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4.xml" ContentType="application/vnd.openxmlformats-officedocument.customXmlProperties+xml"/>
  <Override PartName="/word/webSettings.xml" ContentType="application/vnd.openxmlformats-officedocument.wordprocessingml.webSetting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FC0EF4" w:rsidR="00F82F38" w:rsidP="4984A091" w:rsidRDefault="00F82F38" w14:paraId="10A13BD3" w14:textId="2662258C">
      <w:pPr>
        <w:jc w:val="both"/>
        <w:rPr>
          <w:b/>
          <w:bCs/>
          <w:color w:val="4F81BC"/>
          <w:sz w:val="20"/>
          <w:szCs w:val="20"/>
        </w:rPr>
      </w:pPr>
      <w:bookmarkStart w:name="TableofContents_latest" w:id="0"/>
      <w:bookmarkStart w:name="_Toc150802050" w:id="1"/>
      <w:bookmarkEnd w:id="0"/>
      <w:r w:rsidRPr="4984A091">
        <w:rPr>
          <w:b/>
          <w:bCs/>
          <w:color w:val="4F81BC"/>
          <w:sz w:val="20"/>
          <w:szCs w:val="20"/>
        </w:rPr>
        <w:t xml:space="preserve">RELEASE NOTES: </w:t>
      </w:r>
      <w:r w:rsidRPr="4984A091" w:rsidR="00E04C58">
        <w:rPr>
          <w:b/>
          <w:bCs/>
          <w:color w:val="4F81BC"/>
          <w:sz w:val="20"/>
          <w:szCs w:val="20"/>
        </w:rPr>
        <w:t>0</w:t>
      </w:r>
      <w:r w:rsidRPr="4984A091" w:rsidR="00E216F6">
        <w:rPr>
          <w:b/>
          <w:bCs/>
          <w:color w:val="4F81BC"/>
          <w:sz w:val="20"/>
          <w:szCs w:val="20"/>
        </w:rPr>
        <w:t>2</w:t>
      </w:r>
      <w:r w:rsidRPr="4984A091" w:rsidR="00E04C58">
        <w:rPr>
          <w:b/>
          <w:bCs/>
          <w:color w:val="4F81BC"/>
          <w:sz w:val="20"/>
          <w:szCs w:val="20"/>
        </w:rPr>
        <w:t>/</w:t>
      </w:r>
      <w:r w:rsidRPr="4984A091" w:rsidR="00865D8E">
        <w:rPr>
          <w:b/>
          <w:bCs/>
          <w:color w:val="4F81BC"/>
          <w:sz w:val="20"/>
          <w:szCs w:val="20"/>
        </w:rPr>
        <w:t>2</w:t>
      </w:r>
      <w:r w:rsidRPr="4984A091" w:rsidR="001815BE">
        <w:rPr>
          <w:b/>
          <w:bCs/>
          <w:color w:val="4F81BC"/>
          <w:sz w:val="20"/>
          <w:szCs w:val="20"/>
        </w:rPr>
        <w:t>4</w:t>
      </w:r>
      <w:r w:rsidRPr="4984A091" w:rsidR="00E04C58">
        <w:rPr>
          <w:b/>
          <w:bCs/>
          <w:color w:val="4F81BC"/>
          <w:sz w:val="20"/>
          <w:szCs w:val="20"/>
        </w:rPr>
        <w:t>/</w:t>
      </w:r>
      <w:r w:rsidRPr="4984A091" w:rsidR="00A01659">
        <w:rPr>
          <w:b/>
          <w:bCs/>
          <w:color w:val="4F81BC"/>
          <w:sz w:val="20"/>
          <w:szCs w:val="20"/>
        </w:rPr>
        <w:t>2025</w:t>
      </w:r>
    </w:p>
    <w:p w:rsidR="00F82F38" w:rsidP="4E4C2066" w:rsidRDefault="00F82F38" w14:paraId="1480D25D" w14:textId="3555FC1C">
      <w:pPr>
        <w:spacing w:before="31"/>
        <w:jc w:val="both"/>
        <w:rPr>
          <w:b w:val="1"/>
          <w:bCs w:val="1"/>
          <w:color w:val="4F81BC"/>
          <w:sz w:val="20"/>
          <w:szCs w:val="20"/>
        </w:rPr>
      </w:pPr>
      <w:r w:rsidRPr="4E4C2066" w:rsidR="00F82F38">
        <w:rPr>
          <w:b w:val="1"/>
          <w:bCs w:val="1"/>
          <w:color w:val="4F81BC"/>
          <w:sz w:val="20"/>
          <w:szCs w:val="20"/>
        </w:rPr>
        <w:t xml:space="preserve">Monthly Service Pack </w:t>
      </w:r>
      <w:r w:rsidRPr="4E4C2066" w:rsidR="00F82F38">
        <w:rPr>
          <w:b w:val="1"/>
          <w:bCs w:val="1"/>
          <w:color w:val="4F81BC"/>
          <w:sz w:val="20"/>
          <w:szCs w:val="20"/>
        </w:rPr>
        <w:t xml:space="preserve">– </w:t>
      </w:r>
      <w:r w:rsidRPr="4E4C2066" w:rsidR="000520C7">
        <w:rPr>
          <w:b w:val="1"/>
          <w:bCs w:val="1"/>
          <w:color w:val="4F81BC"/>
          <w:sz w:val="20"/>
          <w:szCs w:val="20"/>
        </w:rPr>
        <w:t>SC.CORE</w:t>
      </w:r>
      <w:r w:rsidRPr="4E4C2066" w:rsidR="000520C7">
        <w:rPr>
          <w:b w:val="1"/>
          <w:bCs w:val="1"/>
          <w:color w:val="4F81BC"/>
          <w:sz w:val="20"/>
          <w:szCs w:val="20"/>
        </w:rPr>
        <w:t>.6.0_1.31.000.2502.01</w:t>
      </w:r>
      <w:r w:rsidRPr="4E4C2066" w:rsidR="006E665A">
        <w:rPr>
          <w:b w:val="1"/>
          <w:bCs w:val="1"/>
          <w:color w:val="4F81BC"/>
          <w:sz w:val="20"/>
          <w:szCs w:val="20"/>
        </w:rPr>
        <w:t>0</w:t>
      </w:r>
      <w:r w:rsidRPr="4E4C2066" w:rsidR="00D65893">
        <w:rPr>
          <w:b w:val="1"/>
          <w:bCs w:val="1"/>
          <w:color w:val="4F81BC"/>
          <w:sz w:val="20"/>
          <w:szCs w:val="20"/>
        </w:rPr>
        <w:t xml:space="preserve"> (Feb MSP Part 1</w:t>
      </w:r>
      <w:r w:rsidRPr="4E4C2066" w:rsidR="08E64697">
        <w:rPr>
          <w:b w:val="1"/>
          <w:bCs w:val="1"/>
          <w:color w:val="4F81BC"/>
          <w:sz w:val="20"/>
          <w:szCs w:val="20"/>
        </w:rPr>
        <w:t>)</w:t>
      </w:r>
    </w:p>
    <w:p w:rsidR="00D65893" w:rsidP="00446411" w:rsidRDefault="00D65893" w14:paraId="75A4D11B" w14:textId="77777777">
      <w:pPr>
        <w:spacing w:before="31"/>
        <w:jc w:val="both"/>
        <w:rPr>
          <w:b/>
          <w:color w:val="4F81BC"/>
          <w:sz w:val="20"/>
          <w:szCs w:val="20"/>
        </w:rPr>
      </w:pPr>
    </w:p>
    <w:p w:rsidR="00D65893" w:rsidP="00446411" w:rsidRDefault="00D65893" w14:paraId="74E0ECA4" w14:textId="1ADCB3DF">
      <w:pPr>
        <w:spacing w:before="31"/>
        <w:jc w:val="both"/>
        <w:rPr>
          <w:b/>
          <w:color w:val="4F81BC"/>
          <w:sz w:val="20"/>
          <w:szCs w:val="20"/>
        </w:rPr>
      </w:pPr>
      <w:r>
        <w:rPr>
          <w:b/>
          <w:color w:val="4F81BC"/>
          <w:sz w:val="20"/>
          <w:szCs w:val="20"/>
        </w:rPr>
        <w:t>Color Coding Legend:</w:t>
      </w:r>
    </w:p>
    <w:p w:rsidRPr="00D65893" w:rsidR="00D65893" w:rsidP="00446411" w:rsidRDefault="00D65893" w14:paraId="62C01F08" w14:textId="53D9C461">
      <w:pPr>
        <w:spacing w:before="31"/>
        <w:jc w:val="both"/>
        <w:rPr>
          <w:bCs/>
          <w:color w:val="4F81BC"/>
          <w:sz w:val="20"/>
          <w:szCs w:val="20"/>
        </w:rPr>
      </w:pPr>
      <w:r w:rsidRPr="00D65893">
        <w:rPr>
          <w:bCs/>
          <w:color w:val="4F81BC"/>
          <w:sz w:val="20"/>
          <w:szCs w:val="20"/>
          <w:highlight w:val="green"/>
        </w:rPr>
        <w:t xml:space="preserve">Green highlights </w:t>
      </w:r>
      <w:proofErr w:type="gramStart"/>
      <w:r w:rsidRPr="00D65893">
        <w:rPr>
          <w:bCs/>
          <w:color w:val="4F81BC"/>
          <w:sz w:val="20"/>
          <w:szCs w:val="20"/>
          <w:highlight w:val="green"/>
        </w:rPr>
        <w:t>indicates</w:t>
      </w:r>
      <w:proofErr w:type="gramEnd"/>
      <w:r w:rsidRPr="00D65893">
        <w:rPr>
          <w:bCs/>
          <w:color w:val="4F81BC"/>
          <w:sz w:val="20"/>
          <w:szCs w:val="20"/>
          <w:highlight w:val="green"/>
        </w:rPr>
        <w:t xml:space="preserve"> that the change was deployed in a prior HF, and is already available in PROD</w:t>
      </w:r>
    </w:p>
    <w:p w:rsidRPr="00D65893" w:rsidR="00D65893" w:rsidP="00446411" w:rsidRDefault="00D65893" w14:paraId="5425F575" w14:textId="1FA4D12F">
      <w:pPr>
        <w:spacing w:before="31"/>
        <w:jc w:val="both"/>
        <w:rPr>
          <w:bCs/>
          <w:color w:val="4F81BC"/>
          <w:sz w:val="20"/>
          <w:szCs w:val="20"/>
        </w:rPr>
      </w:pPr>
      <w:r w:rsidRPr="00D65893">
        <w:rPr>
          <w:bCs/>
          <w:color w:val="4F81BC"/>
          <w:sz w:val="20"/>
          <w:szCs w:val="20"/>
          <w:highlight w:val="cyan"/>
        </w:rPr>
        <w:t xml:space="preserve">Blue highlights indicates that the change needs to be tested by </w:t>
      </w:r>
      <w:proofErr w:type="spellStart"/>
      <w:r w:rsidRPr="00D65893">
        <w:rPr>
          <w:bCs/>
          <w:color w:val="4F81BC"/>
          <w:sz w:val="20"/>
          <w:szCs w:val="20"/>
          <w:highlight w:val="cyan"/>
        </w:rPr>
        <w:t>CalMHSA</w:t>
      </w:r>
      <w:proofErr w:type="spellEnd"/>
      <w:r w:rsidRPr="00D65893">
        <w:rPr>
          <w:bCs/>
          <w:color w:val="4F81BC"/>
          <w:sz w:val="20"/>
          <w:szCs w:val="20"/>
          <w:highlight w:val="cyan"/>
        </w:rPr>
        <w:t xml:space="preserve"> because it is related to one of your ZD tickets</w:t>
      </w:r>
    </w:p>
    <w:p w:rsidRPr="00D65893" w:rsidR="00D65893" w:rsidP="00446411" w:rsidRDefault="00D65893" w14:paraId="55878E46" w14:textId="0798B059">
      <w:pPr>
        <w:spacing w:before="31"/>
        <w:jc w:val="both"/>
        <w:rPr>
          <w:bCs/>
          <w:color w:val="4F81BC"/>
          <w:sz w:val="20"/>
          <w:szCs w:val="20"/>
        </w:rPr>
      </w:pPr>
      <w:r w:rsidRPr="00D65893">
        <w:rPr>
          <w:bCs/>
          <w:color w:val="4F81BC"/>
          <w:sz w:val="20"/>
          <w:szCs w:val="20"/>
          <w:highlight w:val="yellow"/>
        </w:rPr>
        <w:t>Yellow highlights were added by Streamline when the release notes were created. They indicate a new change made to the system.</w:t>
      </w:r>
    </w:p>
    <w:p w:rsidRPr="00D65893" w:rsidR="00D65893" w:rsidP="00446411" w:rsidRDefault="00D65893" w14:paraId="5427D095" w14:textId="2EDE0F68">
      <w:pPr>
        <w:spacing w:before="31"/>
        <w:jc w:val="both"/>
        <w:rPr>
          <w:bCs/>
          <w:color w:val="4F81BC"/>
          <w:sz w:val="20"/>
          <w:szCs w:val="20"/>
        </w:rPr>
      </w:pPr>
      <w:r w:rsidRPr="00D65893">
        <w:rPr>
          <w:bCs/>
          <w:color w:val="4F81BC"/>
          <w:sz w:val="20"/>
          <w:szCs w:val="20"/>
        </w:rPr>
        <w:t xml:space="preserve">Strikethrough indicates a change that </w:t>
      </w:r>
      <w:proofErr w:type="spellStart"/>
      <w:r w:rsidRPr="00D65893">
        <w:rPr>
          <w:bCs/>
          <w:color w:val="4F81BC"/>
          <w:sz w:val="20"/>
          <w:szCs w:val="20"/>
        </w:rPr>
        <w:t>CalMHSA</w:t>
      </w:r>
      <w:proofErr w:type="spellEnd"/>
      <w:r w:rsidRPr="00D65893">
        <w:rPr>
          <w:bCs/>
          <w:color w:val="4F81BC"/>
          <w:sz w:val="20"/>
          <w:szCs w:val="20"/>
        </w:rPr>
        <w:t xml:space="preserve"> should not test as it is not a part of your subscription set.</w:t>
      </w:r>
    </w:p>
    <w:p w:rsidR="00F82F38" w:rsidP="00446411" w:rsidRDefault="00F82F38" w14:paraId="2D1302EB" w14:textId="77777777">
      <w:pPr>
        <w:spacing w:before="31"/>
        <w:jc w:val="both"/>
        <w:rPr>
          <w:b/>
          <w:color w:val="4F81BC"/>
          <w:sz w:val="20"/>
          <w:szCs w:val="20"/>
        </w:rPr>
      </w:pPr>
    </w:p>
    <w:p w:rsidR="00F82F38" w:rsidP="00446411" w:rsidRDefault="00F82F38" w14:paraId="4D63AFA3" w14:textId="77777777">
      <w:pPr>
        <w:jc w:val="both"/>
        <w:rPr>
          <w:b/>
          <w:sz w:val="20"/>
          <w:szCs w:val="20"/>
        </w:rPr>
      </w:pPr>
      <w:r w:rsidRPr="00B60B90">
        <w:rPr>
          <w:b/>
          <w:sz w:val="20"/>
          <w:szCs w:val="20"/>
        </w:rPr>
        <w:t>Executive Summary:</w:t>
      </w:r>
    </w:p>
    <w:p w:rsidR="00245B68" w:rsidP="00446411" w:rsidRDefault="00245B68" w14:paraId="62F61884" w14:textId="77777777">
      <w:pPr>
        <w:jc w:val="both"/>
        <w:rPr>
          <w:b/>
          <w:sz w:val="20"/>
          <w:szCs w:val="20"/>
        </w:rPr>
      </w:pPr>
    </w:p>
    <w:p w:rsidRPr="0000691E" w:rsidR="0000691E" w:rsidP="0000691E" w:rsidRDefault="0000691E" w14:paraId="23DD5921" w14:textId="77777777">
      <w:pPr>
        <w:pStyle w:val="NormalWeb"/>
        <w:numPr>
          <w:ilvl w:val="0"/>
          <w:numId w:val="135"/>
        </w:numPr>
        <w:shd w:val="clear" w:color="auto" w:fill="FFFFFF"/>
        <w:spacing w:before="240" w:beforeAutospacing="0" w:after="240" w:afterAutospacing="0"/>
        <w:ind w:right="270"/>
        <w:jc w:val="both"/>
        <w:textAlignment w:val="baseline"/>
        <w:rPr>
          <w:sz w:val="20"/>
          <w:szCs w:val="20"/>
        </w:rPr>
      </w:pPr>
      <w:r w:rsidRPr="0000691E">
        <w:rPr>
          <w:color w:val="000000"/>
          <w:sz w:val="20"/>
          <w:szCs w:val="20"/>
          <w:shd w:val="clear" w:color="auto" w:fill="FFFFFF"/>
        </w:rPr>
        <w:t>T</w:t>
      </w:r>
      <w:r w:rsidRPr="0000691E">
        <w:rPr>
          <w:rFonts w:eastAsia="Times New Roman"/>
          <w:color w:val="000000"/>
          <w:sz w:val="20"/>
          <w:szCs w:val="20"/>
          <w:shd w:val="clear" w:color="auto" w:fill="FFFFFF"/>
        </w:rPr>
        <w:t>he Consent to Share Health Information document is implemented</w:t>
      </w:r>
      <w:r w:rsidRPr="0000691E">
        <w:rPr>
          <w:color w:val="000000"/>
          <w:sz w:val="20"/>
          <w:szCs w:val="20"/>
          <w:shd w:val="clear" w:color="auto" w:fill="FFFFFF"/>
        </w:rPr>
        <w:t xml:space="preserve"> to</w:t>
      </w:r>
      <w:r w:rsidRPr="0000691E">
        <w:rPr>
          <w:rFonts w:eastAsia="Times New Roman"/>
          <w:color w:val="000000"/>
          <w:sz w:val="20"/>
          <w:szCs w:val="20"/>
          <w:shd w:val="clear" w:color="auto" w:fill="FFFFFF"/>
        </w:rPr>
        <w:t xml:space="preserve"> determine whether the patient consents to share their information externally</w:t>
      </w:r>
      <w:r w:rsidRPr="0000691E">
        <w:rPr>
          <w:color w:val="000000"/>
          <w:sz w:val="20"/>
          <w:szCs w:val="20"/>
          <w:shd w:val="clear" w:color="auto" w:fill="FFFFFF"/>
        </w:rPr>
        <w:t>.</w:t>
      </w:r>
      <w:r w:rsidRPr="0000691E">
        <w:rPr>
          <w:color w:val="202124"/>
        </w:rPr>
        <w:t xml:space="preserve"> </w:t>
      </w:r>
      <w:r w:rsidRPr="0000691E">
        <w:rPr>
          <w:sz w:val="20"/>
          <w:szCs w:val="20"/>
        </w:rPr>
        <w:t>(</w:t>
      </w:r>
      <w:r w:rsidRPr="0000691E">
        <w:rPr>
          <w:b/>
          <w:bCs/>
          <w:sz w:val="20"/>
          <w:szCs w:val="20"/>
        </w:rPr>
        <w:t>EII #124607)</w:t>
      </w:r>
    </w:p>
    <w:p w:rsidRPr="00D65893" w:rsidR="0000691E" w:rsidP="0000691E" w:rsidRDefault="0000691E" w14:paraId="7DB1089F" w14:textId="77777777">
      <w:pPr>
        <w:pStyle w:val="NormalWeb"/>
        <w:numPr>
          <w:ilvl w:val="0"/>
          <w:numId w:val="135"/>
        </w:numPr>
        <w:shd w:val="clear" w:color="auto" w:fill="FFFFFF"/>
        <w:spacing w:before="240" w:beforeAutospacing="0" w:after="240" w:afterAutospacing="0"/>
        <w:ind w:right="270"/>
        <w:jc w:val="both"/>
        <w:textAlignment w:val="baseline"/>
        <w:rPr>
          <w:strike/>
          <w:sz w:val="20"/>
          <w:szCs w:val="20"/>
        </w:rPr>
      </w:pPr>
      <w:r w:rsidRPr="00D65893">
        <w:rPr>
          <w:strike/>
          <w:sz w:val="20"/>
          <w:szCs w:val="20"/>
        </w:rPr>
        <w:t>A</w:t>
      </w:r>
      <w:r w:rsidRPr="00D65893">
        <w:rPr>
          <w:rFonts w:eastAsia="Times New Roman"/>
          <w:strike/>
          <w:sz w:val="20"/>
          <w:szCs w:val="20"/>
        </w:rPr>
        <w:t xml:space="preserve"> new Documents called ‘Screen for Child Anxiety Related Disorders (SCARED)- Child Version’ and ‘Screen for Child Anxiety Related Disorders (SCARED)- Parent Version’ have been implemented</w:t>
      </w:r>
      <w:r w:rsidRPr="00D65893">
        <w:rPr>
          <w:strike/>
          <w:sz w:val="20"/>
          <w:szCs w:val="20"/>
        </w:rPr>
        <w:t xml:space="preserve"> </w:t>
      </w:r>
      <w:r w:rsidRPr="00D65893">
        <w:rPr>
          <w:rFonts w:eastAsia="Times New Roman"/>
          <w:strike/>
          <w:sz w:val="20"/>
          <w:szCs w:val="20"/>
          <w:lang w:val="en-US"/>
        </w:rPr>
        <w:t xml:space="preserve">to </w:t>
      </w:r>
      <w:r w:rsidRPr="00D65893">
        <w:rPr>
          <w:strike/>
          <w:sz w:val="20"/>
          <w:szCs w:val="20"/>
        </w:rPr>
        <w:t>capture</w:t>
      </w:r>
      <w:r w:rsidRPr="00D65893">
        <w:rPr>
          <w:rFonts w:eastAsia="Times New Roman"/>
          <w:strike/>
          <w:sz w:val="20"/>
          <w:szCs w:val="20"/>
          <w:lang w:val="en-US"/>
        </w:rPr>
        <w:t xml:space="preserve"> anxiety related details</w:t>
      </w:r>
      <w:r w:rsidRPr="00D65893">
        <w:rPr>
          <w:strike/>
          <w:sz w:val="20"/>
          <w:szCs w:val="20"/>
        </w:rPr>
        <w:t>. (</w:t>
      </w:r>
      <w:r w:rsidRPr="00D65893">
        <w:rPr>
          <w:b/>
          <w:bCs/>
          <w:strike/>
          <w:sz w:val="20"/>
          <w:szCs w:val="20"/>
        </w:rPr>
        <w:t>EII #126762)</w:t>
      </w:r>
    </w:p>
    <w:p w:rsidRPr="0000691E" w:rsidR="0000691E" w:rsidP="0000691E" w:rsidRDefault="0000691E" w14:paraId="0BA4C077" w14:textId="77777777">
      <w:pPr>
        <w:pStyle w:val="NormalWeb"/>
        <w:numPr>
          <w:ilvl w:val="0"/>
          <w:numId w:val="135"/>
        </w:numPr>
        <w:shd w:val="clear" w:color="auto" w:fill="FFFFFF"/>
        <w:spacing w:before="240" w:beforeAutospacing="0" w:after="240" w:afterAutospacing="0"/>
        <w:ind w:right="270"/>
        <w:jc w:val="both"/>
        <w:textAlignment w:val="baseline"/>
        <w:rPr>
          <w:sz w:val="20"/>
          <w:szCs w:val="20"/>
        </w:rPr>
      </w:pPr>
      <w:r w:rsidRPr="0000691E">
        <w:rPr>
          <w:color w:val="000000"/>
        </w:rPr>
        <w:t xml:space="preserve">The </w:t>
      </w:r>
      <w:r w:rsidRPr="0000691E">
        <w:rPr>
          <w:rFonts w:eastAsia="Times New Roman"/>
          <w:color w:val="000000"/>
        </w:rPr>
        <w:t>Changes in the ‘Client Order Detail page’, ‘My Client Activities’ list page, and ‘Client Activity Tracker’ list page</w:t>
      </w:r>
      <w:r w:rsidRPr="0000691E">
        <w:rPr>
          <w:color w:val="000000"/>
        </w:rPr>
        <w:t xml:space="preserve"> are done to</w:t>
      </w:r>
      <w:r w:rsidRPr="0000691E">
        <w:rPr>
          <w:rFonts w:eastAsia="Times New Roman"/>
          <w:color w:val="000000"/>
        </w:rPr>
        <w:t xml:space="preserve"> update the End Date of any discontinued Client Order (Type – Activity) to a past or future date</w:t>
      </w:r>
      <w:r w:rsidRPr="0000691E">
        <w:rPr>
          <w:color w:val="000000"/>
        </w:rPr>
        <w:t>. Also to</w:t>
      </w:r>
      <w:r w:rsidRPr="0000691E">
        <w:rPr>
          <w:rFonts w:eastAsia="Times New Roman"/>
          <w:color w:val="000000"/>
        </w:rPr>
        <w:t xml:space="preserve"> ensure that the system reflects this change accurately instead of automatically setting it to the current date/time.</w:t>
      </w:r>
      <w:r w:rsidRPr="0000691E">
        <w:rPr>
          <w:sz w:val="20"/>
          <w:szCs w:val="20"/>
        </w:rPr>
        <w:t xml:space="preserve"> (</w:t>
      </w:r>
      <w:r w:rsidRPr="0000691E">
        <w:rPr>
          <w:b/>
          <w:bCs/>
          <w:sz w:val="20"/>
          <w:szCs w:val="20"/>
        </w:rPr>
        <w:t>EII #127249)</w:t>
      </w:r>
    </w:p>
    <w:p w:rsidRPr="004B7831" w:rsidR="0000691E" w:rsidP="0000691E" w:rsidRDefault="0000691E" w14:paraId="4A783CB8" w14:textId="0EC18B52">
      <w:pPr>
        <w:pStyle w:val="NormalWeb"/>
        <w:numPr>
          <w:ilvl w:val="0"/>
          <w:numId w:val="135"/>
        </w:numPr>
        <w:shd w:val="clear" w:color="auto" w:fill="FFFFFF"/>
        <w:spacing w:before="240" w:beforeAutospacing="0" w:after="240" w:afterAutospacing="0"/>
        <w:ind w:right="270"/>
        <w:jc w:val="both"/>
        <w:textAlignment w:val="baseline"/>
        <w:rPr>
          <w:sz w:val="20"/>
          <w:szCs w:val="20"/>
        </w:rPr>
      </w:pPr>
      <w:r w:rsidRPr="004B7831">
        <w:rPr>
          <w:rFonts w:eastAsia="Times New Roman"/>
          <w:sz w:val="20"/>
          <w:szCs w:val="20"/>
          <w:lang w:val="en-GB"/>
        </w:rPr>
        <w:t>On signing of referral document, t</w:t>
      </w:r>
      <w:r w:rsidRPr="004B7831">
        <w:rPr>
          <w:sz w:val="20"/>
          <w:szCs w:val="20"/>
          <w:lang w:val="en-GB"/>
        </w:rPr>
        <w:t>he system will</w:t>
      </w:r>
      <w:r w:rsidRPr="004B7831">
        <w:rPr>
          <w:rFonts w:eastAsia="Times New Roman"/>
          <w:sz w:val="20"/>
          <w:szCs w:val="20"/>
          <w:lang w:val="en-GB"/>
        </w:rPr>
        <w:t xml:space="preserve"> provide the access to the referral client for both 'From Staff' and 'Receiving Staff</w:t>
      </w:r>
      <w:r w:rsidRPr="004B7831" w:rsidR="000D73C7">
        <w:rPr>
          <w:rFonts w:eastAsia="Times New Roman"/>
          <w:sz w:val="20"/>
          <w:szCs w:val="20"/>
          <w:lang w:val="en-GB"/>
        </w:rPr>
        <w:t>’.</w:t>
      </w:r>
      <w:r w:rsidRPr="004B7831">
        <w:rPr>
          <w:sz w:val="20"/>
          <w:szCs w:val="20"/>
        </w:rPr>
        <w:t xml:space="preserve"> (</w:t>
      </w:r>
      <w:r w:rsidRPr="004B7831">
        <w:rPr>
          <w:b/>
          <w:bCs/>
          <w:sz w:val="20"/>
          <w:szCs w:val="20"/>
        </w:rPr>
        <w:t>EII #127377)</w:t>
      </w:r>
    </w:p>
    <w:p w:rsidRPr="000D73C7" w:rsidR="0000691E" w:rsidP="0000691E" w:rsidRDefault="0000691E" w14:paraId="01BE2E1F" w14:textId="77777777">
      <w:pPr>
        <w:pStyle w:val="NormalWeb"/>
        <w:numPr>
          <w:ilvl w:val="0"/>
          <w:numId w:val="135"/>
        </w:numPr>
        <w:shd w:val="clear" w:color="auto" w:fill="FFFFFF"/>
        <w:spacing w:before="240" w:beforeAutospacing="0" w:after="240" w:afterAutospacing="0"/>
        <w:ind w:right="270"/>
        <w:jc w:val="both"/>
        <w:textAlignment w:val="baseline"/>
        <w:rPr>
          <w:sz w:val="20"/>
          <w:szCs w:val="20"/>
        </w:rPr>
      </w:pPr>
      <w:r w:rsidRPr="002D2A8E">
        <w:rPr>
          <w:color w:val="000000"/>
          <w:shd w:val="clear" w:color="auto" w:fill="FFFFFF"/>
        </w:rPr>
        <w:t> </w:t>
      </w:r>
      <w:r w:rsidRPr="000D73C7">
        <w:rPr>
          <w:color w:val="000000"/>
          <w:shd w:val="clear" w:color="auto" w:fill="FFFFFF"/>
        </w:rPr>
        <w:t xml:space="preserve">The </w:t>
      </w:r>
      <w:r w:rsidRPr="000D73C7">
        <w:rPr>
          <w:sz w:val="20"/>
          <w:szCs w:val="20"/>
        </w:rPr>
        <w:t xml:space="preserve">Changes are made in Client Orders screen. </w:t>
      </w:r>
      <w:r w:rsidRPr="000D73C7">
        <w:rPr>
          <w:rFonts w:eastAsia="Times New Roman"/>
          <w:sz w:val="20"/>
          <w:szCs w:val="20"/>
        </w:rPr>
        <w:t xml:space="preserve">For Inpatient units and MAT clinics, Day Supply, Rationale, Dispense Quantity, and End Dates fields </w:t>
      </w:r>
      <w:r w:rsidRPr="000D73C7">
        <w:rPr>
          <w:sz w:val="20"/>
          <w:szCs w:val="20"/>
        </w:rPr>
        <w:t>are</w:t>
      </w:r>
      <w:r w:rsidRPr="000D73C7">
        <w:rPr>
          <w:rFonts w:eastAsia="Times New Roman"/>
          <w:sz w:val="20"/>
          <w:szCs w:val="20"/>
        </w:rPr>
        <w:t xml:space="preserve"> not prevent</w:t>
      </w:r>
      <w:r w:rsidRPr="000D73C7">
        <w:rPr>
          <w:sz w:val="20"/>
          <w:szCs w:val="20"/>
        </w:rPr>
        <w:t>ing the</w:t>
      </w:r>
      <w:r w:rsidRPr="000D73C7">
        <w:rPr>
          <w:rFonts w:eastAsia="Times New Roman"/>
          <w:sz w:val="20"/>
          <w:szCs w:val="20"/>
        </w:rPr>
        <w:t xml:space="preserve"> users from proceeding with Orders, as they are in many cases not applicable</w:t>
      </w:r>
      <w:r w:rsidRPr="000D73C7">
        <w:rPr>
          <w:sz w:val="20"/>
          <w:szCs w:val="20"/>
        </w:rPr>
        <w:t>. (</w:t>
      </w:r>
      <w:r w:rsidRPr="000D73C7">
        <w:rPr>
          <w:b/>
          <w:bCs/>
          <w:sz w:val="20"/>
          <w:szCs w:val="20"/>
        </w:rPr>
        <w:t>EII #127716)</w:t>
      </w:r>
    </w:p>
    <w:p w:rsidRPr="00D65893" w:rsidR="0000691E" w:rsidP="0000691E" w:rsidRDefault="0000691E" w14:paraId="77FC157A" w14:textId="4AC07B43">
      <w:pPr>
        <w:pStyle w:val="NormalWeb"/>
        <w:numPr>
          <w:ilvl w:val="0"/>
          <w:numId w:val="135"/>
        </w:numPr>
        <w:shd w:val="clear" w:color="auto" w:fill="FFFFFF"/>
        <w:spacing w:before="240" w:beforeAutospacing="0" w:after="240" w:afterAutospacing="0"/>
        <w:ind w:right="270"/>
        <w:jc w:val="both"/>
        <w:textAlignment w:val="baseline"/>
        <w:rPr>
          <w:strike/>
          <w:sz w:val="20"/>
          <w:szCs w:val="20"/>
        </w:rPr>
      </w:pPr>
      <w:r w:rsidRPr="00D65893">
        <w:rPr>
          <w:rFonts w:eastAsia="Times New Roman"/>
          <w:strike/>
          <w:sz w:val="20"/>
          <w:szCs w:val="20"/>
        </w:rPr>
        <w:t>The existing Webservice API are updated to align with the DARMHA changes effective 1/1/2025. This update includes the addition of two new files</w:t>
      </w:r>
      <w:r w:rsidRPr="00D65893" w:rsidR="00286A49">
        <w:rPr>
          <w:rFonts w:eastAsia="Times New Roman"/>
          <w:strike/>
          <w:sz w:val="20"/>
          <w:szCs w:val="20"/>
        </w:rPr>
        <w:t xml:space="preserve"> </w:t>
      </w:r>
      <w:r w:rsidRPr="00D65893">
        <w:rPr>
          <w:rFonts w:eastAsia="Times New Roman"/>
          <w:strike/>
          <w:sz w:val="20"/>
          <w:szCs w:val="20"/>
        </w:rPr>
        <w:t>(PHQ9 and SDOH) for NOMS and minor modifications to existing reports, such as adding or removing specific fields. </w:t>
      </w:r>
      <w:r w:rsidRPr="00D65893">
        <w:rPr>
          <w:strike/>
          <w:sz w:val="20"/>
          <w:szCs w:val="20"/>
        </w:rPr>
        <w:t>(</w:t>
      </w:r>
      <w:r w:rsidRPr="00D65893">
        <w:rPr>
          <w:b/>
          <w:bCs/>
          <w:strike/>
          <w:sz w:val="20"/>
          <w:szCs w:val="20"/>
        </w:rPr>
        <w:t>EII #129612)</w:t>
      </w:r>
    </w:p>
    <w:p w:rsidRPr="00125AE0" w:rsidR="0000691E" w:rsidP="0000691E" w:rsidRDefault="0000691E" w14:paraId="1CD0EEB3" w14:textId="77777777">
      <w:pPr>
        <w:pStyle w:val="NormalWeb"/>
        <w:numPr>
          <w:ilvl w:val="0"/>
          <w:numId w:val="135"/>
        </w:numPr>
        <w:shd w:val="clear" w:color="auto" w:fill="FFFFFF"/>
        <w:spacing w:before="240" w:beforeAutospacing="0" w:after="240" w:afterAutospacing="0"/>
        <w:ind w:right="270"/>
        <w:jc w:val="both"/>
        <w:rPr>
          <w:sz w:val="20"/>
          <w:szCs w:val="20"/>
        </w:rPr>
      </w:pPr>
      <w:r w:rsidRPr="00125AE0">
        <w:rPr>
          <w:rFonts w:eastAsia="Times New Roman"/>
          <w:sz w:val="20"/>
          <w:szCs w:val="20"/>
        </w:rPr>
        <w:t>Added a new global code option to control how to calculate and when to pull service diagnosis code from ‘Component Service’ to ‘Case Rate’ service</w:t>
      </w:r>
      <w:r w:rsidRPr="00125AE0">
        <w:rPr>
          <w:color w:val="202124"/>
        </w:rPr>
        <w:t>.</w:t>
      </w:r>
      <w:r w:rsidRPr="00125AE0">
        <w:rPr>
          <w:sz w:val="20"/>
          <w:szCs w:val="20"/>
        </w:rPr>
        <w:t xml:space="preserve"> </w:t>
      </w:r>
      <w:r w:rsidRPr="00125AE0">
        <w:rPr>
          <w:b/>
          <w:bCs/>
          <w:sz w:val="20"/>
          <w:szCs w:val="20"/>
        </w:rPr>
        <w:t>(EII #130044)</w:t>
      </w:r>
    </w:p>
    <w:p w:rsidRPr="00277AEF" w:rsidR="0000691E" w:rsidP="0000691E" w:rsidRDefault="0000691E" w14:paraId="1661F982" w14:textId="394BC7B4">
      <w:pPr>
        <w:pStyle w:val="NormalWeb"/>
        <w:numPr>
          <w:ilvl w:val="0"/>
          <w:numId w:val="135"/>
        </w:numPr>
        <w:shd w:val="clear" w:color="auto" w:fill="FFFFFF"/>
        <w:spacing w:before="240" w:beforeAutospacing="0" w:after="240" w:afterAutospacing="0"/>
        <w:ind w:right="270"/>
        <w:jc w:val="both"/>
        <w:rPr>
          <w:sz w:val="20"/>
          <w:szCs w:val="20"/>
        </w:rPr>
      </w:pPr>
      <w:r>
        <w:rPr>
          <w:color w:val="202124"/>
          <w:sz w:val="20"/>
          <w:szCs w:val="20"/>
          <w:shd w:val="clear" w:color="auto" w:fill="FFFFFF"/>
        </w:rPr>
        <w:t>T</w:t>
      </w:r>
      <w:r w:rsidRPr="00B56289">
        <w:rPr>
          <w:rFonts w:eastAsia="Times New Roman"/>
          <w:color w:val="202124"/>
          <w:sz w:val="20"/>
          <w:szCs w:val="20"/>
          <w:shd w:val="clear" w:color="auto" w:fill="FFFFFF"/>
        </w:rPr>
        <w:t xml:space="preserve">he Case Rate process </w:t>
      </w:r>
      <w:r>
        <w:rPr>
          <w:color w:val="202124"/>
          <w:sz w:val="20"/>
          <w:szCs w:val="20"/>
          <w:shd w:val="clear" w:color="auto" w:fill="FFFFFF"/>
        </w:rPr>
        <w:t xml:space="preserve">is updated </w:t>
      </w:r>
      <w:r w:rsidRPr="00B56289">
        <w:rPr>
          <w:rFonts w:eastAsia="Times New Roman"/>
          <w:color w:val="202124"/>
          <w:sz w:val="20"/>
          <w:szCs w:val="20"/>
          <w:shd w:val="clear" w:color="auto" w:fill="FFFFFF"/>
        </w:rPr>
        <w:t>to use the Billing Diagnosis information on specific procedures</w:t>
      </w:r>
      <w:r>
        <w:rPr>
          <w:color w:val="202124"/>
          <w:sz w:val="20"/>
          <w:szCs w:val="20"/>
          <w:shd w:val="clear" w:color="auto" w:fill="FFFFFF"/>
        </w:rPr>
        <w:t>,</w:t>
      </w:r>
      <w:r w:rsidRPr="00B56289">
        <w:rPr>
          <w:rFonts w:eastAsia="Times New Roman"/>
          <w:color w:val="202124"/>
          <w:sz w:val="20"/>
          <w:szCs w:val="20"/>
          <w:shd w:val="clear" w:color="auto" w:fill="FFFFFF"/>
        </w:rPr>
        <w:t xml:space="preserve"> that are triggering the Case Rate service recording, and set that same Billing Diagnosis information on the Case Rate service/s.</w:t>
      </w:r>
      <w:r w:rsidRPr="00932173">
        <w:rPr>
          <w:sz w:val="20"/>
          <w:szCs w:val="20"/>
        </w:rPr>
        <w:t xml:space="preserve"> </w:t>
      </w:r>
      <w:r w:rsidRPr="00932173">
        <w:rPr>
          <w:b/>
          <w:bCs/>
          <w:sz w:val="20"/>
          <w:szCs w:val="20"/>
        </w:rPr>
        <w:t>(EII #130045)</w:t>
      </w:r>
    </w:p>
    <w:p w:rsidRPr="002A5C78" w:rsidR="0000691E" w:rsidP="0000691E" w:rsidRDefault="0000691E" w14:paraId="6E6D7F88" w14:textId="77777777">
      <w:pPr>
        <w:pStyle w:val="NormalWeb"/>
        <w:numPr>
          <w:ilvl w:val="0"/>
          <w:numId w:val="135"/>
        </w:numPr>
        <w:shd w:val="clear" w:color="auto" w:fill="FFFFFF"/>
        <w:spacing w:before="240" w:beforeAutospacing="0" w:after="240" w:afterAutospacing="0"/>
        <w:ind w:right="270"/>
        <w:jc w:val="both"/>
        <w:rPr>
          <w:sz w:val="20"/>
          <w:szCs w:val="20"/>
        </w:rPr>
      </w:pPr>
      <w:r>
        <w:rPr>
          <w:sz w:val="20"/>
          <w:szCs w:val="20"/>
        </w:rPr>
        <w:t>W</w:t>
      </w:r>
      <w:r w:rsidRPr="00417292">
        <w:rPr>
          <w:rFonts w:eastAsia="Times New Roman"/>
          <w:sz w:val="20"/>
          <w:szCs w:val="20"/>
        </w:rPr>
        <w:t>hen Multiple provider site records are mapped with same program</w:t>
      </w:r>
      <w:r>
        <w:rPr>
          <w:sz w:val="20"/>
          <w:szCs w:val="20"/>
        </w:rPr>
        <w:t>, the system t</w:t>
      </w:r>
      <w:r w:rsidRPr="00417292">
        <w:rPr>
          <w:rFonts w:eastAsia="Times New Roman"/>
          <w:sz w:val="20"/>
          <w:szCs w:val="20"/>
        </w:rPr>
        <w:t>o Determine the provider to create a claim line during claim from service Process.</w:t>
      </w:r>
      <w:r w:rsidRPr="00C56B38">
        <w:rPr>
          <w:sz w:val="20"/>
          <w:szCs w:val="20"/>
        </w:rPr>
        <w:t xml:space="preserve"> </w:t>
      </w:r>
      <w:r w:rsidRPr="002A5C78">
        <w:rPr>
          <w:b/>
          <w:bCs/>
          <w:sz w:val="20"/>
          <w:szCs w:val="20"/>
        </w:rPr>
        <w:t>(EII #130210)</w:t>
      </w:r>
    </w:p>
    <w:p w:rsidR="005B50BA" w:rsidP="0051289D" w:rsidRDefault="0000691E" w14:paraId="06B62DAB" w14:textId="2DBEAE5F">
      <w:pPr>
        <w:pStyle w:val="NormalWeb"/>
        <w:numPr>
          <w:ilvl w:val="0"/>
          <w:numId w:val="135"/>
        </w:numPr>
        <w:shd w:val="clear" w:color="auto" w:fill="FFFFFF"/>
        <w:spacing w:before="240" w:after="240"/>
        <w:ind w:right="270"/>
        <w:jc w:val="both"/>
      </w:pPr>
      <w:r w:rsidRPr="005B50BA">
        <w:rPr>
          <w:rFonts w:eastAsia="Times New Roman"/>
        </w:rPr>
        <w:t>If the ‘Medication’ was administered incorrectly, the client would like to have the ability to ensure accurate medication administration records</w:t>
      </w:r>
      <w:r>
        <w:t>,</w:t>
      </w:r>
      <w:r w:rsidRPr="005B50BA">
        <w:rPr>
          <w:rFonts w:eastAsia="Times New Roman"/>
        </w:rPr>
        <w:t xml:space="preserve"> by allowing staff to void previously entered medication </w:t>
      </w:r>
      <w:r w:rsidRPr="005B50BA">
        <w:rPr>
          <w:rFonts w:eastAsia="Times New Roman"/>
        </w:rPr>
        <w:t>records in Client MAR and Group MAR screen</w:t>
      </w:r>
      <w:r>
        <w:t xml:space="preserve">. With this in mind, VOID functionality is added to MAR screens. </w:t>
      </w:r>
      <w:r w:rsidRPr="005B50BA">
        <w:rPr>
          <w:b/>
          <w:bCs/>
        </w:rPr>
        <w:t>(EII #129881)</w:t>
      </w:r>
      <w:r w:rsidRPr="005B50BA" w:rsidR="005B50BA">
        <w:rPr>
          <w:b/>
          <w:bCs/>
        </w:rPr>
        <w:t>.</w:t>
      </w:r>
    </w:p>
    <w:p w:rsidR="0000691E" w:rsidP="0000691E" w:rsidRDefault="0000691E" w14:paraId="15CCD501" w14:textId="77777777">
      <w:pPr>
        <w:pStyle w:val="NormalWeb"/>
        <w:numPr>
          <w:ilvl w:val="0"/>
          <w:numId w:val="135"/>
        </w:numPr>
        <w:shd w:val="clear" w:color="auto" w:fill="FFFFFF"/>
        <w:spacing w:before="240" w:after="240"/>
        <w:ind w:right="270"/>
        <w:jc w:val="both"/>
      </w:pPr>
      <w:r>
        <w:t xml:space="preserve">The </w:t>
      </w:r>
      <w:r w:rsidRPr="004838D5">
        <w:t xml:space="preserve">ASAM </w:t>
      </w:r>
      <w:r>
        <w:t>4</w:t>
      </w:r>
      <w:r w:rsidRPr="004838D5">
        <w:rPr>
          <w:vertAlign w:val="superscript"/>
        </w:rPr>
        <w:t>th</w:t>
      </w:r>
      <w:r>
        <w:t xml:space="preserve"> Edition </w:t>
      </w:r>
      <w:r w:rsidRPr="004838D5">
        <w:t xml:space="preserve">provides a shared language to facilitate more effective communication between providers and payers. ASAM has developed standardized forms for providers to make service authorization requests of payers for both admission and continued service. The forms are organized by ASAM Criteria Dimensions and subdimensions and provide structured information on risk ratings, Dimensional Drivers, and level of care adjustments. </w:t>
      </w:r>
      <w:r w:rsidRPr="005B50BA">
        <w:rPr>
          <w:b/>
          <w:bCs/>
        </w:rPr>
        <w:t>(EII #126689)</w:t>
      </w:r>
    </w:p>
    <w:p w:rsidR="00F82F38" w:rsidP="000520C7" w:rsidRDefault="00F82F38" w14:paraId="0455D7E3" w14:textId="7F585DD5">
      <w:pPr>
        <w:pStyle w:val="NormalWeb"/>
        <w:shd w:val="clear" w:color="auto" w:fill="FFFFFF"/>
        <w:spacing w:before="240" w:beforeAutospacing="0" w:after="240" w:afterAutospacing="0"/>
        <w:ind w:right="270"/>
        <w:jc w:val="both"/>
        <w:textAlignment w:val="baseline"/>
        <w:rPr>
          <w:sz w:val="20"/>
          <w:szCs w:val="20"/>
        </w:rPr>
      </w:pPr>
    </w:p>
    <w:p w:rsidR="00617236" w:rsidP="00446411" w:rsidRDefault="00617236" w14:paraId="4CF5AE4F" w14:textId="77777777">
      <w:pPr>
        <w:pStyle w:val="NormalWeb"/>
        <w:pBdr>
          <w:bottom w:val="double" w:color="auto" w:sz="6" w:space="1"/>
        </w:pBdr>
        <w:shd w:val="clear" w:color="auto" w:fill="FFFFFF"/>
        <w:spacing w:before="240" w:beforeAutospacing="0" w:after="240" w:afterAutospacing="0"/>
        <w:ind w:left="360" w:right="270"/>
        <w:jc w:val="both"/>
        <w:rPr>
          <w:sz w:val="20"/>
          <w:szCs w:val="20"/>
        </w:rPr>
      </w:pPr>
    </w:p>
    <w:p w:rsidR="00F82F38" w:rsidP="00446411" w:rsidRDefault="00F82F38" w14:paraId="6C47C081" w14:textId="77777777">
      <w:pPr>
        <w:pStyle w:val="NormalWeb"/>
        <w:spacing w:before="240" w:beforeAutospacing="0" w:after="240" w:afterAutospacing="0"/>
        <w:jc w:val="both"/>
        <w:rPr>
          <w:szCs w:val="20"/>
        </w:rPr>
      </w:pPr>
      <w:r w:rsidRPr="00C636E4">
        <w:rPr>
          <w:szCs w:val="20"/>
          <w:highlight w:val="yellow"/>
        </w:rPr>
        <w:t>***</w:t>
      </w:r>
      <w:r w:rsidRPr="00C636E4">
        <w:rPr>
          <w:szCs w:val="20"/>
        </w:rPr>
        <w:t xml:space="preserve"> </w:t>
      </w:r>
      <w:r w:rsidRPr="00C636E4">
        <w:rPr>
          <w:b/>
          <w:bCs/>
          <w:i/>
          <w:iCs/>
          <w:szCs w:val="20"/>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r w:rsidRPr="00C636E4">
        <w:rPr>
          <w:szCs w:val="20"/>
        </w:rPr>
        <w:t>.</w:t>
      </w:r>
    </w:p>
    <w:p w:rsidRPr="00617236" w:rsidR="00F82F38" w:rsidP="00446411" w:rsidRDefault="00F82F38" w14:paraId="17B1190A" w14:textId="3D10D3C1">
      <w:pPr>
        <w:spacing w:after="160" w:line="259" w:lineRule="auto"/>
        <w:jc w:val="both"/>
        <w:rPr>
          <w:rFonts w:eastAsia="Verdana"/>
          <w:b/>
          <w:sz w:val="20"/>
          <w:szCs w:val="20"/>
        </w:rPr>
      </w:pPr>
      <w:r w:rsidRPr="008D7FA0">
        <w:rPr>
          <w:rFonts w:eastAsia="Verdana"/>
          <w:b/>
          <w:sz w:val="20"/>
          <w:szCs w:val="20"/>
        </w:rPr>
        <w:t>Abbreviation:</w:t>
      </w:r>
      <w:r>
        <w:rPr>
          <w:rFonts w:eastAsia="Verdana"/>
          <w:b/>
          <w:sz w:val="20"/>
          <w:szCs w:val="20"/>
        </w:rPr>
        <w:t xml:space="preserve"> </w:t>
      </w:r>
      <w:r w:rsidRPr="008D7FA0">
        <w:rPr>
          <w:rFonts w:eastAsia="Arial" w:cs="Arial"/>
          <w:b/>
          <w:szCs w:val="20"/>
          <w:highlight w:val="yellow"/>
        </w:rPr>
        <w:t>EII - Engineering Improvement Initiatives</w:t>
      </w:r>
    </w:p>
    <w:bookmarkStart w:name="_Hlk150173470" w:displacedByCustomXml="next" w:id="2"/>
    <w:sdt>
      <w:sdtPr>
        <w:rPr>
          <w:rFonts w:ascii="Times New Roman" w:hAnsi="Times New Roman" w:eastAsia="Calibri" w:cs="Calibri"/>
          <w:color w:val="000000"/>
          <w:sz w:val="20"/>
          <w:szCs w:val="20"/>
        </w:rPr>
        <w:id w:val="952524200"/>
        <w:docPartObj>
          <w:docPartGallery w:val="Table of Contents"/>
          <w:docPartUnique/>
        </w:docPartObj>
      </w:sdtPr>
      <w:sdtEndPr>
        <w:rPr>
          <w:rFonts w:ascii="Verdana" w:hAnsi="Verdana" w:eastAsia="" w:cs="Verdana" w:eastAsiaTheme="minorEastAsia"/>
          <w:b w:val="1"/>
          <w:bCs w:val="1"/>
          <w:noProof/>
          <w:color w:val="auto"/>
          <w:sz w:val="20"/>
          <w:szCs w:val="20"/>
        </w:rPr>
      </w:sdtEndPr>
      <w:sdtContent>
        <w:p w:rsidR="00F82F38" w:rsidP="00446411" w:rsidRDefault="00F82F38" w14:paraId="001A57FF" w14:textId="77777777">
          <w:pPr>
            <w:pStyle w:val="TOCHeading"/>
            <w:jc w:val="both"/>
            <w:rPr>
              <w:rFonts w:ascii="Verdana" w:hAnsi="Verdana"/>
              <w:b/>
            </w:rPr>
          </w:pPr>
          <w:r w:rsidRPr="00706959">
            <w:rPr>
              <w:rFonts w:ascii="Verdana" w:hAnsi="Verdana"/>
              <w:b/>
            </w:rPr>
            <w:t>Contents</w:t>
          </w:r>
        </w:p>
        <w:p w:rsidRPr="00642122" w:rsidR="00F82F38" w:rsidP="00446411" w:rsidRDefault="00F82F38" w14:paraId="0DAE906E" w14:textId="77777777">
          <w:pPr>
            <w:jc w:val="both"/>
            <w:rPr>
              <w:sz w:val="20"/>
              <w:szCs w:val="20"/>
            </w:rPr>
          </w:pPr>
        </w:p>
        <w:p w:rsidR="000912BD" w:rsidRDefault="00F82F38" w14:paraId="143592C3" w14:textId="577FD92B">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r w:rsidRPr="00642122">
            <w:rPr>
              <w:rFonts w:ascii="Verdana" w:hAnsi="Verdana"/>
              <w:bCs/>
              <w:noProof/>
              <w:sz w:val="20"/>
              <w:szCs w:val="20"/>
            </w:rPr>
            <w:fldChar w:fldCharType="begin"/>
          </w:r>
          <w:r w:rsidRPr="00642122">
            <w:rPr>
              <w:rFonts w:ascii="Verdana" w:hAnsi="Verdana"/>
              <w:bCs/>
              <w:noProof/>
              <w:sz w:val="20"/>
              <w:szCs w:val="20"/>
            </w:rPr>
            <w:instrText xml:space="preserve"> TOC \o "1-3" \h \z \u </w:instrText>
          </w:r>
          <w:r w:rsidRPr="00642122">
            <w:rPr>
              <w:rFonts w:ascii="Verdana" w:hAnsi="Verdana"/>
              <w:bCs/>
              <w:noProof/>
              <w:sz w:val="20"/>
              <w:szCs w:val="20"/>
            </w:rPr>
            <w:fldChar w:fldCharType="separate"/>
          </w:r>
          <w:hyperlink w:history="1" w:anchor="_Toc193490268">
            <w:r w:rsidRPr="007F0B5A" w:rsidR="000912BD">
              <w:rPr>
                <w:rStyle w:val="Hyperlink"/>
                <w:noProof/>
              </w:rPr>
              <w:t>TASKS SUMMARY – ‘NEW FUNCTIONALITY' RELATED (2)</w:t>
            </w:r>
            <w:r w:rsidR="000912BD">
              <w:rPr>
                <w:noProof/>
                <w:webHidden/>
              </w:rPr>
              <w:tab/>
            </w:r>
            <w:r w:rsidR="000912BD">
              <w:rPr>
                <w:noProof/>
                <w:webHidden/>
              </w:rPr>
              <w:fldChar w:fldCharType="begin"/>
            </w:r>
            <w:r w:rsidR="000912BD">
              <w:rPr>
                <w:noProof/>
                <w:webHidden/>
              </w:rPr>
              <w:instrText xml:space="preserve"> PAGEREF _Toc193490268 \h </w:instrText>
            </w:r>
            <w:r w:rsidR="000912BD">
              <w:rPr>
                <w:noProof/>
                <w:webHidden/>
              </w:rPr>
            </w:r>
            <w:r w:rsidR="000912BD">
              <w:rPr>
                <w:noProof/>
                <w:webHidden/>
              </w:rPr>
              <w:fldChar w:fldCharType="separate"/>
            </w:r>
            <w:r w:rsidR="00B940B0">
              <w:rPr>
                <w:noProof/>
                <w:webHidden/>
              </w:rPr>
              <w:t>6</w:t>
            </w:r>
            <w:r w:rsidR="000912BD">
              <w:rPr>
                <w:noProof/>
                <w:webHidden/>
              </w:rPr>
              <w:fldChar w:fldCharType="end"/>
            </w:r>
          </w:hyperlink>
        </w:p>
        <w:p w:rsidR="000912BD" w:rsidRDefault="000912BD" w14:paraId="664BFB8F" w14:textId="4C3DBC03">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69">
            <w:r w:rsidRPr="007F0B5A">
              <w:rPr>
                <w:rStyle w:val="Hyperlink"/>
                <w:noProof/>
              </w:rPr>
              <w:t>TASKS SUMMARY – ‘CHANGE' RELATED (28)</w:t>
            </w:r>
            <w:r>
              <w:rPr>
                <w:noProof/>
                <w:webHidden/>
              </w:rPr>
              <w:tab/>
            </w:r>
            <w:r>
              <w:rPr>
                <w:noProof/>
                <w:webHidden/>
              </w:rPr>
              <w:fldChar w:fldCharType="begin"/>
            </w:r>
            <w:r>
              <w:rPr>
                <w:noProof/>
                <w:webHidden/>
              </w:rPr>
              <w:instrText xml:space="preserve"> PAGEREF _Toc193490269 \h </w:instrText>
            </w:r>
            <w:r>
              <w:rPr>
                <w:noProof/>
                <w:webHidden/>
              </w:rPr>
            </w:r>
            <w:r>
              <w:rPr>
                <w:noProof/>
                <w:webHidden/>
              </w:rPr>
              <w:fldChar w:fldCharType="separate"/>
            </w:r>
            <w:r w:rsidR="00B940B0">
              <w:rPr>
                <w:noProof/>
                <w:webHidden/>
              </w:rPr>
              <w:t>6</w:t>
            </w:r>
            <w:r>
              <w:rPr>
                <w:noProof/>
                <w:webHidden/>
              </w:rPr>
              <w:fldChar w:fldCharType="end"/>
            </w:r>
          </w:hyperlink>
        </w:p>
        <w:p w:rsidR="000912BD" w:rsidRDefault="000912BD" w14:paraId="0BFE8A0C" w14:textId="1DE20501">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70">
            <w:r w:rsidRPr="007F0B5A">
              <w:rPr>
                <w:rStyle w:val="Hyperlink"/>
                <w:noProof/>
              </w:rPr>
              <w:t>TASKS SUMMARY – ‘DEFECT FIXES’ (45)</w:t>
            </w:r>
            <w:r>
              <w:rPr>
                <w:noProof/>
                <w:webHidden/>
              </w:rPr>
              <w:tab/>
            </w:r>
            <w:r>
              <w:rPr>
                <w:noProof/>
                <w:webHidden/>
              </w:rPr>
              <w:fldChar w:fldCharType="begin"/>
            </w:r>
            <w:r>
              <w:rPr>
                <w:noProof/>
                <w:webHidden/>
              </w:rPr>
              <w:instrText xml:space="preserve"> PAGEREF _Toc193490270 \h </w:instrText>
            </w:r>
            <w:r>
              <w:rPr>
                <w:noProof/>
                <w:webHidden/>
              </w:rPr>
            </w:r>
            <w:r>
              <w:rPr>
                <w:noProof/>
                <w:webHidden/>
              </w:rPr>
              <w:fldChar w:fldCharType="separate"/>
            </w:r>
            <w:r w:rsidR="00B940B0">
              <w:rPr>
                <w:noProof/>
                <w:webHidden/>
              </w:rPr>
              <w:t>8</w:t>
            </w:r>
            <w:r>
              <w:rPr>
                <w:noProof/>
                <w:webHidden/>
              </w:rPr>
              <w:fldChar w:fldCharType="end"/>
            </w:r>
          </w:hyperlink>
        </w:p>
        <w:p w:rsidR="000912BD" w:rsidRDefault="000912BD" w14:paraId="3F02B3D1" w14:textId="68A1AFD7">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71">
            <w:r w:rsidRPr="007F0B5A">
              <w:rPr>
                <w:rStyle w:val="Hyperlink"/>
                <w:noProof/>
              </w:rPr>
              <w:t>Functionality-wise Task Details:</w:t>
            </w:r>
            <w:r>
              <w:rPr>
                <w:noProof/>
                <w:webHidden/>
              </w:rPr>
              <w:tab/>
            </w:r>
            <w:r>
              <w:rPr>
                <w:noProof/>
                <w:webHidden/>
              </w:rPr>
              <w:fldChar w:fldCharType="begin"/>
            </w:r>
            <w:r>
              <w:rPr>
                <w:noProof/>
                <w:webHidden/>
              </w:rPr>
              <w:instrText xml:space="preserve"> PAGEREF _Toc193490271 \h </w:instrText>
            </w:r>
            <w:r>
              <w:rPr>
                <w:noProof/>
                <w:webHidden/>
              </w:rPr>
            </w:r>
            <w:r>
              <w:rPr>
                <w:noProof/>
                <w:webHidden/>
              </w:rPr>
              <w:fldChar w:fldCharType="separate"/>
            </w:r>
            <w:r w:rsidR="00B940B0">
              <w:rPr>
                <w:noProof/>
                <w:webHidden/>
              </w:rPr>
              <w:t>10</w:t>
            </w:r>
            <w:r>
              <w:rPr>
                <w:noProof/>
                <w:webHidden/>
              </w:rPr>
              <w:fldChar w:fldCharType="end"/>
            </w:r>
          </w:hyperlink>
        </w:p>
        <w:p w:rsidR="000912BD" w:rsidRDefault="000912BD" w14:paraId="65B94160" w14:textId="45BF4C9A">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72">
            <w:r w:rsidRPr="007F0B5A">
              <w:rPr>
                <w:rStyle w:val="Hyperlink"/>
                <w:noProof/>
              </w:rPr>
              <w:t>270/271</w:t>
            </w:r>
            <w:r>
              <w:rPr>
                <w:noProof/>
                <w:webHidden/>
              </w:rPr>
              <w:tab/>
            </w:r>
            <w:r>
              <w:rPr>
                <w:noProof/>
                <w:webHidden/>
              </w:rPr>
              <w:fldChar w:fldCharType="begin"/>
            </w:r>
            <w:r>
              <w:rPr>
                <w:noProof/>
                <w:webHidden/>
              </w:rPr>
              <w:instrText xml:space="preserve"> PAGEREF _Toc193490272 \h </w:instrText>
            </w:r>
            <w:r>
              <w:rPr>
                <w:noProof/>
                <w:webHidden/>
              </w:rPr>
            </w:r>
            <w:r>
              <w:rPr>
                <w:noProof/>
                <w:webHidden/>
              </w:rPr>
              <w:fldChar w:fldCharType="separate"/>
            </w:r>
            <w:r w:rsidR="00B940B0">
              <w:rPr>
                <w:noProof/>
                <w:webHidden/>
              </w:rPr>
              <w:t>10</w:t>
            </w:r>
            <w:r>
              <w:rPr>
                <w:noProof/>
                <w:webHidden/>
              </w:rPr>
              <w:fldChar w:fldCharType="end"/>
            </w:r>
          </w:hyperlink>
        </w:p>
        <w:p w:rsidR="000912BD" w:rsidRDefault="000912BD" w14:paraId="0F0DE1A9" w14:textId="7C39724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73">
            <w:r w:rsidRPr="007F0B5A">
              <w:rPr>
                <w:rStyle w:val="Hyperlink"/>
                <w:noProof/>
              </w:rPr>
              <w:t xml:space="preserve">1. Core Bugs # 130606: </w:t>
            </w:r>
            <w:r w:rsidRPr="007F0B5A">
              <w:rPr>
                <w:rStyle w:val="Hyperlink"/>
                <w:bCs/>
                <w:noProof/>
                <w:lang w:val="en"/>
              </w:rPr>
              <w:t>Real-Time</w:t>
            </w:r>
            <w:r w:rsidRPr="007F0B5A">
              <w:rPr>
                <w:rStyle w:val="Hyperlink"/>
                <w:noProof/>
                <w:lang w:val="en"/>
              </w:rPr>
              <w:t> Client Eligibility Error</w:t>
            </w:r>
            <w:r w:rsidRPr="007F0B5A">
              <w:rPr>
                <w:rStyle w:val="Hyperlink"/>
                <w:noProof/>
              </w:rPr>
              <w:t>.</w:t>
            </w:r>
            <w:r>
              <w:rPr>
                <w:noProof/>
                <w:webHidden/>
              </w:rPr>
              <w:tab/>
            </w:r>
            <w:r>
              <w:rPr>
                <w:noProof/>
                <w:webHidden/>
              </w:rPr>
              <w:fldChar w:fldCharType="begin"/>
            </w:r>
            <w:r>
              <w:rPr>
                <w:noProof/>
                <w:webHidden/>
              </w:rPr>
              <w:instrText xml:space="preserve"> PAGEREF _Toc193490273 \h </w:instrText>
            </w:r>
            <w:r>
              <w:rPr>
                <w:noProof/>
                <w:webHidden/>
              </w:rPr>
            </w:r>
            <w:r>
              <w:rPr>
                <w:noProof/>
                <w:webHidden/>
              </w:rPr>
              <w:fldChar w:fldCharType="separate"/>
            </w:r>
            <w:r w:rsidR="00B940B0">
              <w:rPr>
                <w:noProof/>
                <w:webHidden/>
              </w:rPr>
              <w:t>10</w:t>
            </w:r>
            <w:r>
              <w:rPr>
                <w:noProof/>
                <w:webHidden/>
              </w:rPr>
              <w:fldChar w:fldCharType="end"/>
            </w:r>
          </w:hyperlink>
        </w:p>
        <w:p w:rsidR="000912BD" w:rsidRDefault="000912BD" w14:paraId="2296C572" w14:textId="6830B7B6">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74">
            <w:r w:rsidRPr="007F0B5A">
              <w:rPr>
                <w:rStyle w:val="Hyperlink"/>
                <w:noProof/>
              </w:rPr>
              <w:t xml:space="preserve">2. Core Bugs # 130725: </w:t>
            </w:r>
            <w:r w:rsidRPr="007F0B5A">
              <w:rPr>
                <w:rStyle w:val="Hyperlink"/>
                <w:bCs/>
                <w:noProof/>
                <w:lang w:val="en"/>
              </w:rPr>
              <w:t>Client Plans: Error message is displayed on "Insurance Eligibility Verification" popup screen</w:t>
            </w:r>
            <w:r w:rsidRPr="007F0B5A">
              <w:rPr>
                <w:rStyle w:val="Hyperlink"/>
                <w:noProof/>
              </w:rPr>
              <w:t>.</w:t>
            </w:r>
            <w:r>
              <w:rPr>
                <w:noProof/>
                <w:webHidden/>
              </w:rPr>
              <w:tab/>
            </w:r>
            <w:r>
              <w:rPr>
                <w:noProof/>
                <w:webHidden/>
              </w:rPr>
              <w:fldChar w:fldCharType="begin"/>
            </w:r>
            <w:r>
              <w:rPr>
                <w:noProof/>
                <w:webHidden/>
              </w:rPr>
              <w:instrText xml:space="preserve"> PAGEREF _Toc193490274 \h </w:instrText>
            </w:r>
            <w:r>
              <w:rPr>
                <w:noProof/>
                <w:webHidden/>
              </w:rPr>
            </w:r>
            <w:r>
              <w:rPr>
                <w:noProof/>
                <w:webHidden/>
              </w:rPr>
              <w:fldChar w:fldCharType="separate"/>
            </w:r>
            <w:r w:rsidR="00B940B0">
              <w:rPr>
                <w:noProof/>
                <w:webHidden/>
              </w:rPr>
              <w:t>10</w:t>
            </w:r>
            <w:r>
              <w:rPr>
                <w:noProof/>
                <w:webHidden/>
              </w:rPr>
              <w:fldChar w:fldCharType="end"/>
            </w:r>
          </w:hyperlink>
        </w:p>
        <w:p w:rsidR="000912BD" w:rsidRDefault="000912BD" w14:paraId="0D2170F9" w14:textId="41035DC3">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75">
            <w:r w:rsidRPr="007F0B5A">
              <w:rPr>
                <w:rStyle w:val="Hyperlink"/>
                <w:noProof/>
              </w:rPr>
              <w:t>837 Import</w:t>
            </w:r>
            <w:r>
              <w:rPr>
                <w:noProof/>
                <w:webHidden/>
              </w:rPr>
              <w:tab/>
            </w:r>
            <w:r>
              <w:rPr>
                <w:noProof/>
                <w:webHidden/>
              </w:rPr>
              <w:fldChar w:fldCharType="begin"/>
            </w:r>
            <w:r>
              <w:rPr>
                <w:noProof/>
                <w:webHidden/>
              </w:rPr>
              <w:instrText xml:space="preserve"> PAGEREF _Toc193490275 \h </w:instrText>
            </w:r>
            <w:r>
              <w:rPr>
                <w:noProof/>
                <w:webHidden/>
              </w:rPr>
            </w:r>
            <w:r>
              <w:rPr>
                <w:noProof/>
                <w:webHidden/>
              </w:rPr>
              <w:fldChar w:fldCharType="separate"/>
            </w:r>
            <w:r w:rsidR="00B940B0">
              <w:rPr>
                <w:noProof/>
                <w:webHidden/>
              </w:rPr>
              <w:t>11</w:t>
            </w:r>
            <w:r>
              <w:rPr>
                <w:noProof/>
                <w:webHidden/>
              </w:rPr>
              <w:fldChar w:fldCharType="end"/>
            </w:r>
          </w:hyperlink>
        </w:p>
        <w:p w:rsidR="000912BD" w:rsidRDefault="000912BD" w14:paraId="56F7A9AB" w14:textId="24AA39E4">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76">
            <w:r w:rsidRPr="007F0B5A">
              <w:rPr>
                <w:rStyle w:val="Hyperlink"/>
                <w:noProof/>
              </w:rPr>
              <w:t xml:space="preserve">3. Core Bugs # 130837: </w:t>
            </w:r>
            <w:r w:rsidRPr="007F0B5A">
              <w:rPr>
                <w:rStyle w:val="Hyperlink"/>
                <w:noProof/>
                <w:lang w:val="en-GB"/>
              </w:rPr>
              <w:t>Issue with loading 837P file</w:t>
            </w:r>
            <w:r w:rsidRPr="007F0B5A">
              <w:rPr>
                <w:rStyle w:val="Hyperlink"/>
                <w:noProof/>
              </w:rPr>
              <w:t>.</w:t>
            </w:r>
            <w:r>
              <w:rPr>
                <w:noProof/>
                <w:webHidden/>
              </w:rPr>
              <w:tab/>
            </w:r>
            <w:r>
              <w:rPr>
                <w:noProof/>
                <w:webHidden/>
              </w:rPr>
              <w:fldChar w:fldCharType="begin"/>
            </w:r>
            <w:r>
              <w:rPr>
                <w:noProof/>
                <w:webHidden/>
              </w:rPr>
              <w:instrText xml:space="preserve"> PAGEREF _Toc193490276 \h </w:instrText>
            </w:r>
            <w:r>
              <w:rPr>
                <w:noProof/>
                <w:webHidden/>
              </w:rPr>
            </w:r>
            <w:r>
              <w:rPr>
                <w:noProof/>
                <w:webHidden/>
              </w:rPr>
              <w:fldChar w:fldCharType="separate"/>
            </w:r>
            <w:r w:rsidR="00B940B0">
              <w:rPr>
                <w:noProof/>
                <w:webHidden/>
              </w:rPr>
              <w:t>11</w:t>
            </w:r>
            <w:r>
              <w:rPr>
                <w:noProof/>
                <w:webHidden/>
              </w:rPr>
              <w:fldChar w:fldCharType="end"/>
            </w:r>
          </w:hyperlink>
        </w:p>
        <w:p w:rsidR="000912BD" w:rsidRDefault="000912BD" w14:paraId="7634DB36" w14:textId="6F166EC1">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77">
            <w:r w:rsidRPr="007F0B5A">
              <w:rPr>
                <w:rStyle w:val="Hyperlink"/>
                <w:noProof/>
              </w:rPr>
              <w:t>Activity Tracker</w:t>
            </w:r>
            <w:r>
              <w:rPr>
                <w:noProof/>
                <w:webHidden/>
              </w:rPr>
              <w:tab/>
            </w:r>
            <w:r>
              <w:rPr>
                <w:noProof/>
                <w:webHidden/>
              </w:rPr>
              <w:fldChar w:fldCharType="begin"/>
            </w:r>
            <w:r>
              <w:rPr>
                <w:noProof/>
                <w:webHidden/>
              </w:rPr>
              <w:instrText xml:space="preserve"> PAGEREF _Toc193490277 \h </w:instrText>
            </w:r>
            <w:r>
              <w:rPr>
                <w:noProof/>
                <w:webHidden/>
              </w:rPr>
            </w:r>
            <w:r>
              <w:rPr>
                <w:noProof/>
                <w:webHidden/>
              </w:rPr>
              <w:fldChar w:fldCharType="separate"/>
            </w:r>
            <w:r w:rsidR="00B940B0">
              <w:rPr>
                <w:noProof/>
                <w:webHidden/>
              </w:rPr>
              <w:t>11</w:t>
            </w:r>
            <w:r>
              <w:rPr>
                <w:noProof/>
                <w:webHidden/>
              </w:rPr>
              <w:fldChar w:fldCharType="end"/>
            </w:r>
          </w:hyperlink>
        </w:p>
        <w:p w:rsidR="000912BD" w:rsidRDefault="000912BD" w14:paraId="64CA9B81" w14:textId="0779A54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78">
            <w:r w:rsidRPr="007F0B5A">
              <w:rPr>
                <w:rStyle w:val="Hyperlink"/>
                <w:noProof/>
                <w:highlight w:val="yellow"/>
              </w:rPr>
              <w:t xml:space="preserve">4. EII # 128367 (Feature - 401511): </w:t>
            </w:r>
            <w:r w:rsidRPr="007F0B5A">
              <w:rPr>
                <w:rStyle w:val="Hyperlink"/>
                <w:noProof/>
                <w:highlight w:val="yellow"/>
                <w:lang w:val="en-US"/>
              </w:rPr>
              <w:t>The new</w:t>
            </w:r>
            <w:r w:rsidRPr="007F0B5A">
              <w:rPr>
                <w:rStyle w:val="Hyperlink"/>
                <w:bCs/>
                <w:noProof/>
                <w:highlight w:val="yellow"/>
                <w:lang w:val="en-US"/>
              </w:rPr>
              <w:t xml:space="preserve"> </w:t>
            </w:r>
            <w:r w:rsidRPr="007F0B5A">
              <w:rPr>
                <w:rStyle w:val="Hyperlink"/>
                <w:noProof/>
                <w:highlight w:val="yellow"/>
                <w:lang w:val="en-US"/>
              </w:rPr>
              <w:t>column headers have been added to the Client Activity Tracker screen</w:t>
            </w:r>
            <w:r w:rsidRPr="007F0B5A">
              <w:rPr>
                <w:rStyle w:val="Hyperlink"/>
                <w:noProof/>
                <w:lang w:val="en-US"/>
              </w:rPr>
              <w:t>.</w:t>
            </w:r>
            <w:r>
              <w:rPr>
                <w:noProof/>
                <w:webHidden/>
              </w:rPr>
              <w:tab/>
            </w:r>
            <w:r>
              <w:rPr>
                <w:noProof/>
                <w:webHidden/>
              </w:rPr>
              <w:fldChar w:fldCharType="begin"/>
            </w:r>
            <w:r>
              <w:rPr>
                <w:noProof/>
                <w:webHidden/>
              </w:rPr>
              <w:instrText xml:space="preserve"> PAGEREF _Toc193490278 \h </w:instrText>
            </w:r>
            <w:r>
              <w:rPr>
                <w:noProof/>
                <w:webHidden/>
              </w:rPr>
            </w:r>
            <w:r>
              <w:rPr>
                <w:noProof/>
                <w:webHidden/>
              </w:rPr>
              <w:fldChar w:fldCharType="separate"/>
            </w:r>
            <w:r w:rsidR="00B940B0">
              <w:rPr>
                <w:noProof/>
                <w:webHidden/>
              </w:rPr>
              <w:t>11</w:t>
            </w:r>
            <w:r>
              <w:rPr>
                <w:noProof/>
                <w:webHidden/>
              </w:rPr>
              <w:fldChar w:fldCharType="end"/>
            </w:r>
          </w:hyperlink>
        </w:p>
        <w:p w:rsidR="000912BD" w:rsidRDefault="000912BD" w14:paraId="4BBC8B7D" w14:textId="430BAA39">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79">
            <w:r w:rsidRPr="007F0B5A">
              <w:rPr>
                <w:rStyle w:val="Hyperlink"/>
                <w:noProof/>
              </w:rPr>
              <w:t>Ad Hoc Reporting</w:t>
            </w:r>
            <w:r>
              <w:rPr>
                <w:noProof/>
                <w:webHidden/>
              </w:rPr>
              <w:tab/>
            </w:r>
            <w:r>
              <w:rPr>
                <w:noProof/>
                <w:webHidden/>
              </w:rPr>
              <w:fldChar w:fldCharType="begin"/>
            </w:r>
            <w:r>
              <w:rPr>
                <w:noProof/>
                <w:webHidden/>
              </w:rPr>
              <w:instrText xml:space="preserve"> PAGEREF _Toc193490279 \h </w:instrText>
            </w:r>
            <w:r>
              <w:rPr>
                <w:noProof/>
                <w:webHidden/>
              </w:rPr>
            </w:r>
            <w:r>
              <w:rPr>
                <w:noProof/>
                <w:webHidden/>
              </w:rPr>
              <w:fldChar w:fldCharType="separate"/>
            </w:r>
            <w:r w:rsidR="00B940B0">
              <w:rPr>
                <w:noProof/>
                <w:webHidden/>
              </w:rPr>
              <w:t>12</w:t>
            </w:r>
            <w:r>
              <w:rPr>
                <w:noProof/>
                <w:webHidden/>
              </w:rPr>
              <w:fldChar w:fldCharType="end"/>
            </w:r>
          </w:hyperlink>
        </w:p>
        <w:p w:rsidR="000912BD" w:rsidRDefault="000912BD" w14:paraId="1B401C45" w14:textId="35F67432">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80">
            <w:r w:rsidRPr="00BF4DDC">
              <w:rPr>
                <w:rStyle w:val="Hyperlink"/>
                <w:noProof/>
                <w:highlight w:val="green"/>
              </w:rPr>
              <w:t xml:space="preserve">5. EII #126667 </w:t>
            </w:r>
            <w:r w:rsidRPr="00BF4DDC">
              <w:rPr>
                <w:rStyle w:val="Hyperlink"/>
                <w:bCs/>
                <w:noProof/>
                <w:highlight w:val="green"/>
                <w:lang w:val="en-US"/>
              </w:rPr>
              <w:t>(Feature - 330268)</w:t>
            </w:r>
            <w:r w:rsidRPr="00BF4DDC">
              <w:rPr>
                <w:rStyle w:val="Hyperlink"/>
                <w:noProof/>
                <w:highlight w:val="green"/>
              </w:rPr>
              <w:t xml:space="preserve">: </w:t>
            </w:r>
            <w:r w:rsidRPr="00BF4DDC">
              <w:rPr>
                <w:rStyle w:val="Hyperlink"/>
                <w:noProof/>
                <w:highlight w:val="green"/>
                <w:lang w:val="en-US"/>
              </w:rPr>
              <w:t>A list of demographic identifiers is added to ‘Ad hoc Reporting’.</w:t>
            </w:r>
            <w:r w:rsidRPr="00BF4DDC">
              <w:rPr>
                <w:noProof/>
                <w:webHidden/>
                <w:highlight w:val="green"/>
              </w:rPr>
              <w:tab/>
            </w:r>
            <w:r w:rsidRPr="00BF4DDC">
              <w:rPr>
                <w:noProof/>
                <w:webHidden/>
                <w:highlight w:val="green"/>
              </w:rPr>
              <w:fldChar w:fldCharType="begin"/>
            </w:r>
            <w:r w:rsidRPr="00BF4DDC">
              <w:rPr>
                <w:noProof/>
                <w:webHidden/>
                <w:highlight w:val="green"/>
              </w:rPr>
              <w:instrText xml:space="preserve"> PAGEREF _Toc193490280 \h </w:instrText>
            </w:r>
            <w:r w:rsidRPr="00BF4DDC">
              <w:rPr>
                <w:noProof/>
                <w:webHidden/>
                <w:highlight w:val="green"/>
              </w:rPr>
            </w:r>
            <w:r w:rsidRPr="00BF4DDC">
              <w:rPr>
                <w:noProof/>
                <w:webHidden/>
                <w:highlight w:val="green"/>
              </w:rPr>
              <w:fldChar w:fldCharType="separate"/>
            </w:r>
            <w:r w:rsidRPr="00BF4DDC" w:rsidR="00B940B0">
              <w:rPr>
                <w:noProof/>
                <w:webHidden/>
                <w:highlight w:val="green"/>
              </w:rPr>
              <w:t>12</w:t>
            </w:r>
            <w:r w:rsidRPr="00BF4DDC">
              <w:rPr>
                <w:noProof/>
                <w:webHidden/>
                <w:highlight w:val="green"/>
              </w:rPr>
              <w:fldChar w:fldCharType="end"/>
            </w:r>
          </w:hyperlink>
        </w:p>
        <w:p w:rsidR="000912BD" w:rsidRDefault="000912BD" w14:paraId="05893F16" w14:textId="5310B645">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81">
            <w:r w:rsidRPr="007F0B5A">
              <w:rPr>
                <w:rStyle w:val="Hyperlink"/>
                <w:noProof/>
              </w:rPr>
              <w:t>ADT</w:t>
            </w:r>
            <w:r>
              <w:rPr>
                <w:noProof/>
                <w:webHidden/>
              </w:rPr>
              <w:tab/>
            </w:r>
            <w:r>
              <w:rPr>
                <w:noProof/>
                <w:webHidden/>
              </w:rPr>
              <w:fldChar w:fldCharType="begin"/>
            </w:r>
            <w:r>
              <w:rPr>
                <w:noProof/>
                <w:webHidden/>
              </w:rPr>
              <w:instrText xml:space="preserve"> PAGEREF _Toc193490281 \h </w:instrText>
            </w:r>
            <w:r>
              <w:rPr>
                <w:noProof/>
                <w:webHidden/>
              </w:rPr>
            </w:r>
            <w:r>
              <w:rPr>
                <w:noProof/>
                <w:webHidden/>
              </w:rPr>
              <w:fldChar w:fldCharType="separate"/>
            </w:r>
            <w:r w:rsidR="00B940B0">
              <w:rPr>
                <w:noProof/>
                <w:webHidden/>
              </w:rPr>
              <w:t>14</w:t>
            </w:r>
            <w:r>
              <w:rPr>
                <w:noProof/>
                <w:webHidden/>
              </w:rPr>
              <w:fldChar w:fldCharType="end"/>
            </w:r>
          </w:hyperlink>
        </w:p>
        <w:p w:rsidR="000912BD" w:rsidRDefault="000912BD" w14:paraId="7D45F56C" w14:textId="3CFF4308">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82">
            <w:r w:rsidRPr="007F0B5A">
              <w:rPr>
                <w:rStyle w:val="Hyperlink"/>
                <w:noProof/>
              </w:rPr>
              <w:t>6. Core Bugs # 130145: System displaying duplicate ADT admission details for a client under ADT List page and ADT Detail page.</w:t>
            </w:r>
            <w:r>
              <w:rPr>
                <w:noProof/>
                <w:webHidden/>
              </w:rPr>
              <w:tab/>
            </w:r>
            <w:r>
              <w:rPr>
                <w:noProof/>
                <w:webHidden/>
              </w:rPr>
              <w:fldChar w:fldCharType="begin"/>
            </w:r>
            <w:r>
              <w:rPr>
                <w:noProof/>
                <w:webHidden/>
              </w:rPr>
              <w:instrText xml:space="preserve"> PAGEREF _Toc193490282 \h </w:instrText>
            </w:r>
            <w:r>
              <w:rPr>
                <w:noProof/>
                <w:webHidden/>
              </w:rPr>
            </w:r>
            <w:r>
              <w:rPr>
                <w:noProof/>
                <w:webHidden/>
              </w:rPr>
              <w:fldChar w:fldCharType="separate"/>
            </w:r>
            <w:r w:rsidR="00B940B0">
              <w:rPr>
                <w:noProof/>
                <w:webHidden/>
              </w:rPr>
              <w:t>14</w:t>
            </w:r>
            <w:r>
              <w:rPr>
                <w:noProof/>
                <w:webHidden/>
              </w:rPr>
              <w:fldChar w:fldCharType="end"/>
            </w:r>
          </w:hyperlink>
        </w:p>
        <w:p w:rsidR="000912BD" w:rsidRDefault="000912BD" w14:paraId="7FE5268B" w14:textId="587EA41F">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83">
            <w:r w:rsidRPr="007F0B5A">
              <w:rPr>
                <w:rStyle w:val="Hyperlink"/>
                <w:noProof/>
              </w:rPr>
              <w:t>Appointment Search</w:t>
            </w:r>
            <w:r>
              <w:rPr>
                <w:noProof/>
                <w:webHidden/>
              </w:rPr>
              <w:tab/>
            </w:r>
            <w:r>
              <w:rPr>
                <w:noProof/>
                <w:webHidden/>
              </w:rPr>
              <w:fldChar w:fldCharType="begin"/>
            </w:r>
            <w:r>
              <w:rPr>
                <w:noProof/>
                <w:webHidden/>
              </w:rPr>
              <w:instrText xml:space="preserve"> PAGEREF _Toc193490283 \h </w:instrText>
            </w:r>
            <w:r>
              <w:rPr>
                <w:noProof/>
                <w:webHidden/>
              </w:rPr>
            </w:r>
            <w:r>
              <w:rPr>
                <w:noProof/>
                <w:webHidden/>
              </w:rPr>
              <w:fldChar w:fldCharType="separate"/>
            </w:r>
            <w:r w:rsidR="00B940B0">
              <w:rPr>
                <w:noProof/>
                <w:webHidden/>
              </w:rPr>
              <w:t>15</w:t>
            </w:r>
            <w:r>
              <w:rPr>
                <w:noProof/>
                <w:webHidden/>
              </w:rPr>
              <w:fldChar w:fldCharType="end"/>
            </w:r>
          </w:hyperlink>
        </w:p>
        <w:p w:rsidR="000912BD" w:rsidRDefault="000912BD" w14:paraId="15049B82" w14:textId="61806A54">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84">
            <w:r w:rsidRPr="00D1616E">
              <w:rPr>
                <w:rStyle w:val="Hyperlink"/>
                <w:noProof/>
                <w:highlight w:val="green"/>
              </w:rPr>
              <w:t xml:space="preserve">7. Core Bugs # 130704: </w:t>
            </w:r>
            <w:r w:rsidRPr="00D1616E">
              <w:rPr>
                <w:rStyle w:val="Hyperlink"/>
                <w:noProof/>
                <w:highlight w:val="green"/>
                <w:lang w:val="en"/>
              </w:rPr>
              <w:t>Appointment Search— Getting an Error Message</w:t>
            </w:r>
            <w:r w:rsidRPr="00D1616E">
              <w:rPr>
                <w:rStyle w:val="Hyperlink"/>
                <w:noProof/>
                <w:highlight w:val="green"/>
              </w:rPr>
              <w:t>.</w:t>
            </w:r>
            <w:r w:rsidRPr="00D1616E">
              <w:rPr>
                <w:noProof/>
                <w:webHidden/>
                <w:highlight w:val="green"/>
              </w:rPr>
              <w:tab/>
            </w:r>
            <w:r w:rsidRPr="00D1616E">
              <w:rPr>
                <w:noProof/>
                <w:webHidden/>
                <w:highlight w:val="green"/>
              </w:rPr>
              <w:fldChar w:fldCharType="begin"/>
            </w:r>
            <w:r w:rsidRPr="00D1616E">
              <w:rPr>
                <w:noProof/>
                <w:webHidden/>
                <w:highlight w:val="green"/>
              </w:rPr>
              <w:instrText xml:space="preserve"> PAGEREF _Toc193490284 \h </w:instrText>
            </w:r>
            <w:r w:rsidRPr="00D1616E">
              <w:rPr>
                <w:noProof/>
                <w:webHidden/>
                <w:highlight w:val="green"/>
              </w:rPr>
            </w:r>
            <w:r w:rsidRPr="00D1616E">
              <w:rPr>
                <w:noProof/>
                <w:webHidden/>
                <w:highlight w:val="green"/>
              </w:rPr>
              <w:fldChar w:fldCharType="separate"/>
            </w:r>
            <w:r w:rsidRPr="00D1616E" w:rsidR="00B940B0">
              <w:rPr>
                <w:noProof/>
                <w:webHidden/>
                <w:highlight w:val="green"/>
              </w:rPr>
              <w:t>15</w:t>
            </w:r>
            <w:r w:rsidRPr="00D1616E">
              <w:rPr>
                <w:noProof/>
                <w:webHidden/>
                <w:highlight w:val="green"/>
              </w:rPr>
              <w:fldChar w:fldCharType="end"/>
            </w:r>
          </w:hyperlink>
        </w:p>
        <w:p w:rsidR="000912BD" w:rsidRDefault="000912BD" w14:paraId="6CCE8B30" w14:textId="2F3ADA22">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85">
            <w:r w:rsidRPr="007F0B5A">
              <w:rPr>
                <w:rStyle w:val="Hyperlink"/>
                <w:noProof/>
              </w:rPr>
              <w:t>Authorization</w:t>
            </w:r>
            <w:r>
              <w:rPr>
                <w:noProof/>
                <w:webHidden/>
              </w:rPr>
              <w:tab/>
            </w:r>
            <w:r>
              <w:rPr>
                <w:noProof/>
                <w:webHidden/>
              </w:rPr>
              <w:fldChar w:fldCharType="begin"/>
            </w:r>
            <w:r>
              <w:rPr>
                <w:noProof/>
                <w:webHidden/>
              </w:rPr>
              <w:instrText xml:space="preserve"> PAGEREF _Toc193490285 \h </w:instrText>
            </w:r>
            <w:r>
              <w:rPr>
                <w:noProof/>
                <w:webHidden/>
              </w:rPr>
            </w:r>
            <w:r>
              <w:rPr>
                <w:noProof/>
                <w:webHidden/>
              </w:rPr>
              <w:fldChar w:fldCharType="separate"/>
            </w:r>
            <w:r w:rsidR="00B940B0">
              <w:rPr>
                <w:noProof/>
                <w:webHidden/>
              </w:rPr>
              <w:t>15</w:t>
            </w:r>
            <w:r>
              <w:rPr>
                <w:noProof/>
                <w:webHidden/>
              </w:rPr>
              <w:fldChar w:fldCharType="end"/>
            </w:r>
          </w:hyperlink>
        </w:p>
        <w:p w:rsidR="000912BD" w:rsidRDefault="000912BD" w14:paraId="4ABE9CC9" w14:textId="464DB8C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86">
            <w:r w:rsidRPr="0017648B">
              <w:rPr>
                <w:rStyle w:val="Hyperlink"/>
                <w:noProof/>
                <w:highlight w:val="cyan"/>
              </w:rPr>
              <w:t xml:space="preserve">8. EII # 130237 </w:t>
            </w:r>
            <w:r w:rsidRPr="0017648B">
              <w:rPr>
                <w:rStyle w:val="Hyperlink"/>
                <w:bCs/>
                <w:noProof/>
                <w:highlight w:val="cyan"/>
                <w:lang w:val="en-US"/>
              </w:rPr>
              <w:t>(Feature - 500145)</w:t>
            </w:r>
            <w:r w:rsidRPr="0017648B">
              <w:rPr>
                <w:rStyle w:val="Hyperlink"/>
                <w:noProof/>
                <w:highlight w:val="cyan"/>
              </w:rPr>
              <w:t xml:space="preserve">: </w:t>
            </w:r>
            <w:r w:rsidRPr="0017648B">
              <w:rPr>
                <w:rStyle w:val="Hyperlink"/>
                <w:noProof/>
                <w:highlight w:val="cyan"/>
                <w:lang w:val="en"/>
              </w:rPr>
              <w:t>Changes are added in the Service Request – Review/Approval Detail screen</w:t>
            </w:r>
            <w:r w:rsidRPr="0017648B">
              <w:rPr>
                <w:rStyle w:val="Hyperlink"/>
                <w:noProof/>
                <w:highlight w:val="cyan"/>
                <w:lang w:val="en-US"/>
              </w:rPr>
              <w:t>.</w:t>
            </w:r>
            <w:r w:rsidRPr="0017648B">
              <w:rPr>
                <w:noProof/>
                <w:webHidden/>
                <w:highlight w:val="cyan"/>
              </w:rPr>
              <w:tab/>
            </w:r>
            <w:r w:rsidRPr="0017648B">
              <w:rPr>
                <w:noProof/>
                <w:webHidden/>
                <w:highlight w:val="cyan"/>
              </w:rPr>
              <w:fldChar w:fldCharType="begin"/>
            </w:r>
            <w:r w:rsidRPr="0017648B">
              <w:rPr>
                <w:noProof/>
                <w:webHidden/>
                <w:highlight w:val="cyan"/>
              </w:rPr>
              <w:instrText xml:space="preserve"> PAGEREF _Toc193490286 \h </w:instrText>
            </w:r>
            <w:r w:rsidRPr="0017648B">
              <w:rPr>
                <w:noProof/>
                <w:webHidden/>
                <w:highlight w:val="cyan"/>
              </w:rPr>
            </w:r>
            <w:r w:rsidRPr="0017648B">
              <w:rPr>
                <w:noProof/>
                <w:webHidden/>
                <w:highlight w:val="cyan"/>
              </w:rPr>
              <w:fldChar w:fldCharType="separate"/>
            </w:r>
            <w:r w:rsidRPr="0017648B" w:rsidR="00B940B0">
              <w:rPr>
                <w:noProof/>
                <w:webHidden/>
                <w:highlight w:val="cyan"/>
              </w:rPr>
              <w:t>15</w:t>
            </w:r>
            <w:r w:rsidRPr="0017648B">
              <w:rPr>
                <w:noProof/>
                <w:webHidden/>
                <w:highlight w:val="cyan"/>
              </w:rPr>
              <w:fldChar w:fldCharType="end"/>
            </w:r>
          </w:hyperlink>
        </w:p>
        <w:p w:rsidR="000912BD" w:rsidRDefault="000912BD" w14:paraId="0D9197AD" w14:textId="11FEFDA6">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87">
            <w:r w:rsidRPr="007F0B5A">
              <w:rPr>
                <w:rStyle w:val="Hyperlink"/>
                <w:noProof/>
              </w:rPr>
              <w:t>Batch Service Entry</w:t>
            </w:r>
            <w:r>
              <w:rPr>
                <w:noProof/>
                <w:webHidden/>
              </w:rPr>
              <w:tab/>
            </w:r>
            <w:r>
              <w:rPr>
                <w:noProof/>
                <w:webHidden/>
              </w:rPr>
              <w:fldChar w:fldCharType="begin"/>
            </w:r>
            <w:r>
              <w:rPr>
                <w:noProof/>
                <w:webHidden/>
              </w:rPr>
              <w:instrText xml:space="preserve"> PAGEREF _Toc193490287 \h </w:instrText>
            </w:r>
            <w:r>
              <w:rPr>
                <w:noProof/>
                <w:webHidden/>
              </w:rPr>
            </w:r>
            <w:r>
              <w:rPr>
                <w:noProof/>
                <w:webHidden/>
              </w:rPr>
              <w:fldChar w:fldCharType="separate"/>
            </w:r>
            <w:r w:rsidR="00B940B0">
              <w:rPr>
                <w:noProof/>
                <w:webHidden/>
              </w:rPr>
              <w:t>16</w:t>
            </w:r>
            <w:r>
              <w:rPr>
                <w:noProof/>
                <w:webHidden/>
              </w:rPr>
              <w:fldChar w:fldCharType="end"/>
            </w:r>
          </w:hyperlink>
        </w:p>
        <w:p w:rsidR="000912BD" w:rsidRDefault="000912BD" w14:paraId="2574745B" w14:textId="30059D50">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88">
            <w:r w:rsidRPr="007F0B5A">
              <w:rPr>
                <w:rStyle w:val="Hyperlink"/>
                <w:noProof/>
                <w:highlight w:val="white"/>
              </w:rPr>
              <w:t xml:space="preserve">9. Core Bugs # </w:t>
            </w:r>
            <w:r w:rsidRPr="007F0B5A">
              <w:rPr>
                <w:rStyle w:val="Hyperlink"/>
                <w:noProof/>
              </w:rPr>
              <w:t>130640</w:t>
            </w:r>
            <w:r w:rsidRPr="007F0B5A">
              <w:rPr>
                <w:rStyle w:val="Hyperlink"/>
                <w:noProof/>
                <w:highlight w:val="white"/>
              </w:rPr>
              <w:t xml:space="preserve">: </w:t>
            </w:r>
            <w:r w:rsidRPr="007F0B5A">
              <w:rPr>
                <w:rStyle w:val="Hyperlink"/>
                <w:noProof/>
              </w:rPr>
              <w:t xml:space="preserve"> </w:t>
            </w:r>
            <w:r w:rsidRPr="007F0B5A">
              <w:rPr>
                <w:rStyle w:val="Hyperlink"/>
                <w:noProof/>
                <w:lang w:val="en-US"/>
              </w:rPr>
              <w:t>Program Enrollment with Discharge &amp; Discharge Date prevents Service Entry using the ‘Batch Service Entry’ Screen.</w:t>
            </w:r>
            <w:r>
              <w:rPr>
                <w:noProof/>
                <w:webHidden/>
              </w:rPr>
              <w:tab/>
            </w:r>
            <w:r>
              <w:rPr>
                <w:noProof/>
                <w:webHidden/>
              </w:rPr>
              <w:fldChar w:fldCharType="begin"/>
            </w:r>
            <w:r>
              <w:rPr>
                <w:noProof/>
                <w:webHidden/>
              </w:rPr>
              <w:instrText xml:space="preserve"> PAGEREF _Toc193490288 \h </w:instrText>
            </w:r>
            <w:r>
              <w:rPr>
                <w:noProof/>
                <w:webHidden/>
              </w:rPr>
            </w:r>
            <w:r>
              <w:rPr>
                <w:noProof/>
                <w:webHidden/>
              </w:rPr>
              <w:fldChar w:fldCharType="separate"/>
            </w:r>
            <w:r w:rsidR="00B940B0">
              <w:rPr>
                <w:noProof/>
                <w:webHidden/>
              </w:rPr>
              <w:t>17</w:t>
            </w:r>
            <w:r>
              <w:rPr>
                <w:noProof/>
                <w:webHidden/>
              </w:rPr>
              <w:fldChar w:fldCharType="end"/>
            </w:r>
          </w:hyperlink>
        </w:p>
        <w:p w:rsidR="000912BD" w:rsidRDefault="000912BD" w14:paraId="7FA09CD9" w14:textId="1E14008F">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89">
            <w:r w:rsidRPr="007F0B5A">
              <w:rPr>
                <w:rStyle w:val="Hyperlink"/>
                <w:noProof/>
              </w:rPr>
              <w:t>Bed Board</w:t>
            </w:r>
            <w:r>
              <w:rPr>
                <w:noProof/>
                <w:webHidden/>
              </w:rPr>
              <w:tab/>
            </w:r>
            <w:r>
              <w:rPr>
                <w:noProof/>
                <w:webHidden/>
              </w:rPr>
              <w:fldChar w:fldCharType="begin"/>
            </w:r>
            <w:r>
              <w:rPr>
                <w:noProof/>
                <w:webHidden/>
              </w:rPr>
              <w:instrText xml:space="preserve"> PAGEREF _Toc193490289 \h </w:instrText>
            </w:r>
            <w:r>
              <w:rPr>
                <w:noProof/>
                <w:webHidden/>
              </w:rPr>
            </w:r>
            <w:r>
              <w:rPr>
                <w:noProof/>
                <w:webHidden/>
              </w:rPr>
              <w:fldChar w:fldCharType="separate"/>
            </w:r>
            <w:r w:rsidR="00B940B0">
              <w:rPr>
                <w:noProof/>
                <w:webHidden/>
              </w:rPr>
              <w:t>17</w:t>
            </w:r>
            <w:r>
              <w:rPr>
                <w:noProof/>
                <w:webHidden/>
              </w:rPr>
              <w:fldChar w:fldCharType="end"/>
            </w:r>
          </w:hyperlink>
        </w:p>
        <w:p w:rsidR="000912BD" w:rsidRDefault="000912BD" w14:paraId="4FAE3036" w14:textId="6C813D36">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90">
            <w:r w:rsidRPr="007F0B5A">
              <w:rPr>
                <w:rStyle w:val="Hyperlink"/>
                <w:noProof/>
              </w:rPr>
              <w:t xml:space="preserve">10. Core Bugs # </w:t>
            </w:r>
            <w:r w:rsidRPr="007F0B5A">
              <w:rPr>
                <w:rStyle w:val="Hyperlink"/>
                <w:bCs/>
                <w:noProof/>
                <w:lang w:val="en-US"/>
              </w:rPr>
              <w:t>130712</w:t>
            </w:r>
            <w:r w:rsidRPr="007F0B5A">
              <w:rPr>
                <w:rStyle w:val="Hyperlink"/>
                <w:noProof/>
              </w:rPr>
              <w:t>: Custom Fields not working in Census Management.</w:t>
            </w:r>
            <w:r>
              <w:rPr>
                <w:noProof/>
                <w:webHidden/>
              </w:rPr>
              <w:tab/>
            </w:r>
            <w:r>
              <w:rPr>
                <w:noProof/>
                <w:webHidden/>
              </w:rPr>
              <w:fldChar w:fldCharType="begin"/>
            </w:r>
            <w:r>
              <w:rPr>
                <w:noProof/>
                <w:webHidden/>
              </w:rPr>
              <w:instrText xml:space="preserve"> PAGEREF _Toc193490290 \h </w:instrText>
            </w:r>
            <w:r>
              <w:rPr>
                <w:noProof/>
                <w:webHidden/>
              </w:rPr>
            </w:r>
            <w:r>
              <w:rPr>
                <w:noProof/>
                <w:webHidden/>
              </w:rPr>
              <w:fldChar w:fldCharType="separate"/>
            </w:r>
            <w:r w:rsidR="00B940B0">
              <w:rPr>
                <w:noProof/>
                <w:webHidden/>
              </w:rPr>
              <w:t>17</w:t>
            </w:r>
            <w:r>
              <w:rPr>
                <w:noProof/>
                <w:webHidden/>
              </w:rPr>
              <w:fldChar w:fldCharType="end"/>
            </w:r>
          </w:hyperlink>
        </w:p>
        <w:p w:rsidR="000912BD" w:rsidRDefault="000912BD" w14:paraId="687C595D" w14:textId="2F26B66D">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91">
            <w:r w:rsidRPr="007F0B5A">
              <w:rPr>
                <w:rStyle w:val="Hyperlink"/>
                <w:noProof/>
              </w:rPr>
              <w:t xml:space="preserve">11. Core Bugs # </w:t>
            </w:r>
            <w:r w:rsidRPr="007F0B5A">
              <w:rPr>
                <w:rStyle w:val="Hyperlink"/>
                <w:bCs/>
                <w:noProof/>
                <w:lang w:val="en-US"/>
              </w:rPr>
              <w:t>130873</w:t>
            </w:r>
            <w:r w:rsidRPr="007F0B5A">
              <w:rPr>
                <w:rStyle w:val="Hyperlink"/>
                <w:noProof/>
              </w:rPr>
              <w:t xml:space="preserve">: </w:t>
            </w:r>
            <w:r w:rsidRPr="007F0B5A">
              <w:rPr>
                <w:rStyle w:val="Hyperlink"/>
                <w:noProof/>
                <w:lang w:val="en-GB"/>
              </w:rPr>
              <w:t>Bedboard screen does not load</w:t>
            </w:r>
            <w:r w:rsidRPr="007F0B5A">
              <w:rPr>
                <w:rStyle w:val="Hyperlink"/>
                <w:noProof/>
                <w:lang w:val="en-US"/>
              </w:rPr>
              <w:t>.</w:t>
            </w:r>
            <w:r>
              <w:rPr>
                <w:noProof/>
                <w:webHidden/>
              </w:rPr>
              <w:tab/>
            </w:r>
            <w:r>
              <w:rPr>
                <w:noProof/>
                <w:webHidden/>
              </w:rPr>
              <w:fldChar w:fldCharType="begin"/>
            </w:r>
            <w:r>
              <w:rPr>
                <w:noProof/>
                <w:webHidden/>
              </w:rPr>
              <w:instrText xml:space="preserve"> PAGEREF _Toc193490291 \h </w:instrText>
            </w:r>
            <w:r>
              <w:rPr>
                <w:noProof/>
                <w:webHidden/>
              </w:rPr>
            </w:r>
            <w:r>
              <w:rPr>
                <w:noProof/>
                <w:webHidden/>
              </w:rPr>
              <w:fldChar w:fldCharType="separate"/>
            </w:r>
            <w:r w:rsidR="00B940B0">
              <w:rPr>
                <w:noProof/>
                <w:webHidden/>
              </w:rPr>
              <w:t>18</w:t>
            </w:r>
            <w:r>
              <w:rPr>
                <w:noProof/>
                <w:webHidden/>
              </w:rPr>
              <w:fldChar w:fldCharType="end"/>
            </w:r>
          </w:hyperlink>
        </w:p>
        <w:p w:rsidR="000912BD" w:rsidRDefault="000912BD" w14:paraId="057D2526" w14:textId="2D43B58F">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92">
            <w:r w:rsidRPr="007F0B5A">
              <w:rPr>
                <w:rStyle w:val="Hyperlink"/>
                <w:noProof/>
              </w:rPr>
              <w:t>Case Rate</w:t>
            </w:r>
            <w:r>
              <w:rPr>
                <w:noProof/>
                <w:webHidden/>
              </w:rPr>
              <w:tab/>
            </w:r>
            <w:r>
              <w:rPr>
                <w:noProof/>
                <w:webHidden/>
              </w:rPr>
              <w:fldChar w:fldCharType="begin"/>
            </w:r>
            <w:r>
              <w:rPr>
                <w:noProof/>
                <w:webHidden/>
              </w:rPr>
              <w:instrText xml:space="preserve"> PAGEREF _Toc193490292 \h </w:instrText>
            </w:r>
            <w:r>
              <w:rPr>
                <w:noProof/>
                <w:webHidden/>
              </w:rPr>
            </w:r>
            <w:r>
              <w:rPr>
                <w:noProof/>
                <w:webHidden/>
              </w:rPr>
              <w:fldChar w:fldCharType="separate"/>
            </w:r>
            <w:r w:rsidR="00B940B0">
              <w:rPr>
                <w:noProof/>
                <w:webHidden/>
              </w:rPr>
              <w:t>18</w:t>
            </w:r>
            <w:r>
              <w:rPr>
                <w:noProof/>
                <w:webHidden/>
              </w:rPr>
              <w:fldChar w:fldCharType="end"/>
            </w:r>
          </w:hyperlink>
        </w:p>
        <w:p w:rsidR="000912BD" w:rsidRDefault="000912BD" w14:paraId="2D06C68C" w14:textId="1DE4CB37">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93">
            <w:r w:rsidRPr="007F0B5A">
              <w:rPr>
                <w:rStyle w:val="Hyperlink"/>
                <w:noProof/>
                <w:highlight w:val="yellow"/>
              </w:rPr>
              <w:t xml:space="preserve">12. EII # </w:t>
            </w:r>
            <w:r w:rsidRPr="007F0B5A">
              <w:rPr>
                <w:rStyle w:val="Hyperlink"/>
                <w:bCs/>
                <w:noProof/>
                <w:highlight w:val="yellow"/>
                <w:lang w:val="en-US"/>
              </w:rPr>
              <w:t>130044 (Feature - 490280)</w:t>
            </w:r>
            <w:r w:rsidRPr="007F0B5A">
              <w:rPr>
                <w:rStyle w:val="Hyperlink"/>
                <w:noProof/>
                <w:highlight w:val="yellow"/>
              </w:rPr>
              <w:t xml:space="preserve">: </w:t>
            </w:r>
            <w:r w:rsidRPr="007F0B5A">
              <w:rPr>
                <w:rStyle w:val="Hyperlink"/>
                <w:noProof/>
                <w:highlight w:val="yellow"/>
                <w:lang w:val="en-US"/>
              </w:rPr>
              <w:t>Added a new global code option to control how to calculate and when to pull service diagnosis code from ‘Component Service’ to ‘Case Rate’ service.</w:t>
            </w:r>
            <w:r>
              <w:rPr>
                <w:noProof/>
                <w:webHidden/>
              </w:rPr>
              <w:tab/>
            </w:r>
            <w:r>
              <w:rPr>
                <w:noProof/>
                <w:webHidden/>
              </w:rPr>
              <w:fldChar w:fldCharType="begin"/>
            </w:r>
            <w:r>
              <w:rPr>
                <w:noProof/>
                <w:webHidden/>
              </w:rPr>
              <w:instrText xml:space="preserve"> PAGEREF _Toc193490293 \h </w:instrText>
            </w:r>
            <w:r>
              <w:rPr>
                <w:noProof/>
                <w:webHidden/>
              </w:rPr>
            </w:r>
            <w:r>
              <w:rPr>
                <w:noProof/>
                <w:webHidden/>
              </w:rPr>
              <w:fldChar w:fldCharType="separate"/>
            </w:r>
            <w:r w:rsidR="00B940B0">
              <w:rPr>
                <w:noProof/>
                <w:webHidden/>
              </w:rPr>
              <w:t>19</w:t>
            </w:r>
            <w:r>
              <w:rPr>
                <w:noProof/>
                <w:webHidden/>
              </w:rPr>
              <w:fldChar w:fldCharType="end"/>
            </w:r>
          </w:hyperlink>
        </w:p>
        <w:p w:rsidR="000912BD" w:rsidRDefault="000912BD" w14:paraId="77FBB4FC" w14:textId="6580C47C">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94">
            <w:r w:rsidRPr="007F0B5A">
              <w:rPr>
                <w:rStyle w:val="Hyperlink"/>
                <w:noProof/>
                <w:highlight w:val="yellow"/>
              </w:rPr>
              <w:t>13. EII #</w:t>
            </w:r>
            <w:r w:rsidRPr="007F0B5A">
              <w:rPr>
                <w:rStyle w:val="Hyperlink"/>
                <w:rFonts w:cs="Verdana" w:eastAsiaTheme="minorHAnsi"/>
                <w:bCs/>
                <w:noProof/>
                <w:highlight w:val="yellow"/>
                <w:lang w:val="en-US" w:eastAsia="en-US"/>
              </w:rPr>
              <w:t xml:space="preserve"> </w:t>
            </w:r>
            <w:r w:rsidRPr="007F0B5A">
              <w:rPr>
                <w:rStyle w:val="Hyperlink"/>
                <w:bCs/>
                <w:noProof/>
                <w:highlight w:val="yellow"/>
                <w:lang w:val="en-US"/>
              </w:rPr>
              <w:t>130045 (Feature - 490295):</w:t>
            </w:r>
            <w:r w:rsidRPr="007F0B5A">
              <w:rPr>
                <w:rStyle w:val="Hyperlink"/>
                <w:noProof/>
                <w:highlight w:val="yellow"/>
              </w:rPr>
              <w:t xml:space="preserve"> </w:t>
            </w:r>
            <w:r w:rsidRPr="007F0B5A">
              <w:rPr>
                <w:rStyle w:val="Hyperlink"/>
                <w:noProof/>
                <w:highlight w:val="yellow"/>
                <w:lang w:val="en-US"/>
              </w:rPr>
              <w:t>Case Rate: Added a dropdown to specify the criteria for determining when to pull the service diagnosis</w:t>
            </w:r>
            <w:r w:rsidRPr="007F0B5A">
              <w:rPr>
                <w:rStyle w:val="Hyperlink"/>
                <w:noProof/>
                <w:highlight w:val="yellow"/>
              </w:rPr>
              <w:t>.</w:t>
            </w:r>
            <w:r>
              <w:rPr>
                <w:noProof/>
                <w:webHidden/>
              </w:rPr>
              <w:tab/>
            </w:r>
            <w:r>
              <w:rPr>
                <w:noProof/>
                <w:webHidden/>
              </w:rPr>
              <w:fldChar w:fldCharType="begin"/>
            </w:r>
            <w:r>
              <w:rPr>
                <w:noProof/>
                <w:webHidden/>
              </w:rPr>
              <w:instrText xml:space="preserve"> PAGEREF _Toc193490294 \h </w:instrText>
            </w:r>
            <w:r>
              <w:rPr>
                <w:noProof/>
                <w:webHidden/>
              </w:rPr>
            </w:r>
            <w:r>
              <w:rPr>
                <w:noProof/>
                <w:webHidden/>
              </w:rPr>
              <w:fldChar w:fldCharType="separate"/>
            </w:r>
            <w:r w:rsidR="00B940B0">
              <w:rPr>
                <w:noProof/>
                <w:webHidden/>
              </w:rPr>
              <w:t>21</w:t>
            </w:r>
            <w:r>
              <w:rPr>
                <w:noProof/>
                <w:webHidden/>
              </w:rPr>
              <w:fldChar w:fldCharType="end"/>
            </w:r>
          </w:hyperlink>
        </w:p>
        <w:p w:rsidR="000912BD" w:rsidRDefault="000912BD" w14:paraId="0E5B165F" w14:textId="20429E8D">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95">
            <w:r w:rsidRPr="007F0B5A">
              <w:rPr>
                <w:rStyle w:val="Hyperlink"/>
                <w:noProof/>
                <w:highlight w:val="yellow"/>
              </w:rPr>
              <w:t xml:space="preserve">14. EII # </w:t>
            </w:r>
            <w:r w:rsidRPr="007F0B5A">
              <w:rPr>
                <w:rStyle w:val="Hyperlink"/>
                <w:bCs/>
                <w:noProof/>
                <w:highlight w:val="yellow"/>
                <w:lang w:val="en-US"/>
              </w:rPr>
              <w:t>130266 (Feature - 502740):</w:t>
            </w:r>
            <w:r w:rsidRPr="007F0B5A">
              <w:rPr>
                <w:rStyle w:val="Hyperlink"/>
                <w:noProof/>
                <w:highlight w:val="yellow"/>
              </w:rPr>
              <w:t xml:space="preserve"> </w:t>
            </w:r>
            <w:r w:rsidRPr="007F0B5A">
              <w:rPr>
                <w:rStyle w:val="Hyperlink"/>
                <w:noProof/>
                <w:highlight w:val="yellow"/>
                <w:lang w:val="en-GB"/>
              </w:rPr>
              <w:t>Case Rate: Clinician CSP: Case Rate ID to Clinician CSP.</w:t>
            </w:r>
            <w:r>
              <w:rPr>
                <w:noProof/>
                <w:webHidden/>
              </w:rPr>
              <w:tab/>
            </w:r>
            <w:r>
              <w:rPr>
                <w:noProof/>
                <w:webHidden/>
              </w:rPr>
              <w:fldChar w:fldCharType="begin"/>
            </w:r>
            <w:r>
              <w:rPr>
                <w:noProof/>
                <w:webHidden/>
              </w:rPr>
              <w:instrText xml:space="preserve"> PAGEREF _Toc193490295 \h </w:instrText>
            </w:r>
            <w:r>
              <w:rPr>
                <w:noProof/>
                <w:webHidden/>
              </w:rPr>
            </w:r>
            <w:r>
              <w:rPr>
                <w:noProof/>
                <w:webHidden/>
              </w:rPr>
              <w:fldChar w:fldCharType="separate"/>
            </w:r>
            <w:r w:rsidR="00B940B0">
              <w:rPr>
                <w:noProof/>
                <w:webHidden/>
              </w:rPr>
              <w:t>24</w:t>
            </w:r>
            <w:r>
              <w:rPr>
                <w:noProof/>
                <w:webHidden/>
              </w:rPr>
              <w:fldChar w:fldCharType="end"/>
            </w:r>
          </w:hyperlink>
        </w:p>
        <w:p w:rsidR="000912BD" w:rsidRDefault="000912BD" w14:paraId="5775E080" w14:textId="630B5D9C">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96">
            <w:r w:rsidRPr="007F0B5A">
              <w:rPr>
                <w:rStyle w:val="Hyperlink"/>
                <w:noProof/>
                <w:highlight w:val="yellow"/>
              </w:rPr>
              <w:t xml:space="preserve">15. EII # </w:t>
            </w:r>
            <w:r w:rsidRPr="007F0B5A">
              <w:rPr>
                <w:rStyle w:val="Hyperlink"/>
                <w:bCs/>
                <w:noProof/>
                <w:highlight w:val="yellow"/>
                <w:lang w:val="en-US"/>
              </w:rPr>
              <w:t>127128 (Feature - 297524):</w:t>
            </w:r>
            <w:r w:rsidRPr="007F0B5A">
              <w:rPr>
                <w:rStyle w:val="Hyperlink"/>
                <w:noProof/>
                <w:highlight w:val="yellow"/>
              </w:rPr>
              <w:t xml:space="preserve"> </w:t>
            </w:r>
            <w:r w:rsidRPr="007F0B5A">
              <w:rPr>
                <w:rStyle w:val="Hyperlink"/>
                <w:noProof/>
                <w:highlight w:val="yellow"/>
                <w:lang w:val="en-US"/>
              </w:rPr>
              <w:t>‘Create Case Rate Services' job step is added to the Nightly Billing Job process.</w:t>
            </w:r>
            <w:r>
              <w:rPr>
                <w:noProof/>
                <w:webHidden/>
              </w:rPr>
              <w:tab/>
            </w:r>
            <w:r>
              <w:rPr>
                <w:noProof/>
                <w:webHidden/>
              </w:rPr>
              <w:fldChar w:fldCharType="begin"/>
            </w:r>
            <w:r>
              <w:rPr>
                <w:noProof/>
                <w:webHidden/>
              </w:rPr>
              <w:instrText xml:space="preserve"> PAGEREF _Toc193490296 \h </w:instrText>
            </w:r>
            <w:r>
              <w:rPr>
                <w:noProof/>
                <w:webHidden/>
              </w:rPr>
            </w:r>
            <w:r>
              <w:rPr>
                <w:noProof/>
                <w:webHidden/>
              </w:rPr>
              <w:fldChar w:fldCharType="separate"/>
            </w:r>
            <w:r w:rsidR="00B940B0">
              <w:rPr>
                <w:noProof/>
                <w:webHidden/>
              </w:rPr>
              <w:t>24</w:t>
            </w:r>
            <w:r>
              <w:rPr>
                <w:noProof/>
                <w:webHidden/>
              </w:rPr>
              <w:fldChar w:fldCharType="end"/>
            </w:r>
          </w:hyperlink>
        </w:p>
        <w:p w:rsidR="000912BD" w:rsidRDefault="000912BD" w14:paraId="60326BDC" w14:textId="6355006E">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97">
            <w:r w:rsidRPr="007F0B5A">
              <w:rPr>
                <w:rStyle w:val="Hyperlink"/>
                <w:noProof/>
              </w:rPr>
              <w:t>Caseload Reassignment</w:t>
            </w:r>
            <w:r>
              <w:rPr>
                <w:noProof/>
                <w:webHidden/>
              </w:rPr>
              <w:tab/>
            </w:r>
            <w:r>
              <w:rPr>
                <w:noProof/>
                <w:webHidden/>
              </w:rPr>
              <w:fldChar w:fldCharType="begin"/>
            </w:r>
            <w:r>
              <w:rPr>
                <w:noProof/>
                <w:webHidden/>
              </w:rPr>
              <w:instrText xml:space="preserve"> PAGEREF _Toc193490297 \h </w:instrText>
            </w:r>
            <w:r>
              <w:rPr>
                <w:noProof/>
                <w:webHidden/>
              </w:rPr>
            </w:r>
            <w:r>
              <w:rPr>
                <w:noProof/>
                <w:webHidden/>
              </w:rPr>
              <w:fldChar w:fldCharType="separate"/>
            </w:r>
            <w:r w:rsidR="00B940B0">
              <w:rPr>
                <w:noProof/>
                <w:webHidden/>
              </w:rPr>
              <w:t>26</w:t>
            </w:r>
            <w:r>
              <w:rPr>
                <w:noProof/>
                <w:webHidden/>
              </w:rPr>
              <w:fldChar w:fldCharType="end"/>
            </w:r>
          </w:hyperlink>
        </w:p>
        <w:p w:rsidR="000912BD" w:rsidRDefault="000912BD" w14:paraId="0960BD34" w14:textId="12EB7492">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298">
            <w:r w:rsidRPr="007F0B5A">
              <w:rPr>
                <w:rStyle w:val="Hyperlink"/>
                <w:noProof/>
              </w:rPr>
              <w:t>16. Core Bugs #129616: Client Program History is not updated when ‘Reassignment’ is completed.</w:t>
            </w:r>
            <w:r>
              <w:rPr>
                <w:noProof/>
                <w:webHidden/>
              </w:rPr>
              <w:tab/>
            </w:r>
            <w:r>
              <w:rPr>
                <w:noProof/>
                <w:webHidden/>
              </w:rPr>
              <w:fldChar w:fldCharType="begin"/>
            </w:r>
            <w:r>
              <w:rPr>
                <w:noProof/>
                <w:webHidden/>
              </w:rPr>
              <w:instrText xml:space="preserve"> PAGEREF _Toc193490298 \h </w:instrText>
            </w:r>
            <w:r>
              <w:rPr>
                <w:noProof/>
                <w:webHidden/>
              </w:rPr>
            </w:r>
            <w:r>
              <w:rPr>
                <w:noProof/>
                <w:webHidden/>
              </w:rPr>
              <w:fldChar w:fldCharType="separate"/>
            </w:r>
            <w:r w:rsidR="00B940B0">
              <w:rPr>
                <w:noProof/>
                <w:webHidden/>
              </w:rPr>
              <w:t>26</w:t>
            </w:r>
            <w:r>
              <w:rPr>
                <w:noProof/>
                <w:webHidden/>
              </w:rPr>
              <w:fldChar w:fldCharType="end"/>
            </w:r>
          </w:hyperlink>
        </w:p>
        <w:p w:rsidR="000912BD" w:rsidRDefault="000912BD" w14:paraId="5F47250B" w14:textId="57F0462C">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299">
            <w:r w:rsidRPr="007F0B5A">
              <w:rPr>
                <w:rStyle w:val="Hyperlink"/>
                <w:noProof/>
              </w:rPr>
              <w:t>CDAG (Clinical Data Access Groups)</w:t>
            </w:r>
            <w:r>
              <w:rPr>
                <w:noProof/>
                <w:webHidden/>
              </w:rPr>
              <w:tab/>
            </w:r>
            <w:r>
              <w:rPr>
                <w:noProof/>
                <w:webHidden/>
              </w:rPr>
              <w:fldChar w:fldCharType="begin"/>
            </w:r>
            <w:r>
              <w:rPr>
                <w:noProof/>
                <w:webHidden/>
              </w:rPr>
              <w:instrText xml:space="preserve"> PAGEREF _Toc193490299 \h </w:instrText>
            </w:r>
            <w:r>
              <w:rPr>
                <w:noProof/>
                <w:webHidden/>
              </w:rPr>
            </w:r>
            <w:r>
              <w:rPr>
                <w:noProof/>
                <w:webHidden/>
              </w:rPr>
              <w:fldChar w:fldCharType="separate"/>
            </w:r>
            <w:r w:rsidR="00B940B0">
              <w:rPr>
                <w:noProof/>
                <w:webHidden/>
              </w:rPr>
              <w:t>26</w:t>
            </w:r>
            <w:r>
              <w:rPr>
                <w:noProof/>
                <w:webHidden/>
              </w:rPr>
              <w:fldChar w:fldCharType="end"/>
            </w:r>
          </w:hyperlink>
        </w:p>
        <w:p w:rsidR="000912BD" w:rsidRDefault="000912BD" w14:paraId="4764F6D4" w14:textId="7CC1FA0C">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00">
            <w:r w:rsidRPr="004677CE">
              <w:rPr>
                <w:rStyle w:val="Hyperlink"/>
                <w:noProof/>
                <w:highlight w:val="green"/>
              </w:rPr>
              <w:t xml:space="preserve">17. EII # 130326 </w:t>
            </w:r>
            <w:r w:rsidRPr="004677CE">
              <w:rPr>
                <w:rStyle w:val="Hyperlink"/>
                <w:bCs/>
                <w:noProof/>
                <w:highlight w:val="green"/>
                <w:lang w:val="en"/>
              </w:rPr>
              <w:t xml:space="preserve">(Feature - </w:t>
            </w:r>
            <w:r w:rsidRPr="004677CE">
              <w:rPr>
                <w:rStyle w:val="Hyperlink"/>
                <w:noProof/>
                <w:highlight w:val="green"/>
                <w:lang w:val="en"/>
              </w:rPr>
              <w:t>503113</w:t>
            </w:r>
            <w:r w:rsidRPr="004677CE">
              <w:rPr>
                <w:rStyle w:val="Hyperlink"/>
                <w:bCs/>
                <w:noProof/>
                <w:highlight w:val="green"/>
                <w:lang w:val="en"/>
              </w:rPr>
              <w:t>)</w:t>
            </w:r>
            <w:r w:rsidRPr="004677CE">
              <w:rPr>
                <w:rStyle w:val="Hyperlink"/>
                <w:noProof/>
                <w:highlight w:val="green"/>
              </w:rPr>
              <w:t xml:space="preserve">: </w:t>
            </w:r>
            <w:r w:rsidRPr="004677CE">
              <w:rPr>
                <w:rStyle w:val="Hyperlink"/>
                <w:noProof/>
                <w:highlight w:val="green"/>
                <w:lang w:val="en"/>
              </w:rPr>
              <w:t>Documents: Implementation of program display in signature section and the pop up.</w:t>
            </w:r>
            <w:r w:rsidRPr="004677CE">
              <w:rPr>
                <w:noProof/>
                <w:webHidden/>
                <w:highlight w:val="green"/>
              </w:rPr>
              <w:tab/>
            </w:r>
            <w:r w:rsidRPr="004677CE">
              <w:rPr>
                <w:noProof/>
                <w:webHidden/>
                <w:highlight w:val="green"/>
              </w:rPr>
              <w:fldChar w:fldCharType="begin"/>
            </w:r>
            <w:r w:rsidRPr="004677CE">
              <w:rPr>
                <w:noProof/>
                <w:webHidden/>
                <w:highlight w:val="green"/>
              </w:rPr>
              <w:instrText xml:space="preserve"> PAGEREF _Toc193490300 \h </w:instrText>
            </w:r>
            <w:r w:rsidRPr="004677CE">
              <w:rPr>
                <w:noProof/>
                <w:webHidden/>
                <w:highlight w:val="green"/>
              </w:rPr>
            </w:r>
            <w:r w:rsidRPr="004677CE">
              <w:rPr>
                <w:noProof/>
                <w:webHidden/>
                <w:highlight w:val="green"/>
              </w:rPr>
              <w:fldChar w:fldCharType="separate"/>
            </w:r>
            <w:r w:rsidRPr="004677CE" w:rsidR="00B940B0">
              <w:rPr>
                <w:noProof/>
                <w:webHidden/>
                <w:highlight w:val="green"/>
              </w:rPr>
              <w:t>26</w:t>
            </w:r>
            <w:r w:rsidRPr="004677CE">
              <w:rPr>
                <w:noProof/>
                <w:webHidden/>
                <w:highlight w:val="green"/>
              </w:rPr>
              <w:fldChar w:fldCharType="end"/>
            </w:r>
          </w:hyperlink>
        </w:p>
        <w:p w:rsidR="000912BD" w:rsidRDefault="000912BD" w14:paraId="075E0912" w14:textId="4F372840">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01">
            <w:r w:rsidRPr="007F0B5A">
              <w:rPr>
                <w:rStyle w:val="Hyperlink"/>
                <w:noProof/>
              </w:rPr>
              <w:t>Charges/Claims</w:t>
            </w:r>
            <w:r>
              <w:rPr>
                <w:noProof/>
                <w:webHidden/>
              </w:rPr>
              <w:tab/>
            </w:r>
            <w:r>
              <w:rPr>
                <w:noProof/>
                <w:webHidden/>
              </w:rPr>
              <w:fldChar w:fldCharType="begin"/>
            </w:r>
            <w:r>
              <w:rPr>
                <w:noProof/>
                <w:webHidden/>
              </w:rPr>
              <w:instrText xml:space="preserve"> PAGEREF _Toc193490301 \h </w:instrText>
            </w:r>
            <w:r>
              <w:rPr>
                <w:noProof/>
                <w:webHidden/>
              </w:rPr>
            </w:r>
            <w:r>
              <w:rPr>
                <w:noProof/>
                <w:webHidden/>
              </w:rPr>
              <w:fldChar w:fldCharType="separate"/>
            </w:r>
            <w:r w:rsidR="00B940B0">
              <w:rPr>
                <w:noProof/>
                <w:webHidden/>
              </w:rPr>
              <w:t>29</w:t>
            </w:r>
            <w:r>
              <w:rPr>
                <w:noProof/>
                <w:webHidden/>
              </w:rPr>
              <w:fldChar w:fldCharType="end"/>
            </w:r>
          </w:hyperlink>
        </w:p>
        <w:p w:rsidR="000912BD" w:rsidRDefault="000912BD" w14:paraId="3D8EBA27" w14:textId="0D34F21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02">
            <w:r w:rsidRPr="007F0B5A">
              <w:rPr>
                <w:rStyle w:val="Hyperlink"/>
                <w:noProof/>
                <w:highlight w:val="yellow"/>
              </w:rPr>
              <w:t>18. EII # 127987 (</w:t>
            </w:r>
            <w:r w:rsidRPr="007F0B5A">
              <w:rPr>
                <w:rStyle w:val="Hyperlink"/>
                <w:bCs/>
                <w:noProof/>
                <w:highlight w:val="yellow"/>
                <w:lang w:val="en-US"/>
              </w:rPr>
              <w:t>Feature - 383280)</w:t>
            </w:r>
            <w:r w:rsidRPr="007F0B5A">
              <w:rPr>
                <w:rStyle w:val="Hyperlink"/>
                <w:noProof/>
                <w:highlight w:val="yellow"/>
              </w:rPr>
              <w:t>: New Global code categories are added to handle the cleanup activity in the Claim Provider Override details screen.</w:t>
            </w:r>
            <w:r>
              <w:rPr>
                <w:noProof/>
                <w:webHidden/>
              </w:rPr>
              <w:tab/>
            </w:r>
            <w:r>
              <w:rPr>
                <w:noProof/>
                <w:webHidden/>
              </w:rPr>
              <w:fldChar w:fldCharType="begin"/>
            </w:r>
            <w:r>
              <w:rPr>
                <w:noProof/>
                <w:webHidden/>
              </w:rPr>
              <w:instrText xml:space="preserve"> PAGEREF _Toc193490302 \h </w:instrText>
            </w:r>
            <w:r>
              <w:rPr>
                <w:noProof/>
                <w:webHidden/>
              </w:rPr>
            </w:r>
            <w:r>
              <w:rPr>
                <w:noProof/>
                <w:webHidden/>
              </w:rPr>
              <w:fldChar w:fldCharType="separate"/>
            </w:r>
            <w:r w:rsidR="00B940B0">
              <w:rPr>
                <w:noProof/>
                <w:webHidden/>
              </w:rPr>
              <w:t>30</w:t>
            </w:r>
            <w:r>
              <w:rPr>
                <w:noProof/>
                <w:webHidden/>
              </w:rPr>
              <w:fldChar w:fldCharType="end"/>
            </w:r>
          </w:hyperlink>
        </w:p>
        <w:p w:rsidR="000912BD" w:rsidRDefault="000912BD" w14:paraId="27883001" w14:textId="6DC65E14">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03">
            <w:r w:rsidRPr="007F0B5A">
              <w:rPr>
                <w:rStyle w:val="Hyperlink"/>
                <w:noProof/>
                <w:highlight w:val="yellow"/>
              </w:rPr>
              <w:t xml:space="preserve">19. EII # </w:t>
            </w:r>
            <w:r w:rsidRPr="007F0B5A">
              <w:rPr>
                <w:rStyle w:val="Hyperlink"/>
                <w:bCs/>
                <w:noProof/>
                <w:highlight w:val="yellow"/>
                <w:lang w:val="en-US"/>
              </w:rPr>
              <w:t>128427 (F</w:t>
            </w:r>
            <w:r w:rsidRPr="007F0B5A">
              <w:rPr>
                <w:rStyle w:val="Hyperlink"/>
                <w:bCs/>
                <w:noProof/>
                <w:highlight w:val="yellow"/>
                <w:lang w:val="en"/>
              </w:rPr>
              <w:t>eature - 417800</w:t>
            </w:r>
            <w:r w:rsidRPr="007F0B5A">
              <w:rPr>
                <w:rStyle w:val="Hyperlink"/>
                <w:bCs/>
                <w:noProof/>
                <w:highlight w:val="yellow"/>
                <w:lang w:val="en-US"/>
              </w:rPr>
              <w:t>):</w:t>
            </w:r>
            <w:r w:rsidRPr="007F0B5A">
              <w:rPr>
                <w:rStyle w:val="Hyperlink"/>
                <w:noProof/>
                <w:highlight w:val="yellow"/>
              </w:rPr>
              <w:t xml:space="preserve"> </w:t>
            </w:r>
            <w:r w:rsidRPr="007F0B5A">
              <w:rPr>
                <w:rStyle w:val="Hyperlink"/>
                <w:noProof/>
                <w:highlight w:val="yellow"/>
                <w:lang w:val="en"/>
              </w:rPr>
              <w:t>Backend Enhancement: Ensuring Original PCN Population on Replacement and Void Claims</w:t>
            </w:r>
            <w:r w:rsidRPr="007F0B5A">
              <w:rPr>
                <w:rStyle w:val="Hyperlink"/>
                <w:noProof/>
                <w:highlight w:val="yellow"/>
                <w:lang w:val="en-US"/>
              </w:rPr>
              <w:t>.</w:t>
            </w:r>
            <w:r>
              <w:rPr>
                <w:noProof/>
                <w:webHidden/>
              </w:rPr>
              <w:tab/>
            </w:r>
            <w:r>
              <w:rPr>
                <w:noProof/>
                <w:webHidden/>
              </w:rPr>
              <w:fldChar w:fldCharType="begin"/>
            </w:r>
            <w:r>
              <w:rPr>
                <w:noProof/>
                <w:webHidden/>
              </w:rPr>
              <w:instrText xml:space="preserve"> PAGEREF _Toc193490303 \h </w:instrText>
            </w:r>
            <w:r>
              <w:rPr>
                <w:noProof/>
                <w:webHidden/>
              </w:rPr>
            </w:r>
            <w:r>
              <w:rPr>
                <w:noProof/>
                <w:webHidden/>
              </w:rPr>
              <w:fldChar w:fldCharType="separate"/>
            </w:r>
            <w:r w:rsidR="00B940B0">
              <w:rPr>
                <w:noProof/>
                <w:webHidden/>
              </w:rPr>
              <w:t>36</w:t>
            </w:r>
            <w:r>
              <w:rPr>
                <w:noProof/>
                <w:webHidden/>
              </w:rPr>
              <w:fldChar w:fldCharType="end"/>
            </w:r>
          </w:hyperlink>
        </w:p>
        <w:p w:rsidR="000912BD" w:rsidRDefault="000912BD" w14:paraId="2EA654EE" w14:textId="15F11E24">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04">
            <w:r w:rsidRPr="007F0B5A">
              <w:rPr>
                <w:rStyle w:val="Hyperlink"/>
                <w:noProof/>
                <w:highlight w:val="yellow"/>
              </w:rPr>
              <w:t xml:space="preserve">20. EII # </w:t>
            </w:r>
            <w:r w:rsidRPr="007F0B5A">
              <w:rPr>
                <w:rStyle w:val="Hyperlink"/>
                <w:bCs/>
                <w:noProof/>
                <w:highlight w:val="yellow"/>
                <w:lang w:val="en-US"/>
              </w:rPr>
              <w:t>130298 (Feature - 496980):</w:t>
            </w:r>
            <w:r w:rsidRPr="007F0B5A">
              <w:rPr>
                <w:rStyle w:val="Hyperlink"/>
                <w:noProof/>
                <w:highlight w:val="yellow"/>
              </w:rPr>
              <w:t xml:space="preserve"> </w:t>
            </w:r>
            <w:r w:rsidRPr="007F0B5A">
              <w:rPr>
                <w:rStyle w:val="Hyperlink"/>
                <w:noProof/>
                <w:highlight w:val="yellow"/>
                <w:lang w:val="en-US"/>
              </w:rPr>
              <w:t>A claim format configuration setup is implemented to define the SV104 site-specific professional service quantity in Loop 2400 within an SV1 segment.</w:t>
            </w:r>
            <w:r>
              <w:rPr>
                <w:noProof/>
                <w:webHidden/>
              </w:rPr>
              <w:tab/>
            </w:r>
            <w:r>
              <w:rPr>
                <w:noProof/>
                <w:webHidden/>
              </w:rPr>
              <w:fldChar w:fldCharType="begin"/>
            </w:r>
            <w:r>
              <w:rPr>
                <w:noProof/>
                <w:webHidden/>
              </w:rPr>
              <w:instrText xml:space="preserve"> PAGEREF _Toc193490304 \h </w:instrText>
            </w:r>
            <w:r>
              <w:rPr>
                <w:noProof/>
                <w:webHidden/>
              </w:rPr>
            </w:r>
            <w:r>
              <w:rPr>
                <w:noProof/>
                <w:webHidden/>
              </w:rPr>
              <w:fldChar w:fldCharType="separate"/>
            </w:r>
            <w:r w:rsidR="00B940B0">
              <w:rPr>
                <w:noProof/>
                <w:webHidden/>
              </w:rPr>
              <w:t>38</w:t>
            </w:r>
            <w:r>
              <w:rPr>
                <w:noProof/>
                <w:webHidden/>
              </w:rPr>
              <w:fldChar w:fldCharType="end"/>
            </w:r>
          </w:hyperlink>
        </w:p>
        <w:p w:rsidR="000912BD" w:rsidRDefault="000912BD" w14:paraId="3E14FBA3" w14:textId="3F0EE70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05">
            <w:r w:rsidRPr="007F0B5A">
              <w:rPr>
                <w:rStyle w:val="Hyperlink"/>
                <w:noProof/>
              </w:rPr>
              <w:t xml:space="preserve">21. Core Bugs # 129778: </w:t>
            </w:r>
            <w:r w:rsidRPr="007F0B5A">
              <w:rPr>
                <w:rStyle w:val="Hyperlink"/>
                <w:noProof/>
                <w:lang w:val="en-US"/>
              </w:rPr>
              <w:t>Rendering Ref Segment sending without NM1.</w:t>
            </w:r>
            <w:r>
              <w:rPr>
                <w:noProof/>
                <w:webHidden/>
              </w:rPr>
              <w:tab/>
            </w:r>
            <w:r>
              <w:rPr>
                <w:noProof/>
                <w:webHidden/>
              </w:rPr>
              <w:fldChar w:fldCharType="begin"/>
            </w:r>
            <w:r>
              <w:rPr>
                <w:noProof/>
                <w:webHidden/>
              </w:rPr>
              <w:instrText xml:space="preserve"> PAGEREF _Toc193490305 \h </w:instrText>
            </w:r>
            <w:r>
              <w:rPr>
                <w:noProof/>
                <w:webHidden/>
              </w:rPr>
            </w:r>
            <w:r>
              <w:rPr>
                <w:noProof/>
                <w:webHidden/>
              </w:rPr>
              <w:fldChar w:fldCharType="separate"/>
            </w:r>
            <w:r w:rsidR="00B940B0">
              <w:rPr>
                <w:noProof/>
                <w:webHidden/>
              </w:rPr>
              <w:t>40</w:t>
            </w:r>
            <w:r>
              <w:rPr>
                <w:noProof/>
                <w:webHidden/>
              </w:rPr>
              <w:fldChar w:fldCharType="end"/>
            </w:r>
          </w:hyperlink>
        </w:p>
        <w:p w:rsidR="000912BD" w:rsidRDefault="000912BD" w14:paraId="46067980" w14:textId="4CC9583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06">
            <w:r w:rsidRPr="007F0B5A">
              <w:rPr>
                <w:rStyle w:val="Hyperlink"/>
                <w:noProof/>
              </w:rPr>
              <w:t xml:space="preserve">22. Core Bugs # 130654: </w:t>
            </w:r>
            <w:r w:rsidRPr="007F0B5A">
              <w:rPr>
                <w:rStyle w:val="Hyperlink"/>
                <w:noProof/>
                <w:lang w:val="en-US"/>
              </w:rPr>
              <w:t>The ‘Claim Frequency Code’ is missing in the ‘CLM* 05 segment’ of the ‘E- Claim’ file.</w:t>
            </w:r>
            <w:r>
              <w:rPr>
                <w:noProof/>
                <w:webHidden/>
              </w:rPr>
              <w:tab/>
            </w:r>
            <w:r>
              <w:rPr>
                <w:noProof/>
                <w:webHidden/>
              </w:rPr>
              <w:fldChar w:fldCharType="begin"/>
            </w:r>
            <w:r>
              <w:rPr>
                <w:noProof/>
                <w:webHidden/>
              </w:rPr>
              <w:instrText xml:space="preserve"> PAGEREF _Toc193490306 \h </w:instrText>
            </w:r>
            <w:r>
              <w:rPr>
                <w:noProof/>
                <w:webHidden/>
              </w:rPr>
            </w:r>
            <w:r>
              <w:rPr>
                <w:noProof/>
                <w:webHidden/>
              </w:rPr>
              <w:fldChar w:fldCharType="separate"/>
            </w:r>
            <w:r w:rsidR="00B940B0">
              <w:rPr>
                <w:noProof/>
                <w:webHidden/>
              </w:rPr>
              <w:t>41</w:t>
            </w:r>
            <w:r>
              <w:rPr>
                <w:noProof/>
                <w:webHidden/>
              </w:rPr>
              <w:fldChar w:fldCharType="end"/>
            </w:r>
          </w:hyperlink>
        </w:p>
        <w:p w:rsidR="000912BD" w:rsidRDefault="000912BD" w14:paraId="017002D0" w14:textId="209D381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07">
            <w:r w:rsidRPr="004677CE">
              <w:rPr>
                <w:rStyle w:val="Hyperlink"/>
                <w:noProof/>
                <w:highlight w:val="green"/>
              </w:rPr>
              <w:t xml:space="preserve">23. Core Bugs # 130664: </w:t>
            </w:r>
            <w:r w:rsidRPr="004677CE">
              <w:rPr>
                <w:rStyle w:val="Hyperlink"/>
                <w:noProof/>
                <w:highlight w:val="green"/>
                <w:lang w:val="en-US"/>
              </w:rPr>
              <w:t>When a user attempts to process a claim batch that includes ‘Voided Claims’, the system generates a blank claim file with no data.</w:t>
            </w:r>
            <w:r w:rsidRPr="004677CE">
              <w:rPr>
                <w:noProof/>
                <w:webHidden/>
                <w:highlight w:val="green"/>
              </w:rPr>
              <w:tab/>
            </w:r>
            <w:r w:rsidRPr="004677CE">
              <w:rPr>
                <w:noProof/>
                <w:webHidden/>
                <w:highlight w:val="green"/>
              </w:rPr>
              <w:fldChar w:fldCharType="begin"/>
            </w:r>
            <w:r w:rsidRPr="004677CE">
              <w:rPr>
                <w:noProof/>
                <w:webHidden/>
                <w:highlight w:val="green"/>
              </w:rPr>
              <w:instrText xml:space="preserve"> PAGEREF _Toc193490307 \h </w:instrText>
            </w:r>
            <w:r w:rsidRPr="004677CE">
              <w:rPr>
                <w:noProof/>
                <w:webHidden/>
                <w:highlight w:val="green"/>
              </w:rPr>
            </w:r>
            <w:r w:rsidRPr="004677CE">
              <w:rPr>
                <w:noProof/>
                <w:webHidden/>
                <w:highlight w:val="green"/>
              </w:rPr>
              <w:fldChar w:fldCharType="separate"/>
            </w:r>
            <w:r w:rsidRPr="004677CE" w:rsidR="00B940B0">
              <w:rPr>
                <w:noProof/>
                <w:webHidden/>
                <w:highlight w:val="green"/>
              </w:rPr>
              <w:t>42</w:t>
            </w:r>
            <w:r w:rsidRPr="004677CE">
              <w:rPr>
                <w:noProof/>
                <w:webHidden/>
                <w:highlight w:val="green"/>
              </w:rPr>
              <w:fldChar w:fldCharType="end"/>
            </w:r>
          </w:hyperlink>
        </w:p>
        <w:p w:rsidR="000912BD" w:rsidRDefault="000912BD" w14:paraId="41289AD6" w14:textId="414759A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08">
            <w:r w:rsidRPr="004677CE">
              <w:rPr>
                <w:rStyle w:val="Hyperlink"/>
                <w:noProof/>
                <w:highlight w:val="green"/>
              </w:rPr>
              <w:t xml:space="preserve">24. Core Bugs # 130695: </w:t>
            </w:r>
            <w:r w:rsidRPr="004677CE">
              <w:rPr>
                <w:rStyle w:val="Hyperlink"/>
                <w:noProof/>
                <w:highlight w:val="green"/>
                <w:lang w:val="en-US"/>
              </w:rPr>
              <w:t>A Claim Processing Error when using Select " All in on Page" checkbox.</w:t>
            </w:r>
            <w:r w:rsidRPr="004677CE">
              <w:rPr>
                <w:noProof/>
                <w:webHidden/>
                <w:highlight w:val="green"/>
              </w:rPr>
              <w:tab/>
            </w:r>
            <w:r w:rsidRPr="004677CE">
              <w:rPr>
                <w:noProof/>
                <w:webHidden/>
                <w:highlight w:val="green"/>
              </w:rPr>
              <w:fldChar w:fldCharType="begin"/>
            </w:r>
            <w:r w:rsidRPr="004677CE">
              <w:rPr>
                <w:noProof/>
                <w:webHidden/>
                <w:highlight w:val="green"/>
              </w:rPr>
              <w:instrText xml:space="preserve"> PAGEREF _Toc193490308 \h </w:instrText>
            </w:r>
            <w:r w:rsidRPr="004677CE">
              <w:rPr>
                <w:noProof/>
                <w:webHidden/>
                <w:highlight w:val="green"/>
              </w:rPr>
            </w:r>
            <w:r w:rsidRPr="004677CE">
              <w:rPr>
                <w:noProof/>
                <w:webHidden/>
                <w:highlight w:val="green"/>
              </w:rPr>
              <w:fldChar w:fldCharType="separate"/>
            </w:r>
            <w:r w:rsidRPr="004677CE" w:rsidR="00B940B0">
              <w:rPr>
                <w:noProof/>
                <w:webHidden/>
                <w:highlight w:val="green"/>
              </w:rPr>
              <w:t>42</w:t>
            </w:r>
            <w:r w:rsidRPr="004677CE">
              <w:rPr>
                <w:noProof/>
                <w:webHidden/>
                <w:highlight w:val="green"/>
              </w:rPr>
              <w:fldChar w:fldCharType="end"/>
            </w:r>
          </w:hyperlink>
        </w:p>
        <w:p w:rsidR="000912BD" w:rsidRDefault="000912BD" w14:paraId="4DC8E334" w14:textId="02FE037E">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09">
            <w:r w:rsidRPr="007F0B5A">
              <w:rPr>
                <w:rStyle w:val="Hyperlink"/>
                <w:noProof/>
              </w:rPr>
              <w:t xml:space="preserve">25. Core Bugs # 130762: </w:t>
            </w:r>
            <w:r w:rsidRPr="007F0B5A">
              <w:rPr>
                <w:rStyle w:val="Hyperlink"/>
                <w:noProof/>
                <w:lang w:val="en-US"/>
              </w:rPr>
              <w:t>The</w:t>
            </w:r>
            <w:r w:rsidRPr="007F0B5A">
              <w:rPr>
                <w:rStyle w:val="Hyperlink"/>
                <w:bCs/>
                <w:noProof/>
                <w:lang w:val="en-US"/>
              </w:rPr>
              <w:t xml:space="preserve"> </w:t>
            </w:r>
            <w:r w:rsidRPr="007F0B5A">
              <w:rPr>
                <w:rStyle w:val="Hyperlink"/>
                <w:noProof/>
                <w:lang w:val="en-US"/>
              </w:rPr>
              <w:t>Stored Procedure</w:t>
            </w:r>
            <w:r w:rsidRPr="007F0B5A">
              <w:rPr>
                <w:rStyle w:val="Hyperlink"/>
                <w:bCs/>
                <w:noProof/>
                <w:lang w:val="en-US"/>
              </w:rPr>
              <w:t xml:space="preserve"> '</w:t>
            </w:r>
            <w:r w:rsidRPr="007F0B5A">
              <w:rPr>
                <w:rStyle w:val="Hyperlink"/>
                <w:noProof/>
                <w:lang w:val="en-US"/>
              </w:rPr>
              <w:t>ssp_PMClaimFormatOverride' is called twice by 'ssp_PMClaims837Professional'.</w:t>
            </w:r>
            <w:r>
              <w:rPr>
                <w:noProof/>
                <w:webHidden/>
              </w:rPr>
              <w:tab/>
            </w:r>
            <w:r>
              <w:rPr>
                <w:noProof/>
                <w:webHidden/>
              </w:rPr>
              <w:fldChar w:fldCharType="begin"/>
            </w:r>
            <w:r>
              <w:rPr>
                <w:noProof/>
                <w:webHidden/>
              </w:rPr>
              <w:instrText xml:space="preserve"> PAGEREF _Toc193490309 \h </w:instrText>
            </w:r>
            <w:r>
              <w:rPr>
                <w:noProof/>
                <w:webHidden/>
              </w:rPr>
            </w:r>
            <w:r>
              <w:rPr>
                <w:noProof/>
                <w:webHidden/>
              </w:rPr>
              <w:fldChar w:fldCharType="separate"/>
            </w:r>
            <w:r w:rsidR="00B940B0">
              <w:rPr>
                <w:noProof/>
                <w:webHidden/>
              </w:rPr>
              <w:t>43</w:t>
            </w:r>
            <w:r>
              <w:rPr>
                <w:noProof/>
                <w:webHidden/>
              </w:rPr>
              <w:fldChar w:fldCharType="end"/>
            </w:r>
          </w:hyperlink>
        </w:p>
        <w:p w:rsidR="000912BD" w:rsidRDefault="000912BD" w14:paraId="2EC11091" w14:textId="429A38D7">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10">
            <w:r w:rsidRPr="007F0B5A">
              <w:rPr>
                <w:rStyle w:val="Hyperlink"/>
                <w:noProof/>
              </w:rPr>
              <w:t xml:space="preserve">26. Core Bugs # 130829: </w:t>
            </w:r>
            <w:r w:rsidRPr="007F0B5A">
              <w:rPr>
                <w:rStyle w:val="Hyperlink"/>
                <w:noProof/>
                <w:lang w:val="en-US"/>
              </w:rPr>
              <w:t>Financial Assignment Not Working from Charges and Claims.</w:t>
            </w:r>
            <w:r>
              <w:rPr>
                <w:noProof/>
                <w:webHidden/>
              </w:rPr>
              <w:tab/>
            </w:r>
            <w:r>
              <w:rPr>
                <w:noProof/>
                <w:webHidden/>
              </w:rPr>
              <w:fldChar w:fldCharType="begin"/>
            </w:r>
            <w:r>
              <w:rPr>
                <w:noProof/>
                <w:webHidden/>
              </w:rPr>
              <w:instrText xml:space="preserve"> PAGEREF _Toc193490310 \h </w:instrText>
            </w:r>
            <w:r>
              <w:rPr>
                <w:noProof/>
                <w:webHidden/>
              </w:rPr>
            </w:r>
            <w:r>
              <w:rPr>
                <w:noProof/>
                <w:webHidden/>
              </w:rPr>
              <w:fldChar w:fldCharType="separate"/>
            </w:r>
            <w:r w:rsidR="00B940B0">
              <w:rPr>
                <w:noProof/>
                <w:webHidden/>
              </w:rPr>
              <w:t>43</w:t>
            </w:r>
            <w:r>
              <w:rPr>
                <w:noProof/>
                <w:webHidden/>
              </w:rPr>
              <w:fldChar w:fldCharType="end"/>
            </w:r>
          </w:hyperlink>
        </w:p>
        <w:p w:rsidR="000912BD" w:rsidRDefault="000912BD" w14:paraId="3FA559E0" w14:textId="1A44D1EC">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11">
            <w:r w:rsidRPr="007F0B5A">
              <w:rPr>
                <w:rStyle w:val="Hyperlink"/>
                <w:noProof/>
              </w:rPr>
              <w:t>Claim Formats</w:t>
            </w:r>
            <w:r>
              <w:rPr>
                <w:noProof/>
                <w:webHidden/>
              </w:rPr>
              <w:tab/>
            </w:r>
            <w:r>
              <w:rPr>
                <w:noProof/>
                <w:webHidden/>
              </w:rPr>
              <w:fldChar w:fldCharType="begin"/>
            </w:r>
            <w:r>
              <w:rPr>
                <w:noProof/>
                <w:webHidden/>
              </w:rPr>
              <w:instrText xml:space="preserve"> PAGEREF _Toc193490311 \h </w:instrText>
            </w:r>
            <w:r>
              <w:rPr>
                <w:noProof/>
                <w:webHidden/>
              </w:rPr>
            </w:r>
            <w:r>
              <w:rPr>
                <w:noProof/>
                <w:webHidden/>
              </w:rPr>
              <w:fldChar w:fldCharType="separate"/>
            </w:r>
            <w:r w:rsidR="00B940B0">
              <w:rPr>
                <w:noProof/>
                <w:webHidden/>
              </w:rPr>
              <w:t>44</w:t>
            </w:r>
            <w:r>
              <w:rPr>
                <w:noProof/>
                <w:webHidden/>
              </w:rPr>
              <w:fldChar w:fldCharType="end"/>
            </w:r>
          </w:hyperlink>
        </w:p>
        <w:p w:rsidR="000912BD" w:rsidRDefault="000912BD" w14:paraId="4575BFFD" w14:textId="7FF25AE9">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12">
            <w:r w:rsidRPr="004677CE">
              <w:rPr>
                <w:rStyle w:val="Hyperlink"/>
                <w:noProof/>
                <w:highlight w:val="green"/>
              </w:rPr>
              <w:t>27. Core Bugs #</w:t>
            </w:r>
            <w:r w:rsidRPr="004677CE">
              <w:rPr>
                <w:rStyle w:val="Hyperlink"/>
                <w:bCs/>
                <w:noProof/>
                <w:highlight w:val="green"/>
                <w:lang w:val="en-US"/>
              </w:rPr>
              <w:t>128850:</w:t>
            </w:r>
            <w:r w:rsidRPr="004677CE">
              <w:rPr>
                <w:rStyle w:val="Hyperlink"/>
                <w:noProof/>
                <w:highlight w:val="green"/>
              </w:rPr>
              <w:t xml:space="preserve"> </w:t>
            </w:r>
            <w:r w:rsidRPr="004677CE">
              <w:rPr>
                <w:rStyle w:val="Hyperlink"/>
                <w:noProof/>
                <w:highlight w:val="green"/>
                <w:lang w:val="en-US"/>
              </w:rPr>
              <w:t>Claim Format Configurations Rule Format Fields script is deleting user defined codes</w:t>
            </w:r>
            <w:r w:rsidRPr="004677CE">
              <w:rPr>
                <w:rStyle w:val="Hyperlink"/>
                <w:noProof/>
                <w:highlight w:val="green"/>
              </w:rPr>
              <w:t>.</w:t>
            </w:r>
            <w:r w:rsidRPr="004677CE">
              <w:rPr>
                <w:noProof/>
                <w:webHidden/>
                <w:highlight w:val="green"/>
              </w:rPr>
              <w:tab/>
            </w:r>
            <w:r w:rsidRPr="004677CE">
              <w:rPr>
                <w:noProof/>
                <w:webHidden/>
                <w:highlight w:val="green"/>
              </w:rPr>
              <w:fldChar w:fldCharType="begin"/>
            </w:r>
            <w:r w:rsidRPr="004677CE">
              <w:rPr>
                <w:noProof/>
                <w:webHidden/>
                <w:highlight w:val="green"/>
              </w:rPr>
              <w:instrText xml:space="preserve"> PAGEREF _Toc193490312 \h </w:instrText>
            </w:r>
            <w:r w:rsidRPr="004677CE">
              <w:rPr>
                <w:noProof/>
                <w:webHidden/>
                <w:highlight w:val="green"/>
              </w:rPr>
            </w:r>
            <w:r w:rsidRPr="004677CE">
              <w:rPr>
                <w:noProof/>
                <w:webHidden/>
                <w:highlight w:val="green"/>
              </w:rPr>
              <w:fldChar w:fldCharType="separate"/>
            </w:r>
            <w:r w:rsidRPr="004677CE" w:rsidR="00B940B0">
              <w:rPr>
                <w:noProof/>
                <w:webHidden/>
                <w:highlight w:val="green"/>
              </w:rPr>
              <w:t>44</w:t>
            </w:r>
            <w:r w:rsidRPr="004677CE">
              <w:rPr>
                <w:noProof/>
                <w:webHidden/>
                <w:highlight w:val="green"/>
              </w:rPr>
              <w:fldChar w:fldCharType="end"/>
            </w:r>
          </w:hyperlink>
        </w:p>
        <w:p w:rsidR="000912BD" w:rsidRDefault="000912BD" w14:paraId="5153300A" w14:textId="1D1244ED">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13">
            <w:r w:rsidRPr="007F0B5A">
              <w:rPr>
                <w:rStyle w:val="Hyperlink"/>
                <w:noProof/>
              </w:rPr>
              <w:t>Claims</w:t>
            </w:r>
            <w:r>
              <w:rPr>
                <w:noProof/>
                <w:webHidden/>
              </w:rPr>
              <w:tab/>
            </w:r>
            <w:r>
              <w:rPr>
                <w:noProof/>
                <w:webHidden/>
              </w:rPr>
              <w:fldChar w:fldCharType="begin"/>
            </w:r>
            <w:r>
              <w:rPr>
                <w:noProof/>
                <w:webHidden/>
              </w:rPr>
              <w:instrText xml:space="preserve"> PAGEREF _Toc193490313 \h </w:instrText>
            </w:r>
            <w:r>
              <w:rPr>
                <w:noProof/>
                <w:webHidden/>
              </w:rPr>
            </w:r>
            <w:r>
              <w:rPr>
                <w:noProof/>
                <w:webHidden/>
              </w:rPr>
              <w:fldChar w:fldCharType="separate"/>
            </w:r>
            <w:r w:rsidR="00B940B0">
              <w:rPr>
                <w:noProof/>
                <w:webHidden/>
              </w:rPr>
              <w:t>44</w:t>
            </w:r>
            <w:r>
              <w:rPr>
                <w:noProof/>
                <w:webHidden/>
              </w:rPr>
              <w:fldChar w:fldCharType="end"/>
            </w:r>
          </w:hyperlink>
        </w:p>
        <w:p w:rsidR="000912BD" w:rsidRDefault="000912BD" w14:paraId="7F66D562" w14:textId="3410A1E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14">
            <w:r w:rsidRPr="007F0B5A">
              <w:rPr>
                <w:rStyle w:val="Hyperlink"/>
                <w:noProof/>
                <w:highlight w:val="yellow"/>
              </w:rPr>
              <w:t>28. EII # 130210 (</w:t>
            </w:r>
            <w:r w:rsidRPr="007F0B5A">
              <w:rPr>
                <w:rStyle w:val="Hyperlink"/>
                <w:bCs/>
                <w:noProof/>
                <w:highlight w:val="yellow"/>
                <w:lang w:val="en-US"/>
              </w:rPr>
              <w:t>Feature - 491608)</w:t>
            </w:r>
            <w:r w:rsidRPr="007F0B5A">
              <w:rPr>
                <w:rStyle w:val="Hyperlink"/>
                <w:noProof/>
                <w:highlight w:val="yellow"/>
              </w:rPr>
              <w:t>: Change in claims from service to determine the provider when more than one site with same program.</w:t>
            </w:r>
            <w:r>
              <w:rPr>
                <w:noProof/>
                <w:webHidden/>
              </w:rPr>
              <w:tab/>
            </w:r>
            <w:r>
              <w:rPr>
                <w:noProof/>
                <w:webHidden/>
              </w:rPr>
              <w:fldChar w:fldCharType="begin"/>
            </w:r>
            <w:r>
              <w:rPr>
                <w:noProof/>
                <w:webHidden/>
              </w:rPr>
              <w:instrText xml:space="preserve"> PAGEREF _Toc193490314 \h </w:instrText>
            </w:r>
            <w:r>
              <w:rPr>
                <w:noProof/>
                <w:webHidden/>
              </w:rPr>
            </w:r>
            <w:r>
              <w:rPr>
                <w:noProof/>
                <w:webHidden/>
              </w:rPr>
              <w:fldChar w:fldCharType="separate"/>
            </w:r>
            <w:r w:rsidR="00B940B0">
              <w:rPr>
                <w:noProof/>
                <w:webHidden/>
              </w:rPr>
              <w:t>45</w:t>
            </w:r>
            <w:r>
              <w:rPr>
                <w:noProof/>
                <w:webHidden/>
              </w:rPr>
              <w:fldChar w:fldCharType="end"/>
            </w:r>
          </w:hyperlink>
        </w:p>
        <w:p w:rsidR="000912BD" w:rsidRDefault="000912BD" w14:paraId="27150411" w14:textId="36DEF26E">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15">
            <w:r w:rsidRPr="004677CE">
              <w:rPr>
                <w:rStyle w:val="Hyperlink"/>
                <w:noProof/>
                <w:highlight w:val="green"/>
              </w:rPr>
              <w:t>29. Core Bugs #</w:t>
            </w:r>
            <w:r w:rsidRPr="004677CE">
              <w:rPr>
                <w:rStyle w:val="Hyperlink"/>
                <w:bCs/>
                <w:noProof/>
                <w:highlight w:val="green"/>
                <w:lang w:val="en-US"/>
              </w:rPr>
              <w:t>130675:</w:t>
            </w:r>
            <w:r w:rsidRPr="004677CE">
              <w:rPr>
                <w:rStyle w:val="Hyperlink"/>
                <w:noProof/>
                <w:highlight w:val="green"/>
              </w:rPr>
              <w:t xml:space="preserve"> </w:t>
            </w:r>
            <w:r w:rsidRPr="004677CE">
              <w:rPr>
                <w:rStyle w:val="Hyperlink"/>
                <w:noProof/>
                <w:highlight w:val="green"/>
                <w:lang w:val="en-US"/>
              </w:rPr>
              <w:t>Procedure Code and CPT code not displayed consistently for same claim line ID record</w:t>
            </w:r>
            <w:r w:rsidRPr="004677CE">
              <w:rPr>
                <w:rStyle w:val="Hyperlink"/>
                <w:noProof/>
                <w:highlight w:val="green"/>
              </w:rPr>
              <w:t>.</w:t>
            </w:r>
            <w:r w:rsidRPr="004677CE">
              <w:rPr>
                <w:noProof/>
                <w:webHidden/>
                <w:highlight w:val="green"/>
              </w:rPr>
              <w:tab/>
            </w:r>
            <w:r w:rsidRPr="004677CE">
              <w:rPr>
                <w:noProof/>
                <w:webHidden/>
                <w:highlight w:val="green"/>
              </w:rPr>
              <w:fldChar w:fldCharType="begin"/>
            </w:r>
            <w:r w:rsidRPr="004677CE">
              <w:rPr>
                <w:noProof/>
                <w:webHidden/>
                <w:highlight w:val="green"/>
              </w:rPr>
              <w:instrText xml:space="preserve"> PAGEREF _Toc193490315 \h </w:instrText>
            </w:r>
            <w:r w:rsidRPr="004677CE">
              <w:rPr>
                <w:noProof/>
                <w:webHidden/>
                <w:highlight w:val="green"/>
              </w:rPr>
            </w:r>
            <w:r w:rsidRPr="004677CE">
              <w:rPr>
                <w:noProof/>
                <w:webHidden/>
                <w:highlight w:val="green"/>
              </w:rPr>
              <w:fldChar w:fldCharType="separate"/>
            </w:r>
            <w:r w:rsidRPr="004677CE" w:rsidR="00B940B0">
              <w:rPr>
                <w:noProof/>
                <w:webHidden/>
                <w:highlight w:val="green"/>
              </w:rPr>
              <w:t>45</w:t>
            </w:r>
            <w:r w:rsidRPr="004677CE">
              <w:rPr>
                <w:noProof/>
                <w:webHidden/>
                <w:highlight w:val="green"/>
              </w:rPr>
              <w:fldChar w:fldCharType="end"/>
            </w:r>
          </w:hyperlink>
        </w:p>
        <w:p w:rsidR="000912BD" w:rsidRDefault="000912BD" w14:paraId="6C49D691" w14:textId="0C2461C4">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16">
            <w:r w:rsidRPr="007F0B5A">
              <w:rPr>
                <w:rStyle w:val="Hyperlink"/>
                <w:noProof/>
              </w:rPr>
              <w:t>Client Accounts</w:t>
            </w:r>
            <w:r>
              <w:rPr>
                <w:noProof/>
                <w:webHidden/>
              </w:rPr>
              <w:tab/>
            </w:r>
            <w:r>
              <w:rPr>
                <w:noProof/>
                <w:webHidden/>
              </w:rPr>
              <w:fldChar w:fldCharType="begin"/>
            </w:r>
            <w:r>
              <w:rPr>
                <w:noProof/>
                <w:webHidden/>
              </w:rPr>
              <w:instrText xml:space="preserve"> PAGEREF _Toc193490316 \h </w:instrText>
            </w:r>
            <w:r>
              <w:rPr>
                <w:noProof/>
                <w:webHidden/>
              </w:rPr>
            </w:r>
            <w:r>
              <w:rPr>
                <w:noProof/>
                <w:webHidden/>
              </w:rPr>
              <w:fldChar w:fldCharType="separate"/>
            </w:r>
            <w:r w:rsidR="00B940B0">
              <w:rPr>
                <w:noProof/>
                <w:webHidden/>
              </w:rPr>
              <w:t>46</w:t>
            </w:r>
            <w:r>
              <w:rPr>
                <w:noProof/>
                <w:webHidden/>
              </w:rPr>
              <w:fldChar w:fldCharType="end"/>
            </w:r>
          </w:hyperlink>
        </w:p>
        <w:p w:rsidR="000912BD" w:rsidRDefault="000912BD" w14:paraId="67B96312" w14:textId="7E5C3472">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17">
            <w:r w:rsidRPr="007F0B5A">
              <w:rPr>
                <w:rStyle w:val="Hyperlink"/>
                <w:noProof/>
              </w:rPr>
              <w:t xml:space="preserve">30. Core Bugs # </w:t>
            </w:r>
            <w:r w:rsidRPr="007F0B5A">
              <w:rPr>
                <w:rStyle w:val="Hyperlink"/>
                <w:rFonts w:eastAsia="Verdana"/>
                <w:bCs/>
                <w:noProof/>
                <w:lang w:eastAsia="en-US"/>
              </w:rPr>
              <w:t>130772</w:t>
            </w:r>
            <w:r w:rsidRPr="007F0B5A">
              <w:rPr>
                <w:rStyle w:val="Hyperlink"/>
                <w:noProof/>
              </w:rPr>
              <w:t>: Client Account: The "Internal Collections" tab is not displayed automatically when the Internal Collections check box is checked.</w:t>
            </w:r>
            <w:r>
              <w:rPr>
                <w:noProof/>
                <w:webHidden/>
              </w:rPr>
              <w:tab/>
            </w:r>
            <w:r>
              <w:rPr>
                <w:noProof/>
                <w:webHidden/>
              </w:rPr>
              <w:fldChar w:fldCharType="begin"/>
            </w:r>
            <w:r>
              <w:rPr>
                <w:noProof/>
                <w:webHidden/>
              </w:rPr>
              <w:instrText xml:space="preserve"> PAGEREF _Toc193490317 \h </w:instrText>
            </w:r>
            <w:r>
              <w:rPr>
                <w:noProof/>
                <w:webHidden/>
              </w:rPr>
            </w:r>
            <w:r>
              <w:rPr>
                <w:noProof/>
                <w:webHidden/>
              </w:rPr>
              <w:fldChar w:fldCharType="separate"/>
            </w:r>
            <w:r w:rsidR="00B940B0">
              <w:rPr>
                <w:noProof/>
                <w:webHidden/>
              </w:rPr>
              <w:t>46</w:t>
            </w:r>
            <w:r>
              <w:rPr>
                <w:noProof/>
                <w:webHidden/>
              </w:rPr>
              <w:fldChar w:fldCharType="end"/>
            </w:r>
          </w:hyperlink>
        </w:p>
        <w:p w:rsidR="000912BD" w:rsidRDefault="000912BD" w14:paraId="4E1AA70B" w14:textId="7E6991A1">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18">
            <w:r w:rsidRPr="007F0B5A">
              <w:rPr>
                <w:rStyle w:val="Hyperlink"/>
                <w:noProof/>
              </w:rPr>
              <w:t>Client Dashboard</w:t>
            </w:r>
            <w:r>
              <w:rPr>
                <w:noProof/>
                <w:webHidden/>
              </w:rPr>
              <w:tab/>
            </w:r>
            <w:r>
              <w:rPr>
                <w:noProof/>
                <w:webHidden/>
              </w:rPr>
              <w:fldChar w:fldCharType="begin"/>
            </w:r>
            <w:r>
              <w:rPr>
                <w:noProof/>
                <w:webHidden/>
              </w:rPr>
              <w:instrText xml:space="preserve"> PAGEREF _Toc193490318 \h </w:instrText>
            </w:r>
            <w:r>
              <w:rPr>
                <w:noProof/>
                <w:webHidden/>
              </w:rPr>
            </w:r>
            <w:r>
              <w:rPr>
                <w:noProof/>
                <w:webHidden/>
              </w:rPr>
              <w:fldChar w:fldCharType="separate"/>
            </w:r>
            <w:r w:rsidR="00B940B0">
              <w:rPr>
                <w:noProof/>
                <w:webHidden/>
              </w:rPr>
              <w:t>46</w:t>
            </w:r>
            <w:r>
              <w:rPr>
                <w:noProof/>
                <w:webHidden/>
              </w:rPr>
              <w:fldChar w:fldCharType="end"/>
            </w:r>
          </w:hyperlink>
        </w:p>
        <w:p w:rsidR="000912BD" w:rsidRDefault="000912BD" w14:paraId="6F873459" w14:textId="5862877F">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19">
            <w:r w:rsidRPr="007F0B5A">
              <w:rPr>
                <w:rStyle w:val="Hyperlink"/>
                <w:noProof/>
                <w:highlight w:val="yellow"/>
              </w:rPr>
              <w:t xml:space="preserve">31. EII # 129872 </w:t>
            </w:r>
            <w:r w:rsidRPr="007F0B5A">
              <w:rPr>
                <w:rStyle w:val="Hyperlink"/>
                <w:bCs/>
                <w:noProof/>
                <w:highlight w:val="yellow"/>
                <w:lang w:val="en-US"/>
              </w:rPr>
              <w:t>(Feature - 484390)</w:t>
            </w:r>
            <w:r w:rsidRPr="007F0B5A">
              <w:rPr>
                <w:rStyle w:val="Hyperlink"/>
                <w:noProof/>
                <w:highlight w:val="yellow"/>
              </w:rPr>
              <w:t xml:space="preserve">: </w:t>
            </w:r>
            <w:r w:rsidRPr="007F0B5A">
              <w:rPr>
                <w:rStyle w:val="Hyperlink"/>
                <w:noProof/>
                <w:highlight w:val="yellow"/>
                <w:lang w:val="en-US"/>
              </w:rPr>
              <w:t>A new column ‘TotalScore’ is added into the ‘GAD-7(Core)’ widget.</w:t>
            </w:r>
            <w:r>
              <w:rPr>
                <w:noProof/>
                <w:webHidden/>
              </w:rPr>
              <w:tab/>
            </w:r>
            <w:r>
              <w:rPr>
                <w:noProof/>
                <w:webHidden/>
              </w:rPr>
              <w:fldChar w:fldCharType="begin"/>
            </w:r>
            <w:r>
              <w:rPr>
                <w:noProof/>
                <w:webHidden/>
              </w:rPr>
              <w:instrText xml:space="preserve"> PAGEREF _Toc193490319 \h </w:instrText>
            </w:r>
            <w:r>
              <w:rPr>
                <w:noProof/>
                <w:webHidden/>
              </w:rPr>
            </w:r>
            <w:r>
              <w:rPr>
                <w:noProof/>
                <w:webHidden/>
              </w:rPr>
              <w:fldChar w:fldCharType="separate"/>
            </w:r>
            <w:r w:rsidR="00B940B0">
              <w:rPr>
                <w:noProof/>
                <w:webHidden/>
              </w:rPr>
              <w:t>46</w:t>
            </w:r>
            <w:r>
              <w:rPr>
                <w:noProof/>
                <w:webHidden/>
              </w:rPr>
              <w:fldChar w:fldCharType="end"/>
            </w:r>
          </w:hyperlink>
        </w:p>
        <w:p w:rsidR="000912BD" w:rsidRDefault="000912BD" w14:paraId="30F034FE" w14:textId="0CD528C3">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20">
            <w:r w:rsidRPr="007F0B5A">
              <w:rPr>
                <w:rStyle w:val="Hyperlink"/>
                <w:noProof/>
              </w:rPr>
              <w:t>Client Flags</w:t>
            </w:r>
            <w:r>
              <w:rPr>
                <w:noProof/>
                <w:webHidden/>
              </w:rPr>
              <w:tab/>
            </w:r>
            <w:r>
              <w:rPr>
                <w:noProof/>
                <w:webHidden/>
              </w:rPr>
              <w:fldChar w:fldCharType="begin"/>
            </w:r>
            <w:r>
              <w:rPr>
                <w:noProof/>
                <w:webHidden/>
              </w:rPr>
              <w:instrText xml:space="preserve"> PAGEREF _Toc193490320 \h </w:instrText>
            </w:r>
            <w:r>
              <w:rPr>
                <w:noProof/>
                <w:webHidden/>
              </w:rPr>
            </w:r>
            <w:r>
              <w:rPr>
                <w:noProof/>
                <w:webHidden/>
              </w:rPr>
              <w:fldChar w:fldCharType="separate"/>
            </w:r>
            <w:r w:rsidR="00B940B0">
              <w:rPr>
                <w:noProof/>
                <w:webHidden/>
              </w:rPr>
              <w:t>49</w:t>
            </w:r>
            <w:r>
              <w:rPr>
                <w:noProof/>
                <w:webHidden/>
              </w:rPr>
              <w:fldChar w:fldCharType="end"/>
            </w:r>
          </w:hyperlink>
        </w:p>
        <w:p w:rsidR="000912BD" w:rsidRDefault="000912BD" w14:paraId="0A2DB517" w14:textId="7F50D5C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21">
            <w:r w:rsidRPr="00E456EE">
              <w:rPr>
                <w:rStyle w:val="Hyperlink"/>
                <w:noProof/>
                <w:highlight w:val="green"/>
              </w:rPr>
              <w:t>32. Core Bugs # 130525: T</w:t>
            </w:r>
            <w:r w:rsidRPr="00E456EE">
              <w:rPr>
                <w:rStyle w:val="Hyperlink"/>
                <w:noProof/>
                <w:highlight w:val="green"/>
                <w:lang w:val="en-US"/>
              </w:rPr>
              <w:t>he client Flags (client) screen incorrectly displays the assigned flag 'Level' as "Information."</w:t>
            </w:r>
            <w:r w:rsidRPr="00E456EE">
              <w:rPr>
                <w:rStyle w:val="Hyperlink"/>
                <w:noProof/>
                <w:highlight w:val="green"/>
              </w:rPr>
              <w:t>.</w:t>
            </w:r>
            <w:r w:rsidRPr="00E456EE">
              <w:rPr>
                <w:noProof/>
                <w:webHidden/>
                <w:highlight w:val="green"/>
              </w:rPr>
              <w:tab/>
            </w:r>
            <w:r w:rsidRPr="00E456EE">
              <w:rPr>
                <w:noProof/>
                <w:webHidden/>
                <w:highlight w:val="green"/>
              </w:rPr>
              <w:fldChar w:fldCharType="begin"/>
            </w:r>
            <w:r w:rsidRPr="00E456EE">
              <w:rPr>
                <w:noProof/>
                <w:webHidden/>
                <w:highlight w:val="green"/>
              </w:rPr>
              <w:instrText xml:space="preserve"> PAGEREF _Toc193490321 \h </w:instrText>
            </w:r>
            <w:r w:rsidRPr="00E456EE">
              <w:rPr>
                <w:noProof/>
                <w:webHidden/>
                <w:highlight w:val="green"/>
              </w:rPr>
            </w:r>
            <w:r w:rsidRPr="00E456EE">
              <w:rPr>
                <w:noProof/>
                <w:webHidden/>
                <w:highlight w:val="green"/>
              </w:rPr>
              <w:fldChar w:fldCharType="separate"/>
            </w:r>
            <w:r w:rsidRPr="00E456EE" w:rsidR="00B940B0">
              <w:rPr>
                <w:noProof/>
                <w:webHidden/>
                <w:highlight w:val="green"/>
              </w:rPr>
              <w:t>49</w:t>
            </w:r>
            <w:r w:rsidRPr="00E456EE">
              <w:rPr>
                <w:noProof/>
                <w:webHidden/>
                <w:highlight w:val="green"/>
              </w:rPr>
              <w:fldChar w:fldCharType="end"/>
            </w:r>
          </w:hyperlink>
        </w:p>
        <w:p w:rsidR="000912BD" w:rsidRDefault="000912BD" w14:paraId="1688EB68" w14:textId="72E050AF">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22">
            <w:r w:rsidRPr="007F0B5A">
              <w:rPr>
                <w:rStyle w:val="Hyperlink"/>
                <w:noProof/>
              </w:rPr>
              <w:t>33. Core Bugs # 130642: Client Flag Details - Large Accumulation of ClientNoteTrackingProtocolHistoryId's Data in User Session.</w:t>
            </w:r>
            <w:r>
              <w:rPr>
                <w:noProof/>
                <w:webHidden/>
              </w:rPr>
              <w:tab/>
            </w:r>
            <w:r>
              <w:rPr>
                <w:noProof/>
                <w:webHidden/>
              </w:rPr>
              <w:fldChar w:fldCharType="begin"/>
            </w:r>
            <w:r>
              <w:rPr>
                <w:noProof/>
                <w:webHidden/>
              </w:rPr>
              <w:instrText xml:space="preserve"> PAGEREF _Toc193490322 \h </w:instrText>
            </w:r>
            <w:r>
              <w:rPr>
                <w:noProof/>
                <w:webHidden/>
              </w:rPr>
            </w:r>
            <w:r>
              <w:rPr>
                <w:noProof/>
                <w:webHidden/>
              </w:rPr>
              <w:fldChar w:fldCharType="separate"/>
            </w:r>
            <w:r w:rsidR="00B940B0">
              <w:rPr>
                <w:noProof/>
                <w:webHidden/>
              </w:rPr>
              <w:t>50</w:t>
            </w:r>
            <w:r>
              <w:rPr>
                <w:noProof/>
                <w:webHidden/>
              </w:rPr>
              <w:fldChar w:fldCharType="end"/>
            </w:r>
          </w:hyperlink>
        </w:p>
        <w:p w:rsidR="000912BD" w:rsidRDefault="000912BD" w14:paraId="1DBBA32A" w14:textId="47B04D62">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23">
            <w:r w:rsidRPr="007F0B5A">
              <w:rPr>
                <w:rStyle w:val="Hyperlink"/>
                <w:noProof/>
              </w:rPr>
              <w:t>Client Information (C)</w:t>
            </w:r>
            <w:r>
              <w:rPr>
                <w:noProof/>
                <w:webHidden/>
              </w:rPr>
              <w:tab/>
            </w:r>
            <w:r>
              <w:rPr>
                <w:noProof/>
                <w:webHidden/>
              </w:rPr>
              <w:fldChar w:fldCharType="begin"/>
            </w:r>
            <w:r>
              <w:rPr>
                <w:noProof/>
                <w:webHidden/>
              </w:rPr>
              <w:instrText xml:space="preserve"> PAGEREF _Toc193490323 \h </w:instrText>
            </w:r>
            <w:r>
              <w:rPr>
                <w:noProof/>
                <w:webHidden/>
              </w:rPr>
            </w:r>
            <w:r>
              <w:rPr>
                <w:noProof/>
                <w:webHidden/>
              </w:rPr>
              <w:fldChar w:fldCharType="separate"/>
            </w:r>
            <w:r w:rsidR="00B940B0">
              <w:rPr>
                <w:noProof/>
                <w:webHidden/>
              </w:rPr>
              <w:t>50</w:t>
            </w:r>
            <w:r>
              <w:rPr>
                <w:noProof/>
                <w:webHidden/>
              </w:rPr>
              <w:fldChar w:fldCharType="end"/>
            </w:r>
          </w:hyperlink>
        </w:p>
        <w:p w:rsidR="000912BD" w:rsidRDefault="000912BD" w14:paraId="426F4671" w14:textId="6F21A19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24">
            <w:r w:rsidRPr="007F0B5A">
              <w:rPr>
                <w:rStyle w:val="Hyperlink"/>
                <w:bCs/>
                <w:noProof/>
                <w:highlight w:val="yellow"/>
              </w:rPr>
              <w:t xml:space="preserve">34. EII # 129621 </w:t>
            </w:r>
            <w:r w:rsidRPr="007F0B5A">
              <w:rPr>
                <w:rStyle w:val="Hyperlink"/>
                <w:bCs/>
                <w:noProof/>
                <w:highlight w:val="yellow"/>
                <w:lang w:val="en-GB"/>
              </w:rPr>
              <w:t>(Feature - 476764)</w:t>
            </w:r>
            <w:r w:rsidRPr="007F0B5A">
              <w:rPr>
                <w:rStyle w:val="Hyperlink"/>
                <w:bCs/>
                <w:noProof/>
                <w:highlight w:val="yellow"/>
              </w:rPr>
              <w:t>: USPS Address verification functionality is added on ‘Client Information’ screen.</w:t>
            </w:r>
            <w:r>
              <w:rPr>
                <w:noProof/>
                <w:webHidden/>
              </w:rPr>
              <w:tab/>
            </w:r>
            <w:r>
              <w:rPr>
                <w:noProof/>
                <w:webHidden/>
              </w:rPr>
              <w:fldChar w:fldCharType="begin"/>
            </w:r>
            <w:r>
              <w:rPr>
                <w:noProof/>
                <w:webHidden/>
              </w:rPr>
              <w:instrText xml:space="preserve"> PAGEREF _Toc193490324 \h </w:instrText>
            </w:r>
            <w:r>
              <w:rPr>
                <w:noProof/>
                <w:webHidden/>
              </w:rPr>
            </w:r>
            <w:r>
              <w:rPr>
                <w:noProof/>
                <w:webHidden/>
              </w:rPr>
              <w:fldChar w:fldCharType="separate"/>
            </w:r>
            <w:r w:rsidR="00B940B0">
              <w:rPr>
                <w:noProof/>
                <w:webHidden/>
              </w:rPr>
              <w:t>51</w:t>
            </w:r>
            <w:r>
              <w:rPr>
                <w:noProof/>
                <w:webHidden/>
              </w:rPr>
              <w:fldChar w:fldCharType="end"/>
            </w:r>
          </w:hyperlink>
        </w:p>
        <w:p w:rsidR="000912BD" w:rsidRDefault="000912BD" w14:paraId="41EE4221" w14:textId="5C57750F">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25">
            <w:r w:rsidRPr="007F0B5A">
              <w:rPr>
                <w:rStyle w:val="Hyperlink"/>
                <w:noProof/>
              </w:rPr>
              <w:t xml:space="preserve">35. Core Bugs # </w:t>
            </w:r>
            <w:r w:rsidRPr="007F0B5A">
              <w:rPr>
                <w:rStyle w:val="Hyperlink"/>
                <w:bCs/>
                <w:noProof/>
                <w:lang w:val="en-US"/>
              </w:rPr>
              <w:t>130632:</w:t>
            </w:r>
            <w:r w:rsidRPr="007F0B5A">
              <w:rPr>
                <w:rStyle w:val="Hyperlink"/>
                <w:noProof/>
              </w:rPr>
              <w:t xml:space="preserve"> </w:t>
            </w:r>
            <w:r w:rsidRPr="007F0B5A">
              <w:rPr>
                <w:rStyle w:val="Hyperlink"/>
                <w:noProof/>
                <w:lang w:val="en-US"/>
              </w:rPr>
              <w:t>Client Information(C): For the disabled delete (X) icon in ‘External Referral’ Tab, the user can delete the record from the ‘List of referrals’ grid on click of ‘OK’ on confirmation pop up.</w:t>
            </w:r>
            <w:r>
              <w:rPr>
                <w:noProof/>
                <w:webHidden/>
              </w:rPr>
              <w:tab/>
            </w:r>
            <w:r>
              <w:rPr>
                <w:noProof/>
                <w:webHidden/>
              </w:rPr>
              <w:fldChar w:fldCharType="begin"/>
            </w:r>
            <w:r>
              <w:rPr>
                <w:noProof/>
                <w:webHidden/>
              </w:rPr>
              <w:instrText xml:space="preserve"> PAGEREF _Toc193490325 \h </w:instrText>
            </w:r>
            <w:r>
              <w:rPr>
                <w:noProof/>
                <w:webHidden/>
              </w:rPr>
            </w:r>
            <w:r>
              <w:rPr>
                <w:noProof/>
                <w:webHidden/>
              </w:rPr>
              <w:fldChar w:fldCharType="separate"/>
            </w:r>
            <w:r w:rsidR="00B940B0">
              <w:rPr>
                <w:noProof/>
                <w:webHidden/>
              </w:rPr>
              <w:t>58</w:t>
            </w:r>
            <w:r>
              <w:rPr>
                <w:noProof/>
                <w:webHidden/>
              </w:rPr>
              <w:fldChar w:fldCharType="end"/>
            </w:r>
          </w:hyperlink>
        </w:p>
        <w:p w:rsidR="000912BD" w:rsidRDefault="000912BD" w14:paraId="6C6BC719" w14:textId="0D35B97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26">
            <w:r w:rsidRPr="007F0B5A">
              <w:rPr>
                <w:rStyle w:val="Hyperlink"/>
                <w:noProof/>
              </w:rPr>
              <w:t xml:space="preserve">36. Core Bugs # </w:t>
            </w:r>
            <w:r w:rsidRPr="007F0B5A">
              <w:rPr>
                <w:rStyle w:val="Hyperlink"/>
                <w:bCs/>
                <w:noProof/>
                <w:lang w:val="en-US"/>
              </w:rPr>
              <w:t>130821:</w:t>
            </w:r>
            <w:r w:rsidRPr="007F0B5A">
              <w:rPr>
                <w:rStyle w:val="Hyperlink"/>
                <w:noProof/>
              </w:rPr>
              <w:t xml:space="preserve"> </w:t>
            </w:r>
            <w:r w:rsidRPr="007F0B5A">
              <w:rPr>
                <w:rStyle w:val="Hyperlink"/>
                <w:noProof/>
                <w:lang w:val="en-US"/>
              </w:rPr>
              <w:t>Client information (C): Changes are added to the Contacts tab are not saved.</w:t>
            </w:r>
            <w:r>
              <w:rPr>
                <w:noProof/>
                <w:webHidden/>
              </w:rPr>
              <w:tab/>
            </w:r>
            <w:r>
              <w:rPr>
                <w:noProof/>
                <w:webHidden/>
              </w:rPr>
              <w:fldChar w:fldCharType="begin"/>
            </w:r>
            <w:r>
              <w:rPr>
                <w:noProof/>
                <w:webHidden/>
              </w:rPr>
              <w:instrText xml:space="preserve"> PAGEREF _Toc193490326 \h </w:instrText>
            </w:r>
            <w:r>
              <w:rPr>
                <w:noProof/>
                <w:webHidden/>
              </w:rPr>
            </w:r>
            <w:r>
              <w:rPr>
                <w:noProof/>
                <w:webHidden/>
              </w:rPr>
              <w:fldChar w:fldCharType="separate"/>
            </w:r>
            <w:r w:rsidR="00B940B0">
              <w:rPr>
                <w:noProof/>
                <w:webHidden/>
              </w:rPr>
              <w:t>59</w:t>
            </w:r>
            <w:r>
              <w:rPr>
                <w:noProof/>
                <w:webHidden/>
              </w:rPr>
              <w:fldChar w:fldCharType="end"/>
            </w:r>
          </w:hyperlink>
        </w:p>
        <w:p w:rsidR="000912BD" w:rsidRDefault="000912BD" w14:paraId="7DC2057C" w14:textId="790242F3">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27">
            <w:r w:rsidRPr="007F0B5A">
              <w:rPr>
                <w:rStyle w:val="Hyperlink"/>
                <w:noProof/>
              </w:rPr>
              <w:t>Client Orders</w:t>
            </w:r>
            <w:r>
              <w:rPr>
                <w:noProof/>
                <w:webHidden/>
              </w:rPr>
              <w:tab/>
            </w:r>
            <w:r>
              <w:rPr>
                <w:noProof/>
                <w:webHidden/>
              </w:rPr>
              <w:fldChar w:fldCharType="begin"/>
            </w:r>
            <w:r>
              <w:rPr>
                <w:noProof/>
                <w:webHidden/>
              </w:rPr>
              <w:instrText xml:space="preserve"> PAGEREF _Toc193490327 \h </w:instrText>
            </w:r>
            <w:r>
              <w:rPr>
                <w:noProof/>
                <w:webHidden/>
              </w:rPr>
            </w:r>
            <w:r>
              <w:rPr>
                <w:noProof/>
                <w:webHidden/>
              </w:rPr>
              <w:fldChar w:fldCharType="separate"/>
            </w:r>
            <w:r w:rsidR="00B940B0">
              <w:rPr>
                <w:noProof/>
                <w:webHidden/>
              </w:rPr>
              <w:t>59</w:t>
            </w:r>
            <w:r>
              <w:rPr>
                <w:noProof/>
                <w:webHidden/>
              </w:rPr>
              <w:fldChar w:fldCharType="end"/>
            </w:r>
          </w:hyperlink>
        </w:p>
        <w:p w:rsidR="000912BD" w:rsidRDefault="000912BD" w14:paraId="17596C8C" w14:textId="3E120BA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28">
            <w:r w:rsidRPr="007F0B5A">
              <w:rPr>
                <w:rStyle w:val="Hyperlink"/>
                <w:bCs/>
                <w:noProof/>
                <w:highlight w:val="yellow"/>
              </w:rPr>
              <w:t xml:space="preserve">37. EII # 127249 </w:t>
            </w:r>
            <w:r w:rsidRPr="007F0B5A">
              <w:rPr>
                <w:rStyle w:val="Hyperlink"/>
                <w:bCs/>
                <w:noProof/>
                <w:highlight w:val="yellow"/>
                <w:lang w:val="en-US"/>
              </w:rPr>
              <w:t>(Feature - 354704)</w:t>
            </w:r>
            <w:r w:rsidRPr="007F0B5A">
              <w:rPr>
                <w:rStyle w:val="Hyperlink"/>
                <w:bCs/>
                <w:noProof/>
                <w:highlight w:val="yellow"/>
              </w:rPr>
              <w:t xml:space="preserve">: </w:t>
            </w:r>
            <w:r w:rsidRPr="007F0B5A">
              <w:rPr>
                <w:rStyle w:val="Hyperlink"/>
                <w:bCs/>
                <w:noProof/>
                <w:highlight w:val="yellow"/>
                <w:lang w:val="en-US"/>
              </w:rPr>
              <w:t>Changes in the ‘Client Order Detail page’, ‘My Client Activities’ list page, and ‘Client Activity Tracker’ list page</w:t>
            </w:r>
            <w:r w:rsidRPr="007F0B5A">
              <w:rPr>
                <w:rStyle w:val="Hyperlink"/>
                <w:bCs/>
                <w:noProof/>
                <w:highlight w:val="yellow"/>
              </w:rPr>
              <w:t>.</w:t>
            </w:r>
            <w:r>
              <w:rPr>
                <w:noProof/>
                <w:webHidden/>
              </w:rPr>
              <w:tab/>
            </w:r>
            <w:r>
              <w:rPr>
                <w:noProof/>
                <w:webHidden/>
              </w:rPr>
              <w:fldChar w:fldCharType="begin"/>
            </w:r>
            <w:r>
              <w:rPr>
                <w:noProof/>
                <w:webHidden/>
              </w:rPr>
              <w:instrText xml:space="preserve"> PAGEREF _Toc193490328 \h </w:instrText>
            </w:r>
            <w:r>
              <w:rPr>
                <w:noProof/>
                <w:webHidden/>
              </w:rPr>
            </w:r>
            <w:r>
              <w:rPr>
                <w:noProof/>
                <w:webHidden/>
              </w:rPr>
              <w:fldChar w:fldCharType="separate"/>
            </w:r>
            <w:r w:rsidR="00B940B0">
              <w:rPr>
                <w:noProof/>
                <w:webHidden/>
              </w:rPr>
              <w:t>59</w:t>
            </w:r>
            <w:r>
              <w:rPr>
                <w:noProof/>
                <w:webHidden/>
              </w:rPr>
              <w:fldChar w:fldCharType="end"/>
            </w:r>
          </w:hyperlink>
        </w:p>
        <w:p w:rsidR="000912BD" w:rsidRDefault="000912BD" w14:paraId="5CA5EC22" w14:textId="42A701AE">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29">
            <w:r w:rsidRPr="001100CF">
              <w:rPr>
                <w:rStyle w:val="Hyperlink"/>
                <w:bCs/>
                <w:noProof/>
                <w:highlight w:val="cyan"/>
              </w:rPr>
              <w:t xml:space="preserve">38. EII # 127716 </w:t>
            </w:r>
            <w:r w:rsidRPr="001100CF">
              <w:rPr>
                <w:rStyle w:val="Hyperlink"/>
                <w:bCs/>
                <w:noProof/>
                <w:highlight w:val="cyan"/>
                <w:lang w:val="en-US"/>
              </w:rPr>
              <w:t>(Feature - 373966)</w:t>
            </w:r>
            <w:r w:rsidRPr="001100CF">
              <w:rPr>
                <w:rStyle w:val="Hyperlink"/>
                <w:bCs/>
                <w:noProof/>
                <w:highlight w:val="cyan"/>
              </w:rPr>
              <w:t xml:space="preserve">: </w:t>
            </w:r>
            <w:r w:rsidRPr="001100CF">
              <w:rPr>
                <w:rStyle w:val="Hyperlink"/>
                <w:bCs/>
                <w:noProof/>
                <w:highlight w:val="cyan"/>
                <w:lang w:val="en"/>
              </w:rPr>
              <w:t>Changes are added to the Client Orders</w:t>
            </w:r>
            <w:r w:rsidRPr="001100CF">
              <w:rPr>
                <w:rStyle w:val="Hyperlink"/>
                <w:bCs/>
                <w:noProof/>
                <w:highlight w:val="cyan"/>
              </w:rPr>
              <w:t>.</w:t>
            </w:r>
            <w:r w:rsidRPr="001100CF">
              <w:rPr>
                <w:noProof/>
                <w:webHidden/>
                <w:highlight w:val="cyan"/>
              </w:rPr>
              <w:tab/>
            </w:r>
            <w:r w:rsidRPr="001100CF">
              <w:rPr>
                <w:noProof/>
                <w:webHidden/>
                <w:highlight w:val="cyan"/>
              </w:rPr>
              <w:fldChar w:fldCharType="begin"/>
            </w:r>
            <w:r w:rsidRPr="001100CF">
              <w:rPr>
                <w:noProof/>
                <w:webHidden/>
                <w:highlight w:val="cyan"/>
              </w:rPr>
              <w:instrText xml:space="preserve"> PAGEREF _Toc193490329 \h </w:instrText>
            </w:r>
            <w:r w:rsidRPr="001100CF">
              <w:rPr>
                <w:noProof/>
                <w:webHidden/>
                <w:highlight w:val="cyan"/>
              </w:rPr>
            </w:r>
            <w:r w:rsidRPr="001100CF">
              <w:rPr>
                <w:noProof/>
                <w:webHidden/>
                <w:highlight w:val="cyan"/>
              </w:rPr>
              <w:fldChar w:fldCharType="separate"/>
            </w:r>
            <w:r w:rsidRPr="001100CF" w:rsidR="00B940B0">
              <w:rPr>
                <w:noProof/>
                <w:webHidden/>
                <w:highlight w:val="cyan"/>
              </w:rPr>
              <w:t>62</w:t>
            </w:r>
            <w:r w:rsidRPr="001100CF">
              <w:rPr>
                <w:noProof/>
                <w:webHidden/>
                <w:highlight w:val="cyan"/>
              </w:rPr>
              <w:fldChar w:fldCharType="end"/>
            </w:r>
          </w:hyperlink>
        </w:p>
        <w:p w:rsidR="000912BD" w:rsidRDefault="000912BD" w14:paraId="6460B3CF" w14:textId="218AEBE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30">
            <w:r w:rsidRPr="00CA4081">
              <w:rPr>
                <w:rStyle w:val="Hyperlink"/>
                <w:noProof/>
                <w:highlight w:val="green"/>
              </w:rPr>
              <w:t xml:space="preserve">39. Core Bugs # </w:t>
            </w:r>
            <w:r w:rsidRPr="00CA4081">
              <w:rPr>
                <w:rStyle w:val="Hyperlink"/>
                <w:bCs/>
                <w:noProof/>
                <w:highlight w:val="green"/>
                <w:lang w:val="en-US"/>
              </w:rPr>
              <w:t>130673:</w:t>
            </w:r>
            <w:r w:rsidRPr="00CA4081">
              <w:rPr>
                <w:rStyle w:val="Hyperlink"/>
                <w:noProof/>
                <w:highlight w:val="green"/>
              </w:rPr>
              <w:t xml:space="preserve"> </w:t>
            </w:r>
            <w:r w:rsidRPr="00CA4081">
              <w:rPr>
                <w:rStyle w:val="Hyperlink"/>
                <w:noProof/>
                <w:highlight w:val="green"/>
                <w:lang w:val="en-US"/>
              </w:rPr>
              <w:t>Diagnosis not appearing in dropdown of Client Orders screen.</w:t>
            </w:r>
            <w:r w:rsidRPr="00CA4081">
              <w:rPr>
                <w:noProof/>
                <w:webHidden/>
                <w:highlight w:val="green"/>
              </w:rPr>
              <w:tab/>
            </w:r>
            <w:r w:rsidRPr="00CA4081">
              <w:rPr>
                <w:noProof/>
                <w:webHidden/>
                <w:highlight w:val="green"/>
              </w:rPr>
              <w:fldChar w:fldCharType="begin"/>
            </w:r>
            <w:r w:rsidRPr="00CA4081">
              <w:rPr>
                <w:noProof/>
                <w:webHidden/>
                <w:highlight w:val="green"/>
              </w:rPr>
              <w:instrText xml:space="preserve"> PAGEREF _Toc193490330 \h </w:instrText>
            </w:r>
            <w:r w:rsidRPr="00CA4081">
              <w:rPr>
                <w:noProof/>
                <w:webHidden/>
                <w:highlight w:val="green"/>
              </w:rPr>
            </w:r>
            <w:r w:rsidRPr="00CA4081">
              <w:rPr>
                <w:noProof/>
                <w:webHidden/>
                <w:highlight w:val="green"/>
              </w:rPr>
              <w:fldChar w:fldCharType="separate"/>
            </w:r>
            <w:r w:rsidRPr="00CA4081" w:rsidR="00B940B0">
              <w:rPr>
                <w:noProof/>
                <w:webHidden/>
                <w:highlight w:val="green"/>
              </w:rPr>
              <w:t>71</w:t>
            </w:r>
            <w:r w:rsidRPr="00CA4081">
              <w:rPr>
                <w:noProof/>
                <w:webHidden/>
                <w:highlight w:val="green"/>
              </w:rPr>
              <w:fldChar w:fldCharType="end"/>
            </w:r>
          </w:hyperlink>
        </w:p>
        <w:p w:rsidR="000912BD" w:rsidRDefault="000912BD" w14:paraId="6CDEF5C5" w14:textId="24B40F6C">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31">
            <w:r w:rsidRPr="007F0B5A">
              <w:rPr>
                <w:rStyle w:val="Hyperlink"/>
                <w:noProof/>
              </w:rPr>
              <w:t xml:space="preserve">40. Core Bugs # </w:t>
            </w:r>
            <w:r w:rsidRPr="007F0B5A">
              <w:rPr>
                <w:rStyle w:val="Hyperlink"/>
                <w:bCs/>
                <w:noProof/>
                <w:lang w:val="en-US"/>
              </w:rPr>
              <w:t>130799:</w:t>
            </w:r>
            <w:r w:rsidRPr="007F0B5A">
              <w:rPr>
                <w:rStyle w:val="Hyperlink"/>
                <w:noProof/>
              </w:rPr>
              <w:t xml:space="preserve"> </w:t>
            </w:r>
            <w:r w:rsidRPr="007F0B5A">
              <w:rPr>
                <w:rStyle w:val="Hyperlink"/>
                <w:noProof/>
                <w:lang w:val="en-US"/>
              </w:rPr>
              <w:t>Client Orders Details: the user was not able to view the entire text for the checkbox/radio button option for the Questions.</w:t>
            </w:r>
            <w:r>
              <w:rPr>
                <w:noProof/>
                <w:webHidden/>
              </w:rPr>
              <w:tab/>
            </w:r>
            <w:r>
              <w:rPr>
                <w:noProof/>
                <w:webHidden/>
              </w:rPr>
              <w:fldChar w:fldCharType="begin"/>
            </w:r>
            <w:r>
              <w:rPr>
                <w:noProof/>
                <w:webHidden/>
              </w:rPr>
              <w:instrText xml:space="preserve"> PAGEREF _Toc193490331 \h </w:instrText>
            </w:r>
            <w:r>
              <w:rPr>
                <w:noProof/>
                <w:webHidden/>
              </w:rPr>
            </w:r>
            <w:r>
              <w:rPr>
                <w:noProof/>
                <w:webHidden/>
              </w:rPr>
              <w:fldChar w:fldCharType="separate"/>
            </w:r>
            <w:r w:rsidR="00B940B0">
              <w:rPr>
                <w:noProof/>
                <w:webHidden/>
              </w:rPr>
              <w:t>72</w:t>
            </w:r>
            <w:r>
              <w:rPr>
                <w:noProof/>
                <w:webHidden/>
              </w:rPr>
              <w:fldChar w:fldCharType="end"/>
            </w:r>
          </w:hyperlink>
        </w:p>
        <w:p w:rsidR="000912BD" w:rsidRDefault="000912BD" w14:paraId="40878426" w14:textId="3453A2DC">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32">
            <w:r w:rsidRPr="007F0B5A">
              <w:rPr>
                <w:rStyle w:val="Hyperlink"/>
                <w:noProof/>
              </w:rPr>
              <w:t>Client Tracking</w:t>
            </w:r>
            <w:r>
              <w:rPr>
                <w:noProof/>
                <w:webHidden/>
              </w:rPr>
              <w:tab/>
            </w:r>
            <w:r>
              <w:rPr>
                <w:noProof/>
                <w:webHidden/>
              </w:rPr>
              <w:fldChar w:fldCharType="begin"/>
            </w:r>
            <w:r>
              <w:rPr>
                <w:noProof/>
                <w:webHidden/>
              </w:rPr>
              <w:instrText xml:space="preserve"> PAGEREF _Toc193490332 \h </w:instrText>
            </w:r>
            <w:r>
              <w:rPr>
                <w:noProof/>
                <w:webHidden/>
              </w:rPr>
            </w:r>
            <w:r>
              <w:rPr>
                <w:noProof/>
                <w:webHidden/>
              </w:rPr>
              <w:fldChar w:fldCharType="separate"/>
            </w:r>
            <w:r w:rsidR="00B940B0">
              <w:rPr>
                <w:noProof/>
                <w:webHidden/>
              </w:rPr>
              <w:t>72</w:t>
            </w:r>
            <w:r>
              <w:rPr>
                <w:noProof/>
                <w:webHidden/>
              </w:rPr>
              <w:fldChar w:fldCharType="end"/>
            </w:r>
          </w:hyperlink>
        </w:p>
        <w:p w:rsidR="000912BD" w:rsidRDefault="000912BD" w14:paraId="29E569C4" w14:textId="7B35BCB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33">
            <w:r w:rsidRPr="00BF4DDC">
              <w:rPr>
                <w:rStyle w:val="Hyperlink"/>
                <w:noProof/>
                <w:highlight w:val="green"/>
              </w:rPr>
              <w:t>41. Core Bugs # 130816: The ‘Documents’ are displaying in the ‘Flag Type Details’ screen under LinkTo if the document’s Service Note = Y.</w:t>
            </w:r>
            <w:r w:rsidRPr="00BF4DDC">
              <w:rPr>
                <w:noProof/>
                <w:webHidden/>
                <w:highlight w:val="green"/>
              </w:rPr>
              <w:tab/>
            </w:r>
            <w:r w:rsidRPr="00BF4DDC">
              <w:rPr>
                <w:noProof/>
                <w:webHidden/>
                <w:highlight w:val="green"/>
              </w:rPr>
              <w:fldChar w:fldCharType="begin"/>
            </w:r>
            <w:r w:rsidRPr="00BF4DDC">
              <w:rPr>
                <w:noProof/>
                <w:webHidden/>
                <w:highlight w:val="green"/>
              </w:rPr>
              <w:instrText xml:space="preserve"> PAGEREF _Toc193490333 \h </w:instrText>
            </w:r>
            <w:r w:rsidRPr="00BF4DDC">
              <w:rPr>
                <w:noProof/>
                <w:webHidden/>
                <w:highlight w:val="green"/>
              </w:rPr>
            </w:r>
            <w:r w:rsidRPr="00BF4DDC">
              <w:rPr>
                <w:noProof/>
                <w:webHidden/>
                <w:highlight w:val="green"/>
              </w:rPr>
              <w:fldChar w:fldCharType="separate"/>
            </w:r>
            <w:r w:rsidRPr="00BF4DDC" w:rsidR="00B940B0">
              <w:rPr>
                <w:noProof/>
                <w:webHidden/>
                <w:highlight w:val="green"/>
              </w:rPr>
              <w:t>72</w:t>
            </w:r>
            <w:r w:rsidRPr="00BF4DDC">
              <w:rPr>
                <w:noProof/>
                <w:webHidden/>
                <w:highlight w:val="green"/>
              </w:rPr>
              <w:fldChar w:fldCharType="end"/>
            </w:r>
          </w:hyperlink>
        </w:p>
        <w:p w:rsidR="000912BD" w:rsidRDefault="000912BD" w14:paraId="61175460" w14:textId="16A3F27C">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34">
            <w:r w:rsidRPr="007F0B5A">
              <w:rPr>
                <w:rStyle w:val="Hyperlink"/>
                <w:noProof/>
              </w:rPr>
              <w:t>ClientMAR</w:t>
            </w:r>
            <w:r>
              <w:rPr>
                <w:noProof/>
                <w:webHidden/>
              </w:rPr>
              <w:tab/>
            </w:r>
            <w:r>
              <w:rPr>
                <w:noProof/>
                <w:webHidden/>
              </w:rPr>
              <w:fldChar w:fldCharType="begin"/>
            </w:r>
            <w:r>
              <w:rPr>
                <w:noProof/>
                <w:webHidden/>
              </w:rPr>
              <w:instrText xml:space="preserve"> PAGEREF _Toc193490334 \h </w:instrText>
            </w:r>
            <w:r>
              <w:rPr>
                <w:noProof/>
                <w:webHidden/>
              </w:rPr>
            </w:r>
            <w:r>
              <w:rPr>
                <w:noProof/>
                <w:webHidden/>
              </w:rPr>
              <w:fldChar w:fldCharType="separate"/>
            </w:r>
            <w:r w:rsidR="00B940B0">
              <w:rPr>
                <w:noProof/>
                <w:webHidden/>
              </w:rPr>
              <w:t>73</w:t>
            </w:r>
            <w:r>
              <w:rPr>
                <w:noProof/>
                <w:webHidden/>
              </w:rPr>
              <w:fldChar w:fldCharType="end"/>
            </w:r>
          </w:hyperlink>
        </w:p>
        <w:p w:rsidR="000912BD" w:rsidRDefault="000912BD" w14:paraId="570CCE5A" w14:textId="7BB30C44">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35">
            <w:r w:rsidRPr="007F0B5A">
              <w:rPr>
                <w:rStyle w:val="Hyperlink"/>
                <w:noProof/>
                <w:highlight w:val="yellow"/>
              </w:rPr>
              <w:t xml:space="preserve">42. EII # 129881 (Feature - 487345): </w:t>
            </w:r>
            <w:r w:rsidRPr="007F0B5A">
              <w:rPr>
                <w:rStyle w:val="Hyperlink"/>
                <w:noProof/>
                <w:highlight w:val="yellow"/>
                <w:lang w:val="en-US"/>
              </w:rPr>
              <w:t>Added Void Functionality to eMAR</w:t>
            </w:r>
            <w:r w:rsidRPr="007F0B5A">
              <w:rPr>
                <w:rStyle w:val="Hyperlink"/>
                <w:noProof/>
                <w:highlight w:val="yellow"/>
              </w:rPr>
              <w:t>.</w:t>
            </w:r>
            <w:r>
              <w:rPr>
                <w:noProof/>
                <w:webHidden/>
              </w:rPr>
              <w:tab/>
            </w:r>
            <w:r>
              <w:rPr>
                <w:noProof/>
                <w:webHidden/>
              </w:rPr>
              <w:fldChar w:fldCharType="begin"/>
            </w:r>
            <w:r>
              <w:rPr>
                <w:noProof/>
                <w:webHidden/>
              </w:rPr>
              <w:instrText xml:space="preserve"> PAGEREF _Toc193490335 \h </w:instrText>
            </w:r>
            <w:r>
              <w:rPr>
                <w:noProof/>
                <w:webHidden/>
              </w:rPr>
            </w:r>
            <w:r>
              <w:rPr>
                <w:noProof/>
                <w:webHidden/>
              </w:rPr>
              <w:fldChar w:fldCharType="separate"/>
            </w:r>
            <w:r w:rsidR="00B940B0">
              <w:rPr>
                <w:noProof/>
                <w:webHidden/>
              </w:rPr>
              <w:t>73</w:t>
            </w:r>
            <w:r>
              <w:rPr>
                <w:noProof/>
                <w:webHidden/>
              </w:rPr>
              <w:fldChar w:fldCharType="end"/>
            </w:r>
          </w:hyperlink>
        </w:p>
        <w:p w:rsidR="000912BD" w:rsidRDefault="000912BD" w14:paraId="2155269E" w14:textId="274650CA">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36">
            <w:r w:rsidRPr="007F0B5A">
              <w:rPr>
                <w:rStyle w:val="Hyperlink"/>
                <w:noProof/>
              </w:rPr>
              <w:t>CM Events</w:t>
            </w:r>
            <w:r>
              <w:rPr>
                <w:noProof/>
                <w:webHidden/>
              </w:rPr>
              <w:tab/>
            </w:r>
            <w:r>
              <w:rPr>
                <w:noProof/>
                <w:webHidden/>
              </w:rPr>
              <w:fldChar w:fldCharType="begin"/>
            </w:r>
            <w:r>
              <w:rPr>
                <w:noProof/>
                <w:webHidden/>
              </w:rPr>
              <w:instrText xml:space="preserve"> PAGEREF _Toc193490336 \h </w:instrText>
            </w:r>
            <w:r>
              <w:rPr>
                <w:noProof/>
                <w:webHidden/>
              </w:rPr>
            </w:r>
            <w:r>
              <w:rPr>
                <w:noProof/>
                <w:webHidden/>
              </w:rPr>
              <w:fldChar w:fldCharType="separate"/>
            </w:r>
            <w:r w:rsidR="00B940B0">
              <w:rPr>
                <w:noProof/>
                <w:webHidden/>
              </w:rPr>
              <w:t>85</w:t>
            </w:r>
            <w:r>
              <w:rPr>
                <w:noProof/>
                <w:webHidden/>
              </w:rPr>
              <w:fldChar w:fldCharType="end"/>
            </w:r>
          </w:hyperlink>
        </w:p>
        <w:p w:rsidR="000912BD" w:rsidRDefault="000912BD" w14:paraId="5AB73FA8" w14:textId="4FBE0DF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37">
            <w:r w:rsidRPr="007F0B5A">
              <w:rPr>
                <w:rStyle w:val="Hyperlink"/>
                <w:noProof/>
              </w:rPr>
              <w:t>43. Core Bugs # 130866: Provider Agency Staff able to Sign ‘Enrollment Form Event’ on the ‘Events’ screen.</w:t>
            </w:r>
            <w:r>
              <w:rPr>
                <w:noProof/>
                <w:webHidden/>
              </w:rPr>
              <w:tab/>
            </w:r>
            <w:r>
              <w:rPr>
                <w:noProof/>
                <w:webHidden/>
              </w:rPr>
              <w:fldChar w:fldCharType="begin"/>
            </w:r>
            <w:r>
              <w:rPr>
                <w:noProof/>
                <w:webHidden/>
              </w:rPr>
              <w:instrText xml:space="preserve"> PAGEREF _Toc193490337 \h </w:instrText>
            </w:r>
            <w:r>
              <w:rPr>
                <w:noProof/>
                <w:webHidden/>
              </w:rPr>
            </w:r>
            <w:r>
              <w:rPr>
                <w:noProof/>
                <w:webHidden/>
              </w:rPr>
              <w:fldChar w:fldCharType="separate"/>
            </w:r>
            <w:r w:rsidR="00B940B0">
              <w:rPr>
                <w:noProof/>
                <w:webHidden/>
              </w:rPr>
              <w:t>85</w:t>
            </w:r>
            <w:r>
              <w:rPr>
                <w:noProof/>
                <w:webHidden/>
              </w:rPr>
              <w:fldChar w:fldCharType="end"/>
            </w:r>
          </w:hyperlink>
        </w:p>
        <w:p w:rsidR="000912BD" w:rsidRDefault="000912BD" w14:paraId="4311FC14" w14:textId="754321F1">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38">
            <w:r w:rsidRPr="007F0B5A">
              <w:rPr>
                <w:rStyle w:val="Hyperlink"/>
                <w:noProof/>
              </w:rPr>
              <w:t>Configuration Keys</w:t>
            </w:r>
            <w:r>
              <w:rPr>
                <w:noProof/>
                <w:webHidden/>
              </w:rPr>
              <w:tab/>
            </w:r>
            <w:r>
              <w:rPr>
                <w:noProof/>
                <w:webHidden/>
              </w:rPr>
              <w:fldChar w:fldCharType="begin"/>
            </w:r>
            <w:r>
              <w:rPr>
                <w:noProof/>
                <w:webHidden/>
              </w:rPr>
              <w:instrText xml:space="preserve"> PAGEREF _Toc193490338 \h </w:instrText>
            </w:r>
            <w:r>
              <w:rPr>
                <w:noProof/>
                <w:webHidden/>
              </w:rPr>
            </w:r>
            <w:r>
              <w:rPr>
                <w:noProof/>
                <w:webHidden/>
              </w:rPr>
              <w:fldChar w:fldCharType="separate"/>
            </w:r>
            <w:r w:rsidR="00B940B0">
              <w:rPr>
                <w:noProof/>
                <w:webHidden/>
              </w:rPr>
              <w:t>86</w:t>
            </w:r>
            <w:r>
              <w:rPr>
                <w:noProof/>
                <w:webHidden/>
              </w:rPr>
              <w:fldChar w:fldCharType="end"/>
            </w:r>
          </w:hyperlink>
        </w:p>
        <w:p w:rsidR="000912BD" w:rsidRDefault="000912BD" w14:paraId="24006242" w14:textId="043668E6">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39">
            <w:r w:rsidRPr="007F0B5A">
              <w:rPr>
                <w:rStyle w:val="Hyperlink"/>
                <w:noProof/>
                <w:highlight w:val="yellow"/>
              </w:rPr>
              <w:t>44. EII # 128051 (Feature - 386071): Configuration Key Details: To view the Module and Screen links details in the Configuration Key Details screen.</w:t>
            </w:r>
            <w:r>
              <w:rPr>
                <w:noProof/>
                <w:webHidden/>
              </w:rPr>
              <w:tab/>
            </w:r>
            <w:r>
              <w:rPr>
                <w:noProof/>
                <w:webHidden/>
              </w:rPr>
              <w:fldChar w:fldCharType="begin"/>
            </w:r>
            <w:r>
              <w:rPr>
                <w:noProof/>
                <w:webHidden/>
              </w:rPr>
              <w:instrText xml:space="preserve"> PAGEREF _Toc193490339 \h </w:instrText>
            </w:r>
            <w:r>
              <w:rPr>
                <w:noProof/>
                <w:webHidden/>
              </w:rPr>
            </w:r>
            <w:r>
              <w:rPr>
                <w:noProof/>
                <w:webHidden/>
              </w:rPr>
              <w:fldChar w:fldCharType="separate"/>
            </w:r>
            <w:r w:rsidR="00B940B0">
              <w:rPr>
                <w:noProof/>
                <w:webHidden/>
              </w:rPr>
              <w:t>86</w:t>
            </w:r>
            <w:r>
              <w:rPr>
                <w:noProof/>
                <w:webHidden/>
              </w:rPr>
              <w:fldChar w:fldCharType="end"/>
            </w:r>
          </w:hyperlink>
        </w:p>
        <w:p w:rsidR="000912BD" w:rsidRDefault="000912BD" w14:paraId="3DC65365" w14:textId="0D8DE605">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40">
            <w:r w:rsidRPr="007F0B5A">
              <w:rPr>
                <w:rStyle w:val="Hyperlink"/>
                <w:noProof/>
              </w:rPr>
              <w:t>Contact Notes</w:t>
            </w:r>
            <w:r>
              <w:rPr>
                <w:noProof/>
                <w:webHidden/>
              </w:rPr>
              <w:tab/>
            </w:r>
            <w:r>
              <w:rPr>
                <w:noProof/>
                <w:webHidden/>
              </w:rPr>
              <w:fldChar w:fldCharType="begin"/>
            </w:r>
            <w:r>
              <w:rPr>
                <w:noProof/>
                <w:webHidden/>
              </w:rPr>
              <w:instrText xml:space="preserve"> PAGEREF _Toc193490340 \h </w:instrText>
            </w:r>
            <w:r>
              <w:rPr>
                <w:noProof/>
                <w:webHidden/>
              </w:rPr>
            </w:r>
            <w:r>
              <w:rPr>
                <w:noProof/>
                <w:webHidden/>
              </w:rPr>
              <w:fldChar w:fldCharType="separate"/>
            </w:r>
            <w:r w:rsidR="00B940B0">
              <w:rPr>
                <w:noProof/>
                <w:webHidden/>
              </w:rPr>
              <w:t>87</w:t>
            </w:r>
            <w:r>
              <w:rPr>
                <w:noProof/>
                <w:webHidden/>
              </w:rPr>
              <w:fldChar w:fldCharType="end"/>
            </w:r>
          </w:hyperlink>
        </w:p>
        <w:p w:rsidR="000912BD" w:rsidRDefault="000912BD" w14:paraId="7C7A2639" w14:textId="7163B379">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41">
            <w:r w:rsidRPr="00076094">
              <w:rPr>
                <w:rStyle w:val="Hyperlink"/>
                <w:noProof/>
                <w:highlight w:val="green"/>
              </w:rPr>
              <w:t>45. Core Bugs # 130623: My Service Request - Review/Approval Detail screen Contact Note Detail tab error.</w:t>
            </w:r>
            <w:r w:rsidRPr="00076094">
              <w:rPr>
                <w:noProof/>
                <w:webHidden/>
                <w:highlight w:val="green"/>
              </w:rPr>
              <w:tab/>
            </w:r>
            <w:r w:rsidRPr="00076094">
              <w:rPr>
                <w:noProof/>
                <w:webHidden/>
                <w:highlight w:val="green"/>
              </w:rPr>
              <w:fldChar w:fldCharType="begin"/>
            </w:r>
            <w:r w:rsidRPr="00076094">
              <w:rPr>
                <w:noProof/>
                <w:webHidden/>
                <w:highlight w:val="green"/>
              </w:rPr>
              <w:instrText xml:space="preserve"> PAGEREF _Toc193490341 \h </w:instrText>
            </w:r>
            <w:r w:rsidRPr="00076094">
              <w:rPr>
                <w:noProof/>
                <w:webHidden/>
                <w:highlight w:val="green"/>
              </w:rPr>
            </w:r>
            <w:r w:rsidRPr="00076094">
              <w:rPr>
                <w:noProof/>
                <w:webHidden/>
                <w:highlight w:val="green"/>
              </w:rPr>
              <w:fldChar w:fldCharType="separate"/>
            </w:r>
            <w:r w:rsidRPr="00076094" w:rsidR="00B940B0">
              <w:rPr>
                <w:noProof/>
                <w:webHidden/>
                <w:highlight w:val="green"/>
              </w:rPr>
              <w:t>87</w:t>
            </w:r>
            <w:r w:rsidRPr="00076094">
              <w:rPr>
                <w:noProof/>
                <w:webHidden/>
                <w:highlight w:val="green"/>
              </w:rPr>
              <w:fldChar w:fldCharType="end"/>
            </w:r>
          </w:hyperlink>
        </w:p>
        <w:p w:rsidR="000912BD" w:rsidRDefault="000912BD" w14:paraId="7519656B" w14:textId="420E108A">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42">
            <w:r w:rsidRPr="007F0B5A">
              <w:rPr>
                <w:rStyle w:val="Hyperlink"/>
                <w:noProof/>
              </w:rPr>
              <w:t>Contacts/Flags Widget</w:t>
            </w:r>
            <w:r>
              <w:rPr>
                <w:noProof/>
                <w:webHidden/>
              </w:rPr>
              <w:tab/>
            </w:r>
            <w:r>
              <w:rPr>
                <w:noProof/>
                <w:webHidden/>
              </w:rPr>
              <w:fldChar w:fldCharType="begin"/>
            </w:r>
            <w:r>
              <w:rPr>
                <w:noProof/>
                <w:webHidden/>
              </w:rPr>
              <w:instrText xml:space="preserve"> PAGEREF _Toc193490342 \h </w:instrText>
            </w:r>
            <w:r>
              <w:rPr>
                <w:noProof/>
                <w:webHidden/>
              </w:rPr>
            </w:r>
            <w:r>
              <w:rPr>
                <w:noProof/>
                <w:webHidden/>
              </w:rPr>
              <w:fldChar w:fldCharType="separate"/>
            </w:r>
            <w:r w:rsidR="00B940B0">
              <w:rPr>
                <w:noProof/>
                <w:webHidden/>
              </w:rPr>
              <w:t>88</w:t>
            </w:r>
            <w:r>
              <w:rPr>
                <w:noProof/>
                <w:webHidden/>
              </w:rPr>
              <w:fldChar w:fldCharType="end"/>
            </w:r>
          </w:hyperlink>
        </w:p>
        <w:p w:rsidR="000912BD" w:rsidRDefault="000912BD" w14:paraId="6A54BEDE" w14:textId="1D3C748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43">
            <w:r w:rsidRPr="007F0B5A">
              <w:rPr>
                <w:rStyle w:val="Hyperlink"/>
                <w:noProof/>
              </w:rPr>
              <w:t>46. Core Bugs # 130567: Contact/Flags Widget Slowness.</w:t>
            </w:r>
            <w:r>
              <w:rPr>
                <w:noProof/>
                <w:webHidden/>
              </w:rPr>
              <w:tab/>
            </w:r>
            <w:r>
              <w:rPr>
                <w:noProof/>
                <w:webHidden/>
              </w:rPr>
              <w:fldChar w:fldCharType="begin"/>
            </w:r>
            <w:r>
              <w:rPr>
                <w:noProof/>
                <w:webHidden/>
              </w:rPr>
              <w:instrText xml:space="preserve"> PAGEREF _Toc193490343 \h </w:instrText>
            </w:r>
            <w:r>
              <w:rPr>
                <w:noProof/>
                <w:webHidden/>
              </w:rPr>
            </w:r>
            <w:r>
              <w:rPr>
                <w:noProof/>
                <w:webHidden/>
              </w:rPr>
              <w:fldChar w:fldCharType="separate"/>
            </w:r>
            <w:r w:rsidR="00B940B0">
              <w:rPr>
                <w:noProof/>
                <w:webHidden/>
              </w:rPr>
              <w:t>88</w:t>
            </w:r>
            <w:r>
              <w:rPr>
                <w:noProof/>
                <w:webHidden/>
              </w:rPr>
              <w:fldChar w:fldCharType="end"/>
            </w:r>
          </w:hyperlink>
        </w:p>
        <w:p w:rsidR="000912BD" w:rsidRDefault="000912BD" w14:paraId="502B345F" w14:textId="0F40C6C4">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44">
            <w:r w:rsidRPr="007F0B5A">
              <w:rPr>
                <w:rStyle w:val="Hyperlink"/>
                <w:noProof/>
              </w:rPr>
              <w:t>47. Core Bugs # 130822: Contact/Flags Widget Slowness.</w:t>
            </w:r>
            <w:r>
              <w:rPr>
                <w:noProof/>
                <w:webHidden/>
              </w:rPr>
              <w:tab/>
            </w:r>
            <w:r>
              <w:rPr>
                <w:noProof/>
                <w:webHidden/>
              </w:rPr>
              <w:fldChar w:fldCharType="begin"/>
            </w:r>
            <w:r>
              <w:rPr>
                <w:noProof/>
                <w:webHidden/>
              </w:rPr>
              <w:instrText xml:space="preserve"> PAGEREF _Toc193490344 \h </w:instrText>
            </w:r>
            <w:r>
              <w:rPr>
                <w:noProof/>
                <w:webHidden/>
              </w:rPr>
            </w:r>
            <w:r>
              <w:rPr>
                <w:noProof/>
                <w:webHidden/>
              </w:rPr>
              <w:fldChar w:fldCharType="separate"/>
            </w:r>
            <w:r w:rsidR="00B940B0">
              <w:rPr>
                <w:noProof/>
                <w:webHidden/>
              </w:rPr>
              <w:t>88</w:t>
            </w:r>
            <w:r>
              <w:rPr>
                <w:noProof/>
                <w:webHidden/>
              </w:rPr>
              <w:fldChar w:fldCharType="end"/>
            </w:r>
          </w:hyperlink>
        </w:p>
        <w:p w:rsidRPr="00D65893" w:rsidR="000912BD" w:rsidRDefault="000912BD" w14:paraId="248505AB" w14:textId="3F91F475">
          <w:pPr>
            <w:pStyle w:val="TOC1"/>
            <w:tabs>
              <w:tab w:val="right" w:leader="dot" w:pos="10250"/>
            </w:tabs>
            <w:rPr>
              <w:rFonts w:asciiTheme="minorHAnsi" w:hAnsiTheme="minorHAnsi" w:eastAsiaTheme="minorEastAsia" w:cstheme="minorBidi"/>
              <w:b w:val="0"/>
              <w:strike/>
              <w:noProof/>
              <w:color w:val="auto"/>
              <w:kern w:val="2"/>
              <w:szCs w:val="24"/>
              <w:lang w:val="en-US" w:eastAsia="en-US"/>
              <w14:ligatures w14:val="standardContextual"/>
            </w:rPr>
          </w:pPr>
          <w:hyperlink w:history="1" w:anchor="_Toc193490345">
            <w:r w:rsidRPr="00D65893">
              <w:rPr>
                <w:rStyle w:val="Hyperlink"/>
                <w:strike/>
                <w:noProof/>
              </w:rPr>
              <w:t>Core Assessment</w:t>
            </w:r>
            <w:r w:rsidRPr="00D65893">
              <w:rPr>
                <w:strike/>
                <w:noProof/>
                <w:webHidden/>
              </w:rPr>
              <w:tab/>
            </w:r>
            <w:r w:rsidRPr="00D65893">
              <w:rPr>
                <w:strike/>
                <w:noProof/>
                <w:webHidden/>
              </w:rPr>
              <w:fldChar w:fldCharType="begin"/>
            </w:r>
            <w:r w:rsidRPr="00D65893">
              <w:rPr>
                <w:strike/>
                <w:noProof/>
                <w:webHidden/>
              </w:rPr>
              <w:instrText xml:space="preserve"> PAGEREF _Toc193490345 \h </w:instrText>
            </w:r>
            <w:r w:rsidRPr="00D65893">
              <w:rPr>
                <w:strike/>
                <w:noProof/>
                <w:webHidden/>
              </w:rPr>
            </w:r>
            <w:r w:rsidRPr="00D65893">
              <w:rPr>
                <w:strike/>
                <w:noProof/>
                <w:webHidden/>
              </w:rPr>
              <w:fldChar w:fldCharType="separate"/>
            </w:r>
            <w:r w:rsidRPr="00D65893" w:rsidR="00B940B0">
              <w:rPr>
                <w:strike/>
                <w:noProof/>
                <w:webHidden/>
              </w:rPr>
              <w:t>89</w:t>
            </w:r>
            <w:r w:rsidRPr="00D65893">
              <w:rPr>
                <w:strike/>
                <w:noProof/>
                <w:webHidden/>
              </w:rPr>
              <w:fldChar w:fldCharType="end"/>
            </w:r>
          </w:hyperlink>
        </w:p>
        <w:p w:rsidRPr="00D65893" w:rsidR="000912BD" w:rsidRDefault="000912BD" w14:paraId="1E372CD7" w14:textId="3068F8C0">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46">
            <w:r w:rsidRPr="00D65893">
              <w:rPr>
                <w:rStyle w:val="Hyperlink"/>
                <w:strike/>
                <w:noProof/>
                <w:highlight w:val="yellow"/>
              </w:rPr>
              <w:t>48. EII # 129971 (Feature - 489576): Integration ‘CAFAS’ Document as a Tab into Assessment (Core) document.</w:t>
            </w:r>
            <w:r w:rsidRPr="00D65893">
              <w:rPr>
                <w:strike/>
                <w:noProof/>
                <w:webHidden/>
              </w:rPr>
              <w:tab/>
            </w:r>
            <w:r w:rsidRPr="00D65893">
              <w:rPr>
                <w:strike/>
                <w:noProof/>
                <w:webHidden/>
              </w:rPr>
              <w:fldChar w:fldCharType="begin"/>
            </w:r>
            <w:r w:rsidRPr="00D65893">
              <w:rPr>
                <w:strike/>
                <w:noProof/>
                <w:webHidden/>
              </w:rPr>
              <w:instrText xml:space="preserve"> PAGEREF _Toc193490346 \h </w:instrText>
            </w:r>
            <w:r w:rsidRPr="00D65893">
              <w:rPr>
                <w:strike/>
                <w:noProof/>
                <w:webHidden/>
              </w:rPr>
            </w:r>
            <w:r w:rsidRPr="00D65893">
              <w:rPr>
                <w:strike/>
                <w:noProof/>
                <w:webHidden/>
              </w:rPr>
              <w:fldChar w:fldCharType="separate"/>
            </w:r>
            <w:r w:rsidRPr="00D65893" w:rsidR="00B940B0">
              <w:rPr>
                <w:strike/>
                <w:noProof/>
                <w:webHidden/>
              </w:rPr>
              <w:t>89</w:t>
            </w:r>
            <w:r w:rsidRPr="00D65893">
              <w:rPr>
                <w:strike/>
                <w:noProof/>
                <w:webHidden/>
              </w:rPr>
              <w:fldChar w:fldCharType="end"/>
            </w:r>
          </w:hyperlink>
        </w:p>
        <w:p w:rsidRPr="00D65893" w:rsidR="000912BD" w:rsidRDefault="000912BD" w14:paraId="45C00507" w14:textId="30398F36">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47">
            <w:r w:rsidRPr="00D65893">
              <w:rPr>
                <w:rStyle w:val="Hyperlink"/>
                <w:strike/>
                <w:noProof/>
                <w:highlight w:val="yellow"/>
              </w:rPr>
              <w:t>49. EII # 129972 (Feature - 489577): Standardization of C-SSRS Risk Assessment Lifeline Crisis Center document to make compatible with Core Assessment.</w:t>
            </w:r>
            <w:r w:rsidRPr="00D65893">
              <w:rPr>
                <w:strike/>
                <w:noProof/>
                <w:webHidden/>
              </w:rPr>
              <w:tab/>
            </w:r>
            <w:r w:rsidRPr="00D65893">
              <w:rPr>
                <w:strike/>
                <w:noProof/>
                <w:webHidden/>
              </w:rPr>
              <w:fldChar w:fldCharType="begin"/>
            </w:r>
            <w:r w:rsidRPr="00D65893">
              <w:rPr>
                <w:strike/>
                <w:noProof/>
                <w:webHidden/>
              </w:rPr>
              <w:instrText xml:space="preserve"> PAGEREF _Toc193490347 \h </w:instrText>
            </w:r>
            <w:r w:rsidRPr="00D65893">
              <w:rPr>
                <w:strike/>
                <w:noProof/>
                <w:webHidden/>
              </w:rPr>
            </w:r>
            <w:r w:rsidRPr="00D65893">
              <w:rPr>
                <w:strike/>
                <w:noProof/>
                <w:webHidden/>
              </w:rPr>
              <w:fldChar w:fldCharType="separate"/>
            </w:r>
            <w:r w:rsidRPr="00D65893" w:rsidR="00B940B0">
              <w:rPr>
                <w:strike/>
                <w:noProof/>
                <w:webHidden/>
              </w:rPr>
              <w:t>89</w:t>
            </w:r>
            <w:r w:rsidRPr="00D65893">
              <w:rPr>
                <w:strike/>
                <w:noProof/>
                <w:webHidden/>
              </w:rPr>
              <w:fldChar w:fldCharType="end"/>
            </w:r>
          </w:hyperlink>
        </w:p>
        <w:p w:rsidRPr="00D65893" w:rsidR="000912BD" w:rsidRDefault="000912BD" w14:paraId="728DBDF9" w14:textId="16BAB6EB">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48">
            <w:r w:rsidRPr="00D65893">
              <w:rPr>
                <w:rStyle w:val="Hyperlink"/>
                <w:bCs/>
                <w:strike/>
                <w:noProof/>
                <w:highlight w:val="yellow"/>
              </w:rPr>
              <w:t>50. EII # 129973 (Feature - 489578): Standardization of C-SSRS Risk Assessment (Lifeline) v3 document to make compatible with Core Assessment.</w:t>
            </w:r>
            <w:r w:rsidRPr="00D65893">
              <w:rPr>
                <w:strike/>
                <w:noProof/>
                <w:webHidden/>
              </w:rPr>
              <w:tab/>
            </w:r>
            <w:r w:rsidRPr="00D65893">
              <w:rPr>
                <w:strike/>
                <w:noProof/>
                <w:webHidden/>
              </w:rPr>
              <w:fldChar w:fldCharType="begin"/>
            </w:r>
            <w:r w:rsidRPr="00D65893">
              <w:rPr>
                <w:strike/>
                <w:noProof/>
                <w:webHidden/>
              </w:rPr>
              <w:instrText xml:space="preserve"> PAGEREF _Toc193490348 \h </w:instrText>
            </w:r>
            <w:r w:rsidRPr="00D65893">
              <w:rPr>
                <w:strike/>
                <w:noProof/>
                <w:webHidden/>
              </w:rPr>
            </w:r>
            <w:r w:rsidRPr="00D65893">
              <w:rPr>
                <w:strike/>
                <w:noProof/>
                <w:webHidden/>
              </w:rPr>
              <w:fldChar w:fldCharType="separate"/>
            </w:r>
            <w:r w:rsidRPr="00D65893" w:rsidR="00B940B0">
              <w:rPr>
                <w:strike/>
                <w:noProof/>
                <w:webHidden/>
              </w:rPr>
              <w:t>90</w:t>
            </w:r>
            <w:r w:rsidRPr="00D65893">
              <w:rPr>
                <w:strike/>
                <w:noProof/>
                <w:webHidden/>
              </w:rPr>
              <w:fldChar w:fldCharType="end"/>
            </w:r>
          </w:hyperlink>
        </w:p>
        <w:p w:rsidRPr="00D65893" w:rsidR="000912BD" w:rsidRDefault="000912BD" w14:paraId="42BDF0E5" w14:textId="12486A04">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49">
            <w:r w:rsidRPr="00D65893">
              <w:rPr>
                <w:rStyle w:val="Hyperlink"/>
                <w:strike/>
                <w:noProof/>
                <w:highlight w:val="yellow"/>
              </w:rPr>
              <w:t>51. EII # 130292 (Feature - 455425): Standardization of Permanency Planning Document Standalone document to make compatible with Core Assessment.</w:t>
            </w:r>
            <w:r w:rsidRPr="00D65893">
              <w:rPr>
                <w:strike/>
                <w:noProof/>
                <w:webHidden/>
              </w:rPr>
              <w:tab/>
            </w:r>
            <w:r w:rsidRPr="00D65893">
              <w:rPr>
                <w:strike/>
                <w:noProof/>
                <w:webHidden/>
              </w:rPr>
              <w:fldChar w:fldCharType="begin"/>
            </w:r>
            <w:r w:rsidRPr="00D65893">
              <w:rPr>
                <w:strike/>
                <w:noProof/>
                <w:webHidden/>
              </w:rPr>
              <w:instrText xml:space="preserve"> PAGEREF _Toc193490349 \h </w:instrText>
            </w:r>
            <w:r w:rsidRPr="00D65893">
              <w:rPr>
                <w:strike/>
                <w:noProof/>
                <w:webHidden/>
              </w:rPr>
            </w:r>
            <w:r w:rsidRPr="00D65893">
              <w:rPr>
                <w:strike/>
                <w:noProof/>
                <w:webHidden/>
              </w:rPr>
              <w:fldChar w:fldCharType="separate"/>
            </w:r>
            <w:r w:rsidRPr="00D65893" w:rsidR="00B940B0">
              <w:rPr>
                <w:strike/>
                <w:noProof/>
                <w:webHidden/>
              </w:rPr>
              <w:t>90</w:t>
            </w:r>
            <w:r w:rsidRPr="00D65893">
              <w:rPr>
                <w:strike/>
                <w:noProof/>
                <w:webHidden/>
              </w:rPr>
              <w:fldChar w:fldCharType="end"/>
            </w:r>
          </w:hyperlink>
        </w:p>
        <w:p w:rsidRPr="00D65893" w:rsidR="000912BD" w:rsidRDefault="000912BD" w14:paraId="0BCF495A" w14:textId="52920DCB">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50">
            <w:r w:rsidRPr="00D65893">
              <w:rPr>
                <w:rStyle w:val="Hyperlink"/>
                <w:strike/>
                <w:noProof/>
                <w:highlight w:val="yellow"/>
              </w:rPr>
              <w:t>52. EII # 130286 (Feature - 503884): Standardization of Personal Effects Property Inventory Standalone document to make compatible with Core Assessment.</w:t>
            </w:r>
            <w:r w:rsidRPr="00D65893">
              <w:rPr>
                <w:strike/>
                <w:noProof/>
                <w:webHidden/>
              </w:rPr>
              <w:tab/>
            </w:r>
            <w:r w:rsidRPr="00D65893">
              <w:rPr>
                <w:strike/>
                <w:noProof/>
                <w:webHidden/>
              </w:rPr>
              <w:fldChar w:fldCharType="begin"/>
            </w:r>
            <w:r w:rsidRPr="00D65893">
              <w:rPr>
                <w:strike/>
                <w:noProof/>
                <w:webHidden/>
              </w:rPr>
              <w:instrText xml:space="preserve"> PAGEREF _Toc193490350 \h </w:instrText>
            </w:r>
            <w:r w:rsidRPr="00D65893">
              <w:rPr>
                <w:strike/>
                <w:noProof/>
                <w:webHidden/>
              </w:rPr>
            </w:r>
            <w:r w:rsidRPr="00D65893">
              <w:rPr>
                <w:strike/>
                <w:noProof/>
                <w:webHidden/>
              </w:rPr>
              <w:fldChar w:fldCharType="separate"/>
            </w:r>
            <w:r w:rsidRPr="00D65893" w:rsidR="00B940B0">
              <w:rPr>
                <w:strike/>
                <w:noProof/>
                <w:webHidden/>
              </w:rPr>
              <w:t>90</w:t>
            </w:r>
            <w:r w:rsidRPr="00D65893">
              <w:rPr>
                <w:strike/>
                <w:noProof/>
                <w:webHidden/>
              </w:rPr>
              <w:fldChar w:fldCharType="end"/>
            </w:r>
          </w:hyperlink>
        </w:p>
        <w:p w:rsidRPr="00D65893" w:rsidR="000912BD" w:rsidRDefault="000912BD" w14:paraId="2A3DB21A" w14:textId="403F1F19">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51">
            <w:r w:rsidRPr="00D65893">
              <w:rPr>
                <w:rStyle w:val="Hyperlink"/>
                <w:strike/>
                <w:noProof/>
                <w:highlight w:val="yellow"/>
              </w:rPr>
              <w:t>53. EII # 130285 (Feature - 503882): Standardization of Release of Information Standalone document to make compatible with Core Assessment.</w:t>
            </w:r>
            <w:r w:rsidRPr="00D65893">
              <w:rPr>
                <w:strike/>
                <w:noProof/>
                <w:webHidden/>
              </w:rPr>
              <w:tab/>
            </w:r>
            <w:r w:rsidRPr="00D65893">
              <w:rPr>
                <w:strike/>
                <w:noProof/>
                <w:webHidden/>
              </w:rPr>
              <w:fldChar w:fldCharType="begin"/>
            </w:r>
            <w:r w:rsidRPr="00D65893">
              <w:rPr>
                <w:strike/>
                <w:noProof/>
                <w:webHidden/>
              </w:rPr>
              <w:instrText xml:space="preserve"> PAGEREF _Toc193490351 \h </w:instrText>
            </w:r>
            <w:r w:rsidRPr="00D65893">
              <w:rPr>
                <w:strike/>
                <w:noProof/>
                <w:webHidden/>
              </w:rPr>
            </w:r>
            <w:r w:rsidRPr="00D65893">
              <w:rPr>
                <w:strike/>
                <w:noProof/>
                <w:webHidden/>
              </w:rPr>
              <w:fldChar w:fldCharType="separate"/>
            </w:r>
            <w:r w:rsidRPr="00D65893" w:rsidR="00B940B0">
              <w:rPr>
                <w:strike/>
                <w:noProof/>
                <w:webHidden/>
              </w:rPr>
              <w:t>90</w:t>
            </w:r>
            <w:r w:rsidRPr="00D65893">
              <w:rPr>
                <w:strike/>
                <w:noProof/>
                <w:webHidden/>
              </w:rPr>
              <w:fldChar w:fldCharType="end"/>
            </w:r>
          </w:hyperlink>
        </w:p>
        <w:p w:rsidRPr="00D65893" w:rsidR="000912BD" w:rsidRDefault="000912BD" w14:paraId="1BE64FF6" w14:textId="11AD1042">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52">
            <w:r w:rsidRPr="00D65893">
              <w:rPr>
                <w:rStyle w:val="Hyperlink"/>
                <w:strike/>
                <w:noProof/>
              </w:rPr>
              <w:t>54. Core Bugs # 130736: New tab setup in Document Codes detail not reflecting in Core assessment document.</w:t>
            </w:r>
            <w:r w:rsidRPr="00D65893">
              <w:rPr>
                <w:strike/>
                <w:noProof/>
                <w:webHidden/>
              </w:rPr>
              <w:tab/>
            </w:r>
            <w:r w:rsidRPr="00D65893">
              <w:rPr>
                <w:strike/>
                <w:noProof/>
                <w:webHidden/>
              </w:rPr>
              <w:fldChar w:fldCharType="begin"/>
            </w:r>
            <w:r w:rsidRPr="00D65893">
              <w:rPr>
                <w:strike/>
                <w:noProof/>
                <w:webHidden/>
              </w:rPr>
              <w:instrText xml:space="preserve"> PAGEREF _Toc193490352 \h </w:instrText>
            </w:r>
            <w:r w:rsidRPr="00D65893">
              <w:rPr>
                <w:strike/>
                <w:noProof/>
                <w:webHidden/>
              </w:rPr>
            </w:r>
            <w:r w:rsidRPr="00D65893">
              <w:rPr>
                <w:strike/>
                <w:noProof/>
                <w:webHidden/>
              </w:rPr>
              <w:fldChar w:fldCharType="separate"/>
            </w:r>
            <w:r w:rsidRPr="00D65893" w:rsidR="00B940B0">
              <w:rPr>
                <w:strike/>
                <w:noProof/>
                <w:webHidden/>
              </w:rPr>
              <w:t>91</w:t>
            </w:r>
            <w:r w:rsidRPr="00D65893">
              <w:rPr>
                <w:strike/>
                <w:noProof/>
                <w:webHidden/>
              </w:rPr>
              <w:fldChar w:fldCharType="end"/>
            </w:r>
          </w:hyperlink>
        </w:p>
        <w:p w:rsidRPr="00D65893" w:rsidR="000912BD" w:rsidRDefault="000912BD" w14:paraId="6D9652E7" w14:textId="615AAB3A">
          <w:pPr>
            <w:pStyle w:val="TOC1"/>
            <w:tabs>
              <w:tab w:val="right" w:leader="dot" w:pos="10250"/>
            </w:tabs>
            <w:rPr>
              <w:rFonts w:asciiTheme="minorHAnsi" w:hAnsiTheme="minorHAnsi" w:eastAsiaTheme="minorEastAsia" w:cstheme="minorBidi"/>
              <w:b w:val="0"/>
              <w:strike/>
              <w:noProof/>
              <w:color w:val="auto"/>
              <w:kern w:val="2"/>
              <w:szCs w:val="24"/>
              <w:lang w:val="en-US" w:eastAsia="en-US"/>
              <w14:ligatures w14:val="standardContextual"/>
            </w:rPr>
          </w:pPr>
          <w:hyperlink w:history="1" w:anchor="_Toc193490353">
            <w:r w:rsidRPr="00D65893">
              <w:rPr>
                <w:rStyle w:val="Hyperlink"/>
                <w:strike/>
                <w:noProof/>
              </w:rPr>
              <w:t>DARMHA Web Service</w:t>
            </w:r>
            <w:r w:rsidRPr="00D65893">
              <w:rPr>
                <w:strike/>
                <w:noProof/>
                <w:webHidden/>
              </w:rPr>
              <w:tab/>
            </w:r>
            <w:r w:rsidRPr="00D65893">
              <w:rPr>
                <w:strike/>
                <w:noProof/>
                <w:webHidden/>
              </w:rPr>
              <w:fldChar w:fldCharType="begin"/>
            </w:r>
            <w:r w:rsidRPr="00D65893">
              <w:rPr>
                <w:strike/>
                <w:noProof/>
                <w:webHidden/>
              </w:rPr>
              <w:instrText xml:space="preserve"> PAGEREF _Toc193490353 \h </w:instrText>
            </w:r>
            <w:r w:rsidRPr="00D65893">
              <w:rPr>
                <w:strike/>
                <w:noProof/>
                <w:webHidden/>
              </w:rPr>
            </w:r>
            <w:r w:rsidRPr="00D65893">
              <w:rPr>
                <w:strike/>
                <w:noProof/>
                <w:webHidden/>
              </w:rPr>
              <w:fldChar w:fldCharType="separate"/>
            </w:r>
            <w:r w:rsidRPr="00D65893" w:rsidR="00B940B0">
              <w:rPr>
                <w:strike/>
                <w:noProof/>
                <w:webHidden/>
              </w:rPr>
              <w:t>91</w:t>
            </w:r>
            <w:r w:rsidRPr="00D65893">
              <w:rPr>
                <w:strike/>
                <w:noProof/>
                <w:webHidden/>
              </w:rPr>
              <w:fldChar w:fldCharType="end"/>
            </w:r>
          </w:hyperlink>
        </w:p>
        <w:p w:rsidR="000912BD" w:rsidRDefault="000912BD" w14:paraId="3AF74D26" w14:textId="1BA8CD67">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54">
            <w:r w:rsidRPr="00D65893">
              <w:rPr>
                <w:rStyle w:val="Hyperlink"/>
                <w:strike/>
                <w:noProof/>
                <w:highlight w:val="yellow"/>
              </w:rPr>
              <w:t>55. EII # 129612 (Feature - 476509): This feature is for the changes needed for the DARMHA updates effective Jan. 1, 2025.</w:t>
            </w:r>
            <w:r w:rsidRPr="00D65893">
              <w:rPr>
                <w:strike/>
                <w:noProof/>
                <w:webHidden/>
              </w:rPr>
              <w:tab/>
            </w:r>
            <w:r w:rsidRPr="00D65893">
              <w:rPr>
                <w:strike/>
                <w:noProof/>
                <w:webHidden/>
              </w:rPr>
              <w:fldChar w:fldCharType="begin"/>
            </w:r>
            <w:r w:rsidRPr="00D65893">
              <w:rPr>
                <w:strike/>
                <w:noProof/>
                <w:webHidden/>
              </w:rPr>
              <w:instrText xml:space="preserve"> PAGEREF _Toc193490354 \h </w:instrText>
            </w:r>
            <w:r w:rsidRPr="00D65893">
              <w:rPr>
                <w:strike/>
                <w:noProof/>
                <w:webHidden/>
              </w:rPr>
            </w:r>
            <w:r w:rsidRPr="00D65893">
              <w:rPr>
                <w:strike/>
                <w:noProof/>
                <w:webHidden/>
              </w:rPr>
              <w:fldChar w:fldCharType="separate"/>
            </w:r>
            <w:r w:rsidRPr="00D65893" w:rsidR="00B940B0">
              <w:rPr>
                <w:strike/>
                <w:noProof/>
                <w:webHidden/>
              </w:rPr>
              <w:t>91</w:t>
            </w:r>
            <w:r w:rsidRPr="00D65893">
              <w:rPr>
                <w:strike/>
                <w:noProof/>
                <w:webHidden/>
              </w:rPr>
              <w:fldChar w:fldCharType="end"/>
            </w:r>
          </w:hyperlink>
        </w:p>
        <w:p w:rsidR="000912BD" w:rsidRDefault="000912BD" w14:paraId="3C576D91" w14:textId="6DE4D460">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55">
            <w:r w:rsidRPr="007F0B5A">
              <w:rPr>
                <w:rStyle w:val="Hyperlink"/>
                <w:noProof/>
              </w:rPr>
              <w:t>Direct Messaging</w:t>
            </w:r>
            <w:r>
              <w:rPr>
                <w:noProof/>
                <w:webHidden/>
              </w:rPr>
              <w:tab/>
            </w:r>
            <w:r>
              <w:rPr>
                <w:noProof/>
                <w:webHidden/>
              </w:rPr>
              <w:fldChar w:fldCharType="begin"/>
            </w:r>
            <w:r>
              <w:rPr>
                <w:noProof/>
                <w:webHidden/>
              </w:rPr>
              <w:instrText xml:space="preserve"> PAGEREF _Toc193490355 \h </w:instrText>
            </w:r>
            <w:r>
              <w:rPr>
                <w:noProof/>
                <w:webHidden/>
              </w:rPr>
            </w:r>
            <w:r>
              <w:rPr>
                <w:noProof/>
                <w:webHidden/>
              </w:rPr>
              <w:fldChar w:fldCharType="separate"/>
            </w:r>
            <w:r w:rsidR="00B940B0">
              <w:rPr>
                <w:noProof/>
                <w:webHidden/>
              </w:rPr>
              <w:t>92</w:t>
            </w:r>
            <w:r>
              <w:rPr>
                <w:noProof/>
                <w:webHidden/>
              </w:rPr>
              <w:fldChar w:fldCharType="end"/>
            </w:r>
          </w:hyperlink>
        </w:p>
        <w:p w:rsidR="000912BD" w:rsidRDefault="000912BD" w14:paraId="01132773" w14:textId="66FD9D60">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56">
            <w:r w:rsidRPr="007F0B5A">
              <w:rPr>
                <w:rStyle w:val="Hyperlink"/>
                <w:noProof/>
                <w:highlight w:val="yellow"/>
              </w:rPr>
              <w:t>56. EII # 130016 (Feature - 490108):</w:t>
            </w:r>
            <w:r w:rsidRPr="007F0B5A">
              <w:rPr>
                <w:rStyle w:val="Hyperlink"/>
                <w:noProof/>
                <w:shd w:val="clear" w:color="auto" w:fill="FFFF00"/>
              </w:rPr>
              <w:t xml:space="preserve"> </w:t>
            </w:r>
            <w:r w:rsidRPr="007F0B5A">
              <w:rPr>
                <w:rStyle w:val="Hyperlink"/>
                <w:noProof/>
                <w:highlight w:val="yellow"/>
              </w:rPr>
              <w:t>Logic is added to view/read Direct messaging messages.</w:t>
            </w:r>
            <w:r>
              <w:rPr>
                <w:noProof/>
                <w:webHidden/>
              </w:rPr>
              <w:tab/>
            </w:r>
            <w:r>
              <w:rPr>
                <w:noProof/>
                <w:webHidden/>
              </w:rPr>
              <w:fldChar w:fldCharType="begin"/>
            </w:r>
            <w:r>
              <w:rPr>
                <w:noProof/>
                <w:webHidden/>
              </w:rPr>
              <w:instrText xml:space="preserve"> PAGEREF _Toc193490356 \h </w:instrText>
            </w:r>
            <w:r>
              <w:rPr>
                <w:noProof/>
                <w:webHidden/>
              </w:rPr>
            </w:r>
            <w:r>
              <w:rPr>
                <w:noProof/>
                <w:webHidden/>
              </w:rPr>
              <w:fldChar w:fldCharType="separate"/>
            </w:r>
            <w:r w:rsidR="00B940B0">
              <w:rPr>
                <w:noProof/>
                <w:webHidden/>
              </w:rPr>
              <w:t>92</w:t>
            </w:r>
            <w:r>
              <w:rPr>
                <w:noProof/>
                <w:webHidden/>
              </w:rPr>
              <w:fldChar w:fldCharType="end"/>
            </w:r>
          </w:hyperlink>
        </w:p>
        <w:p w:rsidR="000912BD" w:rsidRDefault="000912BD" w14:paraId="56DD1D19" w14:textId="41175470">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57">
            <w:r w:rsidRPr="007F0B5A">
              <w:rPr>
                <w:rStyle w:val="Hyperlink"/>
                <w:noProof/>
              </w:rPr>
              <w:t>Disclosures/Requests</w:t>
            </w:r>
            <w:r>
              <w:rPr>
                <w:noProof/>
                <w:webHidden/>
              </w:rPr>
              <w:tab/>
            </w:r>
            <w:r>
              <w:rPr>
                <w:noProof/>
                <w:webHidden/>
              </w:rPr>
              <w:fldChar w:fldCharType="begin"/>
            </w:r>
            <w:r>
              <w:rPr>
                <w:noProof/>
                <w:webHidden/>
              </w:rPr>
              <w:instrText xml:space="preserve"> PAGEREF _Toc193490357 \h </w:instrText>
            </w:r>
            <w:r>
              <w:rPr>
                <w:noProof/>
                <w:webHidden/>
              </w:rPr>
            </w:r>
            <w:r>
              <w:rPr>
                <w:noProof/>
                <w:webHidden/>
              </w:rPr>
              <w:fldChar w:fldCharType="separate"/>
            </w:r>
            <w:r w:rsidR="00B940B0">
              <w:rPr>
                <w:noProof/>
                <w:webHidden/>
              </w:rPr>
              <w:t>94</w:t>
            </w:r>
            <w:r>
              <w:rPr>
                <w:noProof/>
                <w:webHidden/>
              </w:rPr>
              <w:fldChar w:fldCharType="end"/>
            </w:r>
          </w:hyperlink>
        </w:p>
        <w:p w:rsidR="000912BD" w:rsidRDefault="000912BD" w14:paraId="7BB23C5E" w14:textId="5C87CC3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58">
            <w:r w:rsidRPr="007F0B5A">
              <w:rPr>
                <w:rStyle w:val="Hyperlink"/>
                <w:noProof/>
              </w:rPr>
              <w:t>57. Core Bugs # 130583: When multiple documents are attached from the scanning screen, the complete document does not appear in the ‘Disclosure’ screen.</w:t>
            </w:r>
            <w:r>
              <w:rPr>
                <w:noProof/>
                <w:webHidden/>
              </w:rPr>
              <w:tab/>
            </w:r>
            <w:r>
              <w:rPr>
                <w:noProof/>
                <w:webHidden/>
              </w:rPr>
              <w:fldChar w:fldCharType="begin"/>
            </w:r>
            <w:r>
              <w:rPr>
                <w:noProof/>
                <w:webHidden/>
              </w:rPr>
              <w:instrText xml:space="preserve"> PAGEREF _Toc193490358 \h </w:instrText>
            </w:r>
            <w:r>
              <w:rPr>
                <w:noProof/>
                <w:webHidden/>
              </w:rPr>
            </w:r>
            <w:r>
              <w:rPr>
                <w:noProof/>
                <w:webHidden/>
              </w:rPr>
              <w:fldChar w:fldCharType="separate"/>
            </w:r>
            <w:r w:rsidR="00B940B0">
              <w:rPr>
                <w:noProof/>
                <w:webHidden/>
              </w:rPr>
              <w:t>94</w:t>
            </w:r>
            <w:r>
              <w:rPr>
                <w:noProof/>
                <w:webHidden/>
              </w:rPr>
              <w:fldChar w:fldCharType="end"/>
            </w:r>
          </w:hyperlink>
        </w:p>
        <w:p w:rsidR="000912BD" w:rsidRDefault="000912BD" w14:paraId="7FC2EA37" w14:textId="463A8AF2">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59">
            <w:r w:rsidRPr="007F0B5A">
              <w:rPr>
                <w:rStyle w:val="Hyperlink"/>
                <w:noProof/>
              </w:rPr>
              <w:t>Documents</w:t>
            </w:r>
            <w:r>
              <w:rPr>
                <w:noProof/>
                <w:webHidden/>
              </w:rPr>
              <w:tab/>
            </w:r>
            <w:r>
              <w:rPr>
                <w:noProof/>
                <w:webHidden/>
              </w:rPr>
              <w:fldChar w:fldCharType="begin"/>
            </w:r>
            <w:r>
              <w:rPr>
                <w:noProof/>
                <w:webHidden/>
              </w:rPr>
              <w:instrText xml:space="preserve"> PAGEREF _Toc193490359 \h </w:instrText>
            </w:r>
            <w:r>
              <w:rPr>
                <w:noProof/>
                <w:webHidden/>
              </w:rPr>
            </w:r>
            <w:r>
              <w:rPr>
                <w:noProof/>
                <w:webHidden/>
              </w:rPr>
              <w:fldChar w:fldCharType="separate"/>
            </w:r>
            <w:r w:rsidR="00B940B0">
              <w:rPr>
                <w:noProof/>
                <w:webHidden/>
              </w:rPr>
              <w:t>95</w:t>
            </w:r>
            <w:r>
              <w:rPr>
                <w:noProof/>
                <w:webHidden/>
              </w:rPr>
              <w:fldChar w:fldCharType="end"/>
            </w:r>
          </w:hyperlink>
        </w:p>
        <w:p w:rsidR="000912BD" w:rsidRDefault="000912BD" w14:paraId="73A03AC9" w14:textId="1A2D0982">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60">
            <w:r w:rsidRPr="007F0B5A">
              <w:rPr>
                <w:rStyle w:val="Hyperlink"/>
                <w:noProof/>
                <w:highlight w:val="yellow"/>
              </w:rPr>
              <w:t>58. EII # 124607 (Feature - 259669): Implemented Consent to Share Health Information Document.</w:t>
            </w:r>
            <w:r>
              <w:rPr>
                <w:noProof/>
                <w:webHidden/>
              </w:rPr>
              <w:tab/>
            </w:r>
            <w:r>
              <w:rPr>
                <w:noProof/>
                <w:webHidden/>
              </w:rPr>
              <w:fldChar w:fldCharType="begin"/>
            </w:r>
            <w:r>
              <w:rPr>
                <w:noProof/>
                <w:webHidden/>
              </w:rPr>
              <w:instrText xml:space="preserve"> PAGEREF _Toc193490360 \h </w:instrText>
            </w:r>
            <w:r>
              <w:rPr>
                <w:noProof/>
                <w:webHidden/>
              </w:rPr>
            </w:r>
            <w:r>
              <w:rPr>
                <w:noProof/>
                <w:webHidden/>
              </w:rPr>
              <w:fldChar w:fldCharType="separate"/>
            </w:r>
            <w:r w:rsidR="00B940B0">
              <w:rPr>
                <w:noProof/>
                <w:webHidden/>
              </w:rPr>
              <w:t>96</w:t>
            </w:r>
            <w:r>
              <w:rPr>
                <w:noProof/>
                <w:webHidden/>
              </w:rPr>
              <w:fldChar w:fldCharType="end"/>
            </w:r>
          </w:hyperlink>
        </w:p>
        <w:p w:rsidRPr="00D65893" w:rsidR="000912BD" w:rsidRDefault="000912BD" w14:paraId="64FC2621" w14:textId="446DA6DE">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61">
            <w:r w:rsidRPr="00D65893">
              <w:rPr>
                <w:rStyle w:val="Hyperlink"/>
                <w:strike/>
                <w:noProof/>
                <w:highlight w:val="yellow"/>
              </w:rPr>
              <w:t>59. EII # 126762 (Feature - 240282): A new Documents called ‘Screen for Child Anxiety Related Disorders (SCARED)- Child Version’ and ‘Screen for Child Anxiety Related Disorders (SCARED)- Parent Version’ are implemented.</w:t>
            </w:r>
            <w:r w:rsidRPr="00D65893">
              <w:rPr>
                <w:strike/>
                <w:noProof/>
                <w:webHidden/>
              </w:rPr>
              <w:tab/>
            </w:r>
            <w:r w:rsidRPr="00D65893">
              <w:rPr>
                <w:strike/>
                <w:noProof/>
                <w:webHidden/>
              </w:rPr>
              <w:fldChar w:fldCharType="begin"/>
            </w:r>
            <w:r w:rsidRPr="00D65893">
              <w:rPr>
                <w:strike/>
                <w:noProof/>
                <w:webHidden/>
              </w:rPr>
              <w:instrText xml:space="preserve"> PAGEREF _Toc193490361 \h </w:instrText>
            </w:r>
            <w:r w:rsidRPr="00D65893">
              <w:rPr>
                <w:strike/>
                <w:noProof/>
                <w:webHidden/>
              </w:rPr>
            </w:r>
            <w:r w:rsidRPr="00D65893">
              <w:rPr>
                <w:strike/>
                <w:noProof/>
                <w:webHidden/>
              </w:rPr>
              <w:fldChar w:fldCharType="separate"/>
            </w:r>
            <w:r w:rsidRPr="00D65893" w:rsidR="00B940B0">
              <w:rPr>
                <w:strike/>
                <w:noProof/>
                <w:webHidden/>
              </w:rPr>
              <w:t>99</w:t>
            </w:r>
            <w:r w:rsidRPr="00D65893">
              <w:rPr>
                <w:strike/>
                <w:noProof/>
                <w:webHidden/>
              </w:rPr>
              <w:fldChar w:fldCharType="end"/>
            </w:r>
          </w:hyperlink>
        </w:p>
        <w:p w:rsidR="000912BD" w:rsidRDefault="000912BD" w14:paraId="384FBC98" w14:textId="5B9AC1D7">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62">
            <w:r w:rsidRPr="007F0B5A">
              <w:rPr>
                <w:rStyle w:val="Hyperlink"/>
                <w:noProof/>
                <w:highlight w:val="yellow"/>
              </w:rPr>
              <w:t>60. EII # 126689 (Feature - 331278): A new ‘The ASAM 4th Edition(C)’ document is implemented.</w:t>
            </w:r>
            <w:r>
              <w:rPr>
                <w:noProof/>
                <w:webHidden/>
              </w:rPr>
              <w:tab/>
            </w:r>
            <w:r>
              <w:rPr>
                <w:noProof/>
                <w:webHidden/>
              </w:rPr>
              <w:fldChar w:fldCharType="begin"/>
            </w:r>
            <w:r>
              <w:rPr>
                <w:noProof/>
                <w:webHidden/>
              </w:rPr>
              <w:instrText xml:space="preserve"> PAGEREF _Toc193490362 \h </w:instrText>
            </w:r>
            <w:r>
              <w:rPr>
                <w:noProof/>
                <w:webHidden/>
              </w:rPr>
            </w:r>
            <w:r>
              <w:rPr>
                <w:noProof/>
                <w:webHidden/>
              </w:rPr>
              <w:fldChar w:fldCharType="separate"/>
            </w:r>
            <w:r w:rsidR="00B940B0">
              <w:rPr>
                <w:noProof/>
                <w:webHidden/>
              </w:rPr>
              <w:t>111</w:t>
            </w:r>
            <w:r>
              <w:rPr>
                <w:noProof/>
                <w:webHidden/>
              </w:rPr>
              <w:fldChar w:fldCharType="end"/>
            </w:r>
          </w:hyperlink>
        </w:p>
        <w:p w:rsidR="000912BD" w:rsidRDefault="000912BD" w14:paraId="6602EFAE" w14:textId="56EC8D6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63">
            <w:r w:rsidRPr="007F0B5A">
              <w:rPr>
                <w:rStyle w:val="Hyperlink"/>
                <w:noProof/>
                <w:highlight w:val="yellow"/>
              </w:rPr>
              <w:t>61. EII # 127377 (Feature - 356059): To provide the access to the referral client for both 'From Staff' and 'Receiving Staff'.</w:t>
            </w:r>
            <w:r>
              <w:rPr>
                <w:noProof/>
                <w:webHidden/>
              </w:rPr>
              <w:tab/>
            </w:r>
            <w:r>
              <w:rPr>
                <w:noProof/>
                <w:webHidden/>
              </w:rPr>
              <w:fldChar w:fldCharType="begin"/>
            </w:r>
            <w:r>
              <w:rPr>
                <w:noProof/>
                <w:webHidden/>
              </w:rPr>
              <w:instrText xml:space="preserve"> PAGEREF _Toc193490363 \h </w:instrText>
            </w:r>
            <w:r>
              <w:rPr>
                <w:noProof/>
                <w:webHidden/>
              </w:rPr>
            </w:r>
            <w:r>
              <w:rPr>
                <w:noProof/>
                <w:webHidden/>
              </w:rPr>
              <w:fldChar w:fldCharType="separate"/>
            </w:r>
            <w:r w:rsidR="00B940B0">
              <w:rPr>
                <w:noProof/>
                <w:webHidden/>
              </w:rPr>
              <w:t>127</w:t>
            </w:r>
            <w:r>
              <w:rPr>
                <w:noProof/>
                <w:webHidden/>
              </w:rPr>
              <w:fldChar w:fldCharType="end"/>
            </w:r>
          </w:hyperlink>
        </w:p>
        <w:p w:rsidR="000912BD" w:rsidRDefault="000912BD" w14:paraId="19B1C599" w14:textId="355BD37D">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64">
            <w:r w:rsidRPr="007F0B5A">
              <w:rPr>
                <w:rStyle w:val="Hyperlink"/>
                <w:noProof/>
              </w:rPr>
              <w:t>62. Core Bugs # 130592: Text getting deleted in Objective text box when tried to edit in Individualized Service Plan.</w:t>
            </w:r>
            <w:r>
              <w:rPr>
                <w:noProof/>
                <w:webHidden/>
              </w:rPr>
              <w:tab/>
            </w:r>
            <w:r>
              <w:rPr>
                <w:noProof/>
                <w:webHidden/>
              </w:rPr>
              <w:fldChar w:fldCharType="begin"/>
            </w:r>
            <w:r>
              <w:rPr>
                <w:noProof/>
                <w:webHidden/>
              </w:rPr>
              <w:instrText xml:space="preserve"> PAGEREF _Toc193490364 \h </w:instrText>
            </w:r>
            <w:r>
              <w:rPr>
                <w:noProof/>
                <w:webHidden/>
              </w:rPr>
            </w:r>
            <w:r>
              <w:rPr>
                <w:noProof/>
                <w:webHidden/>
              </w:rPr>
              <w:fldChar w:fldCharType="separate"/>
            </w:r>
            <w:r w:rsidR="00B940B0">
              <w:rPr>
                <w:noProof/>
                <w:webHidden/>
              </w:rPr>
              <w:t>129</w:t>
            </w:r>
            <w:r>
              <w:rPr>
                <w:noProof/>
                <w:webHidden/>
              </w:rPr>
              <w:fldChar w:fldCharType="end"/>
            </w:r>
          </w:hyperlink>
        </w:p>
        <w:p w:rsidR="000912BD" w:rsidRDefault="000912BD" w14:paraId="53F63AD3" w14:textId="42147A5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65">
            <w:r w:rsidRPr="007F0B5A">
              <w:rPr>
                <w:rStyle w:val="Hyperlink"/>
                <w:noProof/>
              </w:rPr>
              <w:t>63. Core Bugs # 130741:</w:t>
            </w:r>
            <w:r w:rsidRPr="007F0B5A">
              <w:rPr>
                <w:rStyle w:val="Hyperlink"/>
                <w:rFonts w:eastAsia="Verdana" w:cs="Verdana"/>
                <w:noProof/>
                <w:lang w:val="en-GB"/>
              </w:rPr>
              <w:t xml:space="preserve"> </w:t>
            </w:r>
            <w:r w:rsidRPr="007F0B5A">
              <w:rPr>
                <w:rStyle w:val="Hyperlink"/>
                <w:noProof/>
              </w:rPr>
              <w:t>Document details page is not loading fully when navigating from Associated Documents popup in the ‘My Documents’ screen.</w:t>
            </w:r>
            <w:r>
              <w:rPr>
                <w:noProof/>
                <w:webHidden/>
              </w:rPr>
              <w:tab/>
            </w:r>
            <w:r>
              <w:rPr>
                <w:noProof/>
                <w:webHidden/>
              </w:rPr>
              <w:fldChar w:fldCharType="begin"/>
            </w:r>
            <w:r>
              <w:rPr>
                <w:noProof/>
                <w:webHidden/>
              </w:rPr>
              <w:instrText xml:space="preserve"> PAGEREF _Toc193490365 \h </w:instrText>
            </w:r>
            <w:r>
              <w:rPr>
                <w:noProof/>
                <w:webHidden/>
              </w:rPr>
            </w:r>
            <w:r>
              <w:rPr>
                <w:noProof/>
                <w:webHidden/>
              </w:rPr>
              <w:fldChar w:fldCharType="separate"/>
            </w:r>
            <w:r w:rsidR="00B940B0">
              <w:rPr>
                <w:noProof/>
                <w:webHidden/>
              </w:rPr>
              <w:t>130</w:t>
            </w:r>
            <w:r>
              <w:rPr>
                <w:noProof/>
                <w:webHidden/>
              </w:rPr>
              <w:fldChar w:fldCharType="end"/>
            </w:r>
          </w:hyperlink>
        </w:p>
        <w:p w:rsidR="000912BD" w:rsidRDefault="000912BD" w14:paraId="283B8BFE" w14:textId="657C4055">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66">
            <w:r w:rsidRPr="007F0B5A">
              <w:rPr>
                <w:rStyle w:val="Hyperlink"/>
                <w:noProof/>
              </w:rPr>
              <w:t>64. Core Bugs # 130786: The unsaved changes are created for the Health-Related Social Needs screening tool document after save/sign the document.</w:t>
            </w:r>
            <w:r>
              <w:rPr>
                <w:noProof/>
                <w:webHidden/>
              </w:rPr>
              <w:tab/>
            </w:r>
            <w:r>
              <w:rPr>
                <w:noProof/>
                <w:webHidden/>
              </w:rPr>
              <w:fldChar w:fldCharType="begin"/>
            </w:r>
            <w:r>
              <w:rPr>
                <w:noProof/>
                <w:webHidden/>
              </w:rPr>
              <w:instrText xml:space="preserve"> PAGEREF _Toc193490366 \h </w:instrText>
            </w:r>
            <w:r>
              <w:rPr>
                <w:noProof/>
                <w:webHidden/>
              </w:rPr>
            </w:r>
            <w:r>
              <w:rPr>
                <w:noProof/>
                <w:webHidden/>
              </w:rPr>
              <w:fldChar w:fldCharType="separate"/>
            </w:r>
            <w:r w:rsidR="00B940B0">
              <w:rPr>
                <w:noProof/>
                <w:webHidden/>
              </w:rPr>
              <w:t>130</w:t>
            </w:r>
            <w:r>
              <w:rPr>
                <w:noProof/>
                <w:webHidden/>
              </w:rPr>
              <w:fldChar w:fldCharType="end"/>
            </w:r>
          </w:hyperlink>
        </w:p>
        <w:p w:rsidR="000912BD" w:rsidRDefault="000912BD" w14:paraId="0F7652DD" w14:textId="6C54C22F">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67">
            <w:r w:rsidRPr="007F0B5A">
              <w:rPr>
                <w:rStyle w:val="Hyperlink"/>
                <w:noProof/>
              </w:rPr>
              <w:t>65. Core Bugs # 130884: PDF - Degree is coming as NULL if the Licence# is null in the Siganture section.</w:t>
            </w:r>
            <w:r>
              <w:rPr>
                <w:noProof/>
                <w:webHidden/>
              </w:rPr>
              <w:tab/>
            </w:r>
            <w:r>
              <w:rPr>
                <w:noProof/>
                <w:webHidden/>
              </w:rPr>
              <w:fldChar w:fldCharType="begin"/>
            </w:r>
            <w:r>
              <w:rPr>
                <w:noProof/>
                <w:webHidden/>
              </w:rPr>
              <w:instrText xml:space="preserve"> PAGEREF _Toc193490367 \h </w:instrText>
            </w:r>
            <w:r>
              <w:rPr>
                <w:noProof/>
                <w:webHidden/>
              </w:rPr>
            </w:r>
            <w:r>
              <w:rPr>
                <w:noProof/>
                <w:webHidden/>
              </w:rPr>
              <w:fldChar w:fldCharType="separate"/>
            </w:r>
            <w:r w:rsidR="00B940B0">
              <w:rPr>
                <w:noProof/>
                <w:webHidden/>
              </w:rPr>
              <w:t>131</w:t>
            </w:r>
            <w:r>
              <w:rPr>
                <w:noProof/>
                <w:webHidden/>
              </w:rPr>
              <w:fldChar w:fldCharType="end"/>
            </w:r>
          </w:hyperlink>
        </w:p>
        <w:p w:rsidR="000912BD" w:rsidRDefault="000912BD" w14:paraId="4955959E" w14:textId="45CB7FF6">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68">
            <w:r w:rsidRPr="007F0B5A">
              <w:rPr>
                <w:rStyle w:val="Hyperlink"/>
                <w:noProof/>
              </w:rPr>
              <w:t>66. Core Bugs # 129858: PHQ-9 &amp; PHQ-A document: The validation messages are not displayed when ‘Other interventions or follow-up for the diagnosis or treatment of depression’ checkbox is selected under the ‘Additional Questions’ section.</w:t>
            </w:r>
            <w:r>
              <w:rPr>
                <w:noProof/>
                <w:webHidden/>
              </w:rPr>
              <w:tab/>
            </w:r>
            <w:r>
              <w:rPr>
                <w:noProof/>
                <w:webHidden/>
              </w:rPr>
              <w:fldChar w:fldCharType="begin"/>
            </w:r>
            <w:r>
              <w:rPr>
                <w:noProof/>
                <w:webHidden/>
              </w:rPr>
              <w:instrText xml:space="preserve"> PAGEREF _Toc193490368 \h </w:instrText>
            </w:r>
            <w:r>
              <w:rPr>
                <w:noProof/>
                <w:webHidden/>
              </w:rPr>
            </w:r>
            <w:r>
              <w:rPr>
                <w:noProof/>
                <w:webHidden/>
              </w:rPr>
              <w:fldChar w:fldCharType="separate"/>
            </w:r>
            <w:r w:rsidR="00B940B0">
              <w:rPr>
                <w:noProof/>
                <w:webHidden/>
              </w:rPr>
              <w:t>131</w:t>
            </w:r>
            <w:r>
              <w:rPr>
                <w:noProof/>
                <w:webHidden/>
              </w:rPr>
              <w:fldChar w:fldCharType="end"/>
            </w:r>
          </w:hyperlink>
        </w:p>
        <w:p w:rsidR="000912BD" w:rsidRDefault="000912BD" w14:paraId="7359A41D" w14:textId="27119DDA">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69">
            <w:r w:rsidRPr="007F0B5A">
              <w:rPr>
                <w:rStyle w:val="Hyperlink"/>
                <w:noProof/>
              </w:rPr>
              <w:t>67. Core Bugs # 130353: Health-Related Social Needs Screening Tool: The score was not displayed in the PDF after signing the document.</w:t>
            </w:r>
            <w:r>
              <w:rPr>
                <w:noProof/>
                <w:webHidden/>
              </w:rPr>
              <w:tab/>
            </w:r>
            <w:r>
              <w:rPr>
                <w:noProof/>
                <w:webHidden/>
              </w:rPr>
              <w:fldChar w:fldCharType="begin"/>
            </w:r>
            <w:r>
              <w:rPr>
                <w:noProof/>
                <w:webHidden/>
              </w:rPr>
              <w:instrText xml:space="preserve"> PAGEREF _Toc193490369 \h </w:instrText>
            </w:r>
            <w:r>
              <w:rPr>
                <w:noProof/>
                <w:webHidden/>
              </w:rPr>
            </w:r>
            <w:r>
              <w:rPr>
                <w:noProof/>
                <w:webHidden/>
              </w:rPr>
              <w:fldChar w:fldCharType="separate"/>
            </w:r>
            <w:r w:rsidR="00B940B0">
              <w:rPr>
                <w:noProof/>
                <w:webHidden/>
              </w:rPr>
              <w:t>132</w:t>
            </w:r>
            <w:r>
              <w:rPr>
                <w:noProof/>
                <w:webHidden/>
              </w:rPr>
              <w:fldChar w:fldCharType="end"/>
            </w:r>
          </w:hyperlink>
        </w:p>
        <w:p w:rsidR="000912BD" w:rsidRDefault="000912BD" w14:paraId="50F9E4F2" w14:textId="09A048A6">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70">
            <w:r w:rsidRPr="007F0B5A">
              <w:rPr>
                <w:rStyle w:val="Hyperlink"/>
                <w:noProof/>
              </w:rPr>
              <w:t>68. Core Bugs # 130701:</w:t>
            </w:r>
            <w:r w:rsidRPr="007F0B5A">
              <w:rPr>
                <w:rStyle w:val="Hyperlink"/>
                <w:rFonts w:eastAsia="Verdana" w:cs="Verdana"/>
                <w:noProof/>
                <w:lang w:val="en-GB"/>
              </w:rPr>
              <w:t xml:space="preserve"> </w:t>
            </w:r>
            <w:r w:rsidRPr="007F0B5A">
              <w:rPr>
                <w:rStyle w:val="Hyperlink"/>
                <w:noProof/>
              </w:rPr>
              <w:t>Tabs are not Loading in the ‘Treatment Plan (SU)’ document.</w:t>
            </w:r>
            <w:r>
              <w:rPr>
                <w:noProof/>
                <w:webHidden/>
              </w:rPr>
              <w:tab/>
            </w:r>
            <w:r>
              <w:rPr>
                <w:noProof/>
                <w:webHidden/>
              </w:rPr>
              <w:fldChar w:fldCharType="begin"/>
            </w:r>
            <w:r>
              <w:rPr>
                <w:noProof/>
                <w:webHidden/>
              </w:rPr>
              <w:instrText xml:space="preserve"> PAGEREF _Toc193490370 \h </w:instrText>
            </w:r>
            <w:r>
              <w:rPr>
                <w:noProof/>
                <w:webHidden/>
              </w:rPr>
            </w:r>
            <w:r>
              <w:rPr>
                <w:noProof/>
                <w:webHidden/>
              </w:rPr>
              <w:fldChar w:fldCharType="separate"/>
            </w:r>
            <w:r w:rsidR="00B940B0">
              <w:rPr>
                <w:noProof/>
                <w:webHidden/>
              </w:rPr>
              <w:t>132</w:t>
            </w:r>
            <w:r>
              <w:rPr>
                <w:noProof/>
                <w:webHidden/>
              </w:rPr>
              <w:fldChar w:fldCharType="end"/>
            </w:r>
          </w:hyperlink>
        </w:p>
        <w:p w:rsidR="000912BD" w:rsidRDefault="000912BD" w14:paraId="1DD0EDDC" w14:textId="2772DB87">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71">
            <w:r w:rsidRPr="007F0B5A">
              <w:rPr>
                <w:rStyle w:val="Hyperlink"/>
                <w:noProof/>
              </w:rPr>
              <w:t>69. Core Bugs # 130779:</w:t>
            </w:r>
            <w:r w:rsidRPr="007F0B5A">
              <w:rPr>
                <w:rStyle w:val="Hyperlink"/>
                <w:rFonts w:eastAsia="Verdana" w:cs="Verdana"/>
                <w:noProof/>
                <w:lang w:val="en"/>
              </w:rPr>
              <w:t xml:space="preserve"> </w:t>
            </w:r>
            <w:r w:rsidRPr="007F0B5A">
              <w:rPr>
                <w:rStyle w:val="Hyperlink"/>
                <w:noProof/>
              </w:rPr>
              <w:t>The large text box popup is displayed on the ‘Service Note’ screen.</w:t>
            </w:r>
            <w:r>
              <w:rPr>
                <w:noProof/>
                <w:webHidden/>
              </w:rPr>
              <w:tab/>
            </w:r>
            <w:r>
              <w:rPr>
                <w:noProof/>
                <w:webHidden/>
              </w:rPr>
              <w:fldChar w:fldCharType="begin"/>
            </w:r>
            <w:r>
              <w:rPr>
                <w:noProof/>
                <w:webHidden/>
              </w:rPr>
              <w:instrText xml:space="preserve"> PAGEREF _Toc193490371 \h </w:instrText>
            </w:r>
            <w:r>
              <w:rPr>
                <w:noProof/>
                <w:webHidden/>
              </w:rPr>
            </w:r>
            <w:r>
              <w:rPr>
                <w:noProof/>
                <w:webHidden/>
              </w:rPr>
              <w:fldChar w:fldCharType="separate"/>
            </w:r>
            <w:r w:rsidR="00B940B0">
              <w:rPr>
                <w:noProof/>
                <w:webHidden/>
              </w:rPr>
              <w:t>132</w:t>
            </w:r>
            <w:r>
              <w:rPr>
                <w:noProof/>
                <w:webHidden/>
              </w:rPr>
              <w:fldChar w:fldCharType="end"/>
            </w:r>
          </w:hyperlink>
        </w:p>
        <w:p w:rsidR="000912BD" w:rsidRDefault="000912BD" w14:paraId="7341D182" w14:textId="07F6D310">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72">
            <w:r w:rsidRPr="007F0B5A">
              <w:rPr>
                <w:rStyle w:val="Hyperlink"/>
                <w:noProof/>
              </w:rPr>
              <w:t>70. Core Bugs # 130782: Frequency options not matching with the ‘Most Severe’ dropdown values in the ‘C-SSRS-Lifetime / Recent Child’ standalone document.</w:t>
            </w:r>
            <w:r>
              <w:rPr>
                <w:noProof/>
                <w:webHidden/>
              </w:rPr>
              <w:tab/>
            </w:r>
            <w:r>
              <w:rPr>
                <w:noProof/>
                <w:webHidden/>
              </w:rPr>
              <w:fldChar w:fldCharType="begin"/>
            </w:r>
            <w:r>
              <w:rPr>
                <w:noProof/>
                <w:webHidden/>
              </w:rPr>
              <w:instrText xml:space="preserve"> PAGEREF _Toc193490372 \h </w:instrText>
            </w:r>
            <w:r>
              <w:rPr>
                <w:noProof/>
                <w:webHidden/>
              </w:rPr>
            </w:r>
            <w:r>
              <w:rPr>
                <w:noProof/>
                <w:webHidden/>
              </w:rPr>
              <w:fldChar w:fldCharType="separate"/>
            </w:r>
            <w:r w:rsidR="00B940B0">
              <w:rPr>
                <w:noProof/>
                <w:webHidden/>
              </w:rPr>
              <w:t>133</w:t>
            </w:r>
            <w:r>
              <w:rPr>
                <w:noProof/>
                <w:webHidden/>
              </w:rPr>
              <w:fldChar w:fldCharType="end"/>
            </w:r>
          </w:hyperlink>
        </w:p>
        <w:p w:rsidR="000912BD" w:rsidRDefault="000912BD" w14:paraId="3F0F5818" w14:textId="15FC1BA0">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73">
            <w:r w:rsidRPr="007F0B5A">
              <w:rPr>
                <w:rStyle w:val="Hyperlink"/>
                <w:noProof/>
              </w:rPr>
              <w:t>71. Core Bugs # 130481: Unable to remove Co-signer from the Co-signers list.</w:t>
            </w:r>
            <w:r>
              <w:rPr>
                <w:noProof/>
                <w:webHidden/>
              </w:rPr>
              <w:tab/>
            </w:r>
            <w:r>
              <w:rPr>
                <w:noProof/>
                <w:webHidden/>
              </w:rPr>
              <w:fldChar w:fldCharType="begin"/>
            </w:r>
            <w:r>
              <w:rPr>
                <w:noProof/>
                <w:webHidden/>
              </w:rPr>
              <w:instrText xml:space="preserve"> PAGEREF _Toc193490373 \h </w:instrText>
            </w:r>
            <w:r>
              <w:rPr>
                <w:noProof/>
                <w:webHidden/>
              </w:rPr>
            </w:r>
            <w:r>
              <w:rPr>
                <w:noProof/>
                <w:webHidden/>
              </w:rPr>
              <w:fldChar w:fldCharType="separate"/>
            </w:r>
            <w:r w:rsidR="00B940B0">
              <w:rPr>
                <w:noProof/>
                <w:webHidden/>
              </w:rPr>
              <w:t>133</w:t>
            </w:r>
            <w:r>
              <w:rPr>
                <w:noProof/>
                <w:webHidden/>
              </w:rPr>
              <w:fldChar w:fldCharType="end"/>
            </w:r>
          </w:hyperlink>
        </w:p>
        <w:p w:rsidR="000912BD" w:rsidRDefault="000912BD" w14:paraId="4AB371E7" w14:textId="726F2152">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74">
            <w:r w:rsidRPr="007F0B5A">
              <w:rPr>
                <w:rStyle w:val="Hyperlink"/>
                <w:noProof/>
              </w:rPr>
              <w:t>72. Core Bugs # 129972: Getting validation message while Inserting or Modifying a Diagnosis code.</w:t>
            </w:r>
            <w:r>
              <w:rPr>
                <w:noProof/>
                <w:webHidden/>
              </w:rPr>
              <w:tab/>
            </w:r>
            <w:r>
              <w:rPr>
                <w:noProof/>
                <w:webHidden/>
              </w:rPr>
              <w:fldChar w:fldCharType="begin"/>
            </w:r>
            <w:r>
              <w:rPr>
                <w:noProof/>
                <w:webHidden/>
              </w:rPr>
              <w:instrText xml:space="preserve"> PAGEREF _Toc193490374 \h </w:instrText>
            </w:r>
            <w:r>
              <w:rPr>
                <w:noProof/>
                <w:webHidden/>
              </w:rPr>
            </w:r>
            <w:r>
              <w:rPr>
                <w:noProof/>
                <w:webHidden/>
              </w:rPr>
              <w:fldChar w:fldCharType="separate"/>
            </w:r>
            <w:r w:rsidR="00B940B0">
              <w:rPr>
                <w:noProof/>
                <w:webHidden/>
              </w:rPr>
              <w:t>134</w:t>
            </w:r>
            <w:r>
              <w:rPr>
                <w:noProof/>
                <w:webHidden/>
              </w:rPr>
              <w:fldChar w:fldCharType="end"/>
            </w:r>
          </w:hyperlink>
        </w:p>
        <w:p w:rsidR="000912BD" w:rsidRDefault="000912BD" w14:paraId="612574F2" w14:textId="34B1743C">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75">
            <w:r w:rsidRPr="007F0B5A">
              <w:rPr>
                <w:rStyle w:val="Hyperlink"/>
                <w:noProof/>
              </w:rPr>
              <w:t>73. Core Bugs # 130954: Documents and Service Notes: Outer scroll bar not working as expected.</w:t>
            </w:r>
            <w:r>
              <w:rPr>
                <w:noProof/>
                <w:webHidden/>
              </w:rPr>
              <w:tab/>
            </w:r>
            <w:r>
              <w:rPr>
                <w:noProof/>
                <w:webHidden/>
              </w:rPr>
              <w:fldChar w:fldCharType="begin"/>
            </w:r>
            <w:r>
              <w:rPr>
                <w:noProof/>
                <w:webHidden/>
              </w:rPr>
              <w:instrText xml:space="preserve"> PAGEREF _Toc193490375 \h </w:instrText>
            </w:r>
            <w:r>
              <w:rPr>
                <w:noProof/>
                <w:webHidden/>
              </w:rPr>
            </w:r>
            <w:r>
              <w:rPr>
                <w:noProof/>
                <w:webHidden/>
              </w:rPr>
              <w:fldChar w:fldCharType="separate"/>
            </w:r>
            <w:r w:rsidR="00B940B0">
              <w:rPr>
                <w:noProof/>
                <w:webHidden/>
              </w:rPr>
              <w:t>134</w:t>
            </w:r>
            <w:r>
              <w:rPr>
                <w:noProof/>
                <w:webHidden/>
              </w:rPr>
              <w:fldChar w:fldCharType="end"/>
            </w:r>
          </w:hyperlink>
        </w:p>
        <w:p w:rsidRPr="004A027D" w:rsidR="000912BD" w:rsidRDefault="000912BD" w14:paraId="7504536F" w14:textId="19A3BFAE">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76">
            <w:r w:rsidRPr="004A027D">
              <w:rPr>
                <w:rStyle w:val="Hyperlink"/>
                <w:strike/>
                <w:noProof/>
              </w:rPr>
              <w:t>74. Core Bugs # 130651: Individualized Service Plan: The deleted ‘Associated Needs’ under ‘Goals/Objectives’ tab is displaying blank space in the PDF.</w:t>
            </w:r>
            <w:r w:rsidRPr="004A027D">
              <w:rPr>
                <w:strike/>
                <w:noProof/>
                <w:webHidden/>
              </w:rPr>
              <w:tab/>
            </w:r>
            <w:r w:rsidRPr="004A027D">
              <w:rPr>
                <w:strike/>
                <w:noProof/>
                <w:webHidden/>
              </w:rPr>
              <w:fldChar w:fldCharType="begin"/>
            </w:r>
            <w:r w:rsidRPr="004A027D">
              <w:rPr>
                <w:strike/>
                <w:noProof/>
                <w:webHidden/>
              </w:rPr>
              <w:instrText xml:space="preserve"> PAGEREF _Toc193490376 \h </w:instrText>
            </w:r>
            <w:r w:rsidRPr="004A027D">
              <w:rPr>
                <w:strike/>
                <w:noProof/>
                <w:webHidden/>
              </w:rPr>
            </w:r>
            <w:r w:rsidRPr="004A027D">
              <w:rPr>
                <w:strike/>
                <w:noProof/>
                <w:webHidden/>
              </w:rPr>
              <w:fldChar w:fldCharType="separate"/>
            </w:r>
            <w:r w:rsidRPr="004A027D" w:rsidR="00B940B0">
              <w:rPr>
                <w:strike/>
                <w:noProof/>
                <w:webHidden/>
              </w:rPr>
              <w:t>135</w:t>
            </w:r>
            <w:r w:rsidRPr="004A027D">
              <w:rPr>
                <w:strike/>
                <w:noProof/>
                <w:webHidden/>
              </w:rPr>
              <w:fldChar w:fldCharType="end"/>
            </w:r>
          </w:hyperlink>
        </w:p>
        <w:p w:rsidRPr="004A027D" w:rsidR="000912BD" w:rsidRDefault="000912BD" w14:paraId="4201BC44" w14:textId="4231DFB8">
          <w:pPr>
            <w:pStyle w:val="TOC3"/>
            <w:tabs>
              <w:tab w:val="right" w:leader="dot" w:pos="10250"/>
            </w:tabs>
            <w:rPr>
              <w:rFonts w:asciiTheme="minorHAnsi" w:hAnsiTheme="minorHAnsi" w:eastAsiaTheme="minorEastAsia" w:cstheme="minorBidi"/>
              <w:i w:val="0"/>
              <w:strike/>
              <w:noProof/>
              <w:color w:val="auto"/>
              <w:kern w:val="2"/>
              <w:sz w:val="24"/>
              <w:szCs w:val="24"/>
              <w:lang w:val="en-US" w:eastAsia="en-US"/>
              <w14:ligatures w14:val="standardContextual"/>
            </w:rPr>
          </w:pPr>
          <w:hyperlink w:history="1" w:anchor="_Toc193490377">
            <w:r w:rsidRPr="004A027D">
              <w:rPr>
                <w:rStyle w:val="Hyperlink"/>
                <w:strike/>
                <w:noProof/>
              </w:rPr>
              <w:t>75. Core Bugs # 130894: Value selected in the ‘Supports Involvement’ is not displaying in the PDF when the reviewer signs the ISP document.</w:t>
            </w:r>
            <w:r w:rsidRPr="004A027D">
              <w:rPr>
                <w:strike/>
                <w:noProof/>
                <w:webHidden/>
              </w:rPr>
              <w:tab/>
            </w:r>
            <w:r w:rsidRPr="004A027D">
              <w:rPr>
                <w:strike/>
                <w:noProof/>
                <w:webHidden/>
              </w:rPr>
              <w:fldChar w:fldCharType="begin"/>
            </w:r>
            <w:r w:rsidRPr="004A027D">
              <w:rPr>
                <w:strike/>
                <w:noProof/>
                <w:webHidden/>
              </w:rPr>
              <w:instrText xml:space="preserve"> PAGEREF _Toc193490377 \h </w:instrText>
            </w:r>
            <w:r w:rsidRPr="004A027D">
              <w:rPr>
                <w:strike/>
                <w:noProof/>
                <w:webHidden/>
              </w:rPr>
            </w:r>
            <w:r w:rsidRPr="004A027D">
              <w:rPr>
                <w:strike/>
                <w:noProof/>
                <w:webHidden/>
              </w:rPr>
              <w:fldChar w:fldCharType="separate"/>
            </w:r>
            <w:r w:rsidRPr="004A027D" w:rsidR="00B940B0">
              <w:rPr>
                <w:strike/>
                <w:noProof/>
                <w:webHidden/>
              </w:rPr>
              <w:t>135</w:t>
            </w:r>
            <w:r w:rsidRPr="004A027D">
              <w:rPr>
                <w:strike/>
                <w:noProof/>
                <w:webHidden/>
              </w:rPr>
              <w:fldChar w:fldCharType="end"/>
            </w:r>
          </w:hyperlink>
        </w:p>
        <w:p w:rsidR="000912BD" w:rsidRDefault="000912BD" w14:paraId="57A048C1" w14:textId="2483FFEE">
          <w:pPr>
            <w:pStyle w:val="TOC1"/>
            <w:tabs>
              <w:tab w:val="right" w:leader="dot" w:pos="10250"/>
            </w:tabs>
            <w:rPr>
              <w:rFonts w:asciiTheme="minorHAnsi" w:hAnsiTheme="minorHAnsi" w:eastAsiaTheme="minorEastAsia" w:cstheme="minorBidi"/>
              <w:b w:val="0"/>
              <w:noProof/>
              <w:color w:val="auto"/>
              <w:kern w:val="2"/>
              <w:szCs w:val="24"/>
              <w:lang w:val="en-US" w:eastAsia="en-US"/>
              <w14:ligatures w14:val="standardContextual"/>
            </w:rPr>
          </w:pPr>
          <w:hyperlink w:history="1" w:anchor="_Toc193490378">
            <w:r w:rsidRPr="007F0B5A">
              <w:rPr>
                <w:rStyle w:val="Hyperlink"/>
                <w:noProof/>
              </w:rPr>
              <w:t>Glossary of System Configuration Keys, Global Codes, Recodes, Data Model Changes.</w:t>
            </w:r>
            <w:r>
              <w:rPr>
                <w:noProof/>
                <w:webHidden/>
              </w:rPr>
              <w:tab/>
            </w:r>
            <w:r>
              <w:rPr>
                <w:noProof/>
                <w:webHidden/>
              </w:rPr>
              <w:fldChar w:fldCharType="begin"/>
            </w:r>
            <w:r>
              <w:rPr>
                <w:noProof/>
                <w:webHidden/>
              </w:rPr>
              <w:instrText xml:space="preserve"> PAGEREF _Toc193490378 \h </w:instrText>
            </w:r>
            <w:r>
              <w:rPr>
                <w:noProof/>
                <w:webHidden/>
              </w:rPr>
            </w:r>
            <w:r>
              <w:rPr>
                <w:noProof/>
                <w:webHidden/>
              </w:rPr>
              <w:fldChar w:fldCharType="separate"/>
            </w:r>
            <w:r w:rsidR="00B940B0">
              <w:rPr>
                <w:noProof/>
                <w:webHidden/>
              </w:rPr>
              <w:t>135</w:t>
            </w:r>
            <w:r>
              <w:rPr>
                <w:noProof/>
                <w:webHidden/>
              </w:rPr>
              <w:fldChar w:fldCharType="end"/>
            </w:r>
          </w:hyperlink>
        </w:p>
        <w:p w:rsidR="000912BD" w:rsidRDefault="000912BD" w14:paraId="3B13FBF7" w14:textId="0BAD0F63">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79">
            <w:r w:rsidRPr="007F0B5A">
              <w:rPr>
                <w:rStyle w:val="Hyperlink"/>
                <w:noProof/>
              </w:rPr>
              <w:t>System Configuration Keys</w:t>
            </w:r>
            <w:r>
              <w:rPr>
                <w:noProof/>
                <w:webHidden/>
              </w:rPr>
              <w:tab/>
            </w:r>
            <w:r>
              <w:rPr>
                <w:noProof/>
                <w:webHidden/>
              </w:rPr>
              <w:fldChar w:fldCharType="begin"/>
            </w:r>
            <w:r>
              <w:rPr>
                <w:noProof/>
                <w:webHidden/>
              </w:rPr>
              <w:instrText xml:space="preserve"> PAGEREF _Toc193490379 \h </w:instrText>
            </w:r>
            <w:r>
              <w:rPr>
                <w:noProof/>
                <w:webHidden/>
              </w:rPr>
            </w:r>
            <w:r>
              <w:rPr>
                <w:noProof/>
                <w:webHidden/>
              </w:rPr>
              <w:fldChar w:fldCharType="separate"/>
            </w:r>
            <w:r w:rsidR="00B940B0">
              <w:rPr>
                <w:noProof/>
                <w:webHidden/>
              </w:rPr>
              <w:t>135</w:t>
            </w:r>
            <w:r>
              <w:rPr>
                <w:noProof/>
                <w:webHidden/>
              </w:rPr>
              <w:fldChar w:fldCharType="end"/>
            </w:r>
          </w:hyperlink>
        </w:p>
        <w:p w:rsidR="000912BD" w:rsidRDefault="000912BD" w14:paraId="08B60322" w14:textId="296B581B">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80">
            <w:r w:rsidRPr="007F0B5A">
              <w:rPr>
                <w:rStyle w:val="Hyperlink"/>
                <w:noProof/>
              </w:rPr>
              <w:t>Global Codes</w:t>
            </w:r>
            <w:r>
              <w:rPr>
                <w:noProof/>
                <w:webHidden/>
              </w:rPr>
              <w:tab/>
            </w:r>
            <w:r>
              <w:rPr>
                <w:noProof/>
                <w:webHidden/>
              </w:rPr>
              <w:fldChar w:fldCharType="begin"/>
            </w:r>
            <w:r>
              <w:rPr>
                <w:noProof/>
                <w:webHidden/>
              </w:rPr>
              <w:instrText xml:space="preserve"> PAGEREF _Toc193490380 \h </w:instrText>
            </w:r>
            <w:r>
              <w:rPr>
                <w:noProof/>
                <w:webHidden/>
              </w:rPr>
            </w:r>
            <w:r>
              <w:rPr>
                <w:noProof/>
                <w:webHidden/>
              </w:rPr>
              <w:fldChar w:fldCharType="separate"/>
            </w:r>
            <w:r w:rsidR="00B940B0">
              <w:rPr>
                <w:noProof/>
                <w:webHidden/>
              </w:rPr>
              <w:t>136</w:t>
            </w:r>
            <w:r>
              <w:rPr>
                <w:noProof/>
                <w:webHidden/>
              </w:rPr>
              <w:fldChar w:fldCharType="end"/>
            </w:r>
          </w:hyperlink>
        </w:p>
        <w:p w:rsidR="000912BD" w:rsidRDefault="000912BD" w14:paraId="49A2DF01" w14:textId="5C50DFF6">
          <w:pPr>
            <w:pStyle w:val="TOC3"/>
            <w:tabs>
              <w:tab w:val="right" w:leader="dot" w:pos="10250"/>
            </w:tabs>
            <w:rPr>
              <w:rFonts w:asciiTheme="minorHAnsi" w:hAnsiTheme="minorHAnsi" w:eastAsiaTheme="minorEastAsia" w:cstheme="minorBidi"/>
              <w:i w:val="0"/>
              <w:noProof/>
              <w:color w:val="auto"/>
              <w:kern w:val="2"/>
              <w:sz w:val="24"/>
              <w:szCs w:val="24"/>
              <w:lang w:val="en-US" w:eastAsia="en-US"/>
              <w14:ligatures w14:val="standardContextual"/>
            </w:rPr>
          </w:pPr>
          <w:hyperlink w:history="1" w:anchor="_Toc193490381">
            <w:r w:rsidRPr="007F0B5A">
              <w:rPr>
                <w:rStyle w:val="Hyperlink"/>
                <w:noProof/>
              </w:rPr>
              <w:t>Data Model Changes</w:t>
            </w:r>
            <w:r>
              <w:rPr>
                <w:noProof/>
                <w:webHidden/>
              </w:rPr>
              <w:tab/>
            </w:r>
            <w:r>
              <w:rPr>
                <w:noProof/>
                <w:webHidden/>
              </w:rPr>
              <w:fldChar w:fldCharType="begin"/>
            </w:r>
            <w:r>
              <w:rPr>
                <w:noProof/>
                <w:webHidden/>
              </w:rPr>
              <w:instrText xml:space="preserve"> PAGEREF _Toc193490381 \h </w:instrText>
            </w:r>
            <w:r>
              <w:rPr>
                <w:noProof/>
                <w:webHidden/>
              </w:rPr>
            </w:r>
            <w:r>
              <w:rPr>
                <w:noProof/>
                <w:webHidden/>
              </w:rPr>
              <w:fldChar w:fldCharType="separate"/>
            </w:r>
            <w:r w:rsidR="00B940B0">
              <w:rPr>
                <w:noProof/>
                <w:webHidden/>
              </w:rPr>
              <w:t>136</w:t>
            </w:r>
            <w:r>
              <w:rPr>
                <w:noProof/>
                <w:webHidden/>
              </w:rPr>
              <w:fldChar w:fldCharType="end"/>
            </w:r>
          </w:hyperlink>
        </w:p>
        <w:p w:rsidRPr="00F82F38" w:rsidR="00F82F38" w:rsidP="00446411" w:rsidRDefault="00F82F38" w14:paraId="178F10D7" w14:textId="08521749">
          <w:pPr>
            <w:ind w:left="540"/>
            <w:jc w:val="both"/>
            <w:rPr>
              <w:b/>
              <w:bCs/>
              <w:noProof/>
              <w:sz w:val="20"/>
              <w:szCs w:val="20"/>
            </w:rPr>
          </w:pPr>
          <w:r w:rsidRPr="00642122">
            <w:rPr>
              <w:b/>
              <w:bCs/>
              <w:noProof/>
              <w:sz w:val="20"/>
              <w:szCs w:val="20"/>
            </w:rPr>
            <w:fldChar w:fldCharType="end"/>
          </w:r>
        </w:p>
      </w:sdtContent>
    </w:sdt>
    <w:bookmarkEnd w:displacedByCustomXml="prev" w:id="2"/>
    <w:p w:rsidR="005D7941" w:rsidP="00446411" w:rsidRDefault="005D7941" w14:paraId="0EBFEDEC" w14:textId="5A2813EA">
      <w:pPr>
        <w:spacing w:after="160" w:line="259" w:lineRule="auto"/>
        <w:jc w:val="both"/>
        <w:rPr>
          <w:rFonts w:eastAsia="Arial" w:cs="Arial"/>
          <w:b/>
          <w:color w:val="4472C4" w:themeColor="accent5"/>
          <w:sz w:val="22"/>
          <w:szCs w:val="22"/>
          <w:lang w:val="en-IN" w:eastAsia="en-IN"/>
        </w:rPr>
      </w:pPr>
    </w:p>
    <w:p w:rsidRPr="00F82F38" w:rsidR="00B90B31" w:rsidP="00B90B31" w:rsidRDefault="00B90B31" w14:paraId="1F841795" w14:textId="664DDD02">
      <w:pPr>
        <w:pStyle w:val="Heading1"/>
        <w:ind w:left="0" w:firstLine="0"/>
        <w:jc w:val="both"/>
        <w:rPr>
          <w:rFonts w:eastAsia="Times New Roman" w:cs="Times New Roman"/>
          <w:bCs/>
          <w:noProof/>
          <w:color w:val="auto"/>
          <w:sz w:val="22"/>
          <w:szCs w:val="22"/>
          <w:lang w:val="en-US" w:eastAsia="en-US"/>
        </w:rPr>
      </w:pPr>
      <w:bookmarkStart w:name="_Toc193490268" w:id="3"/>
      <w:r w:rsidRPr="00F82F38">
        <w:rPr>
          <w:sz w:val="22"/>
          <w:szCs w:val="22"/>
        </w:rPr>
        <w:t>TASKS SUMMARY – ‘</w:t>
      </w:r>
      <w:r>
        <w:rPr>
          <w:sz w:val="22"/>
          <w:szCs w:val="22"/>
        </w:rPr>
        <w:t>NEW FUNCTIONALITY</w:t>
      </w:r>
      <w:r w:rsidRPr="00F82F38">
        <w:rPr>
          <w:sz w:val="22"/>
          <w:szCs w:val="22"/>
        </w:rPr>
        <w:t>' RELATED (</w:t>
      </w:r>
      <w:r w:rsidR="00D305E2">
        <w:rPr>
          <w:sz w:val="22"/>
          <w:szCs w:val="22"/>
        </w:rPr>
        <w:t>2</w:t>
      </w:r>
      <w:r w:rsidRPr="00F82F38">
        <w:rPr>
          <w:sz w:val="22"/>
          <w:szCs w:val="22"/>
        </w:rPr>
        <w:t>)</w:t>
      </w:r>
      <w:bookmarkEnd w:id="3"/>
    </w:p>
    <w:p w:rsidR="00B90B31" w:rsidP="00446411" w:rsidRDefault="00B90B31" w14:paraId="07DF7F33" w14:textId="77777777">
      <w:pPr>
        <w:spacing w:after="160" w:line="259" w:lineRule="auto"/>
        <w:jc w:val="both"/>
        <w:rPr>
          <w:rFonts w:eastAsia="Arial" w:cs="Arial"/>
          <w:b/>
          <w:color w:val="4472C4" w:themeColor="accent5"/>
          <w:sz w:val="22"/>
          <w:szCs w:val="22"/>
          <w:lang w:val="en-IN" w:eastAsia="en-IN"/>
        </w:rPr>
      </w:pPr>
    </w:p>
    <w:tbl>
      <w:tblPr>
        <w:tblW w:w="10890" w:type="dxa"/>
        <w:tblInd w:w="-368" w:type="dxa"/>
        <w:tblCellMar>
          <w:left w:w="0" w:type="dxa"/>
          <w:right w:w="0" w:type="dxa"/>
        </w:tblCellMar>
        <w:tblLook w:val="04A0" w:firstRow="1" w:lastRow="0" w:firstColumn="1" w:lastColumn="0" w:noHBand="0" w:noVBand="1"/>
      </w:tblPr>
      <w:tblGrid>
        <w:gridCol w:w="837"/>
        <w:gridCol w:w="2221"/>
        <w:gridCol w:w="5508"/>
        <w:gridCol w:w="2324"/>
      </w:tblGrid>
      <w:tr w:rsidRPr="00CA310C" w:rsidR="00072EA5" w:rsidTr="00AD59E6" w14:paraId="0329FEC4"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072EA5" w:rsidP="00AD59E6" w:rsidRDefault="00072EA5" w14:paraId="41F64E62" w14:textId="77777777">
            <w:pPr>
              <w:jc w:val="center"/>
              <w:rPr>
                <w:rFonts w:cs="Arial"/>
                <w:b/>
                <w:bCs/>
              </w:rPr>
            </w:pPr>
            <w:r w:rsidRPr="00CA310C">
              <w:rPr>
                <w:rFonts w:cs="Arial"/>
                <w:b/>
                <w:bCs/>
              </w:rPr>
              <w:t>Sl. No</w:t>
            </w:r>
          </w:p>
        </w:tc>
        <w:tc>
          <w:tcPr>
            <w:tcW w:w="2221"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072EA5" w:rsidP="00AD59E6" w:rsidRDefault="00072EA5" w14:paraId="2129D8C6" w14:textId="77777777">
            <w:pPr>
              <w:jc w:val="center"/>
              <w:rPr>
                <w:rFonts w:cs="Arial"/>
                <w:b/>
                <w:bCs/>
              </w:rPr>
            </w:pPr>
            <w:r w:rsidRPr="00CA310C">
              <w:rPr>
                <w:rFonts w:cs="Arial"/>
                <w:b/>
                <w:bCs/>
              </w:rPr>
              <w:t>Task No</w:t>
            </w:r>
          </w:p>
        </w:tc>
        <w:tc>
          <w:tcPr>
            <w:tcW w:w="5508"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072EA5" w:rsidP="00AD59E6" w:rsidRDefault="00072EA5" w14:paraId="5D6DEF3B" w14:textId="77777777">
            <w:pPr>
              <w:jc w:val="center"/>
              <w:rPr>
                <w:rFonts w:cs="Arial"/>
                <w:b/>
                <w:bCs/>
              </w:rPr>
            </w:pPr>
            <w:r w:rsidRPr="00CA310C">
              <w:rPr>
                <w:rFonts w:cs="Arial"/>
                <w:b/>
                <w:bCs/>
              </w:rPr>
              <w:t>Summary</w:t>
            </w:r>
          </w:p>
        </w:tc>
        <w:tc>
          <w:tcPr>
            <w:tcW w:w="2324"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072EA5" w:rsidP="00AD59E6" w:rsidRDefault="00072EA5" w14:paraId="5D7F9953" w14:textId="77777777">
            <w:pPr>
              <w:jc w:val="center"/>
              <w:rPr>
                <w:rFonts w:cs="Arial"/>
                <w:b/>
                <w:bCs/>
              </w:rPr>
            </w:pPr>
            <w:r w:rsidRPr="00CA310C">
              <w:rPr>
                <w:rFonts w:cs="Arial"/>
                <w:b/>
                <w:bCs/>
              </w:rPr>
              <w:t>Module Name</w:t>
            </w:r>
          </w:p>
        </w:tc>
      </w:tr>
      <w:tr w:rsidRPr="009B063E" w:rsidR="00072EA5" w:rsidTr="00B04184" w14:paraId="4155BAEB"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072EA5" w:rsidP="00B04184" w:rsidRDefault="00B47FED" w14:paraId="7D1F511C" w14:textId="4215487E">
            <w:pPr>
              <w:jc w:val="center"/>
              <w:rPr>
                <w:strike/>
              </w:rPr>
            </w:pPr>
            <w:r w:rsidRPr="00D65893">
              <w:rPr>
                <w:strike/>
              </w:rPr>
              <w:t>59</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072EA5" w:rsidP="00B04184" w:rsidRDefault="00E7286C" w14:paraId="357789F3" w14:textId="6E86AFD4">
            <w:pPr>
              <w:jc w:val="center"/>
              <w:rPr>
                <w:rFonts w:eastAsia="Arial"/>
                <w:strike/>
                <w:lang w:eastAsia="en-IN"/>
              </w:rPr>
            </w:pPr>
            <w:r w:rsidRPr="00D65893">
              <w:rPr>
                <w:strike/>
                <w:highlight w:val="yellow"/>
              </w:rPr>
              <w:t>EII # 126762</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65893" w:rsidR="00072EA5" w:rsidP="00AD59E6" w:rsidRDefault="00E7286C" w14:paraId="45F3F389" w14:textId="6CA3E976">
            <w:pPr>
              <w:rPr>
                <w:strike/>
              </w:rPr>
            </w:pPr>
            <w:r w:rsidRPr="00D65893">
              <w:rPr>
                <w:strike/>
                <w:highlight w:val="yellow"/>
              </w:rPr>
              <w:t>A new Documents called ‘Screen for Child Anxiety Related Disorders (SCARED)- Child Version’ and ‘Screen for Child Anxiety Related Disorders (SCARED)- Parent Version’ are implemented</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65893" w:rsidR="00072EA5" w:rsidP="00AD59E6" w:rsidRDefault="00E7286C" w14:paraId="3AD2BAD1" w14:textId="58D70246">
            <w:pPr>
              <w:jc w:val="center"/>
              <w:rPr>
                <w:strike/>
              </w:rPr>
            </w:pPr>
            <w:r w:rsidRPr="00D65893">
              <w:rPr>
                <w:strike/>
              </w:rPr>
              <w:t>Documents</w:t>
            </w:r>
          </w:p>
        </w:tc>
      </w:tr>
      <w:tr w:rsidRPr="009B063E" w:rsidR="00072EA5" w:rsidTr="00B04184" w14:paraId="512864C1"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9B063E" w:rsidR="00072EA5" w:rsidP="00B04184" w:rsidRDefault="00416ABE" w14:paraId="10F09ECB" w14:textId="7BD4F502">
            <w:pPr>
              <w:jc w:val="center"/>
              <w:rPr>
                <w:rFonts w:cs="Arial"/>
              </w:rPr>
            </w:pPr>
            <w:r>
              <w:rPr>
                <w:rFonts w:cs="Arial"/>
              </w:rPr>
              <w:t>6</w:t>
            </w:r>
            <w:r w:rsidR="00B47FED">
              <w:rPr>
                <w:rFonts w:cs="Arial"/>
              </w:rPr>
              <w:t>0</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9B063E" w:rsidR="00072EA5" w:rsidP="00B04184" w:rsidRDefault="00DF0A6F" w14:paraId="7A0887EB" w14:textId="2C6E3316">
            <w:pPr>
              <w:jc w:val="center"/>
              <w:rPr>
                <w:rFonts w:cs="Arial"/>
              </w:rPr>
            </w:pPr>
            <w:r w:rsidRPr="000459D8">
              <w:rPr>
                <w:highlight w:val="yellow"/>
              </w:rPr>
              <w:t>EII # 126689</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9B063E" w:rsidR="00072EA5" w:rsidP="00AD59E6" w:rsidRDefault="00DF0A6F" w14:paraId="345328B9" w14:textId="6210F393">
            <w:pPr>
              <w:rPr>
                <w:rFonts w:cs="Times New Roman"/>
              </w:rPr>
            </w:pPr>
            <w:r w:rsidRPr="00DF0A6F">
              <w:rPr>
                <w:rFonts w:cs="Times New Roman"/>
              </w:rPr>
              <w:t>A new ‘The ASAM 4th Edition(C)’ document is implemented</w:t>
            </w:r>
            <w:r w:rsidR="009F03A4">
              <w:rPr>
                <w:rFonts w:cs="Times New Roman"/>
              </w:rPr>
              <w: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9B063E" w:rsidR="00072EA5" w:rsidP="00AD59E6" w:rsidRDefault="00DF0A6F" w14:paraId="754E1FD7" w14:textId="467B5211">
            <w:pPr>
              <w:jc w:val="center"/>
              <w:rPr>
                <w:rFonts w:cs="Calibri"/>
                <w:color w:val="000000"/>
              </w:rPr>
            </w:pPr>
            <w:r>
              <w:rPr>
                <w:rFonts w:cs="Calibri"/>
                <w:color w:val="000000"/>
              </w:rPr>
              <w:t>Documents</w:t>
            </w:r>
          </w:p>
        </w:tc>
      </w:tr>
    </w:tbl>
    <w:p w:rsidR="00B90B31" w:rsidP="00446411" w:rsidRDefault="00B90B31" w14:paraId="009D94C6" w14:textId="77777777">
      <w:pPr>
        <w:spacing w:after="160" w:line="259" w:lineRule="auto"/>
        <w:jc w:val="both"/>
        <w:rPr>
          <w:rFonts w:eastAsia="Arial" w:cs="Arial"/>
          <w:b/>
          <w:color w:val="4472C4" w:themeColor="accent5"/>
          <w:sz w:val="22"/>
          <w:szCs w:val="22"/>
          <w:lang w:val="en-IN" w:eastAsia="en-IN"/>
        </w:rPr>
      </w:pPr>
    </w:p>
    <w:p w:rsidRPr="00F82F38" w:rsidR="00DE2F65" w:rsidP="000C46F1" w:rsidRDefault="00DE2F65" w14:paraId="7323F558" w14:textId="7BAE90D9">
      <w:pPr>
        <w:pStyle w:val="Heading1"/>
        <w:ind w:left="0" w:firstLine="0"/>
        <w:jc w:val="both"/>
        <w:rPr>
          <w:rFonts w:eastAsia="Times New Roman" w:cs="Times New Roman"/>
          <w:bCs/>
          <w:noProof/>
          <w:color w:val="auto"/>
          <w:sz w:val="22"/>
          <w:szCs w:val="22"/>
          <w:lang w:val="en-US" w:eastAsia="en-US"/>
        </w:rPr>
      </w:pPr>
      <w:bookmarkStart w:name="_Toc185609104" w:id="4"/>
      <w:bookmarkStart w:name="_Toc193490269" w:id="5"/>
      <w:bookmarkStart w:name="_Hlk187323046" w:id="6"/>
      <w:r w:rsidRPr="00F82F38">
        <w:rPr>
          <w:sz w:val="22"/>
          <w:szCs w:val="22"/>
        </w:rPr>
        <w:t>TASKS SUMMARY – ‘CHANGE' RELATED (</w:t>
      </w:r>
      <w:r w:rsidR="00D305E2">
        <w:rPr>
          <w:sz w:val="22"/>
          <w:szCs w:val="22"/>
        </w:rPr>
        <w:t>28</w:t>
      </w:r>
      <w:r w:rsidRPr="00F82F38">
        <w:rPr>
          <w:sz w:val="22"/>
          <w:szCs w:val="22"/>
        </w:rPr>
        <w:t>)</w:t>
      </w:r>
      <w:bookmarkEnd w:id="1"/>
      <w:bookmarkEnd w:id="4"/>
      <w:bookmarkEnd w:id="5"/>
    </w:p>
    <w:bookmarkEnd w:id="6"/>
    <w:p w:rsidR="004E79CA" w:rsidP="00446411" w:rsidRDefault="004E79CA" w14:paraId="4432EC42" w14:textId="77777777">
      <w:pPr>
        <w:jc w:val="both"/>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37"/>
        <w:gridCol w:w="2221"/>
        <w:gridCol w:w="5508"/>
        <w:gridCol w:w="2324"/>
      </w:tblGrid>
      <w:tr w:rsidRPr="00CA310C" w:rsidR="00345F7F" w:rsidTr="00CF0F68" w14:paraId="5411BFB2"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345F7F" w:rsidP="00F00D2F" w:rsidRDefault="00345F7F" w14:paraId="51C16CCA" w14:textId="77777777">
            <w:pPr>
              <w:jc w:val="center"/>
              <w:rPr>
                <w:rFonts w:cs="Arial"/>
                <w:b/>
                <w:bCs/>
              </w:rPr>
            </w:pPr>
            <w:r w:rsidRPr="00CA310C">
              <w:rPr>
                <w:rFonts w:cs="Arial"/>
                <w:b/>
                <w:bCs/>
              </w:rPr>
              <w:t>Sl. No</w:t>
            </w:r>
          </w:p>
        </w:tc>
        <w:tc>
          <w:tcPr>
            <w:tcW w:w="2221"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345F7F" w:rsidP="00F00D2F" w:rsidRDefault="00345F7F" w14:paraId="04776E68" w14:textId="77777777">
            <w:pPr>
              <w:jc w:val="center"/>
              <w:rPr>
                <w:rFonts w:cs="Arial"/>
                <w:b/>
                <w:bCs/>
              </w:rPr>
            </w:pPr>
            <w:r w:rsidRPr="00CA310C">
              <w:rPr>
                <w:rFonts w:cs="Arial"/>
                <w:b/>
                <w:bCs/>
              </w:rPr>
              <w:t>Task No</w:t>
            </w:r>
          </w:p>
        </w:tc>
        <w:tc>
          <w:tcPr>
            <w:tcW w:w="5508"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345F7F" w:rsidP="00F61CFA" w:rsidRDefault="00345F7F" w14:paraId="74D34A45" w14:textId="77777777">
            <w:pPr>
              <w:jc w:val="center"/>
              <w:rPr>
                <w:rFonts w:cs="Arial"/>
                <w:b/>
                <w:bCs/>
              </w:rPr>
            </w:pPr>
            <w:r w:rsidRPr="00CA310C">
              <w:rPr>
                <w:rFonts w:cs="Arial"/>
                <w:b/>
                <w:bCs/>
              </w:rPr>
              <w:t>Summary</w:t>
            </w:r>
          </w:p>
        </w:tc>
        <w:tc>
          <w:tcPr>
            <w:tcW w:w="2324" w:type="dxa"/>
            <w:tcBorders>
              <w:top w:val="single" w:color="000000" w:sz="6" w:space="0"/>
              <w:left w:val="single" w:color="CCCCCC" w:sz="6" w:space="0"/>
              <w:bottom w:val="single" w:color="000000" w:sz="6" w:space="0"/>
              <w:right w:val="single" w:color="000000" w:sz="6" w:space="0"/>
            </w:tcBorders>
            <w:shd w:val="clear" w:color="auto" w:fill="2E74B5" w:themeFill="accent1" w:themeFillShade="BF"/>
            <w:tcMar>
              <w:top w:w="30" w:type="dxa"/>
              <w:left w:w="45" w:type="dxa"/>
              <w:bottom w:w="30" w:type="dxa"/>
              <w:right w:w="45" w:type="dxa"/>
            </w:tcMar>
            <w:vAlign w:val="bottom"/>
            <w:hideMark/>
          </w:tcPr>
          <w:p w:rsidRPr="00CA310C" w:rsidR="00345F7F" w:rsidP="00F00D2F" w:rsidRDefault="00345F7F" w14:paraId="68D525A3" w14:textId="77777777">
            <w:pPr>
              <w:jc w:val="center"/>
              <w:rPr>
                <w:rFonts w:cs="Arial"/>
                <w:b/>
                <w:bCs/>
              </w:rPr>
            </w:pPr>
            <w:r w:rsidRPr="00CA310C">
              <w:rPr>
                <w:rFonts w:cs="Arial"/>
                <w:b/>
                <w:bCs/>
              </w:rPr>
              <w:t>Module Name</w:t>
            </w:r>
          </w:p>
        </w:tc>
      </w:tr>
      <w:tr w:rsidRPr="00B25DE3" w:rsidR="0020452A" w:rsidTr="00B04184" w14:paraId="1827ADAC"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2B05C7EE" w14:textId="2E8EB0A4">
            <w:pPr>
              <w:jc w:val="center"/>
            </w:pPr>
            <w:r w:rsidRPr="004E49AD">
              <w:t>4</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17D3CE67" w14:textId="21D40850">
            <w:pPr>
              <w:jc w:val="center"/>
              <w:rPr>
                <w:rFonts w:eastAsia="Arial"/>
                <w:lang w:eastAsia="en-IN"/>
              </w:rPr>
            </w:pPr>
            <w:r w:rsidRPr="004E49AD">
              <w:rPr>
                <w:color w:val="000000"/>
              </w:rPr>
              <w:t>EII # 128367</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4E49AD" w:rsidR="0020452A" w:rsidP="00EA18FF" w:rsidRDefault="0020452A" w14:paraId="33A21033" w14:textId="28259C76">
            <w:r w:rsidRPr="004E49AD">
              <w:rPr>
                <w:color w:val="000000"/>
              </w:rPr>
              <w:t>The new column headers have been added to the Client Activity Tracker screen</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20452A" w:rsidRDefault="0020452A" w14:paraId="6B5432A4" w14:textId="1102F156">
            <w:pPr>
              <w:jc w:val="center"/>
            </w:pPr>
            <w:r w:rsidRPr="004E49AD">
              <w:t>Activity Tracker</w:t>
            </w:r>
          </w:p>
        </w:tc>
      </w:tr>
      <w:tr w:rsidRPr="00CA310C" w:rsidR="0020452A" w:rsidTr="00B04184" w14:paraId="0D2F57B5"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875C3" w:rsidR="0020452A" w:rsidP="00B04184" w:rsidRDefault="0020452A" w14:paraId="408B2A7E" w14:textId="6172D595">
            <w:pPr>
              <w:jc w:val="center"/>
              <w:rPr>
                <w:rFonts w:cs="Arial"/>
                <w:highlight w:val="green"/>
              </w:rPr>
            </w:pPr>
            <w:r w:rsidRPr="004875C3">
              <w:rPr>
                <w:rFonts w:cs="Arial"/>
                <w:highlight w:val="green"/>
              </w:rPr>
              <w:t>5</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875C3" w:rsidR="0020452A" w:rsidP="00B04184" w:rsidRDefault="0020452A" w14:paraId="35E9F1C6" w14:textId="31701737">
            <w:pPr>
              <w:jc w:val="center"/>
              <w:rPr>
                <w:rFonts w:cs="Arial"/>
                <w:highlight w:val="green"/>
              </w:rPr>
            </w:pPr>
            <w:r w:rsidRPr="004875C3">
              <w:rPr>
                <w:color w:val="000000"/>
                <w:highlight w:val="green"/>
              </w:rPr>
              <w:t>EII # 126667</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4875C3" w:rsidR="0020452A" w:rsidP="0020452A" w:rsidRDefault="0020452A" w14:paraId="6AED1623" w14:textId="45F031EF">
            <w:pPr>
              <w:rPr>
                <w:rFonts w:cs="Times New Roman"/>
                <w:highlight w:val="green"/>
              </w:rPr>
            </w:pPr>
            <w:r w:rsidRPr="004875C3">
              <w:rPr>
                <w:color w:val="000000"/>
                <w:highlight w:val="green"/>
              </w:rPr>
              <w:t>A list of demographic identifiers is added to ‘Ad hoc Reporting’</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875C3" w:rsidR="0020452A" w:rsidP="0020452A" w:rsidRDefault="00EB1FF4" w14:paraId="24773B6C" w14:textId="4CCF2B9C">
            <w:pPr>
              <w:jc w:val="center"/>
              <w:rPr>
                <w:rFonts w:cs="Calibri"/>
                <w:color w:val="000000"/>
                <w:highlight w:val="green"/>
              </w:rPr>
            </w:pPr>
            <w:r w:rsidRPr="004875C3">
              <w:rPr>
                <w:rFonts w:cs="Calibri"/>
                <w:color w:val="000000"/>
                <w:highlight w:val="green"/>
              </w:rPr>
              <w:t>Ad Hoc Reporting</w:t>
            </w:r>
          </w:p>
        </w:tc>
      </w:tr>
      <w:tr w:rsidRPr="00F81F65" w:rsidR="0020452A" w:rsidTr="00B04184" w14:paraId="37D3F0BB"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742910" w:rsidR="0020452A" w:rsidP="00B04184" w:rsidRDefault="0020452A" w14:paraId="201B94E8" w14:textId="0D78B2C9">
            <w:pPr>
              <w:jc w:val="center"/>
              <w:rPr>
                <w:rFonts w:cs="Arial"/>
                <w:highlight w:val="cyan"/>
              </w:rPr>
            </w:pPr>
            <w:r w:rsidRPr="00742910">
              <w:rPr>
                <w:rFonts w:cs="Arial"/>
                <w:highlight w:val="cyan"/>
              </w:rPr>
              <w:t>8</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742910" w:rsidR="0020452A" w:rsidP="00B04184" w:rsidRDefault="0020452A" w14:paraId="5D2C3F94" w14:textId="4DC3F964">
            <w:pPr>
              <w:jc w:val="center"/>
              <w:rPr>
                <w:rFonts w:cs="Arial"/>
                <w:highlight w:val="cyan"/>
              </w:rPr>
            </w:pPr>
            <w:r w:rsidRPr="00742910">
              <w:rPr>
                <w:color w:val="000000"/>
                <w:highlight w:val="cyan"/>
              </w:rPr>
              <w:t>EII # 130237</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742910" w:rsidR="0020452A" w:rsidP="0020452A" w:rsidRDefault="0020452A" w14:paraId="058FEC8F" w14:textId="72435E59">
            <w:pPr>
              <w:rPr>
                <w:rFonts w:cs="Arial"/>
                <w:highlight w:val="cyan"/>
              </w:rPr>
            </w:pPr>
            <w:r w:rsidRPr="00742910">
              <w:rPr>
                <w:color w:val="000000"/>
                <w:highlight w:val="cyan"/>
              </w:rPr>
              <w:t>Changes are added in the Service Request – Review/Approval Detail screen</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742910" w:rsidR="0020452A" w:rsidP="0020452A" w:rsidRDefault="00EB1FF4" w14:paraId="7D72CA9D" w14:textId="1984F650">
            <w:pPr>
              <w:jc w:val="center"/>
              <w:rPr>
                <w:rFonts w:cs="Arial"/>
                <w:highlight w:val="cyan"/>
              </w:rPr>
            </w:pPr>
            <w:r w:rsidRPr="00742910">
              <w:rPr>
                <w:rFonts w:cs="Arial"/>
                <w:highlight w:val="cyan"/>
              </w:rPr>
              <w:t>Authorization</w:t>
            </w:r>
          </w:p>
        </w:tc>
      </w:tr>
      <w:tr w:rsidRPr="00CA310C" w:rsidR="0020452A" w:rsidTr="00B04184" w14:paraId="58C2D398"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4F1F06E3" w14:textId="558B9D54">
            <w:pPr>
              <w:jc w:val="center"/>
              <w:rPr>
                <w:rFonts w:cs="Arial"/>
              </w:rPr>
            </w:pPr>
            <w:r w:rsidRPr="004E49AD">
              <w:rPr>
                <w:rFonts w:cs="Arial"/>
              </w:rPr>
              <w:t>12</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74580A47" w14:textId="1D876130">
            <w:pPr>
              <w:jc w:val="center"/>
              <w:rPr>
                <w:rFonts w:cs="Arial"/>
              </w:rPr>
            </w:pPr>
            <w:r w:rsidRPr="004E49AD">
              <w:rPr>
                <w:color w:val="000000"/>
              </w:rPr>
              <w:t>EII # 130044</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4E49AD" w:rsidR="0020452A" w:rsidP="0020452A" w:rsidRDefault="0020452A" w14:paraId="708F417F" w14:textId="2AB87A36">
            <w:pPr>
              <w:rPr>
                <w:rFonts w:cs="Arial"/>
              </w:rPr>
            </w:pPr>
            <w:r w:rsidRPr="004E49AD">
              <w:rPr>
                <w:color w:val="000000"/>
              </w:rPr>
              <w:t>Added a new global code option to control how to calculate and when to pull service diagnosis code from ‘Component Service’ to ‘Case Rate’ service</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20452A" w:rsidP="0020452A" w:rsidRDefault="00EB1FF4" w14:paraId="42D0A125" w14:textId="2755606B">
            <w:pPr>
              <w:jc w:val="center"/>
              <w:rPr>
                <w:rFonts w:cs="Arial"/>
              </w:rPr>
            </w:pPr>
            <w:r w:rsidRPr="004E49AD">
              <w:rPr>
                <w:rFonts w:cs="Arial"/>
              </w:rPr>
              <w:t>Case Rate</w:t>
            </w:r>
          </w:p>
        </w:tc>
      </w:tr>
      <w:tr w:rsidRPr="00CA310C" w:rsidR="0020452A" w:rsidTr="00B04184" w14:paraId="0C26DE24"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0D8DB4D7" w14:textId="1C98F18D">
            <w:pPr>
              <w:jc w:val="center"/>
              <w:rPr>
                <w:rFonts w:cs="Arial"/>
              </w:rPr>
            </w:pPr>
            <w:r w:rsidRPr="004E49AD">
              <w:rPr>
                <w:rFonts w:cs="Arial"/>
              </w:rPr>
              <w:t>13</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105F65FD" w14:textId="68FE3F16">
            <w:pPr>
              <w:jc w:val="center"/>
              <w:rPr>
                <w:rFonts w:eastAsia="Arial"/>
                <w:lang w:eastAsia="en-IN"/>
              </w:rPr>
            </w:pPr>
            <w:r w:rsidRPr="004E49AD">
              <w:rPr>
                <w:color w:val="000000"/>
              </w:rPr>
              <w:t>EII # 130045</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4E49AD" w:rsidR="0020452A" w:rsidP="0020452A" w:rsidRDefault="0020452A" w14:paraId="36D85222" w14:textId="7CC72C32">
            <w:pPr>
              <w:rPr>
                <w:rFonts w:cs="Arial"/>
              </w:rPr>
            </w:pPr>
            <w:r w:rsidRPr="004E49AD">
              <w:rPr>
                <w:color w:val="000000"/>
              </w:rPr>
              <w:t>Case Rate: Added a dropdown to specify the criteria for determining when to pull the service diagnosis</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20452A" w:rsidP="0020452A" w:rsidRDefault="00EB1FF4" w14:paraId="23D3B72C" w14:textId="059B7B89">
            <w:pPr>
              <w:jc w:val="center"/>
              <w:rPr>
                <w:rFonts w:cs="Arial"/>
              </w:rPr>
            </w:pPr>
            <w:r w:rsidRPr="004E49AD">
              <w:rPr>
                <w:rFonts w:cs="Arial"/>
              </w:rPr>
              <w:t>Case Rate</w:t>
            </w:r>
          </w:p>
        </w:tc>
      </w:tr>
      <w:tr w:rsidRPr="00CA310C" w:rsidR="0020452A" w:rsidTr="00B04184" w14:paraId="18DDA265"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18AFCBC0" w14:textId="2859484C">
            <w:pPr>
              <w:jc w:val="center"/>
              <w:rPr>
                <w:rFonts w:cs="Arial"/>
              </w:rPr>
            </w:pPr>
            <w:r w:rsidRPr="004E49AD">
              <w:rPr>
                <w:rFonts w:cs="Arial"/>
              </w:rPr>
              <w:t>14</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2B2854ED" w14:textId="7FF76801">
            <w:pPr>
              <w:jc w:val="center"/>
              <w:rPr>
                <w:rFonts w:eastAsia="Arial"/>
                <w:lang w:eastAsia="en-IN"/>
              </w:rPr>
            </w:pPr>
            <w:r w:rsidRPr="004E49AD">
              <w:rPr>
                <w:color w:val="000000"/>
              </w:rPr>
              <w:t>EII # 130266</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4E49AD" w:rsidR="0020452A" w:rsidP="0020452A" w:rsidRDefault="0020452A" w14:paraId="454EC936" w14:textId="503313A2">
            <w:pPr>
              <w:rPr>
                <w:rFonts w:cs="Arial"/>
              </w:rPr>
            </w:pPr>
            <w:r w:rsidRPr="004E49AD">
              <w:rPr>
                <w:color w:val="000000"/>
              </w:rPr>
              <w:t>Case Rate: Clinician CSP: Case Rate ID to Clinician CSP</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20452A" w:rsidP="0020452A" w:rsidRDefault="00EB1FF4" w14:paraId="7A89F089" w14:textId="38DEE0CE">
            <w:pPr>
              <w:jc w:val="center"/>
              <w:rPr>
                <w:rFonts w:cs="Arial"/>
              </w:rPr>
            </w:pPr>
            <w:r w:rsidRPr="004E49AD">
              <w:rPr>
                <w:rFonts w:cs="Arial"/>
              </w:rPr>
              <w:t>Case Rate</w:t>
            </w:r>
          </w:p>
        </w:tc>
      </w:tr>
      <w:tr w:rsidRPr="00CA310C" w:rsidR="0020452A" w:rsidTr="00B04184" w14:paraId="6146F4B9"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0FE9179B" w14:textId="592B01C1">
            <w:pPr>
              <w:jc w:val="center"/>
              <w:rPr>
                <w:rFonts w:cs="Arial"/>
              </w:rPr>
            </w:pPr>
            <w:r w:rsidRPr="004E49AD">
              <w:rPr>
                <w:rFonts w:cs="Arial"/>
              </w:rPr>
              <w:t>15</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20452A" w:rsidP="00B04184" w:rsidRDefault="0020452A" w14:paraId="7C3B5C7D" w14:textId="1D3F6F49">
            <w:pPr>
              <w:jc w:val="center"/>
              <w:rPr>
                <w:rFonts w:eastAsia="Arial"/>
                <w:lang w:eastAsia="en-IN"/>
              </w:rPr>
            </w:pPr>
            <w:r w:rsidRPr="004E49AD">
              <w:rPr>
                <w:color w:val="000000"/>
              </w:rPr>
              <w:t>EII # 127128</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4E49AD" w:rsidR="0020452A" w:rsidP="0020452A" w:rsidRDefault="0020452A" w14:paraId="0C5816AF" w14:textId="528508D1">
            <w:pPr>
              <w:rPr>
                <w:rFonts w:cs="Arial"/>
              </w:rPr>
            </w:pPr>
            <w:r w:rsidRPr="004E49AD">
              <w:rPr>
                <w:color w:val="000000"/>
              </w:rPr>
              <w:t>‘Create Case Rate Services' job step is added to the Nightly Billing Job process</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20452A" w:rsidP="0020452A" w:rsidRDefault="00EB1FF4" w14:paraId="2A6AE103" w14:textId="596314DA">
            <w:pPr>
              <w:jc w:val="center"/>
              <w:rPr>
                <w:rFonts w:cs="Arial"/>
              </w:rPr>
            </w:pPr>
            <w:r w:rsidRPr="004E49AD">
              <w:rPr>
                <w:rFonts w:cs="Arial"/>
              </w:rPr>
              <w:t>Case Rate</w:t>
            </w:r>
          </w:p>
        </w:tc>
      </w:tr>
      <w:tr w:rsidRPr="00CA310C" w:rsidR="0020452A" w:rsidTr="00B04184" w14:paraId="5C4301A8"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073DA2" w:rsidR="0020452A" w:rsidP="00B04184" w:rsidRDefault="0020452A" w14:paraId="385239FF" w14:textId="2FEB877E">
            <w:pPr>
              <w:jc w:val="center"/>
              <w:rPr>
                <w:rFonts w:cs="Arial"/>
                <w:highlight w:val="green"/>
              </w:rPr>
            </w:pPr>
            <w:r w:rsidRPr="00073DA2">
              <w:rPr>
                <w:rFonts w:cs="Arial"/>
                <w:highlight w:val="green"/>
              </w:rPr>
              <w:t>17</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073DA2" w:rsidR="0020452A" w:rsidP="00B04184" w:rsidRDefault="0020452A" w14:paraId="4587B1C5" w14:textId="134BF456">
            <w:pPr>
              <w:jc w:val="center"/>
              <w:rPr>
                <w:rFonts w:eastAsia="Arial"/>
                <w:highlight w:val="green"/>
                <w:lang w:eastAsia="en-IN"/>
              </w:rPr>
            </w:pPr>
            <w:r w:rsidRPr="00073DA2">
              <w:rPr>
                <w:color w:val="000000"/>
                <w:highlight w:val="green"/>
              </w:rPr>
              <w:t>EII # 130326</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073DA2" w:rsidR="0020452A" w:rsidP="0020452A" w:rsidRDefault="0020452A" w14:paraId="01BBAD02" w14:textId="63E93CE4">
            <w:pPr>
              <w:rPr>
                <w:rFonts w:cs="Arial"/>
                <w:highlight w:val="green"/>
              </w:rPr>
            </w:pPr>
            <w:r w:rsidRPr="00073DA2">
              <w:rPr>
                <w:color w:val="000000"/>
                <w:highlight w:val="green"/>
              </w:rPr>
              <w:t>Documents: Implementation of program display in signature section and the pop up</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073DA2" w:rsidR="0020452A" w:rsidP="0020452A" w:rsidRDefault="00EB1FF4" w14:paraId="17E8E26C" w14:textId="34900DA1">
            <w:pPr>
              <w:jc w:val="center"/>
              <w:rPr>
                <w:rFonts w:cs="Arial"/>
                <w:highlight w:val="green"/>
              </w:rPr>
            </w:pPr>
            <w:r w:rsidRPr="00073DA2">
              <w:rPr>
                <w:rFonts w:cs="Arial"/>
                <w:highlight w:val="green"/>
              </w:rPr>
              <w:t>CDAG (Clinical Data Access Groups)</w:t>
            </w:r>
          </w:p>
        </w:tc>
      </w:tr>
      <w:tr w:rsidRPr="00CA310C" w:rsidR="00704F62" w:rsidTr="00B04184" w14:paraId="3937069E"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704F62" w:rsidP="00704F62" w:rsidRDefault="00704F62" w14:paraId="3C5EC9D2" w14:textId="59497F74">
            <w:pPr>
              <w:jc w:val="center"/>
              <w:rPr>
                <w:rFonts w:cs="Arial"/>
              </w:rPr>
            </w:pPr>
            <w:r w:rsidRPr="004E49AD">
              <w:rPr>
                <w:rFonts w:cs="Arial"/>
              </w:rPr>
              <w:t>18</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704F62" w:rsidP="00704F62" w:rsidRDefault="00704F62" w14:paraId="1B7150FD" w14:textId="00D751AA">
            <w:pPr>
              <w:jc w:val="center"/>
              <w:rPr>
                <w:color w:val="000000"/>
              </w:rPr>
            </w:pPr>
            <w:r w:rsidRPr="004E49AD">
              <w:rPr>
                <w:highlight w:val="yellow"/>
              </w:rPr>
              <w:t>EII # 127987</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4E49AD" w:rsidR="00704F62" w:rsidP="00704F62" w:rsidRDefault="00704F62" w14:paraId="653CA943" w14:textId="54B01809">
            <w:pPr>
              <w:rPr>
                <w:color w:val="000000"/>
              </w:rPr>
            </w:pPr>
            <w:r w:rsidRPr="004E49AD">
              <w:rPr>
                <w:highlight w:val="yellow"/>
              </w:rPr>
              <w:t>Change in claims from service to determine the provider when more than one site with same program</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704F62" w:rsidP="00704F62" w:rsidRDefault="00704F62" w14:paraId="633667BF" w14:textId="3145463B">
            <w:pPr>
              <w:jc w:val="center"/>
              <w:rPr>
                <w:rFonts w:cs="Arial"/>
              </w:rPr>
            </w:pPr>
            <w:r w:rsidRPr="004E49AD">
              <w:rPr>
                <w:rFonts w:cs="Arial"/>
              </w:rPr>
              <w:t>Charges/Claims</w:t>
            </w:r>
          </w:p>
        </w:tc>
      </w:tr>
      <w:tr w:rsidRPr="00CA310C" w:rsidR="00704F62" w:rsidTr="00B04184" w14:paraId="65F47216"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704F62" w:rsidP="00704F62" w:rsidRDefault="00704F62" w14:paraId="49FD2BFB" w14:textId="73AB7BC0">
            <w:pPr>
              <w:jc w:val="center"/>
              <w:rPr>
                <w:rFonts w:cs="Arial"/>
              </w:rPr>
            </w:pPr>
            <w:r w:rsidRPr="004E49AD">
              <w:rPr>
                <w:rFonts w:cs="Arial"/>
              </w:rPr>
              <w:t>19</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704F62" w:rsidP="00704F62" w:rsidRDefault="00704F62" w14:paraId="108D2ADB" w14:textId="05D1D2C5">
            <w:pPr>
              <w:jc w:val="center"/>
              <w:rPr>
                <w:rFonts w:eastAsia="Arial"/>
                <w:lang w:eastAsia="en-IN"/>
              </w:rPr>
            </w:pPr>
            <w:r w:rsidRPr="004E49AD">
              <w:rPr>
                <w:color w:val="000000"/>
              </w:rPr>
              <w:t>EII # 128427</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4E49AD" w:rsidR="00704F62" w:rsidP="00704F62" w:rsidRDefault="00704F62" w14:paraId="12B1D1E7" w14:textId="73955988">
            <w:pPr>
              <w:rPr>
                <w:rFonts w:cs="Arial"/>
              </w:rPr>
            </w:pPr>
            <w:r w:rsidRPr="004E49AD">
              <w:rPr>
                <w:color w:val="000000"/>
              </w:rPr>
              <w:t>Backend Enhancement: Ensuring Original PCN Population on Replacement and Void Claims</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704F62" w:rsidP="00704F62" w:rsidRDefault="00704F62" w14:paraId="4ACE4330" w14:textId="1E48B101">
            <w:pPr>
              <w:jc w:val="center"/>
              <w:rPr>
                <w:rFonts w:cs="Arial"/>
              </w:rPr>
            </w:pPr>
            <w:r w:rsidRPr="004E49AD">
              <w:rPr>
                <w:rFonts w:cs="Arial"/>
              </w:rPr>
              <w:t>Charges/Claims</w:t>
            </w:r>
          </w:p>
        </w:tc>
      </w:tr>
      <w:tr w:rsidRPr="00CA310C" w:rsidR="00704F62" w:rsidTr="00B04184" w14:paraId="1886B9F5"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704F62" w:rsidP="00704F62" w:rsidRDefault="00E958D7" w14:paraId="1EF050D4" w14:textId="514F0006">
            <w:pPr>
              <w:jc w:val="center"/>
              <w:rPr>
                <w:rFonts w:cs="Arial"/>
              </w:rPr>
            </w:pPr>
            <w:r w:rsidRPr="004E49AD">
              <w:rPr>
                <w:rFonts w:cs="Arial"/>
              </w:rPr>
              <w:t>20</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704F62" w:rsidP="00704F62" w:rsidRDefault="00704F62" w14:paraId="0459A771" w14:textId="64E83712">
            <w:pPr>
              <w:jc w:val="center"/>
              <w:rPr>
                <w:color w:val="000000" w:themeColor="text1"/>
              </w:rPr>
            </w:pPr>
            <w:r w:rsidRPr="00267F86">
              <w:rPr>
                <w:color w:val="000000" w:themeColor="text1"/>
              </w:rPr>
              <w:t>EII # 130298</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267F86" w:rsidR="00704F62" w:rsidP="00704F62" w:rsidRDefault="00704F62" w14:paraId="7E794608" w14:textId="439899FD">
            <w:pPr>
              <w:rPr>
                <w:rFonts w:cs="Arial"/>
                <w:color w:val="000000" w:themeColor="text1"/>
              </w:rPr>
            </w:pPr>
            <w:r w:rsidRPr="00267F86">
              <w:rPr>
                <w:color w:val="000000" w:themeColor="text1"/>
              </w:rPr>
              <w:t>A claim format configuration setup is implemented to define the SV104 site-specific professional service quantity in Loop 2400 within an SV1 segment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704F62" w:rsidP="00704F62" w:rsidRDefault="00704F62" w14:paraId="0D8092A7" w14:textId="3FFC86AB">
            <w:pPr>
              <w:jc w:val="center"/>
              <w:rPr>
                <w:rFonts w:cs="Arial"/>
              </w:rPr>
            </w:pPr>
            <w:r w:rsidRPr="004E49AD">
              <w:rPr>
                <w:rFonts w:cs="Arial"/>
              </w:rPr>
              <w:t>Charges/Claims</w:t>
            </w:r>
          </w:p>
        </w:tc>
      </w:tr>
      <w:tr w:rsidRPr="00B25DE3" w:rsidR="00E958D7" w:rsidTr="00B04184" w14:paraId="62921F5A"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3A56D3C3" w14:textId="5FADF183">
            <w:pPr>
              <w:jc w:val="center"/>
              <w:rPr>
                <w:rFonts w:cs="Arial"/>
              </w:rPr>
            </w:pPr>
            <w:r w:rsidRPr="004E49AD">
              <w:rPr>
                <w:rFonts w:cs="Arial"/>
              </w:rPr>
              <w:t>28</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095C646F" w14:textId="780C05A2">
            <w:pPr>
              <w:jc w:val="center"/>
              <w:rPr>
                <w:rFonts w:cs="Arial"/>
                <w:color w:val="000000" w:themeColor="text1"/>
              </w:rPr>
            </w:pPr>
            <w:r w:rsidRPr="00267F86">
              <w:rPr>
                <w:color w:val="000000" w:themeColor="text1"/>
              </w:rPr>
              <w:t>EII # 130210</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267F86" w:rsidR="00E958D7" w:rsidP="00E958D7" w:rsidRDefault="00E958D7" w14:paraId="3885B677" w14:textId="505858C0">
            <w:pPr>
              <w:rPr>
                <w:rFonts w:cs="Arial"/>
                <w:color w:val="000000" w:themeColor="text1"/>
              </w:rPr>
            </w:pPr>
            <w:r w:rsidRPr="00267F86">
              <w:rPr>
                <w:color w:val="000000" w:themeColor="text1"/>
              </w:rPr>
              <w:t>Change in claims from service to determine the provider when more than one site with same program</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E958D7" w:rsidP="00E958D7" w:rsidRDefault="00E958D7" w14:paraId="7CB5B949" w14:textId="7911B28E">
            <w:pPr>
              <w:jc w:val="center"/>
              <w:rPr>
                <w:color w:val="000000"/>
              </w:rPr>
            </w:pPr>
            <w:r w:rsidRPr="004E49AD">
              <w:rPr>
                <w:color w:val="000000"/>
              </w:rPr>
              <w:t>Claims</w:t>
            </w:r>
          </w:p>
        </w:tc>
      </w:tr>
      <w:tr w:rsidRPr="00913B89" w:rsidR="00E958D7" w:rsidTr="00B04184" w14:paraId="126834F8"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1AC9A706" w14:textId="2F172581">
            <w:pPr>
              <w:jc w:val="center"/>
              <w:rPr>
                <w:rFonts w:cs="Arial"/>
              </w:rPr>
            </w:pPr>
            <w:r w:rsidRPr="004E49AD">
              <w:rPr>
                <w:rFonts w:cs="Arial"/>
              </w:rPr>
              <w:t>31</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4519572A" w14:textId="59F75D6B">
            <w:pPr>
              <w:jc w:val="center"/>
              <w:rPr>
                <w:rFonts w:cs="Arial"/>
                <w:color w:val="000000" w:themeColor="text1"/>
              </w:rPr>
            </w:pPr>
            <w:r w:rsidRPr="00267F86">
              <w:rPr>
                <w:color w:val="000000" w:themeColor="text1"/>
              </w:rPr>
              <w:t>EII # 129872</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267F86" w:rsidR="00E958D7" w:rsidP="00E958D7" w:rsidRDefault="00E958D7" w14:paraId="7831B2C2" w14:textId="68518F6B">
            <w:pPr>
              <w:rPr>
                <w:rFonts w:cs="Arial"/>
                <w:color w:val="000000" w:themeColor="text1"/>
              </w:rPr>
            </w:pPr>
            <w:r w:rsidRPr="00267F86">
              <w:rPr>
                <w:color w:val="000000" w:themeColor="text1"/>
              </w:rPr>
              <w:t>A new column ‘</w:t>
            </w:r>
            <w:proofErr w:type="spellStart"/>
            <w:r w:rsidRPr="00267F86">
              <w:rPr>
                <w:color w:val="000000" w:themeColor="text1"/>
              </w:rPr>
              <w:t>TotalScore</w:t>
            </w:r>
            <w:proofErr w:type="spellEnd"/>
            <w:r w:rsidRPr="00267F86">
              <w:rPr>
                <w:color w:val="000000" w:themeColor="text1"/>
              </w:rPr>
              <w:t>’ is added into the ‘GAD-7(Core)’ widget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E958D7" w:rsidP="00E958D7" w:rsidRDefault="00E958D7" w14:paraId="25A3A7C7" w14:textId="606FAC6A">
            <w:pPr>
              <w:jc w:val="center"/>
              <w:rPr>
                <w:color w:val="000000"/>
              </w:rPr>
            </w:pPr>
            <w:r w:rsidRPr="004E49AD">
              <w:rPr>
                <w:color w:val="000000"/>
              </w:rPr>
              <w:t>Client Dashboard</w:t>
            </w:r>
          </w:p>
        </w:tc>
      </w:tr>
      <w:tr w:rsidRPr="00B25DE3" w:rsidR="00E958D7" w:rsidTr="00B04184" w14:paraId="6CE66A24"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42C4BFFF" w14:textId="26068375">
            <w:pPr>
              <w:jc w:val="center"/>
              <w:rPr>
                <w:rFonts w:cs="Arial"/>
              </w:rPr>
            </w:pPr>
            <w:r w:rsidRPr="004E49AD">
              <w:rPr>
                <w:rFonts w:cs="Arial"/>
              </w:rPr>
              <w:t>34</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1106726E" w14:textId="66384C79">
            <w:pPr>
              <w:jc w:val="center"/>
              <w:rPr>
                <w:rFonts w:cs="Arial"/>
                <w:color w:val="000000" w:themeColor="text1"/>
              </w:rPr>
            </w:pPr>
            <w:r w:rsidRPr="00267F86">
              <w:rPr>
                <w:color w:val="000000" w:themeColor="text1"/>
              </w:rPr>
              <w:t>EII # 129621</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267F86" w:rsidR="00E958D7" w:rsidP="00E958D7" w:rsidRDefault="00E958D7" w14:paraId="3F60A2CE" w14:textId="1BF7FBA0">
            <w:pPr>
              <w:rPr>
                <w:rFonts w:cs="Arial"/>
                <w:color w:val="000000" w:themeColor="text1"/>
              </w:rPr>
            </w:pPr>
            <w:r w:rsidRPr="00267F86">
              <w:rPr>
                <w:color w:val="000000" w:themeColor="text1"/>
              </w:rPr>
              <w:t>USPS Address verification functionality is added on ‘Client Information’ screen</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E958D7" w:rsidP="00E958D7" w:rsidRDefault="00E958D7" w14:paraId="79527F31" w14:textId="75413DFB">
            <w:pPr>
              <w:jc w:val="center"/>
              <w:rPr>
                <w:color w:val="000000"/>
              </w:rPr>
            </w:pPr>
            <w:r w:rsidRPr="004E49AD">
              <w:rPr>
                <w:color w:val="000000"/>
              </w:rPr>
              <w:t>Client Information (C)</w:t>
            </w:r>
          </w:p>
        </w:tc>
      </w:tr>
      <w:tr w:rsidRPr="00B25DE3" w:rsidR="00E958D7" w:rsidTr="00B04184" w14:paraId="3B6BC1FF"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5E82E448" w14:textId="62EDDED1">
            <w:pPr>
              <w:jc w:val="center"/>
              <w:rPr>
                <w:rFonts w:cs="Arial"/>
              </w:rPr>
            </w:pPr>
            <w:r w:rsidRPr="004E49AD">
              <w:rPr>
                <w:rFonts w:cs="Arial"/>
              </w:rPr>
              <w:t>37</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5E7C8C13" w14:textId="16FB1EE5">
            <w:pPr>
              <w:jc w:val="center"/>
              <w:rPr>
                <w:rFonts w:cs="Arial"/>
                <w:color w:val="000000" w:themeColor="text1"/>
              </w:rPr>
            </w:pPr>
            <w:r w:rsidRPr="00267F86">
              <w:rPr>
                <w:color w:val="000000" w:themeColor="text1"/>
              </w:rPr>
              <w:t>EII # 127249</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267F86" w:rsidR="00E958D7" w:rsidP="00E958D7" w:rsidRDefault="00E958D7" w14:paraId="6B16A0A6" w14:textId="3C2A0373">
            <w:pPr>
              <w:rPr>
                <w:rFonts w:cs="Arial"/>
                <w:color w:val="000000" w:themeColor="text1"/>
              </w:rPr>
            </w:pPr>
            <w:r w:rsidRPr="00267F86">
              <w:rPr>
                <w:color w:val="000000" w:themeColor="text1"/>
              </w:rPr>
              <w:t>Changes in the ‘Client Order Detail page’, ‘My Client Activities’ list page, and ‘Client Activity Tracker’ list page</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E958D7" w:rsidP="00E958D7" w:rsidRDefault="00E958D7" w14:paraId="5E1DE1C9" w14:textId="4608060F">
            <w:pPr>
              <w:jc w:val="center"/>
              <w:rPr>
                <w:color w:val="000000"/>
              </w:rPr>
            </w:pPr>
            <w:r w:rsidRPr="004E49AD">
              <w:rPr>
                <w:color w:val="000000"/>
              </w:rPr>
              <w:t>Client Orders</w:t>
            </w:r>
          </w:p>
        </w:tc>
      </w:tr>
      <w:tr w:rsidRPr="00B25DE3" w:rsidR="00E958D7" w:rsidTr="00B04184" w14:paraId="41DF3898"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1100CF" w:rsidR="00E958D7" w:rsidP="00E958D7" w:rsidRDefault="00E958D7" w14:paraId="2FFE35A5" w14:textId="5A89E46C">
            <w:pPr>
              <w:jc w:val="center"/>
              <w:rPr>
                <w:rFonts w:cs="Arial"/>
                <w:highlight w:val="cyan"/>
              </w:rPr>
            </w:pPr>
            <w:r w:rsidRPr="001100CF">
              <w:rPr>
                <w:rFonts w:cs="Arial"/>
                <w:highlight w:val="cyan"/>
              </w:rPr>
              <w:t>38</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1100CF" w:rsidR="00E958D7" w:rsidP="00E958D7" w:rsidRDefault="00E958D7" w14:paraId="465CC4E5" w14:textId="4C6202E8">
            <w:pPr>
              <w:jc w:val="center"/>
              <w:rPr>
                <w:rFonts w:cs="Arial"/>
                <w:color w:val="000000" w:themeColor="text1"/>
                <w:highlight w:val="cyan"/>
              </w:rPr>
            </w:pPr>
            <w:r w:rsidRPr="001100CF">
              <w:rPr>
                <w:color w:val="000000" w:themeColor="text1"/>
                <w:highlight w:val="cyan"/>
              </w:rPr>
              <w:t>EII # 127716</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1100CF" w:rsidR="00E958D7" w:rsidP="00E958D7" w:rsidRDefault="00E958D7" w14:paraId="6FFA69BE" w14:textId="671666CE">
            <w:pPr>
              <w:rPr>
                <w:rFonts w:cs="Arial"/>
                <w:color w:val="000000" w:themeColor="text1"/>
                <w:highlight w:val="cyan"/>
              </w:rPr>
            </w:pPr>
            <w:r w:rsidRPr="001100CF">
              <w:rPr>
                <w:color w:val="000000" w:themeColor="text1"/>
                <w:highlight w:val="cyan"/>
              </w:rPr>
              <w:t>Changes are added to the Client Orders</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1100CF" w:rsidR="00E958D7" w:rsidP="00E958D7" w:rsidRDefault="00E958D7" w14:paraId="74B79515" w14:textId="67E9A068">
            <w:pPr>
              <w:jc w:val="center"/>
              <w:rPr>
                <w:color w:val="000000"/>
                <w:highlight w:val="cyan"/>
              </w:rPr>
            </w:pPr>
            <w:r w:rsidRPr="001100CF">
              <w:rPr>
                <w:color w:val="000000"/>
                <w:highlight w:val="cyan"/>
              </w:rPr>
              <w:t>Client Orders</w:t>
            </w:r>
          </w:p>
        </w:tc>
      </w:tr>
      <w:tr w:rsidRPr="00B25DE3" w:rsidR="00E958D7" w:rsidTr="00B04184" w14:paraId="111E984B"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3CABAA47" w14:textId="770CDDAB">
            <w:pPr>
              <w:jc w:val="center"/>
              <w:rPr>
                <w:rFonts w:cs="Arial"/>
              </w:rPr>
            </w:pPr>
            <w:r w:rsidRPr="004E49AD">
              <w:rPr>
                <w:rFonts w:cs="Arial"/>
              </w:rPr>
              <w:t>42</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20B02D5A" w14:textId="71CDF9A2">
            <w:pPr>
              <w:jc w:val="center"/>
              <w:rPr>
                <w:color w:val="000000" w:themeColor="text1"/>
              </w:rPr>
            </w:pPr>
            <w:r w:rsidRPr="00267F86">
              <w:rPr>
                <w:color w:val="000000" w:themeColor="text1"/>
                <w:highlight w:val="yellow"/>
              </w:rPr>
              <w:t>EII # 129881</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267F86" w:rsidR="00E958D7" w:rsidP="00E958D7" w:rsidRDefault="00B1530C" w14:paraId="21C89B15" w14:textId="32D31EC1">
            <w:pPr>
              <w:rPr>
                <w:color w:val="000000" w:themeColor="text1"/>
              </w:rPr>
            </w:pPr>
            <w:r w:rsidRPr="00267F86">
              <w:rPr>
                <w:color w:val="000000" w:themeColor="text1"/>
                <w:highlight w:val="yellow"/>
              </w:rPr>
              <w:t>Added Void Functionality to eMAR</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E958D7" w:rsidP="00E958D7" w:rsidRDefault="00E958D7" w14:paraId="27F22FC0" w14:textId="6807BAA5">
            <w:pPr>
              <w:jc w:val="center"/>
              <w:rPr>
                <w:color w:val="000000"/>
              </w:rPr>
            </w:pPr>
            <w:r w:rsidRPr="004E49AD">
              <w:rPr>
                <w:color w:val="000000"/>
              </w:rPr>
              <w:t>ClientMAR</w:t>
            </w:r>
          </w:p>
        </w:tc>
      </w:tr>
      <w:tr w:rsidRPr="00B25DE3" w:rsidR="00E958D7" w:rsidTr="00B04184" w14:paraId="375D5282"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5DC529EB" w14:textId="43A0F28A">
            <w:pPr>
              <w:jc w:val="center"/>
              <w:rPr>
                <w:rFonts w:cs="Arial"/>
              </w:rPr>
            </w:pPr>
            <w:r w:rsidRPr="004E49AD">
              <w:rPr>
                <w:rFonts w:cs="Arial"/>
              </w:rPr>
              <w:t>44</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6FE610CF" w14:textId="297D138E">
            <w:pPr>
              <w:jc w:val="center"/>
              <w:rPr>
                <w:color w:val="000000" w:themeColor="text1"/>
              </w:rPr>
            </w:pPr>
            <w:r w:rsidRPr="00267F86">
              <w:rPr>
                <w:color w:val="000000" w:themeColor="text1"/>
                <w:highlight w:val="yellow"/>
              </w:rPr>
              <w:t>EII # 128051</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267F86" w:rsidR="00E958D7" w:rsidP="00E958D7" w:rsidRDefault="00E958D7" w14:paraId="681FB960" w14:textId="684FB2FE">
            <w:pPr>
              <w:rPr>
                <w:color w:val="000000" w:themeColor="text1"/>
              </w:rPr>
            </w:pPr>
            <w:r w:rsidRPr="00267F86">
              <w:rPr>
                <w:color w:val="000000" w:themeColor="text1"/>
                <w:highlight w:val="yellow"/>
              </w:rPr>
              <w:t>Configuration Key Details: To view the Module and Screen links details in the Configuration Key Details screen</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E958D7" w:rsidP="00E958D7" w:rsidRDefault="00E958D7" w14:paraId="24179289" w14:textId="13B1668F">
            <w:pPr>
              <w:jc w:val="center"/>
              <w:rPr>
                <w:color w:val="000000"/>
              </w:rPr>
            </w:pPr>
            <w:r w:rsidRPr="004E49AD">
              <w:rPr>
                <w:color w:val="000000"/>
              </w:rPr>
              <w:t>Configuration Keys</w:t>
            </w:r>
          </w:p>
        </w:tc>
      </w:tr>
      <w:tr w:rsidRPr="00B25DE3" w:rsidR="00E958D7" w:rsidTr="00B04184" w14:paraId="3C1596C5"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12331CAC" w14:textId="10857712">
            <w:pPr>
              <w:jc w:val="center"/>
              <w:rPr>
                <w:rFonts w:cs="Arial"/>
                <w:strike/>
              </w:rPr>
            </w:pPr>
            <w:r w:rsidRPr="00D65893">
              <w:rPr>
                <w:rFonts w:cs="Arial"/>
                <w:strike/>
              </w:rPr>
              <w:t>48</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4DDFA4FC" w14:textId="4C39D194">
            <w:pPr>
              <w:jc w:val="center"/>
              <w:rPr>
                <w:strike/>
                <w:color w:val="000000" w:themeColor="text1"/>
              </w:rPr>
            </w:pPr>
            <w:r w:rsidRPr="00D65893">
              <w:rPr>
                <w:strike/>
                <w:color w:val="000000" w:themeColor="text1"/>
              </w:rPr>
              <w:t>EII # 129971</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bottom"/>
          </w:tcPr>
          <w:p w:rsidRPr="00D65893" w:rsidR="00E958D7" w:rsidP="00E958D7" w:rsidRDefault="00E958D7" w14:paraId="17C941B9" w14:textId="5492B528">
            <w:pPr>
              <w:rPr>
                <w:strike/>
                <w:color w:val="000000" w:themeColor="text1"/>
              </w:rPr>
            </w:pPr>
            <w:r w:rsidRPr="00D65893">
              <w:rPr>
                <w:strike/>
                <w:color w:val="000000" w:themeColor="text1"/>
              </w:rPr>
              <w:t>Integration ‘CAFAS’ Document as a Tab into Assessment (Core) document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65893" w:rsidR="00E958D7" w:rsidP="00E958D7" w:rsidRDefault="00E958D7" w14:paraId="1EEB1872" w14:textId="39FE2516">
            <w:pPr>
              <w:jc w:val="center"/>
              <w:rPr>
                <w:strike/>
                <w:color w:val="000000"/>
              </w:rPr>
            </w:pPr>
            <w:r w:rsidRPr="00D65893">
              <w:rPr>
                <w:strike/>
                <w:color w:val="000000"/>
              </w:rPr>
              <w:t>Core Assessment</w:t>
            </w:r>
          </w:p>
        </w:tc>
      </w:tr>
      <w:tr w:rsidRPr="00B25DE3" w:rsidR="00E958D7" w:rsidTr="00AD59E6" w14:paraId="5B8808D6"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2345D6BD" w14:textId="6B35A655">
            <w:pPr>
              <w:jc w:val="center"/>
              <w:rPr>
                <w:rFonts w:cs="Arial"/>
                <w:strike/>
              </w:rPr>
            </w:pPr>
            <w:r w:rsidRPr="00D65893">
              <w:rPr>
                <w:rFonts w:cs="Arial"/>
                <w:strike/>
              </w:rPr>
              <w:t>49</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494BDBF6" w14:textId="5132CFB3">
            <w:pPr>
              <w:jc w:val="center"/>
              <w:rPr>
                <w:strike/>
                <w:color w:val="000000" w:themeColor="text1"/>
              </w:rPr>
            </w:pPr>
            <w:r w:rsidRPr="00D65893">
              <w:rPr>
                <w:strike/>
                <w:color w:val="000000" w:themeColor="text1"/>
                <w:highlight w:val="yellow"/>
                <w:shd w:val="clear" w:color="auto" w:fill="FFFFFF"/>
              </w:rPr>
              <w:t xml:space="preserve">EII # </w:t>
            </w:r>
            <w:r w:rsidRPr="00D65893">
              <w:rPr>
                <w:strike/>
                <w:color w:val="000000" w:themeColor="text1"/>
                <w:shd w:val="clear" w:color="auto" w:fill="FFFF00"/>
              </w:rPr>
              <w:t>129972</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7E425B42" w14:textId="78EF3CC6">
            <w:pPr>
              <w:rPr>
                <w:strike/>
                <w:color w:val="000000" w:themeColor="text1"/>
              </w:rPr>
            </w:pPr>
            <w:r w:rsidRPr="00D65893">
              <w:rPr>
                <w:rFonts w:eastAsia="Verdana"/>
                <w:strike/>
                <w:color w:val="000000" w:themeColor="text1"/>
                <w:lang w:val="en-IN"/>
              </w:rPr>
              <w:t>Standardization of C-SSRS Risk Assessment Lifeline Crisis Center document to make compatible with Core Assessment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65893" w:rsidR="00E958D7" w:rsidP="00E958D7" w:rsidRDefault="00E958D7" w14:paraId="52B3EC96" w14:textId="58218543">
            <w:pPr>
              <w:jc w:val="center"/>
              <w:rPr>
                <w:strike/>
                <w:color w:val="000000"/>
              </w:rPr>
            </w:pPr>
            <w:r w:rsidRPr="00D65893">
              <w:rPr>
                <w:strike/>
                <w:color w:val="000000"/>
              </w:rPr>
              <w:t>Core Assessment</w:t>
            </w:r>
          </w:p>
        </w:tc>
      </w:tr>
      <w:tr w:rsidRPr="00B25DE3" w:rsidR="00E958D7" w:rsidTr="00AD59E6" w14:paraId="6D255D0D"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0CC7EB7D" w14:textId="043AFEF2">
            <w:pPr>
              <w:jc w:val="center"/>
              <w:rPr>
                <w:rFonts w:cs="Arial"/>
                <w:strike/>
              </w:rPr>
            </w:pPr>
            <w:r w:rsidRPr="00D65893">
              <w:rPr>
                <w:rFonts w:cs="Arial"/>
                <w:strike/>
              </w:rPr>
              <w:t>50</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6CA1C38B" w14:textId="0F1C6D3D">
            <w:pPr>
              <w:jc w:val="center"/>
              <w:rPr>
                <w:strike/>
                <w:color w:val="000000" w:themeColor="text1"/>
              </w:rPr>
            </w:pPr>
            <w:r w:rsidRPr="00D65893">
              <w:rPr>
                <w:strike/>
                <w:color w:val="000000" w:themeColor="text1"/>
                <w:highlight w:val="yellow"/>
                <w:shd w:val="clear" w:color="auto" w:fill="FFFFFF"/>
              </w:rPr>
              <w:t xml:space="preserve">EII # </w:t>
            </w:r>
            <w:r w:rsidRPr="00D65893">
              <w:rPr>
                <w:strike/>
                <w:color w:val="000000" w:themeColor="text1"/>
                <w:shd w:val="clear" w:color="auto" w:fill="FFFF00"/>
              </w:rPr>
              <w:t>129973</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14D7A0FD" w14:textId="0CFB6ACC">
            <w:pPr>
              <w:rPr>
                <w:strike/>
                <w:color w:val="000000" w:themeColor="text1"/>
              </w:rPr>
            </w:pPr>
            <w:r w:rsidRPr="00D65893">
              <w:rPr>
                <w:rFonts w:eastAsia="Verdana"/>
                <w:strike/>
                <w:color w:val="000000" w:themeColor="text1"/>
                <w:lang w:val="en-IN"/>
              </w:rPr>
              <w:t>Standardization of C-SSRS Risk Assessment (Lifeline) v3 document to make compatible with Core Assessment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65893" w:rsidR="00E958D7" w:rsidP="00E958D7" w:rsidRDefault="00E958D7" w14:paraId="2F47B632" w14:textId="19025254">
            <w:pPr>
              <w:jc w:val="center"/>
              <w:rPr>
                <w:strike/>
                <w:color w:val="000000"/>
              </w:rPr>
            </w:pPr>
            <w:r w:rsidRPr="00D65893">
              <w:rPr>
                <w:strike/>
                <w:color w:val="000000"/>
              </w:rPr>
              <w:t>Core Assessment</w:t>
            </w:r>
          </w:p>
        </w:tc>
      </w:tr>
      <w:tr w:rsidRPr="00B25DE3" w:rsidR="00E958D7" w:rsidTr="00AD59E6" w14:paraId="37A8384A"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4D6FA11A" w14:textId="66534B53">
            <w:pPr>
              <w:jc w:val="center"/>
              <w:rPr>
                <w:rFonts w:cs="Arial"/>
                <w:strike/>
              </w:rPr>
            </w:pPr>
            <w:r w:rsidRPr="00D65893">
              <w:rPr>
                <w:rFonts w:cs="Arial"/>
                <w:strike/>
              </w:rPr>
              <w:t>51</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4E843324" w14:textId="5FD6CBB5">
            <w:pPr>
              <w:jc w:val="center"/>
              <w:rPr>
                <w:strike/>
                <w:color w:val="000000" w:themeColor="text1"/>
              </w:rPr>
            </w:pPr>
            <w:r w:rsidRPr="00D65893">
              <w:rPr>
                <w:strike/>
                <w:color w:val="000000" w:themeColor="text1"/>
                <w:highlight w:val="yellow"/>
                <w:shd w:val="clear" w:color="auto" w:fill="FFFFFF"/>
              </w:rPr>
              <w:t xml:space="preserve">EII # </w:t>
            </w:r>
            <w:r w:rsidRPr="00D65893">
              <w:rPr>
                <w:strike/>
                <w:color w:val="000000" w:themeColor="text1"/>
                <w:shd w:val="clear" w:color="auto" w:fill="FFFF00"/>
              </w:rPr>
              <w:t>130292</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40AADDF8" w14:textId="243CD91F">
            <w:pPr>
              <w:rPr>
                <w:strike/>
                <w:color w:val="000000" w:themeColor="text1"/>
              </w:rPr>
            </w:pPr>
            <w:r w:rsidRPr="00D65893">
              <w:rPr>
                <w:rFonts w:eastAsia="Verdana"/>
                <w:strike/>
                <w:color w:val="000000" w:themeColor="text1"/>
                <w:lang w:val="en-IN"/>
              </w:rPr>
              <w:t>Standardization of Permanency Planning Document Standalone document to make compatible with Core Assessment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65893" w:rsidR="00E958D7" w:rsidP="00E958D7" w:rsidRDefault="00E958D7" w14:paraId="76125087" w14:textId="091D2514">
            <w:pPr>
              <w:jc w:val="center"/>
              <w:rPr>
                <w:strike/>
                <w:color w:val="000000"/>
              </w:rPr>
            </w:pPr>
            <w:r w:rsidRPr="00D65893">
              <w:rPr>
                <w:strike/>
                <w:color w:val="000000"/>
              </w:rPr>
              <w:t>Core Assessment</w:t>
            </w:r>
          </w:p>
        </w:tc>
      </w:tr>
      <w:tr w:rsidRPr="00B25DE3" w:rsidR="00E958D7" w:rsidTr="00AD59E6" w14:paraId="1F6F71BD"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4B84426D" w14:textId="247D9EF3">
            <w:pPr>
              <w:jc w:val="center"/>
              <w:rPr>
                <w:rFonts w:cs="Arial"/>
                <w:strike/>
              </w:rPr>
            </w:pPr>
            <w:r w:rsidRPr="00D65893">
              <w:rPr>
                <w:rFonts w:cs="Arial"/>
                <w:strike/>
              </w:rPr>
              <w:t>52</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2BF53DBE" w14:textId="348FFDF0">
            <w:pPr>
              <w:jc w:val="center"/>
              <w:rPr>
                <w:strike/>
                <w:color w:val="000000" w:themeColor="text1"/>
              </w:rPr>
            </w:pPr>
            <w:r w:rsidRPr="00D65893">
              <w:rPr>
                <w:strike/>
                <w:color w:val="000000" w:themeColor="text1"/>
                <w:highlight w:val="yellow"/>
                <w:shd w:val="clear" w:color="auto" w:fill="FFFFFF"/>
              </w:rPr>
              <w:t xml:space="preserve">EII # </w:t>
            </w:r>
            <w:r w:rsidRPr="00D65893">
              <w:rPr>
                <w:strike/>
                <w:color w:val="000000" w:themeColor="text1"/>
                <w:shd w:val="clear" w:color="auto" w:fill="FFFF00"/>
              </w:rPr>
              <w:t>130286</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7A4E7C4F" w14:textId="4D6238E7">
            <w:pPr>
              <w:rPr>
                <w:strike/>
                <w:color w:val="000000" w:themeColor="text1"/>
              </w:rPr>
            </w:pPr>
            <w:r w:rsidRPr="00D65893">
              <w:rPr>
                <w:rFonts w:eastAsia="Verdana"/>
                <w:strike/>
                <w:color w:val="000000" w:themeColor="text1"/>
                <w:lang w:val="en-GB"/>
              </w:rPr>
              <w:t>Standardization of Personal Effects Property Inventory Standalone document to make compatible with Core Assessment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65893" w:rsidR="00E958D7" w:rsidP="00E958D7" w:rsidRDefault="00E958D7" w14:paraId="3003DE2F" w14:textId="3E242B76">
            <w:pPr>
              <w:jc w:val="center"/>
              <w:rPr>
                <w:strike/>
                <w:color w:val="000000"/>
              </w:rPr>
            </w:pPr>
            <w:r w:rsidRPr="00D65893">
              <w:rPr>
                <w:strike/>
                <w:color w:val="000000"/>
              </w:rPr>
              <w:t>Core Assessment</w:t>
            </w:r>
          </w:p>
        </w:tc>
      </w:tr>
      <w:tr w:rsidRPr="00B25DE3" w:rsidR="00E958D7" w:rsidTr="00AD59E6" w14:paraId="30779713"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116B3023" w14:textId="0247840F">
            <w:pPr>
              <w:jc w:val="center"/>
              <w:rPr>
                <w:rFonts w:cs="Arial"/>
                <w:strike/>
              </w:rPr>
            </w:pPr>
            <w:r w:rsidRPr="00D65893">
              <w:rPr>
                <w:rFonts w:cs="Arial"/>
                <w:strike/>
              </w:rPr>
              <w:t>53</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58226556" w14:textId="0EB80676">
            <w:pPr>
              <w:jc w:val="center"/>
              <w:rPr>
                <w:strike/>
                <w:color w:val="000000" w:themeColor="text1"/>
              </w:rPr>
            </w:pPr>
            <w:r w:rsidRPr="00D65893">
              <w:rPr>
                <w:strike/>
                <w:color w:val="000000" w:themeColor="text1"/>
                <w:highlight w:val="yellow"/>
                <w:shd w:val="clear" w:color="auto" w:fill="FFFFFF"/>
              </w:rPr>
              <w:t xml:space="preserve">EII # </w:t>
            </w:r>
            <w:r w:rsidRPr="00D65893">
              <w:rPr>
                <w:strike/>
                <w:color w:val="000000" w:themeColor="text1"/>
                <w:shd w:val="clear" w:color="auto" w:fill="FFFF00"/>
              </w:rPr>
              <w:t>130285</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3A967E0B" w14:textId="4C2DCA10">
            <w:pPr>
              <w:rPr>
                <w:strike/>
                <w:color w:val="000000" w:themeColor="text1"/>
              </w:rPr>
            </w:pPr>
            <w:r w:rsidRPr="00D65893">
              <w:rPr>
                <w:rFonts w:eastAsia="Verdana"/>
                <w:strike/>
                <w:color w:val="000000" w:themeColor="text1"/>
                <w:lang w:val="en-GB"/>
              </w:rPr>
              <w:t>Standardization of Release of Information Standalone document to make compatible with Core Assessment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65893" w:rsidR="00E958D7" w:rsidP="00E958D7" w:rsidRDefault="00E958D7" w14:paraId="3A6E31C1" w14:textId="0CA41461">
            <w:pPr>
              <w:jc w:val="center"/>
              <w:rPr>
                <w:strike/>
                <w:color w:val="000000"/>
              </w:rPr>
            </w:pPr>
            <w:r w:rsidRPr="00D65893">
              <w:rPr>
                <w:strike/>
                <w:color w:val="000000"/>
              </w:rPr>
              <w:t>Core Assessment</w:t>
            </w:r>
          </w:p>
        </w:tc>
      </w:tr>
      <w:tr w:rsidRPr="00B25DE3" w:rsidR="00E958D7" w:rsidTr="00AD59E6" w14:paraId="47EA2F6E"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77F23F13" w14:textId="0CA1D445">
            <w:pPr>
              <w:jc w:val="center"/>
              <w:rPr>
                <w:rFonts w:cs="Arial"/>
                <w:strike/>
              </w:rPr>
            </w:pPr>
            <w:r w:rsidRPr="00D65893">
              <w:rPr>
                <w:rFonts w:cs="Arial"/>
                <w:strike/>
              </w:rPr>
              <w:t>55</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236AB48A" w14:textId="20A58AEE">
            <w:pPr>
              <w:jc w:val="center"/>
              <w:rPr>
                <w:strike/>
                <w:color w:val="000000" w:themeColor="text1"/>
              </w:rPr>
            </w:pPr>
            <w:r w:rsidRPr="00D65893">
              <w:rPr>
                <w:strike/>
                <w:color w:val="000000" w:themeColor="text1"/>
                <w:highlight w:val="yellow"/>
                <w:shd w:val="clear" w:color="auto" w:fill="FFFFFF"/>
              </w:rPr>
              <w:t xml:space="preserve">EII # </w:t>
            </w:r>
            <w:r w:rsidRPr="00D65893">
              <w:rPr>
                <w:strike/>
                <w:color w:val="000000" w:themeColor="text1"/>
                <w:shd w:val="clear" w:color="auto" w:fill="FFFF00"/>
              </w:rPr>
              <w:t>129612</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D65893" w:rsidR="00E958D7" w:rsidP="00E958D7" w:rsidRDefault="00E958D7" w14:paraId="4F9CD6B1" w14:textId="13ADA0FB">
            <w:pPr>
              <w:rPr>
                <w:strike/>
                <w:color w:val="000000" w:themeColor="text1"/>
              </w:rPr>
            </w:pPr>
            <w:r w:rsidRPr="00D65893">
              <w:rPr>
                <w:rFonts w:eastAsia="Verdana"/>
                <w:strike/>
                <w:color w:val="000000" w:themeColor="text1"/>
              </w:rPr>
              <w:t>This feature is for the changes needed for the DARMHA updates effective Jan. 1, 2025</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D65893" w:rsidR="00E958D7" w:rsidP="00E958D7" w:rsidRDefault="00E958D7" w14:paraId="4EE525DB" w14:textId="1DA9302C">
            <w:pPr>
              <w:jc w:val="center"/>
              <w:rPr>
                <w:strike/>
                <w:color w:val="000000"/>
              </w:rPr>
            </w:pPr>
            <w:r w:rsidRPr="00D65893">
              <w:rPr>
                <w:strike/>
                <w:color w:val="000000"/>
              </w:rPr>
              <w:t>DARMHA Web Service</w:t>
            </w:r>
          </w:p>
        </w:tc>
      </w:tr>
      <w:tr w:rsidRPr="00B25DE3" w:rsidR="00E958D7" w:rsidTr="00AD59E6" w14:paraId="5503F38F"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7E2A65E0" w14:textId="22E47D5B">
            <w:pPr>
              <w:jc w:val="center"/>
              <w:rPr>
                <w:rFonts w:cs="Arial"/>
              </w:rPr>
            </w:pPr>
            <w:r w:rsidRPr="004E49AD">
              <w:t>5</w:t>
            </w:r>
            <w:r w:rsidR="00B47FED">
              <w:t>6</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3B933730" w14:textId="151B63F2">
            <w:pPr>
              <w:jc w:val="center"/>
              <w:rPr>
                <w:color w:val="000000" w:themeColor="text1"/>
              </w:rPr>
            </w:pPr>
            <w:r w:rsidRPr="00267F86">
              <w:rPr>
                <w:color w:val="000000" w:themeColor="text1"/>
                <w:highlight w:val="yellow"/>
                <w:shd w:val="clear" w:color="auto" w:fill="FFFFFF"/>
              </w:rPr>
              <w:t xml:space="preserve">EII # </w:t>
            </w:r>
            <w:r w:rsidRPr="00267F86">
              <w:rPr>
                <w:color w:val="000000" w:themeColor="text1"/>
                <w:shd w:val="clear" w:color="auto" w:fill="FFFF00"/>
              </w:rPr>
              <w:t>130016</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19B90D2C" w14:textId="07057682">
            <w:pPr>
              <w:rPr>
                <w:color w:val="000000" w:themeColor="text1"/>
              </w:rPr>
            </w:pPr>
            <w:r w:rsidRPr="00267F86">
              <w:rPr>
                <w:rFonts w:eastAsia="Verdana"/>
                <w:color w:val="000000" w:themeColor="text1"/>
                <w:lang w:val="en-GB"/>
              </w:rPr>
              <w:t>Logic is added to view/read Direct messaging messages</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6B3B1791" w14:textId="075D31ED">
            <w:pPr>
              <w:jc w:val="center"/>
              <w:rPr>
                <w:color w:val="000000"/>
              </w:rPr>
            </w:pPr>
            <w:r w:rsidRPr="004E49AD">
              <w:rPr>
                <w:color w:val="000000"/>
              </w:rPr>
              <w:t>Direct Messaging</w:t>
            </w:r>
          </w:p>
        </w:tc>
      </w:tr>
      <w:tr w:rsidRPr="00B25DE3" w:rsidR="00E958D7" w:rsidTr="00AD59E6" w14:paraId="11D09687"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13A3A5B8" w14:textId="376D4230">
            <w:pPr>
              <w:jc w:val="center"/>
              <w:rPr>
                <w:rFonts w:cs="Arial"/>
              </w:rPr>
            </w:pPr>
            <w:r w:rsidRPr="004E49AD">
              <w:t>5</w:t>
            </w:r>
            <w:r w:rsidR="00B47FED">
              <w:t>8</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0819457C" w14:textId="1465A91D">
            <w:pPr>
              <w:jc w:val="center"/>
              <w:rPr>
                <w:color w:val="000000" w:themeColor="text1"/>
              </w:rPr>
            </w:pPr>
            <w:r w:rsidRPr="00267F86">
              <w:rPr>
                <w:color w:val="000000" w:themeColor="text1"/>
                <w:highlight w:val="yellow"/>
                <w:shd w:val="clear" w:color="auto" w:fill="FFFFFF"/>
              </w:rPr>
              <w:t xml:space="preserve">EII # </w:t>
            </w:r>
            <w:r w:rsidRPr="00267F86">
              <w:rPr>
                <w:color w:val="000000" w:themeColor="text1"/>
                <w:shd w:val="clear" w:color="auto" w:fill="FFFF00"/>
              </w:rPr>
              <w:t>124607</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4C8B5E05" w14:textId="77A00AFA">
            <w:pPr>
              <w:rPr>
                <w:color w:val="000000" w:themeColor="text1"/>
              </w:rPr>
            </w:pPr>
            <w:r w:rsidRPr="00267F86">
              <w:rPr>
                <w:rFonts w:eastAsia="Verdana"/>
                <w:color w:val="000000" w:themeColor="text1"/>
              </w:rPr>
              <w:t>Implemented</w:t>
            </w:r>
            <w:r w:rsidRPr="00267F86">
              <w:rPr>
                <w:rFonts w:eastAsia="Verdana"/>
                <w:b/>
                <w:bCs/>
                <w:color w:val="000000" w:themeColor="text1"/>
              </w:rPr>
              <w:t xml:space="preserve"> </w:t>
            </w:r>
            <w:r w:rsidRPr="00267F86">
              <w:rPr>
                <w:rFonts w:eastAsia="Verdana"/>
                <w:color w:val="000000" w:themeColor="text1"/>
              </w:rPr>
              <w:t>Consent to Share Health Information Document</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19A2B398" w14:textId="262B4B57">
            <w:pPr>
              <w:jc w:val="center"/>
              <w:rPr>
                <w:color w:val="000000"/>
              </w:rPr>
            </w:pPr>
            <w:r w:rsidRPr="004E49AD">
              <w:rPr>
                <w:color w:val="000000"/>
              </w:rPr>
              <w:t>Documents</w:t>
            </w:r>
          </w:p>
        </w:tc>
      </w:tr>
      <w:tr w:rsidRPr="00B25DE3" w:rsidR="00E958D7" w:rsidTr="00AD59E6" w14:paraId="72AB66C8" w14:textId="77777777">
        <w:trPr>
          <w:trHeight w:val="315"/>
        </w:trPr>
        <w:tc>
          <w:tcPr>
            <w:tcW w:w="837" w:type="dxa"/>
            <w:tcBorders>
              <w:top w:val="single" w:color="000000" w:sz="6" w:space="0"/>
              <w:left w:val="single" w:color="000000"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4E49AD" w:rsidR="00E958D7" w:rsidP="00E958D7" w:rsidRDefault="00E958D7" w14:paraId="0A2B7763" w14:textId="588F9A70">
            <w:pPr>
              <w:jc w:val="center"/>
              <w:rPr>
                <w:rFonts w:cs="Arial"/>
              </w:rPr>
            </w:pPr>
            <w:r w:rsidRPr="004E49AD">
              <w:t>6</w:t>
            </w:r>
            <w:r w:rsidR="00B47FED">
              <w:t>1</w:t>
            </w:r>
          </w:p>
        </w:tc>
        <w:tc>
          <w:tcPr>
            <w:tcW w:w="2221"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408FC93C" w14:textId="48927742">
            <w:pPr>
              <w:jc w:val="center"/>
              <w:rPr>
                <w:color w:val="000000" w:themeColor="text1"/>
              </w:rPr>
            </w:pPr>
            <w:r w:rsidRPr="00267F86">
              <w:rPr>
                <w:color w:val="000000" w:themeColor="text1"/>
                <w:highlight w:val="yellow"/>
                <w:shd w:val="clear" w:color="auto" w:fill="FFFFFF"/>
              </w:rPr>
              <w:t>EII # 127377</w:t>
            </w:r>
          </w:p>
        </w:tc>
        <w:tc>
          <w:tcPr>
            <w:tcW w:w="5508"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vAlign w:val="center"/>
          </w:tcPr>
          <w:p w:rsidRPr="00267F86" w:rsidR="00E958D7" w:rsidP="00E958D7" w:rsidRDefault="00E958D7" w14:paraId="6727EC72" w14:textId="51D20A09">
            <w:pPr>
              <w:rPr>
                <w:color w:val="000000" w:themeColor="text1"/>
              </w:rPr>
            </w:pPr>
            <w:r w:rsidRPr="00267F86">
              <w:rPr>
                <w:rFonts w:eastAsia="Verdana"/>
                <w:color w:val="000000" w:themeColor="text1"/>
                <w:lang w:val="en-GB"/>
              </w:rPr>
              <w:t>To provide the access to the referral client for both 'From Staff' and 'Receiving Staff'</w:t>
            </w:r>
          </w:p>
        </w:tc>
        <w:tc>
          <w:tcPr>
            <w:tcW w:w="2324" w:type="dxa"/>
            <w:tcBorders>
              <w:top w:val="single" w:color="000000" w:sz="6" w:space="0"/>
              <w:left w:val="single" w:color="CCCCCC" w:sz="6" w:space="0"/>
              <w:bottom w:val="single" w:color="000000" w:sz="6" w:space="0"/>
              <w:right w:val="single" w:color="000000" w:sz="6" w:space="0"/>
            </w:tcBorders>
            <w:shd w:val="clear" w:color="auto" w:fill="FFFF00"/>
            <w:tcMar>
              <w:top w:w="30" w:type="dxa"/>
              <w:left w:w="45" w:type="dxa"/>
              <w:bottom w:w="30" w:type="dxa"/>
              <w:right w:w="45" w:type="dxa"/>
            </w:tcMar>
          </w:tcPr>
          <w:p w:rsidRPr="004E49AD" w:rsidR="00E958D7" w:rsidP="00E958D7" w:rsidRDefault="00E958D7" w14:paraId="01A6AF9A" w14:textId="5E20E793">
            <w:pPr>
              <w:jc w:val="center"/>
              <w:rPr>
                <w:color w:val="000000"/>
              </w:rPr>
            </w:pPr>
            <w:r w:rsidRPr="004E49AD">
              <w:rPr>
                <w:color w:val="000000"/>
              </w:rPr>
              <w:t>Documents</w:t>
            </w:r>
          </w:p>
        </w:tc>
      </w:tr>
    </w:tbl>
    <w:p w:rsidR="005D7941" w:rsidP="00446411" w:rsidRDefault="005D7941" w14:paraId="55D9BE53" w14:textId="77777777">
      <w:pPr>
        <w:spacing w:after="160" w:line="259" w:lineRule="auto"/>
        <w:jc w:val="both"/>
        <w:rPr>
          <w:rFonts w:eastAsia="Arial" w:cs="Arial"/>
          <w:b/>
          <w:color w:val="4472C4" w:themeColor="accent5"/>
          <w:sz w:val="22"/>
          <w:szCs w:val="22"/>
          <w:lang w:val="en-IN" w:eastAsia="en-IN"/>
        </w:rPr>
      </w:pPr>
      <w:bookmarkStart w:name="_Toc167184689" w:id="7"/>
    </w:p>
    <w:p w:rsidR="0035599A" w:rsidRDefault="0035599A" w14:paraId="52439882" w14:textId="77777777">
      <w:pPr>
        <w:spacing w:after="160" w:line="259" w:lineRule="auto"/>
        <w:rPr>
          <w:rFonts w:eastAsia="Arial" w:cs="Arial"/>
          <w:b/>
          <w:color w:val="4472C4" w:themeColor="accent5"/>
          <w:sz w:val="22"/>
          <w:szCs w:val="22"/>
          <w:lang w:val="en-IN" w:eastAsia="en-IN"/>
        </w:rPr>
      </w:pPr>
      <w:bookmarkStart w:name="_Toc150153171" w:id="8"/>
      <w:bookmarkStart w:name="_Toc150155130" w:id="9"/>
      <w:bookmarkStart w:name="_Toc150155913" w:id="10"/>
      <w:bookmarkStart w:name="_Toc150156396" w:id="11"/>
      <w:bookmarkStart w:name="_Toc150802053" w:id="12"/>
      <w:bookmarkEnd w:id="7"/>
      <w:r>
        <w:rPr>
          <w:sz w:val="22"/>
          <w:szCs w:val="22"/>
        </w:rPr>
        <w:br w:type="page"/>
      </w:r>
    </w:p>
    <w:p w:rsidRPr="00A917EC" w:rsidR="00323BC3" w:rsidP="00A917EC" w:rsidRDefault="00323BC3" w14:paraId="2E0B6992" w14:textId="28F4CC05">
      <w:pPr>
        <w:pStyle w:val="Heading1"/>
        <w:rPr>
          <w:sz w:val="22"/>
          <w:szCs w:val="22"/>
        </w:rPr>
      </w:pPr>
      <w:bookmarkStart w:name="_Toc193490270" w:id="13"/>
      <w:r w:rsidRPr="00A917EC">
        <w:rPr>
          <w:sz w:val="22"/>
          <w:szCs w:val="22"/>
        </w:rPr>
        <w:t>TASKS SUMMARY – ‘DEFECT FIXES’ (</w:t>
      </w:r>
      <w:r w:rsidR="00AF0038">
        <w:rPr>
          <w:sz w:val="22"/>
          <w:szCs w:val="22"/>
        </w:rPr>
        <w:t>4</w:t>
      </w:r>
      <w:r w:rsidR="001A1DEF">
        <w:rPr>
          <w:sz w:val="22"/>
          <w:szCs w:val="22"/>
        </w:rPr>
        <w:t>5</w:t>
      </w:r>
      <w:r w:rsidR="00664637">
        <w:rPr>
          <w:sz w:val="22"/>
          <w:szCs w:val="22"/>
        </w:rPr>
        <w:t>)</w:t>
      </w:r>
      <w:bookmarkEnd w:id="13"/>
      <w:r w:rsidRPr="00A917EC" w:rsidR="00A917EC">
        <w:rPr>
          <w:sz w:val="22"/>
          <w:szCs w:val="22"/>
        </w:rPr>
        <w:br/>
      </w:r>
    </w:p>
    <w:tbl>
      <w:tblPr>
        <w:tblW w:w="10890" w:type="dxa"/>
        <w:tblInd w:w="-365" w:type="dxa"/>
        <w:tblLook w:val="04A0" w:firstRow="1" w:lastRow="0" w:firstColumn="1" w:lastColumn="0" w:noHBand="0" w:noVBand="1"/>
      </w:tblPr>
      <w:tblGrid>
        <w:gridCol w:w="887"/>
        <w:gridCol w:w="2173"/>
        <w:gridCol w:w="5490"/>
        <w:gridCol w:w="2340"/>
      </w:tblGrid>
      <w:tr w:rsidRPr="008662E3" w:rsidR="008662E3" w:rsidTr="00617236" w14:paraId="2A35FD1D" w14:textId="77777777">
        <w:trPr>
          <w:trHeight w:val="300"/>
        </w:trPr>
        <w:tc>
          <w:tcPr>
            <w:tcW w:w="887" w:type="dxa"/>
            <w:tcBorders>
              <w:top w:val="single" w:color="auto" w:sz="4" w:space="0"/>
              <w:left w:val="single" w:color="auto" w:sz="4" w:space="0"/>
              <w:bottom w:val="single" w:color="auto" w:sz="4" w:space="0"/>
              <w:right w:val="single" w:color="auto" w:sz="4" w:space="0"/>
            </w:tcBorders>
            <w:shd w:val="clear" w:color="auto" w:fill="2E74B5" w:themeFill="accent1" w:themeFillShade="BF"/>
            <w:noWrap/>
            <w:vAlign w:val="center"/>
            <w:hideMark/>
          </w:tcPr>
          <w:p w:rsidRPr="008662E3" w:rsidR="008662E3" w:rsidP="00AD1707" w:rsidRDefault="00553032" w14:paraId="6C24890D" w14:textId="24737D75">
            <w:pPr>
              <w:jc w:val="center"/>
              <w:rPr>
                <w:rFonts w:cs="Arial"/>
                <w:b/>
                <w:bCs/>
              </w:rPr>
            </w:pPr>
            <w:r w:rsidRPr="00CA310C">
              <w:rPr>
                <w:rFonts w:cs="Arial"/>
                <w:b/>
                <w:bCs/>
              </w:rPr>
              <w:t>Sl. No</w:t>
            </w:r>
          </w:p>
        </w:tc>
        <w:tc>
          <w:tcPr>
            <w:tcW w:w="2173" w:type="dxa"/>
            <w:tcBorders>
              <w:top w:val="single" w:color="auto" w:sz="4" w:space="0"/>
              <w:left w:val="nil"/>
              <w:bottom w:val="single" w:color="auto" w:sz="4" w:space="0"/>
              <w:right w:val="single" w:color="auto" w:sz="4" w:space="0"/>
            </w:tcBorders>
            <w:shd w:val="clear" w:color="auto" w:fill="2E74B5" w:themeFill="accent1" w:themeFillShade="BF"/>
            <w:noWrap/>
            <w:vAlign w:val="center"/>
            <w:hideMark/>
          </w:tcPr>
          <w:p w:rsidRPr="008662E3" w:rsidR="008662E3" w:rsidP="00AD1707" w:rsidRDefault="008662E3" w14:paraId="50AA9F93" w14:textId="77777777">
            <w:pPr>
              <w:jc w:val="center"/>
              <w:rPr>
                <w:rFonts w:cs="Arial"/>
                <w:b/>
                <w:bCs/>
              </w:rPr>
            </w:pPr>
            <w:r w:rsidRPr="008662E3">
              <w:rPr>
                <w:rFonts w:cs="Arial"/>
                <w:b/>
                <w:bCs/>
              </w:rPr>
              <w:t>Task No</w:t>
            </w:r>
          </w:p>
        </w:tc>
        <w:tc>
          <w:tcPr>
            <w:tcW w:w="5490" w:type="dxa"/>
            <w:tcBorders>
              <w:top w:val="single" w:color="auto" w:sz="4" w:space="0"/>
              <w:left w:val="nil"/>
              <w:bottom w:val="single" w:color="auto" w:sz="4" w:space="0"/>
              <w:right w:val="single" w:color="auto" w:sz="4" w:space="0"/>
            </w:tcBorders>
            <w:shd w:val="clear" w:color="auto" w:fill="2E74B5" w:themeFill="accent1" w:themeFillShade="BF"/>
            <w:noWrap/>
            <w:vAlign w:val="center"/>
            <w:hideMark/>
          </w:tcPr>
          <w:p w:rsidRPr="008662E3" w:rsidR="008662E3" w:rsidP="00AD1707" w:rsidRDefault="008662E3" w14:paraId="3CB89AF3" w14:textId="77777777">
            <w:pPr>
              <w:jc w:val="center"/>
              <w:rPr>
                <w:rFonts w:cs="Arial"/>
                <w:b/>
                <w:bCs/>
              </w:rPr>
            </w:pPr>
            <w:r w:rsidRPr="008662E3">
              <w:rPr>
                <w:rFonts w:cs="Arial"/>
                <w:b/>
                <w:bCs/>
              </w:rPr>
              <w:t>Summary</w:t>
            </w:r>
          </w:p>
        </w:tc>
        <w:tc>
          <w:tcPr>
            <w:tcW w:w="2340" w:type="dxa"/>
            <w:tcBorders>
              <w:top w:val="single" w:color="auto" w:sz="4" w:space="0"/>
              <w:left w:val="nil"/>
              <w:bottom w:val="single" w:color="auto" w:sz="4" w:space="0"/>
              <w:right w:val="single" w:color="auto" w:sz="4" w:space="0"/>
            </w:tcBorders>
            <w:shd w:val="clear" w:color="auto" w:fill="2E74B5" w:themeFill="accent1" w:themeFillShade="BF"/>
            <w:noWrap/>
            <w:vAlign w:val="center"/>
            <w:hideMark/>
          </w:tcPr>
          <w:p w:rsidRPr="008662E3" w:rsidR="008662E3" w:rsidP="00AD1707" w:rsidRDefault="008662E3" w14:paraId="111D403C" w14:textId="77777777">
            <w:pPr>
              <w:jc w:val="center"/>
              <w:rPr>
                <w:rFonts w:cs="Arial"/>
                <w:b/>
                <w:bCs/>
              </w:rPr>
            </w:pPr>
            <w:r w:rsidRPr="008662E3">
              <w:rPr>
                <w:rFonts w:cs="Arial"/>
                <w:b/>
                <w:bCs/>
              </w:rPr>
              <w:t>Module Name</w:t>
            </w:r>
          </w:p>
        </w:tc>
      </w:tr>
      <w:tr w:rsidRPr="008662E3" w:rsidR="00C2338E" w:rsidTr="004E49AD" w14:paraId="6F737011"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743C07AA" w14:textId="356D6BB2">
            <w:pPr>
              <w:jc w:val="center"/>
              <w:rPr>
                <w:rFonts w:eastAsia="Times New Roman" w:cs="Times New Roman"/>
                <w:color w:val="000000"/>
              </w:rPr>
            </w:pPr>
            <w:r w:rsidRPr="004E49AD">
              <w:rPr>
                <w:rFonts w:eastAsia="Times New Roman" w:cs="Times New Roman"/>
                <w:color w:val="000000"/>
              </w:rPr>
              <w:t>1</w:t>
            </w:r>
          </w:p>
        </w:tc>
        <w:tc>
          <w:tcPr>
            <w:tcW w:w="2173" w:type="dxa"/>
            <w:tcBorders>
              <w:top w:val="nil"/>
              <w:left w:val="nil"/>
              <w:bottom w:val="single" w:color="auto" w:sz="4" w:space="0"/>
              <w:right w:val="single" w:color="auto" w:sz="4" w:space="0"/>
            </w:tcBorders>
            <w:shd w:val="clear" w:color="000000" w:fill="FFFFFF"/>
            <w:noWrap/>
            <w:vAlign w:val="center"/>
          </w:tcPr>
          <w:p w:rsidRPr="004E49AD" w:rsidR="00C2338E" w:rsidP="004E49AD" w:rsidRDefault="00C2338E" w14:paraId="3DFF058F" w14:textId="7AA05B01">
            <w:pPr>
              <w:jc w:val="center"/>
              <w:rPr>
                <w:rFonts w:eastAsia="Times New Roman" w:cs="Times New Roman"/>
                <w:color w:val="000000"/>
              </w:rPr>
            </w:pPr>
            <w:r w:rsidRPr="004E49AD">
              <w:rPr>
                <w:color w:val="000000"/>
              </w:rPr>
              <w:t>Core Bugs # 130606</w:t>
            </w:r>
          </w:p>
        </w:tc>
        <w:tc>
          <w:tcPr>
            <w:tcW w:w="5490" w:type="dxa"/>
            <w:tcBorders>
              <w:top w:val="nil"/>
              <w:left w:val="nil"/>
              <w:bottom w:val="single" w:color="auto" w:sz="4" w:space="0"/>
              <w:right w:val="single" w:color="auto" w:sz="4" w:space="0"/>
            </w:tcBorders>
            <w:shd w:val="clear" w:color="000000" w:fill="FFFFFF"/>
            <w:noWrap/>
            <w:vAlign w:val="center"/>
          </w:tcPr>
          <w:p w:rsidRPr="004E49AD" w:rsidR="00C2338E" w:rsidP="0035674E" w:rsidRDefault="00C2338E" w14:paraId="7B852213" w14:textId="74D03676">
            <w:pPr>
              <w:rPr>
                <w:rFonts w:eastAsia="Times New Roman" w:cs="Times New Roman"/>
                <w:color w:val="000000"/>
              </w:rPr>
            </w:pPr>
            <w:r w:rsidRPr="004E49AD">
              <w:rPr>
                <w:color w:val="000000"/>
              </w:rPr>
              <w:t>Real-Time Client Eligibility Error</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3D793F05" w14:textId="72C64BDE">
            <w:pPr>
              <w:jc w:val="center"/>
              <w:rPr>
                <w:rFonts w:eastAsia="Times New Roman" w:cs="Times New Roman"/>
                <w:color w:val="000000"/>
              </w:rPr>
            </w:pPr>
            <w:r w:rsidRPr="004E49AD">
              <w:rPr>
                <w:color w:val="000000"/>
              </w:rPr>
              <w:t>270/271</w:t>
            </w:r>
          </w:p>
        </w:tc>
      </w:tr>
      <w:tr w:rsidRPr="008662E3" w:rsidR="00C2338E" w:rsidTr="004E49AD" w14:paraId="407E74A9"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3A9F206E" w14:textId="41C961AF">
            <w:pPr>
              <w:jc w:val="center"/>
              <w:rPr>
                <w:rFonts w:eastAsia="Times New Roman" w:cs="Times New Roman"/>
                <w:color w:val="000000"/>
              </w:rPr>
            </w:pPr>
            <w:r w:rsidRPr="004E49AD">
              <w:rPr>
                <w:rFonts w:eastAsia="Times New Roman" w:cs="Times New Roman"/>
                <w:color w:val="000000"/>
              </w:rPr>
              <w:t>2</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05ABF74D" w14:textId="3C597F5B">
            <w:pPr>
              <w:jc w:val="center"/>
              <w:rPr>
                <w:rFonts w:eastAsia="Times New Roman" w:cs="Times New Roman"/>
                <w:color w:val="000000"/>
              </w:rPr>
            </w:pPr>
            <w:r w:rsidRPr="004E49AD">
              <w:rPr>
                <w:color w:val="000000"/>
              </w:rPr>
              <w:t>Core Bugs # 130725</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313B088F" w14:textId="01D7E6CC">
            <w:pPr>
              <w:rPr>
                <w:rFonts w:eastAsia="Times New Roman" w:cs="Times New Roman"/>
                <w:color w:val="000000"/>
              </w:rPr>
            </w:pPr>
            <w:r w:rsidRPr="004E49AD">
              <w:rPr>
                <w:color w:val="000000"/>
              </w:rPr>
              <w:t>Client Plans: Error message is displayed on "Insurance Eligibility Verification" popup screen</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40C429A5" w14:textId="179D1379">
            <w:pPr>
              <w:jc w:val="center"/>
              <w:rPr>
                <w:rFonts w:eastAsia="Times New Roman" w:cs="Times New Roman"/>
                <w:color w:val="000000"/>
              </w:rPr>
            </w:pPr>
            <w:r w:rsidRPr="004E49AD">
              <w:rPr>
                <w:color w:val="000000"/>
              </w:rPr>
              <w:t>270/271</w:t>
            </w:r>
          </w:p>
        </w:tc>
      </w:tr>
      <w:tr w:rsidRPr="008662E3" w:rsidR="00C2338E" w:rsidTr="004E49AD" w14:paraId="268444C6"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68C20B5B" w14:textId="65B53E21">
            <w:pPr>
              <w:jc w:val="center"/>
              <w:rPr>
                <w:rFonts w:eastAsia="Times New Roman" w:cs="Times New Roman"/>
                <w:color w:val="000000"/>
              </w:rPr>
            </w:pPr>
            <w:r w:rsidRPr="004E49AD">
              <w:rPr>
                <w:rFonts w:eastAsia="Times New Roman" w:cs="Times New Roman"/>
                <w:color w:val="000000"/>
              </w:rPr>
              <w:t>3</w:t>
            </w:r>
          </w:p>
        </w:tc>
        <w:tc>
          <w:tcPr>
            <w:tcW w:w="2173" w:type="dxa"/>
            <w:tcBorders>
              <w:top w:val="nil"/>
              <w:left w:val="nil"/>
              <w:bottom w:val="single" w:color="auto" w:sz="4" w:space="0"/>
              <w:right w:val="single" w:color="auto" w:sz="4" w:space="0"/>
            </w:tcBorders>
            <w:shd w:val="clear" w:color="000000" w:fill="FFFFFF"/>
            <w:noWrap/>
            <w:vAlign w:val="center"/>
          </w:tcPr>
          <w:p w:rsidRPr="004E49AD" w:rsidR="00C2338E" w:rsidP="004E49AD" w:rsidRDefault="00C2338E" w14:paraId="773A86E9" w14:textId="0000BC96">
            <w:pPr>
              <w:jc w:val="center"/>
              <w:rPr>
                <w:rFonts w:eastAsia="Times New Roman" w:cs="Times New Roman"/>
                <w:color w:val="000000"/>
              </w:rPr>
            </w:pPr>
            <w:r w:rsidRPr="004E49AD">
              <w:rPr>
                <w:color w:val="000000"/>
              </w:rPr>
              <w:t>Core Bugs # 130837</w:t>
            </w:r>
          </w:p>
        </w:tc>
        <w:tc>
          <w:tcPr>
            <w:tcW w:w="5490" w:type="dxa"/>
            <w:tcBorders>
              <w:top w:val="nil"/>
              <w:left w:val="nil"/>
              <w:bottom w:val="single" w:color="auto" w:sz="4" w:space="0"/>
              <w:right w:val="single" w:color="auto" w:sz="4" w:space="0"/>
            </w:tcBorders>
            <w:shd w:val="clear" w:color="000000" w:fill="FFFFFF"/>
            <w:noWrap/>
            <w:vAlign w:val="center"/>
          </w:tcPr>
          <w:p w:rsidRPr="004E49AD" w:rsidR="00C2338E" w:rsidP="0035674E" w:rsidRDefault="00C2338E" w14:paraId="1B568538" w14:textId="374F7FBD">
            <w:pPr>
              <w:rPr>
                <w:rFonts w:eastAsia="Times New Roman" w:cs="Times New Roman"/>
                <w:color w:val="000000"/>
              </w:rPr>
            </w:pPr>
            <w:r w:rsidRPr="004E49AD">
              <w:rPr>
                <w:color w:val="000000"/>
              </w:rPr>
              <w:t>Issue with loading 837P file</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61417076" w14:textId="7FE446CE">
            <w:pPr>
              <w:jc w:val="center"/>
              <w:rPr>
                <w:rFonts w:eastAsia="Times New Roman" w:cs="Times New Roman"/>
                <w:color w:val="000000"/>
              </w:rPr>
            </w:pPr>
            <w:r w:rsidRPr="004E49AD">
              <w:rPr>
                <w:color w:val="000000"/>
              </w:rPr>
              <w:t>837 Import</w:t>
            </w:r>
          </w:p>
        </w:tc>
      </w:tr>
      <w:tr w:rsidRPr="008662E3" w:rsidR="00C2338E" w:rsidTr="004E49AD" w14:paraId="27BF7483"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3B4F149B" w14:textId="751D63BB">
            <w:pPr>
              <w:jc w:val="center"/>
              <w:rPr>
                <w:rFonts w:eastAsia="Times New Roman" w:cs="Times New Roman"/>
                <w:color w:val="000000"/>
              </w:rPr>
            </w:pPr>
            <w:r w:rsidRPr="004E49AD">
              <w:rPr>
                <w:rFonts w:eastAsia="Times New Roman" w:cs="Times New Roman"/>
                <w:color w:val="000000"/>
              </w:rPr>
              <w:t>6</w:t>
            </w:r>
          </w:p>
        </w:tc>
        <w:tc>
          <w:tcPr>
            <w:tcW w:w="2173" w:type="dxa"/>
            <w:tcBorders>
              <w:top w:val="nil"/>
              <w:left w:val="nil"/>
              <w:bottom w:val="single" w:color="auto" w:sz="4" w:space="0"/>
              <w:right w:val="single" w:color="auto" w:sz="4" w:space="0"/>
            </w:tcBorders>
            <w:shd w:val="clear" w:color="000000" w:fill="FFFFFF"/>
            <w:noWrap/>
            <w:vAlign w:val="center"/>
          </w:tcPr>
          <w:p w:rsidRPr="004E49AD" w:rsidR="00C2338E" w:rsidP="004E49AD" w:rsidRDefault="00C2338E" w14:paraId="63D64C62" w14:textId="737D4FF5">
            <w:pPr>
              <w:jc w:val="center"/>
              <w:rPr>
                <w:rFonts w:eastAsia="Times New Roman" w:cs="Times New Roman"/>
                <w:color w:val="000000"/>
              </w:rPr>
            </w:pPr>
            <w:r w:rsidRPr="004E49AD">
              <w:rPr>
                <w:color w:val="000000"/>
              </w:rPr>
              <w:t>Core Bugs # 130145</w:t>
            </w:r>
          </w:p>
        </w:tc>
        <w:tc>
          <w:tcPr>
            <w:tcW w:w="5490" w:type="dxa"/>
            <w:tcBorders>
              <w:top w:val="nil"/>
              <w:left w:val="nil"/>
              <w:bottom w:val="single" w:color="auto" w:sz="4" w:space="0"/>
              <w:right w:val="single" w:color="auto" w:sz="4" w:space="0"/>
            </w:tcBorders>
            <w:shd w:val="clear" w:color="000000" w:fill="FFFFFF"/>
            <w:noWrap/>
            <w:vAlign w:val="center"/>
          </w:tcPr>
          <w:p w:rsidRPr="004E49AD" w:rsidR="00C2338E" w:rsidP="0035674E" w:rsidRDefault="00C2338E" w14:paraId="2F3D2FC8" w14:textId="2971656A">
            <w:pPr>
              <w:rPr>
                <w:rFonts w:eastAsia="Times New Roman" w:cs="Times New Roman"/>
                <w:color w:val="000000"/>
              </w:rPr>
            </w:pPr>
            <w:r w:rsidRPr="004E49AD">
              <w:rPr>
                <w:color w:val="000000"/>
              </w:rPr>
              <w:t>System displaying duplicate ADT admission details for a client under ADT List page and ADT Detail page</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595EDFE0" w14:textId="7E4C4D46">
            <w:pPr>
              <w:jc w:val="center"/>
              <w:rPr>
                <w:rFonts w:eastAsia="Times New Roman" w:cs="Times New Roman"/>
                <w:color w:val="000000"/>
              </w:rPr>
            </w:pPr>
            <w:r w:rsidRPr="004E49AD">
              <w:rPr>
                <w:color w:val="000000"/>
              </w:rPr>
              <w:t>ADT</w:t>
            </w:r>
          </w:p>
        </w:tc>
      </w:tr>
      <w:tr w:rsidRPr="008662E3" w:rsidR="00C2338E" w:rsidTr="004E49AD" w14:paraId="4EBBBFF4"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A52AF8" w:rsidR="00C2338E" w:rsidP="004E49AD" w:rsidRDefault="00C2338E" w14:paraId="76E57AC9" w14:textId="038804C8">
            <w:pPr>
              <w:jc w:val="center"/>
              <w:rPr>
                <w:rFonts w:eastAsia="Times New Roman" w:cs="Times New Roman"/>
                <w:color w:val="000000"/>
                <w:highlight w:val="green"/>
              </w:rPr>
            </w:pPr>
            <w:r w:rsidRPr="00A52AF8">
              <w:rPr>
                <w:rFonts w:eastAsia="Times New Roman" w:cs="Times New Roman"/>
                <w:color w:val="000000"/>
                <w:highlight w:val="green"/>
              </w:rPr>
              <w:t>7</w:t>
            </w:r>
          </w:p>
        </w:tc>
        <w:tc>
          <w:tcPr>
            <w:tcW w:w="2173" w:type="dxa"/>
            <w:tcBorders>
              <w:top w:val="nil"/>
              <w:left w:val="nil"/>
              <w:bottom w:val="single" w:color="auto" w:sz="4" w:space="0"/>
              <w:right w:val="single" w:color="auto" w:sz="4" w:space="0"/>
            </w:tcBorders>
            <w:shd w:val="clear" w:color="000000" w:fill="FFFFFF"/>
            <w:noWrap/>
            <w:vAlign w:val="center"/>
          </w:tcPr>
          <w:p w:rsidRPr="00A52AF8" w:rsidR="00C2338E" w:rsidP="004E49AD" w:rsidRDefault="00C2338E" w14:paraId="5CA46FDF" w14:textId="503D785B">
            <w:pPr>
              <w:jc w:val="center"/>
              <w:rPr>
                <w:rFonts w:eastAsia="Times New Roman" w:cs="Times New Roman"/>
                <w:color w:val="000000"/>
                <w:highlight w:val="green"/>
              </w:rPr>
            </w:pPr>
            <w:r w:rsidRPr="00A52AF8">
              <w:rPr>
                <w:color w:val="000000"/>
                <w:highlight w:val="green"/>
              </w:rPr>
              <w:t>Core Bugs # 130704</w:t>
            </w:r>
          </w:p>
        </w:tc>
        <w:tc>
          <w:tcPr>
            <w:tcW w:w="5490" w:type="dxa"/>
            <w:tcBorders>
              <w:top w:val="nil"/>
              <w:left w:val="nil"/>
              <w:bottom w:val="single" w:color="auto" w:sz="4" w:space="0"/>
              <w:right w:val="single" w:color="auto" w:sz="4" w:space="0"/>
            </w:tcBorders>
            <w:shd w:val="clear" w:color="000000" w:fill="FFFFFF"/>
            <w:noWrap/>
            <w:vAlign w:val="center"/>
          </w:tcPr>
          <w:p w:rsidRPr="00A52AF8" w:rsidR="00C2338E" w:rsidP="0035674E" w:rsidRDefault="00C2338E" w14:paraId="2B64ABC9" w14:textId="52BDC652">
            <w:pPr>
              <w:rPr>
                <w:rFonts w:eastAsia="Times New Roman" w:cs="Times New Roman"/>
                <w:color w:val="000000"/>
                <w:highlight w:val="green"/>
              </w:rPr>
            </w:pPr>
            <w:r w:rsidRPr="00A52AF8">
              <w:rPr>
                <w:color w:val="000000"/>
                <w:highlight w:val="green"/>
              </w:rPr>
              <w:t>Appointment Search— Getting an Error Message</w:t>
            </w:r>
          </w:p>
        </w:tc>
        <w:tc>
          <w:tcPr>
            <w:tcW w:w="2340" w:type="dxa"/>
            <w:tcBorders>
              <w:top w:val="nil"/>
              <w:left w:val="nil"/>
              <w:bottom w:val="single" w:color="auto" w:sz="4" w:space="0"/>
              <w:right w:val="single" w:color="auto" w:sz="4" w:space="0"/>
            </w:tcBorders>
            <w:shd w:val="clear" w:color="auto" w:fill="auto"/>
            <w:noWrap/>
            <w:vAlign w:val="center"/>
          </w:tcPr>
          <w:p w:rsidRPr="00A52AF8" w:rsidR="00C2338E" w:rsidP="004E49AD" w:rsidRDefault="00C2338E" w14:paraId="501EF577" w14:textId="4BE38F4C">
            <w:pPr>
              <w:jc w:val="center"/>
              <w:rPr>
                <w:rFonts w:eastAsia="Times New Roman" w:cs="Times New Roman"/>
                <w:color w:val="000000"/>
                <w:highlight w:val="green"/>
              </w:rPr>
            </w:pPr>
            <w:r w:rsidRPr="00A52AF8">
              <w:rPr>
                <w:color w:val="000000"/>
                <w:highlight w:val="green"/>
              </w:rPr>
              <w:t>Appointment Search</w:t>
            </w:r>
          </w:p>
        </w:tc>
      </w:tr>
      <w:tr w:rsidRPr="008662E3" w:rsidR="00C2338E" w:rsidTr="004E49AD" w14:paraId="495695D5"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13BFD8CC" w14:textId="142C2C46">
            <w:pPr>
              <w:jc w:val="center"/>
              <w:rPr>
                <w:rFonts w:eastAsia="Times New Roman" w:cs="Times New Roman"/>
                <w:color w:val="000000"/>
              </w:rPr>
            </w:pPr>
            <w:r w:rsidRPr="004E49AD">
              <w:rPr>
                <w:rFonts w:eastAsia="Times New Roman" w:cs="Times New Roman"/>
                <w:color w:val="000000"/>
              </w:rPr>
              <w:t>9</w:t>
            </w:r>
          </w:p>
        </w:tc>
        <w:tc>
          <w:tcPr>
            <w:tcW w:w="2173" w:type="dxa"/>
            <w:tcBorders>
              <w:top w:val="nil"/>
              <w:left w:val="nil"/>
              <w:bottom w:val="single" w:color="auto" w:sz="4" w:space="0"/>
              <w:right w:val="single" w:color="auto" w:sz="4" w:space="0"/>
            </w:tcBorders>
            <w:shd w:val="clear" w:color="000000" w:fill="FFFFFF"/>
            <w:noWrap/>
            <w:vAlign w:val="center"/>
          </w:tcPr>
          <w:p w:rsidRPr="004E49AD" w:rsidR="00C2338E" w:rsidP="004E49AD" w:rsidRDefault="00C2338E" w14:paraId="41ECC5D4" w14:textId="73FD2535">
            <w:pPr>
              <w:jc w:val="center"/>
              <w:rPr>
                <w:rFonts w:eastAsia="Times New Roman" w:cs="Times New Roman"/>
                <w:color w:val="000000"/>
              </w:rPr>
            </w:pPr>
            <w:r w:rsidRPr="004E49AD">
              <w:rPr>
                <w:color w:val="000000"/>
              </w:rPr>
              <w:t>Core Bugs # 130640</w:t>
            </w:r>
          </w:p>
        </w:tc>
        <w:tc>
          <w:tcPr>
            <w:tcW w:w="5490" w:type="dxa"/>
            <w:tcBorders>
              <w:top w:val="nil"/>
              <w:left w:val="nil"/>
              <w:bottom w:val="single" w:color="auto" w:sz="4" w:space="0"/>
              <w:right w:val="single" w:color="auto" w:sz="4" w:space="0"/>
            </w:tcBorders>
            <w:shd w:val="clear" w:color="000000" w:fill="FFFFFF"/>
            <w:noWrap/>
            <w:vAlign w:val="center"/>
          </w:tcPr>
          <w:p w:rsidRPr="004E49AD" w:rsidR="00C2338E" w:rsidP="0035674E" w:rsidRDefault="00C2338E" w14:paraId="336E26F0" w14:textId="518950D9">
            <w:pPr>
              <w:rPr>
                <w:rFonts w:eastAsia="Times New Roman" w:cs="Times New Roman"/>
                <w:color w:val="000000"/>
              </w:rPr>
            </w:pPr>
            <w:r w:rsidRPr="004E49AD">
              <w:rPr>
                <w:color w:val="000000"/>
              </w:rPr>
              <w:t>Program Enrollment with Discharge &amp; Discharge Date prevents Service Entry using the ‘Batch Service Entry’ Screen</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23D8A59F" w14:textId="1BEF7292">
            <w:pPr>
              <w:jc w:val="center"/>
              <w:rPr>
                <w:rFonts w:eastAsia="Times New Roman" w:cs="Times New Roman"/>
                <w:color w:val="000000"/>
              </w:rPr>
            </w:pPr>
            <w:r w:rsidRPr="004E49AD">
              <w:rPr>
                <w:color w:val="000000"/>
              </w:rPr>
              <w:t>Batch Service Entry</w:t>
            </w:r>
          </w:p>
        </w:tc>
      </w:tr>
      <w:tr w:rsidRPr="008662E3" w:rsidR="00C2338E" w:rsidTr="004E49AD" w14:paraId="2EF54D86"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19BEFAC0" w14:textId="764F9483">
            <w:pPr>
              <w:jc w:val="center"/>
              <w:rPr>
                <w:rFonts w:eastAsia="Times New Roman" w:cs="Times New Roman"/>
                <w:color w:val="000000"/>
              </w:rPr>
            </w:pPr>
            <w:r w:rsidRPr="004E49AD">
              <w:rPr>
                <w:rFonts w:eastAsia="Times New Roman" w:cs="Times New Roman"/>
                <w:color w:val="000000"/>
              </w:rPr>
              <w:t>10</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4EA66094" w14:textId="4C0B076E">
            <w:pPr>
              <w:jc w:val="center"/>
              <w:rPr>
                <w:rFonts w:eastAsia="Times New Roman" w:cs="Times New Roman"/>
                <w:color w:val="000000"/>
              </w:rPr>
            </w:pPr>
            <w:r w:rsidRPr="004E49AD">
              <w:rPr>
                <w:color w:val="000000"/>
              </w:rPr>
              <w:t>Core Bugs # 130712</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5FD3FCE2" w14:textId="37871B38">
            <w:pPr>
              <w:rPr>
                <w:rFonts w:eastAsia="Times New Roman" w:cs="Times New Roman"/>
                <w:color w:val="202124"/>
              </w:rPr>
            </w:pPr>
            <w:r w:rsidRPr="004E49AD">
              <w:rPr>
                <w:color w:val="000000"/>
              </w:rPr>
              <w:t>Custom Fields not working in Census Management</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62995240" w14:textId="63950F80">
            <w:pPr>
              <w:jc w:val="center"/>
              <w:rPr>
                <w:rFonts w:eastAsia="Times New Roman" w:cs="Times New Roman"/>
                <w:color w:val="000000"/>
              </w:rPr>
            </w:pPr>
            <w:r w:rsidRPr="004E49AD">
              <w:rPr>
                <w:color w:val="000000"/>
              </w:rPr>
              <w:t>Bed Board</w:t>
            </w:r>
          </w:p>
        </w:tc>
      </w:tr>
      <w:tr w:rsidRPr="008662E3" w:rsidR="00C2338E" w:rsidTr="004E49AD" w14:paraId="00AED849"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13ABD337" w14:textId="5DFE7640">
            <w:pPr>
              <w:jc w:val="center"/>
              <w:rPr>
                <w:rFonts w:eastAsia="Times New Roman" w:cs="Times New Roman"/>
                <w:color w:val="000000"/>
              </w:rPr>
            </w:pPr>
            <w:r w:rsidRPr="004E49AD">
              <w:rPr>
                <w:rFonts w:eastAsia="Times New Roman" w:cs="Times New Roman"/>
                <w:color w:val="000000"/>
              </w:rPr>
              <w:t>11</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41D2AE09" w14:textId="68809C4E">
            <w:pPr>
              <w:jc w:val="center"/>
              <w:rPr>
                <w:rFonts w:eastAsia="Times New Roman" w:cs="Times New Roman"/>
                <w:color w:val="000000"/>
              </w:rPr>
            </w:pPr>
            <w:r w:rsidRPr="004E49AD">
              <w:rPr>
                <w:color w:val="000000"/>
              </w:rPr>
              <w:t>Core Bugs # 130873</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4A6B6CEE" w14:textId="552C0517">
            <w:pPr>
              <w:rPr>
                <w:rFonts w:eastAsia="Times New Roman" w:cs="Times New Roman"/>
                <w:color w:val="000000"/>
              </w:rPr>
            </w:pPr>
            <w:r w:rsidRPr="004E49AD">
              <w:rPr>
                <w:color w:val="000000"/>
              </w:rPr>
              <w:t>Bedboard screen does not load</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163EC240" w14:textId="7FB39F12">
            <w:pPr>
              <w:jc w:val="center"/>
              <w:rPr>
                <w:rFonts w:eastAsia="Times New Roman" w:cs="Times New Roman"/>
                <w:color w:val="000000"/>
              </w:rPr>
            </w:pPr>
            <w:r w:rsidRPr="004E49AD">
              <w:rPr>
                <w:color w:val="000000"/>
              </w:rPr>
              <w:t>Bed Board</w:t>
            </w:r>
          </w:p>
        </w:tc>
      </w:tr>
      <w:tr w:rsidRPr="008662E3" w:rsidR="00C2338E" w:rsidTr="004E49AD" w14:paraId="5608EBD7"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1E2135C0" w14:textId="7E6F6E49">
            <w:pPr>
              <w:jc w:val="center"/>
              <w:rPr>
                <w:rFonts w:eastAsia="Times New Roman" w:cs="Times New Roman"/>
                <w:color w:val="000000"/>
              </w:rPr>
            </w:pPr>
            <w:r w:rsidRPr="004E49AD">
              <w:rPr>
                <w:rFonts w:eastAsia="Times New Roman" w:cs="Times New Roman"/>
                <w:color w:val="000000"/>
              </w:rPr>
              <w:t>16</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7B17BB0C" w14:textId="28EA7585">
            <w:pPr>
              <w:jc w:val="center"/>
              <w:rPr>
                <w:rFonts w:eastAsia="Times New Roman" w:cs="Times New Roman"/>
                <w:color w:val="000000"/>
              </w:rPr>
            </w:pPr>
            <w:r w:rsidRPr="004E49AD">
              <w:rPr>
                <w:color w:val="000000"/>
              </w:rPr>
              <w:t>Core Bugs # 129616</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586FC1B4" w14:textId="556E2A0E">
            <w:pPr>
              <w:rPr>
                <w:rFonts w:eastAsia="Times New Roman" w:cs="Times New Roman"/>
                <w:color w:val="000000"/>
              </w:rPr>
            </w:pPr>
            <w:r w:rsidRPr="004E49AD">
              <w:rPr>
                <w:color w:val="000000"/>
              </w:rPr>
              <w:t>Client Program History is not updated when ‘Reassignment’ is completed</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52670A74" w14:textId="52C70761">
            <w:pPr>
              <w:jc w:val="center"/>
              <w:rPr>
                <w:rFonts w:eastAsia="Times New Roman" w:cs="Times New Roman"/>
                <w:color w:val="000000"/>
              </w:rPr>
            </w:pPr>
            <w:r w:rsidRPr="004E49AD">
              <w:rPr>
                <w:color w:val="000000"/>
              </w:rPr>
              <w:t>Caseload Reassignment</w:t>
            </w:r>
          </w:p>
        </w:tc>
      </w:tr>
      <w:tr w:rsidRPr="008662E3" w:rsidR="00C2338E" w:rsidTr="004E49AD" w14:paraId="74162410"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2F4C7FEE" w14:textId="1D0B6EEC">
            <w:pPr>
              <w:jc w:val="center"/>
              <w:rPr>
                <w:rFonts w:eastAsia="Times New Roman" w:cs="Times New Roman"/>
                <w:color w:val="000000"/>
              </w:rPr>
            </w:pPr>
            <w:r w:rsidRPr="004E49AD">
              <w:rPr>
                <w:rFonts w:eastAsia="Times New Roman" w:cs="Times New Roman"/>
                <w:color w:val="000000"/>
              </w:rPr>
              <w:t>21</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24D4ABB9" w14:textId="387307B4">
            <w:pPr>
              <w:jc w:val="center"/>
              <w:rPr>
                <w:rFonts w:eastAsia="Times New Roman" w:cs="Times New Roman"/>
                <w:color w:val="000000"/>
              </w:rPr>
            </w:pPr>
            <w:r w:rsidRPr="004E49AD">
              <w:rPr>
                <w:color w:val="000000"/>
              </w:rPr>
              <w:t>Core Bugs # 129778</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0DCC9F05" w14:textId="7E504C00">
            <w:pPr>
              <w:rPr>
                <w:rFonts w:eastAsia="Times New Roman" w:cs="Times New Roman"/>
                <w:color w:val="000000"/>
              </w:rPr>
            </w:pPr>
            <w:r w:rsidRPr="004E49AD">
              <w:rPr>
                <w:color w:val="000000"/>
              </w:rPr>
              <w:t>Rendering Ref Segment sending without NM1</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7DFD28E0" w14:textId="58D3B52F">
            <w:pPr>
              <w:jc w:val="center"/>
              <w:rPr>
                <w:rFonts w:eastAsia="Times New Roman" w:cs="Times New Roman"/>
                <w:color w:val="000000"/>
              </w:rPr>
            </w:pPr>
            <w:r w:rsidRPr="004E49AD">
              <w:rPr>
                <w:color w:val="000000"/>
              </w:rPr>
              <w:t>Charges/Claims</w:t>
            </w:r>
          </w:p>
        </w:tc>
      </w:tr>
      <w:tr w:rsidRPr="008662E3" w:rsidR="00C2338E" w:rsidTr="004E49AD" w14:paraId="290C117F"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10728269" w14:textId="725F64D3">
            <w:pPr>
              <w:jc w:val="center"/>
              <w:rPr>
                <w:rFonts w:eastAsia="Times New Roman" w:cs="Times New Roman"/>
                <w:color w:val="000000"/>
              </w:rPr>
            </w:pPr>
            <w:r w:rsidRPr="004E49AD">
              <w:rPr>
                <w:rFonts w:eastAsia="Times New Roman" w:cs="Times New Roman"/>
                <w:color w:val="000000"/>
              </w:rPr>
              <w:t>22</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1401AEB8" w14:textId="4CDAA756">
            <w:pPr>
              <w:jc w:val="center"/>
              <w:rPr>
                <w:rFonts w:eastAsia="Times New Roman" w:cs="Times New Roman"/>
                <w:color w:val="000000"/>
              </w:rPr>
            </w:pPr>
            <w:r w:rsidRPr="004E49AD">
              <w:rPr>
                <w:color w:val="000000"/>
              </w:rPr>
              <w:t>Core Bugs # 130654</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1F9881A4" w14:textId="698091EF">
            <w:pPr>
              <w:rPr>
                <w:rFonts w:eastAsia="Times New Roman" w:cs="Times New Roman"/>
                <w:color w:val="000000"/>
              </w:rPr>
            </w:pPr>
            <w:r w:rsidRPr="004E49AD">
              <w:rPr>
                <w:color w:val="000000"/>
              </w:rPr>
              <w:t>The ‘Claim Frequency Code’ is missing in the ‘CLM* 05 segment’ of the ‘E- Claim’ file</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38B23E48" w14:textId="24CE6F86">
            <w:pPr>
              <w:jc w:val="center"/>
              <w:rPr>
                <w:rFonts w:eastAsia="Times New Roman" w:cs="Times New Roman"/>
                <w:color w:val="000000"/>
              </w:rPr>
            </w:pPr>
            <w:r w:rsidRPr="004E49AD">
              <w:rPr>
                <w:color w:val="000000"/>
              </w:rPr>
              <w:t>Charges/Claims</w:t>
            </w:r>
          </w:p>
        </w:tc>
      </w:tr>
      <w:tr w:rsidRPr="008662E3" w:rsidR="00C2338E" w:rsidTr="004E49AD" w14:paraId="1C2B839F"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C41CB9" w:rsidR="00C2338E" w:rsidP="004E49AD" w:rsidRDefault="00C2338E" w14:paraId="4F07F799" w14:textId="6D0F8A11">
            <w:pPr>
              <w:jc w:val="center"/>
              <w:rPr>
                <w:rFonts w:eastAsia="Times New Roman" w:cs="Times New Roman"/>
                <w:color w:val="000000"/>
                <w:highlight w:val="green"/>
              </w:rPr>
            </w:pPr>
            <w:r w:rsidRPr="00C41CB9">
              <w:rPr>
                <w:rFonts w:eastAsia="Times New Roman" w:cs="Times New Roman"/>
                <w:color w:val="000000"/>
                <w:highlight w:val="green"/>
              </w:rPr>
              <w:t>23</w:t>
            </w:r>
          </w:p>
        </w:tc>
        <w:tc>
          <w:tcPr>
            <w:tcW w:w="2173" w:type="dxa"/>
            <w:tcBorders>
              <w:top w:val="nil"/>
              <w:left w:val="nil"/>
              <w:bottom w:val="single" w:color="auto" w:sz="4" w:space="0"/>
              <w:right w:val="single" w:color="auto" w:sz="4" w:space="0"/>
            </w:tcBorders>
            <w:shd w:val="clear" w:color="auto" w:fill="auto"/>
            <w:noWrap/>
            <w:vAlign w:val="center"/>
          </w:tcPr>
          <w:p w:rsidRPr="00C41CB9" w:rsidR="00C2338E" w:rsidP="004E49AD" w:rsidRDefault="00C2338E" w14:paraId="7FB286D7" w14:textId="1E993D06">
            <w:pPr>
              <w:jc w:val="center"/>
              <w:rPr>
                <w:rFonts w:eastAsia="Times New Roman" w:cs="Times New Roman"/>
                <w:color w:val="000000"/>
                <w:highlight w:val="green"/>
              </w:rPr>
            </w:pPr>
            <w:r w:rsidRPr="00C41CB9">
              <w:rPr>
                <w:color w:val="000000"/>
                <w:highlight w:val="green"/>
              </w:rPr>
              <w:t>Core Bugs # 130664</w:t>
            </w:r>
          </w:p>
        </w:tc>
        <w:tc>
          <w:tcPr>
            <w:tcW w:w="5490" w:type="dxa"/>
            <w:tcBorders>
              <w:top w:val="nil"/>
              <w:left w:val="nil"/>
              <w:bottom w:val="single" w:color="auto" w:sz="4" w:space="0"/>
              <w:right w:val="single" w:color="auto" w:sz="4" w:space="0"/>
            </w:tcBorders>
            <w:shd w:val="clear" w:color="auto" w:fill="auto"/>
            <w:noWrap/>
            <w:vAlign w:val="center"/>
          </w:tcPr>
          <w:p w:rsidRPr="00C41CB9" w:rsidR="00C2338E" w:rsidP="0035674E" w:rsidRDefault="00C2338E" w14:paraId="7EEBD346" w14:textId="046B7A6F">
            <w:pPr>
              <w:rPr>
                <w:rFonts w:eastAsia="Times New Roman" w:cs="Times New Roman"/>
                <w:color w:val="000000"/>
                <w:highlight w:val="green"/>
              </w:rPr>
            </w:pPr>
            <w:r w:rsidRPr="00C41CB9">
              <w:rPr>
                <w:color w:val="000000"/>
                <w:highlight w:val="green"/>
              </w:rPr>
              <w:t>When a user attempts to process a claim batch that includes ‘Voided Claims’, the system generates a blank claim file with no data</w:t>
            </w:r>
          </w:p>
        </w:tc>
        <w:tc>
          <w:tcPr>
            <w:tcW w:w="2340" w:type="dxa"/>
            <w:tcBorders>
              <w:top w:val="nil"/>
              <w:left w:val="nil"/>
              <w:bottom w:val="single" w:color="auto" w:sz="4" w:space="0"/>
              <w:right w:val="single" w:color="auto" w:sz="4" w:space="0"/>
            </w:tcBorders>
            <w:shd w:val="clear" w:color="auto" w:fill="auto"/>
            <w:noWrap/>
            <w:vAlign w:val="center"/>
          </w:tcPr>
          <w:p w:rsidRPr="00C41CB9" w:rsidR="00C2338E" w:rsidP="004E49AD" w:rsidRDefault="00C2338E" w14:paraId="3815174C" w14:textId="24425DDD">
            <w:pPr>
              <w:jc w:val="center"/>
              <w:rPr>
                <w:rFonts w:eastAsia="Times New Roman" w:cs="Times New Roman"/>
                <w:color w:val="000000"/>
                <w:highlight w:val="green"/>
              </w:rPr>
            </w:pPr>
            <w:r w:rsidRPr="00C41CB9">
              <w:rPr>
                <w:color w:val="000000"/>
                <w:highlight w:val="green"/>
              </w:rPr>
              <w:t>Charges/Claims</w:t>
            </w:r>
          </w:p>
        </w:tc>
      </w:tr>
      <w:tr w:rsidRPr="008662E3" w:rsidR="00C2338E" w:rsidTr="004E49AD" w14:paraId="27C9E37B"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5424E5" w:rsidR="00C2338E" w:rsidP="004E49AD" w:rsidRDefault="00C2338E" w14:paraId="4C652967" w14:textId="4A372965">
            <w:pPr>
              <w:jc w:val="center"/>
              <w:rPr>
                <w:rFonts w:eastAsia="Times New Roman" w:cs="Times New Roman"/>
                <w:color w:val="000000"/>
                <w:highlight w:val="green"/>
              </w:rPr>
            </w:pPr>
            <w:r w:rsidRPr="005424E5">
              <w:rPr>
                <w:rFonts w:eastAsia="Times New Roman" w:cs="Times New Roman"/>
                <w:color w:val="000000"/>
                <w:highlight w:val="green"/>
              </w:rPr>
              <w:t>24</w:t>
            </w:r>
          </w:p>
        </w:tc>
        <w:tc>
          <w:tcPr>
            <w:tcW w:w="2173" w:type="dxa"/>
            <w:tcBorders>
              <w:top w:val="nil"/>
              <w:left w:val="nil"/>
              <w:bottom w:val="single" w:color="auto" w:sz="4" w:space="0"/>
              <w:right w:val="single" w:color="auto" w:sz="4" w:space="0"/>
            </w:tcBorders>
            <w:shd w:val="clear" w:color="auto" w:fill="auto"/>
            <w:noWrap/>
            <w:vAlign w:val="center"/>
          </w:tcPr>
          <w:p w:rsidRPr="005424E5" w:rsidR="00C2338E" w:rsidP="004E49AD" w:rsidRDefault="00C2338E" w14:paraId="5FF22890" w14:textId="21179F1C">
            <w:pPr>
              <w:jc w:val="center"/>
              <w:rPr>
                <w:rFonts w:eastAsia="Times New Roman" w:cs="Times New Roman"/>
                <w:color w:val="000000"/>
                <w:highlight w:val="green"/>
              </w:rPr>
            </w:pPr>
            <w:r w:rsidRPr="005424E5">
              <w:rPr>
                <w:color w:val="000000"/>
                <w:highlight w:val="green"/>
              </w:rPr>
              <w:t>Core Bugs # 130695</w:t>
            </w:r>
          </w:p>
        </w:tc>
        <w:tc>
          <w:tcPr>
            <w:tcW w:w="5490" w:type="dxa"/>
            <w:tcBorders>
              <w:top w:val="nil"/>
              <w:left w:val="nil"/>
              <w:bottom w:val="single" w:color="auto" w:sz="4" w:space="0"/>
              <w:right w:val="single" w:color="auto" w:sz="4" w:space="0"/>
            </w:tcBorders>
            <w:shd w:val="clear" w:color="auto" w:fill="auto"/>
            <w:noWrap/>
            <w:vAlign w:val="center"/>
          </w:tcPr>
          <w:p w:rsidRPr="005424E5" w:rsidR="00C2338E" w:rsidP="0035674E" w:rsidRDefault="00C2338E" w14:paraId="680AF57A" w14:textId="223FB503">
            <w:pPr>
              <w:rPr>
                <w:rFonts w:eastAsia="Times New Roman" w:cs="Times New Roman"/>
                <w:color w:val="000000"/>
                <w:highlight w:val="green"/>
              </w:rPr>
            </w:pPr>
            <w:r w:rsidRPr="005424E5">
              <w:rPr>
                <w:color w:val="000000"/>
                <w:highlight w:val="green"/>
              </w:rPr>
              <w:t>A Claim Processing Error when using Select " All in on Page" checkbox</w:t>
            </w:r>
          </w:p>
        </w:tc>
        <w:tc>
          <w:tcPr>
            <w:tcW w:w="2340" w:type="dxa"/>
            <w:tcBorders>
              <w:top w:val="nil"/>
              <w:left w:val="nil"/>
              <w:bottom w:val="single" w:color="auto" w:sz="4" w:space="0"/>
              <w:right w:val="single" w:color="auto" w:sz="4" w:space="0"/>
            </w:tcBorders>
            <w:shd w:val="clear" w:color="auto" w:fill="auto"/>
            <w:noWrap/>
            <w:vAlign w:val="center"/>
          </w:tcPr>
          <w:p w:rsidRPr="005424E5" w:rsidR="00C2338E" w:rsidP="004E49AD" w:rsidRDefault="00C2338E" w14:paraId="07782902" w14:textId="011004A4">
            <w:pPr>
              <w:jc w:val="center"/>
              <w:rPr>
                <w:rFonts w:eastAsia="Times New Roman" w:cs="Times New Roman"/>
                <w:color w:val="000000"/>
                <w:highlight w:val="green"/>
              </w:rPr>
            </w:pPr>
            <w:r w:rsidRPr="005424E5">
              <w:rPr>
                <w:color w:val="000000"/>
                <w:highlight w:val="green"/>
              </w:rPr>
              <w:t>Charges/Claims</w:t>
            </w:r>
          </w:p>
        </w:tc>
      </w:tr>
      <w:tr w:rsidRPr="008662E3" w:rsidR="00C2338E" w:rsidTr="004E49AD" w14:paraId="73BF534B"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0728B08A" w14:textId="3316BB42">
            <w:pPr>
              <w:jc w:val="center"/>
              <w:rPr>
                <w:rFonts w:eastAsia="Times New Roman" w:cs="Times New Roman"/>
                <w:color w:val="000000"/>
              </w:rPr>
            </w:pPr>
            <w:r w:rsidRPr="004E49AD">
              <w:rPr>
                <w:rFonts w:eastAsia="Times New Roman" w:cs="Times New Roman"/>
                <w:color w:val="000000"/>
              </w:rPr>
              <w:t>25</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3F096338" w14:textId="5E8EC52B">
            <w:pPr>
              <w:jc w:val="center"/>
              <w:rPr>
                <w:rFonts w:eastAsia="Times New Roman" w:cs="Times New Roman"/>
                <w:color w:val="000000"/>
              </w:rPr>
            </w:pPr>
            <w:r w:rsidRPr="004E49AD">
              <w:rPr>
                <w:color w:val="000000"/>
              </w:rPr>
              <w:t>Core Bugs # 130762</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663020F3" w14:textId="262EE84D">
            <w:pPr>
              <w:rPr>
                <w:rFonts w:eastAsia="Times New Roman" w:cs="Times New Roman"/>
                <w:color w:val="000000"/>
              </w:rPr>
            </w:pPr>
            <w:r w:rsidRPr="004E49AD">
              <w:rPr>
                <w:color w:val="000000"/>
              </w:rPr>
              <w:t>The Stored Procedure 'ssp_PMClaimFormatOverride' is called twice by 'ssp_PMClaims837Professional'</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5F6D00AA" w14:textId="7092A391">
            <w:pPr>
              <w:jc w:val="center"/>
              <w:rPr>
                <w:rFonts w:eastAsia="Times New Roman" w:cs="Times New Roman"/>
                <w:color w:val="000000"/>
              </w:rPr>
            </w:pPr>
            <w:r w:rsidRPr="004E49AD">
              <w:rPr>
                <w:color w:val="000000"/>
              </w:rPr>
              <w:t>Charges/Claims</w:t>
            </w:r>
          </w:p>
        </w:tc>
      </w:tr>
      <w:tr w:rsidRPr="008662E3" w:rsidR="00C2338E" w:rsidTr="004E49AD" w14:paraId="083B372A"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68DA304E" w14:textId="3AA153E7">
            <w:pPr>
              <w:jc w:val="center"/>
              <w:rPr>
                <w:rFonts w:eastAsia="Times New Roman" w:cs="Times New Roman"/>
                <w:color w:val="000000"/>
              </w:rPr>
            </w:pPr>
            <w:r w:rsidRPr="004E49AD">
              <w:rPr>
                <w:rFonts w:eastAsia="Times New Roman" w:cs="Times New Roman"/>
                <w:color w:val="000000"/>
              </w:rPr>
              <w:t>26</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157C1214" w14:textId="4499EA76">
            <w:pPr>
              <w:jc w:val="center"/>
              <w:rPr>
                <w:rFonts w:eastAsia="Times New Roman" w:cs="Times New Roman"/>
                <w:color w:val="000000"/>
              </w:rPr>
            </w:pPr>
            <w:r w:rsidRPr="004E49AD">
              <w:rPr>
                <w:color w:val="000000"/>
              </w:rPr>
              <w:t>Core Bugs # 130829</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53CE58C3" w14:textId="5FC48336">
            <w:pPr>
              <w:rPr>
                <w:rFonts w:eastAsia="Times New Roman" w:cs="Times New Roman"/>
                <w:color w:val="202124"/>
              </w:rPr>
            </w:pPr>
            <w:r w:rsidRPr="004E49AD">
              <w:rPr>
                <w:color w:val="000000"/>
              </w:rPr>
              <w:t>Financial Assignment Not Working from Charges and Claims</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2E302654" w14:textId="10EAA05D">
            <w:pPr>
              <w:jc w:val="center"/>
              <w:rPr>
                <w:rFonts w:eastAsia="Times New Roman" w:cs="Times New Roman"/>
                <w:color w:val="000000"/>
              </w:rPr>
            </w:pPr>
            <w:r w:rsidRPr="004E49AD">
              <w:rPr>
                <w:color w:val="000000"/>
              </w:rPr>
              <w:t>Charges/Claims</w:t>
            </w:r>
          </w:p>
        </w:tc>
      </w:tr>
      <w:tr w:rsidRPr="008662E3" w:rsidR="00C2338E" w:rsidTr="004E49AD" w14:paraId="54806C3B"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415B9" w:rsidR="00C2338E" w:rsidP="004E49AD" w:rsidRDefault="00C2338E" w14:paraId="62C00725" w14:textId="162BB3DA">
            <w:pPr>
              <w:jc w:val="center"/>
              <w:rPr>
                <w:rFonts w:eastAsia="Times New Roman" w:cs="Times New Roman"/>
                <w:color w:val="000000"/>
                <w:highlight w:val="green"/>
              </w:rPr>
            </w:pPr>
            <w:r w:rsidRPr="004415B9">
              <w:rPr>
                <w:rFonts w:eastAsia="Times New Roman" w:cs="Times New Roman"/>
                <w:color w:val="000000"/>
                <w:highlight w:val="green"/>
              </w:rPr>
              <w:t>27</w:t>
            </w:r>
          </w:p>
        </w:tc>
        <w:tc>
          <w:tcPr>
            <w:tcW w:w="2173" w:type="dxa"/>
            <w:tcBorders>
              <w:top w:val="nil"/>
              <w:left w:val="nil"/>
              <w:bottom w:val="single" w:color="auto" w:sz="4" w:space="0"/>
              <w:right w:val="single" w:color="auto" w:sz="4" w:space="0"/>
            </w:tcBorders>
            <w:shd w:val="clear" w:color="auto" w:fill="auto"/>
            <w:noWrap/>
            <w:vAlign w:val="center"/>
          </w:tcPr>
          <w:p w:rsidRPr="004415B9" w:rsidR="00C2338E" w:rsidP="004E49AD" w:rsidRDefault="00C2338E" w14:paraId="7BDEFBD1" w14:textId="1416B8EC">
            <w:pPr>
              <w:jc w:val="center"/>
              <w:rPr>
                <w:rFonts w:eastAsia="Times New Roman" w:cs="Times New Roman"/>
                <w:color w:val="000000"/>
                <w:highlight w:val="green"/>
              </w:rPr>
            </w:pPr>
            <w:r w:rsidRPr="004415B9">
              <w:rPr>
                <w:color w:val="000000"/>
                <w:highlight w:val="green"/>
              </w:rPr>
              <w:t>Core Bugs # 128850</w:t>
            </w:r>
          </w:p>
        </w:tc>
        <w:tc>
          <w:tcPr>
            <w:tcW w:w="5490" w:type="dxa"/>
            <w:tcBorders>
              <w:top w:val="nil"/>
              <w:left w:val="nil"/>
              <w:bottom w:val="single" w:color="auto" w:sz="4" w:space="0"/>
              <w:right w:val="single" w:color="auto" w:sz="4" w:space="0"/>
            </w:tcBorders>
            <w:shd w:val="clear" w:color="auto" w:fill="auto"/>
            <w:noWrap/>
            <w:vAlign w:val="center"/>
          </w:tcPr>
          <w:p w:rsidRPr="004415B9" w:rsidR="00C2338E" w:rsidP="0035674E" w:rsidRDefault="00C2338E" w14:paraId="346F77EA" w14:textId="46C104DC">
            <w:pPr>
              <w:rPr>
                <w:rFonts w:eastAsia="Times New Roman" w:cs="Times New Roman"/>
                <w:color w:val="202124"/>
                <w:highlight w:val="green"/>
              </w:rPr>
            </w:pPr>
            <w:r w:rsidRPr="004415B9">
              <w:rPr>
                <w:color w:val="000000"/>
                <w:highlight w:val="green"/>
              </w:rPr>
              <w:t>Claim Format Configurations Rule Format Fields script is deleting user defined codes</w:t>
            </w:r>
          </w:p>
        </w:tc>
        <w:tc>
          <w:tcPr>
            <w:tcW w:w="2340" w:type="dxa"/>
            <w:tcBorders>
              <w:top w:val="nil"/>
              <w:left w:val="nil"/>
              <w:bottom w:val="single" w:color="auto" w:sz="4" w:space="0"/>
              <w:right w:val="single" w:color="auto" w:sz="4" w:space="0"/>
            </w:tcBorders>
            <w:shd w:val="clear" w:color="auto" w:fill="auto"/>
            <w:noWrap/>
            <w:vAlign w:val="center"/>
          </w:tcPr>
          <w:p w:rsidRPr="004415B9" w:rsidR="00C2338E" w:rsidP="004E49AD" w:rsidRDefault="00C2338E" w14:paraId="33581091" w14:textId="75E43E91">
            <w:pPr>
              <w:jc w:val="center"/>
              <w:rPr>
                <w:rFonts w:eastAsia="Times New Roman" w:cs="Times New Roman"/>
                <w:color w:val="000000"/>
                <w:highlight w:val="green"/>
              </w:rPr>
            </w:pPr>
            <w:r w:rsidRPr="004415B9">
              <w:rPr>
                <w:color w:val="000000"/>
                <w:highlight w:val="green"/>
              </w:rPr>
              <w:t>Claim Formats</w:t>
            </w:r>
          </w:p>
        </w:tc>
      </w:tr>
      <w:tr w:rsidRPr="008662E3" w:rsidR="00C2338E" w:rsidTr="004E49AD" w14:paraId="58E6DE92"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19069B" w:rsidR="00C2338E" w:rsidP="004E49AD" w:rsidRDefault="00C2338E" w14:paraId="5DC5004E" w14:textId="6F4E662E">
            <w:pPr>
              <w:jc w:val="center"/>
              <w:rPr>
                <w:rFonts w:eastAsia="Times New Roman" w:cs="Times New Roman"/>
                <w:color w:val="000000"/>
                <w:highlight w:val="green"/>
              </w:rPr>
            </w:pPr>
            <w:r w:rsidRPr="0019069B">
              <w:rPr>
                <w:rFonts w:eastAsia="Times New Roman" w:cs="Times New Roman"/>
                <w:color w:val="000000"/>
                <w:highlight w:val="green"/>
              </w:rPr>
              <w:t>29</w:t>
            </w:r>
          </w:p>
        </w:tc>
        <w:tc>
          <w:tcPr>
            <w:tcW w:w="2173" w:type="dxa"/>
            <w:tcBorders>
              <w:top w:val="nil"/>
              <w:left w:val="nil"/>
              <w:bottom w:val="single" w:color="auto" w:sz="4" w:space="0"/>
              <w:right w:val="single" w:color="auto" w:sz="4" w:space="0"/>
            </w:tcBorders>
            <w:shd w:val="clear" w:color="auto" w:fill="auto"/>
            <w:noWrap/>
            <w:vAlign w:val="center"/>
          </w:tcPr>
          <w:p w:rsidRPr="0019069B" w:rsidR="00C2338E" w:rsidP="004E49AD" w:rsidRDefault="00C2338E" w14:paraId="69A98740" w14:textId="504127ED">
            <w:pPr>
              <w:jc w:val="center"/>
              <w:rPr>
                <w:rFonts w:eastAsia="Times New Roman" w:cs="Times New Roman"/>
                <w:color w:val="000000"/>
                <w:highlight w:val="green"/>
              </w:rPr>
            </w:pPr>
            <w:r w:rsidRPr="0019069B">
              <w:rPr>
                <w:color w:val="000000"/>
                <w:highlight w:val="green"/>
              </w:rPr>
              <w:t>Core Bugs # 130675</w:t>
            </w:r>
          </w:p>
        </w:tc>
        <w:tc>
          <w:tcPr>
            <w:tcW w:w="5490" w:type="dxa"/>
            <w:tcBorders>
              <w:top w:val="nil"/>
              <w:left w:val="nil"/>
              <w:bottom w:val="single" w:color="auto" w:sz="4" w:space="0"/>
              <w:right w:val="single" w:color="auto" w:sz="4" w:space="0"/>
            </w:tcBorders>
            <w:shd w:val="clear" w:color="auto" w:fill="auto"/>
            <w:noWrap/>
            <w:vAlign w:val="center"/>
          </w:tcPr>
          <w:p w:rsidRPr="0019069B" w:rsidR="00C2338E" w:rsidP="0035674E" w:rsidRDefault="00C2338E" w14:paraId="27B69711" w14:textId="6EA5949F">
            <w:pPr>
              <w:rPr>
                <w:rFonts w:eastAsia="Times New Roman" w:cs="Times New Roman"/>
                <w:color w:val="202124"/>
                <w:highlight w:val="green"/>
              </w:rPr>
            </w:pPr>
            <w:r w:rsidRPr="0019069B">
              <w:rPr>
                <w:color w:val="000000"/>
                <w:highlight w:val="green"/>
              </w:rPr>
              <w:t>Procedure Code and CPT code not displayed consistently for same claim line ID record</w:t>
            </w:r>
          </w:p>
        </w:tc>
        <w:tc>
          <w:tcPr>
            <w:tcW w:w="2340" w:type="dxa"/>
            <w:tcBorders>
              <w:top w:val="nil"/>
              <w:left w:val="nil"/>
              <w:bottom w:val="single" w:color="auto" w:sz="4" w:space="0"/>
              <w:right w:val="single" w:color="auto" w:sz="4" w:space="0"/>
            </w:tcBorders>
            <w:shd w:val="clear" w:color="auto" w:fill="auto"/>
            <w:noWrap/>
            <w:vAlign w:val="center"/>
          </w:tcPr>
          <w:p w:rsidRPr="0019069B" w:rsidR="00C2338E" w:rsidP="004E49AD" w:rsidRDefault="00C2338E" w14:paraId="22CE2179" w14:textId="61439CAF">
            <w:pPr>
              <w:jc w:val="center"/>
              <w:rPr>
                <w:rFonts w:eastAsia="Times New Roman" w:cs="Times New Roman"/>
                <w:color w:val="000000"/>
                <w:highlight w:val="green"/>
              </w:rPr>
            </w:pPr>
            <w:r w:rsidRPr="0019069B">
              <w:rPr>
                <w:color w:val="000000"/>
                <w:highlight w:val="green"/>
              </w:rPr>
              <w:t>Claims</w:t>
            </w:r>
          </w:p>
        </w:tc>
      </w:tr>
      <w:tr w:rsidRPr="008662E3" w:rsidR="00C2338E" w:rsidTr="004E49AD" w14:paraId="6FCAB84D"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11DD9A42" w14:textId="4257CCA0">
            <w:pPr>
              <w:jc w:val="center"/>
              <w:rPr>
                <w:rFonts w:eastAsia="Times New Roman" w:cs="Times New Roman"/>
                <w:color w:val="000000"/>
              </w:rPr>
            </w:pPr>
            <w:r w:rsidRPr="004E49AD">
              <w:rPr>
                <w:rFonts w:eastAsia="Times New Roman" w:cs="Times New Roman"/>
                <w:color w:val="000000"/>
              </w:rPr>
              <w:t>30</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7D739D44" w14:textId="79DEC867">
            <w:pPr>
              <w:jc w:val="center"/>
              <w:rPr>
                <w:rFonts w:eastAsia="Times New Roman" w:cs="Times New Roman"/>
                <w:color w:val="000000"/>
              </w:rPr>
            </w:pPr>
            <w:r w:rsidRPr="004E49AD">
              <w:rPr>
                <w:color w:val="000000"/>
              </w:rPr>
              <w:t>Core Bugs # 130772</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980D55" w14:paraId="5765469B" w14:textId="2A44AA6D">
            <w:pPr>
              <w:rPr>
                <w:rFonts w:eastAsia="Times New Roman" w:cs="Times New Roman"/>
                <w:color w:val="202124"/>
              </w:rPr>
            </w:pPr>
            <w:r w:rsidRPr="00980D55">
              <w:rPr>
                <w:color w:val="000000"/>
              </w:rPr>
              <w:t>Client Account: The "Internal Collections" tab is not displayed automatically when the Internal Collections check box is checked</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63528525" w14:textId="0C21BC22">
            <w:pPr>
              <w:jc w:val="center"/>
              <w:rPr>
                <w:rFonts w:eastAsia="Times New Roman" w:cs="Times New Roman"/>
                <w:color w:val="000000"/>
              </w:rPr>
            </w:pPr>
            <w:r w:rsidRPr="004E49AD">
              <w:rPr>
                <w:color w:val="000000"/>
              </w:rPr>
              <w:t>Client Accounts</w:t>
            </w:r>
          </w:p>
        </w:tc>
      </w:tr>
      <w:tr w:rsidRPr="008662E3" w:rsidR="00C2338E" w:rsidTr="004E49AD" w14:paraId="0CE8F457"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E456EE" w:rsidR="00C2338E" w:rsidP="004E49AD" w:rsidRDefault="00C2338E" w14:paraId="4F0D5656" w14:textId="08AF6817">
            <w:pPr>
              <w:jc w:val="center"/>
              <w:rPr>
                <w:rFonts w:eastAsia="Times New Roman" w:cs="Times New Roman"/>
                <w:color w:val="000000"/>
                <w:highlight w:val="green"/>
              </w:rPr>
            </w:pPr>
            <w:r w:rsidRPr="00E456EE">
              <w:rPr>
                <w:rFonts w:eastAsia="Times New Roman" w:cs="Times New Roman"/>
                <w:color w:val="000000"/>
                <w:highlight w:val="green"/>
              </w:rPr>
              <w:t>32</w:t>
            </w:r>
          </w:p>
        </w:tc>
        <w:tc>
          <w:tcPr>
            <w:tcW w:w="2173" w:type="dxa"/>
            <w:tcBorders>
              <w:top w:val="nil"/>
              <w:left w:val="nil"/>
              <w:bottom w:val="single" w:color="auto" w:sz="4" w:space="0"/>
              <w:right w:val="single" w:color="auto" w:sz="4" w:space="0"/>
            </w:tcBorders>
            <w:shd w:val="clear" w:color="auto" w:fill="auto"/>
            <w:noWrap/>
            <w:vAlign w:val="center"/>
          </w:tcPr>
          <w:p w:rsidRPr="00E456EE" w:rsidR="00C2338E" w:rsidP="004E49AD" w:rsidRDefault="00C2338E" w14:paraId="4DB5FE87" w14:textId="053B20D3">
            <w:pPr>
              <w:jc w:val="center"/>
              <w:rPr>
                <w:rFonts w:eastAsia="Times New Roman" w:cs="Times New Roman"/>
                <w:color w:val="000000"/>
                <w:highlight w:val="green"/>
              </w:rPr>
            </w:pPr>
            <w:r w:rsidRPr="00E456EE">
              <w:rPr>
                <w:color w:val="000000"/>
                <w:highlight w:val="green"/>
              </w:rPr>
              <w:t>Core Bugs # 130525</w:t>
            </w:r>
          </w:p>
        </w:tc>
        <w:tc>
          <w:tcPr>
            <w:tcW w:w="5490" w:type="dxa"/>
            <w:tcBorders>
              <w:top w:val="nil"/>
              <w:left w:val="nil"/>
              <w:bottom w:val="single" w:color="auto" w:sz="4" w:space="0"/>
              <w:right w:val="single" w:color="auto" w:sz="4" w:space="0"/>
            </w:tcBorders>
            <w:shd w:val="clear" w:color="auto" w:fill="auto"/>
            <w:noWrap/>
            <w:vAlign w:val="center"/>
          </w:tcPr>
          <w:p w:rsidRPr="00E456EE" w:rsidR="00C2338E" w:rsidP="0035674E" w:rsidRDefault="00C2338E" w14:paraId="59F2605A" w14:textId="4866E22B">
            <w:pPr>
              <w:rPr>
                <w:rFonts w:eastAsia="Times New Roman" w:cs="Times New Roman"/>
                <w:color w:val="202124"/>
                <w:highlight w:val="green"/>
              </w:rPr>
            </w:pPr>
            <w:r w:rsidRPr="00E456EE">
              <w:rPr>
                <w:color w:val="000000"/>
                <w:highlight w:val="green"/>
              </w:rPr>
              <w:t>The client Flags (client) screen incorrectly displays the assigned flag 'Level' as "Information."</w:t>
            </w:r>
          </w:p>
        </w:tc>
        <w:tc>
          <w:tcPr>
            <w:tcW w:w="2340" w:type="dxa"/>
            <w:tcBorders>
              <w:top w:val="nil"/>
              <w:left w:val="nil"/>
              <w:bottom w:val="single" w:color="auto" w:sz="4" w:space="0"/>
              <w:right w:val="single" w:color="auto" w:sz="4" w:space="0"/>
            </w:tcBorders>
            <w:shd w:val="clear" w:color="auto" w:fill="auto"/>
            <w:noWrap/>
            <w:vAlign w:val="center"/>
          </w:tcPr>
          <w:p w:rsidRPr="00E456EE" w:rsidR="00C2338E" w:rsidP="004E49AD" w:rsidRDefault="00C2338E" w14:paraId="42673855" w14:textId="2DFF6935">
            <w:pPr>
              <w:jc w:val="center"/>
              <w:rPr>
                <w:rFonts w:eastAsia="Times New Roman" w:cs="Times New Roman"/>
                <w:color w:val="000000"/>
                <w:highlight w:val="green"/>
              </w:rPr>
            </w:pPr>
            <w:r w:rsidRPr="00E456EE">
              <w:rPr>
                <w:color w:val="000000"/>
                <w:highlight w:val="green"/>
              </w:rPr>
              <w:t>Client Flags</w:t>
            </w:r>
          </w:p>
        </w:tc>
      </w:tr>
      <w:tr w:rsidRPr="008662E3" w:rsidR="00C2338E" w:rsidTr="004E49AD" w14:paraId="0F588F35"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5FF270D1" w14:textId="5F387760">
            <w:pPr>
              <w:jc w:val="center"/>
              <w:rPr>
                <w:rFonts w:eastAsia="Times New Roman" w:cs="Times New Roman"/>
                <w:color w:val="000000"/>
              </w:rPr>
            </w:pPr>
            <w:r w:rsidRPr="004E49AD">
              <w:rPr>
                <w:rFonts w:eastAsia="Times New Roman" w:cs="Times New Roman"/>
                <w:color w:val="000000"/>
              </w:rPr>
              <w:t>33</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72DED924" w14:textId="3A73EB13">
            <w:pPr>
              <w:jc w:val="center"/>
              <w:rPr>
                <w:rFonts w:eastAsia="Times New Roman" w:cs="Times New Roman"/>
                <w:color w:val="000000"/>
              </w:rPr>
            </w:pPr>
            <w:r w:rsidRPr="004E49AD">
              <w:rPr>
                <w:color w:val="000000"/>
              </w:rPr>
              <w:t>Core Bugs # 130642</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6A3D2466" w14:textId="0C0E030F">
            <w:pPr>
              <w:rPr>
                <w:rFonts w:eastAsia="Times New Roman" w:cs="Times New Roman"/>
                <w:color w:val="202124"/>
              </w:rPr>
            </w:pPr>
            <w:r w:rsidRPr="004E49AD">
              <w:rPr>
                <w:color w:val="000000"/>
              </w:rPr>
              <w:t>Client Flag Details - Large Accumulation of ClientNoteTrackingProtocolHistoryId's Data in User Session</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46AA53AB" w14:textId="1098110C">
            <w:pPr>
              <w:jc w:val="center"/>
              <w:rPr>
                <w:rFonts w:eastAsia="Times New Roman" w:cs="Times New Roman"/>
                <w:color w:val="000000"/>
              </w:rPr>
            </w:pPr>
            <w:r w:rsidRPr="004E49AD">
              <w:rPr>
                <w:color w:val="000000"/>
              </w:rPr>
              <w:t>Client Flags</w:t>
            </w:r>
          </w:p>
        </w:tc>
      </w:tr>
      <w:tr w:rsidRPr="008662E3" w:rsidR="00C2338E" w:rsidTr="004E49AD" w14:paraId="7F25AFEB"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537A8DB0" w14:textId="3F69C802">
            <w:pPr>
              <w:jc w:val="center"/>
              <w:rPr>
                <w:rFonts w:eastAsia="Times New Roman" w:cs="Times New Roman"/>
                <w:color w:val="000000"/>
              </w:rPr>
            </w:pPr>
            <w:r w:rsidRPr="004E49AD">
              <w:rPr>
                <w:rFonts w:eastAsia="Times New Roman" w:cs="Times New Roman"/>
                <w:color w:val="000000"/>
              </w:rPr>
              <w:t>35</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1F9A83F0" w14:textId="44E6563F">
            <w:pPr>
              <w:jc w:val="center"/>
              <w:rPr>
                <w:rFonts w:eastAsia="Times New Roman" w:cs="Times New Roman"/>
                <w:color w:val="000000"/>
              </w:rPr>
            </w:pPr>
            <w:r w:rsidRPr="004E49AD">
              <w:rPr>
                <w:color w:val="000000"/>
              </w:rPr>
              <w:t>Core Bugs # 130632</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05C4505A" w14:textId="274AD09F">
            <w:pPr>
              <w:rPr>
                <w:rFonts w:eastAsia="Times New Roman" w:cs="Times New Roman"/>
                <w:color w:val="202124"/>
              </w:rPr>
            </w:pPr>
            <w:r w:rsidRPr="004E49AD">
              <w:rPr>
                <w:color w:val="000000"/>
              </w:rPr>
              <w:t>Client Information(C): For the disabled delete (X) icon in ‘External Referral’ Tab, the user can delete the record from the ‘List of referrals’ grid on click of ‘OK’ on confirmation pop up</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574B4F15" w14:textId="1056079A">
            <w:pPr>
              <w:jc w:val="center"/>
              <w:rPr>
                <w:rFonts w:eastAsia="Times New Roman" w:cs="Times New Roman"/>
                <w:color w:val="000000"/>
              </w:rPr>
            </w:pPr>
            <w:r w:rsidRPr="004E49AD">
              <w:rPr>
                <w:color w:val="000000"/>
              </w:rPr>
              <w:t>Client Information (C)</w:t>
            </w:r>
          </w:p>
        </w:tc>
      </w:tr>
      <w:tr w:rsidRPr="008662E3" w:rsidR="00C2338E" w:rsidTr="004E49AD" w14:paraId="6A4D6B47"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2338E" w:rsidP="004E49AD" w:rsidRDefault="00C2338E" w14:paraId="63DABBA9" w14:textId="7E3A9739">
            <w:pPr>
              <w:jc w:val="center"/>
              <w:rPr>
                <w:rFonts w:eastAsia="Times New Roman" w:cs="Times New Roman"/>
                <w:color w:val="000000"/>
              </w:rPr>
            </w:pPr>
            <w:r w:rsidRPr="004E49AD">
              <w:rPr>
                <w:rFonts w:eastAsia="Times New Roman" w:cs="Times New Roman"/>
                <w:color w:val="000000"/>
              </w:rPr>
              <w:t>36</w:t>
            </w:r>
          </w:p>
        </w:tc>
        <w:tc>
          <w:tcPr>
            <w:tcW w:w="2173"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595E34CF" w14:textId="4F6E4F0C">
            <w:pPr>
              <w:jc w:val="center"/>
              <w:rPr>
                <w:rFonts w:eastAsia="Times New Roman" w:cs="Times New Roman"/>
                <w:color w:val="000000"/>
              </w:rPr>
            </w:pPr>
            <w:r w:rsidRPr="004E49AD">
              <w:rPr>
                <w:color w:val="000000"/>
              </w:rPr>
              <w:t>Core Bugs # 130821</w:t>
            </w:r>
          </w:p>
        </w:tc>
        <w:tc>
          <w:tcPr>
            <w:tcW w:w="5490" w:type="dxa"/>
            <w:tcBorders>
              <w:top w:val="nil"/>
              <w:left w:val="nil"/>
              <w:bottom w:val="single" w:color="auto" w:sz="4" w:space="0"/>
              <w:right w:val="single" w:color="auto" w:sz="4" w:space="0"/>
            </w:tcBorders>
            <w:shd w:val="clear" w:color="auto" w:fill="auto"/>
            <w:noWrap/>
            <w:vAlign w:val="center"/>
          </w:tcPr>
          <w:p w:rsidRPr="004E49AD" w:rsidR="00C2338E" w:rsidP="0035674E" w:rsidRDefault="00C2338E" w14:paraId="0E1CD10E" w14:textId="55DB70BA">
            <w:pPr>
              <w:rPr>
                <w:rFonts w:eastAsia="Times New Roman" w:cs="Times New Roman"/>
                <w:color w:val="202124"/>
              </w:rPr>
            </w:pPr>
            <w:r w:rsidRPr="004E49AD">
              <w:rPr>
                <w:color w:val="202124"/>
              </w:rPr>
              <w:t>Client information (C): Changes are added to the Contacts tab are not saved</w:t>
            </w:r>
          </w:p>
        </w:tc>
        <w:tc>
          <w:tcPr>
            <w:tcW w:w="2340" w:type="dxa"/>
            <w:tcBorders>
              <w:top w:val="nil"/>
              <w:left w:val="nil"/>
              <w:bottom w:val="single" w:color="auto" w:sz="4" w:space="0"/>
              <w:right w:val="single" w:color="auto" w:sz="4" w:space="0"/>
            </w:tcBorders>
            <w:shd w:val="clear" w:color="auto" w:fill="auto"/>
            <w:noWrap/>
            <w:vAlign w:val="center"/>
          </w:tcPr>
          <w:p w:rsidRPr="004E49AD" w:rsidR="00C2338E" w:rsidP="004E49AD" w:rsidRDefault="00C2338E" w14:paraId="028CB020" w14:textId="5E806297">
            <w:pPr>
              <w:jc w:val="center"/>
              <w:rPr>
                <w:rFonts w:eastAsia="Times New Roman" w:cs="Times New Roman"/>
                <w:color w:val="000000"/>
              </w:rPr>
            </w:pPr>
            <w:r w:rsidRPr="004E49AD">
              <w:rPr>
                <w:color w:val="000000"/>
              </w:rPr>
              <w:t>Client Information (C)</w:t>
            </w:r>
          </w:p>
        </w:tc>
      </w:tr>
      <w:tr w:rsidRPr="008662E3" w:rsidR="00C2338E" w:rsidTr="004E49AD" w14:paraId="4A73C218"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CA4081" w:rsidR="00C2338E" w:rsidP="004E49AD" w:rsidRDefault="00C2338E" w14:paraId="371970B7" w14:textId="298A7DF2">
            <w:pPr>
              <w:jc w:val="center"/>
              <w:rPr>
                <w:rFonts w:eastAsia="Times New Roman" w:cs="Times New Roman"/>
                <w:color w:val="000000"/>
                <w:highlight w:val="green"/>
              </w:rPr>
            </w:pPr>
            <w:r w:rsidRPr="00CA4081">
              <w:rPr>
                <w:rFonts w:eastAsia="Times New Roman" w:cs="Times New Roman"/>
                <w:color w:val="000000"/>
                <w:highlight w:val="green"/>
              </w:rPr>
              <w:t>39</w:t>
            </w:r>
          </w:p>
        </w:tc>
        <w:tc>
          <w:tcPr>
            <w:tcW w:w="2173" w:type="dxa"/>
            <w:tcBorders>
              <w:top w:val="nil"/>
              <w:left w:val="nil"/>
              <w:bottom w:val="single" w:color="auto" w:sz="4" w:space="0"/>
              <w:right w:val="single" w:color="auto" w:sz="4" w:space="0"/>
            </w:tcBorders>
            <w:shd w:val="clear" w:color="auto" w:fill="auto"/>
            <w:noWrap/>
            <w:vAlign w:val="center"/>
          </w:tcPr>
          <w:p w:rsidRPr="00CA4081" w:rsidR="00C2338E" w:rsidP="004E49AD" w:rsidRDefault="00C2338E" w14:paraId="6605F8DD" w14:textId="7E531E95">
            <w:pPr>
              <w:jc w:val="center"/>
              <w:rPr>
                <w:rFonts w:eastAsia="Times New Roman" w:cs="Times New Roman"/>
                <w:color w:val="000000"/>
                <w:highlight w:val="green"/>
              </w:rPr>
            </w:pPr>
            <w:r w:rsidRPr="00CA4081">
              <w:rPr>
                <w:color w:val="000000"/>
                <w:highlight w:val="green"/>
              </w:rPr>
              <w:t>Core Bugs # 130673</w:t>
            </w:r>
          </w:p>
        </w:tc>
        <w:tc>
          <w:tcPr>
            <w:tcW w:w="5490" w:type="dxa"/>
            <w:tcBorders>
              <w:top w:val="nil"/>
              <w:left w:val="nil"/>
              <w:bottom w:val="single" w:color="auto" w:sz="4" w:space="0"/>
              <w:right w:val="single" w:color="auto" w:sz="4" w:space="0"/>
            </w:tcBorders>
            <w:shd w:val="clear" w:color="auto" w:fill="auto"/>
            <w:noWrap/>
            <w:vAlign w:val="center"/>
          </w:tcPr>
          <w:p w:rsidRPr="00CA4081" w:rsidR="00C2338E" w:rsidP="0035674E" w:rsidRDefault="00C2338E" w14:paraId="0E293511" w14:textId="55C93144">
            <w:pPr>
              <w:rPr>
                <w:rFonts w:eastAsia="Times New Roman" w:cs="Times New Roman"/>
                <w:color w:val="202124"/>
                <w:highlight w:val="green"/>
              </w:rPr>
            </w:pPr>
            <w:r w:rsidRPr="00CA4081">
              <w:rPr>
                <w:color w:val="000000"/>
                <w:highlight w:val="green"/>
              </w:rPr>
              <w:t>Diagnosis not appearing in dropdown of Client Orders screen</w:t>
            </w:r>
          </w:p>
        </w:tc>
        <w:tc>
          <w:tcPr>
            <w:tcW w:w="2340" w:type="dxa"/>
            <w:tcBorders>
              <w:top w:val="nil"/>
              <w:left w:val="nil"/>
              <w:bottom w:val="single" w:color="auto" w:sz="4" w:space="0"/>
              <w:right w:val="single" w:color="auto" w:sz="4" w:space="0"/>
            </w:tcBorders>
            <w:shd w:val="clear" w:color="auto" w:fill="auto"/>
            <w:noWrap/>
            <w:vAlign w:val="center"/>
          </w:tcPr>
          <w:p w:rsidRPr="00CA4081" w:rsidR="00C2338E" w:rsidP="004E49AD" w:rsidRDefault="00C2338E" w14:paraId="5DE58D8A" w14:textId="2273D05A">
            <w:pPr>
              <w:jc w:val="center"/>
              <w:rPr>
                <w:rFonts w:eastAsia="Times New Roman" w:cs="Times New Roman"/>
                <w:color w:val="000000"/>
                <w:highlight w:val="green"/>
              </w:rPr>
            </w:pPr>
            <w:r w:rsidRPr="00CA4081">
              <w:rPr>
                <w:color w:val="000000"/>
                <w:highlight w:val="green"/>
              </w:rPr>
              <w:t>Client Orders</w:t>
            </w:r>
          </w:p>
        </w:tc>
      </w:tr>
      <w:tr w:rsidRPr="008662E3" w:rsidR="00C2338E" w:rsidTr="004E49AD" w14:paraId="6C78631E"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5C0976" w:rsidR="00C2338E" w:rsidP="004E49AD" w:rsidRDefault="00C2338E" w14:paraId="55EA0030" w14:textId="64DE9116">
            <w:pPr>
              <w:jc w:val="center"/>
              <w:rPr>
                <w:rFonts w:eastAsia="Times New Roman" w:cs="Times New Roman"/>
                <w:color w:val="000000"/>
                <w:highlight w:val="green"/>
              </w:rPr>
            </w:pPr>
            <w:r w:rsidRPr="005C0976">
              <w:rPr>
                <w:rFonts w:eastAsia="Times New Roman" w:cs="Times New Roman"/>
                <w:color w:val="000000"/>
                <w:highlight w:val="green"/>
              </w:rPr>
              <w:t>40</w:t>
            </w:r>
          </w:p>
        </w:tc>
        <w:tc>
          <w:tcPr>
            <w:tcW w:w="2173" w:type="dxa"/>
            <w:tcBorders>
              <w:top w:val="nil"/>
              <w:left w:val="nil"/>
              <w:bottom w:val="single" w:color="auto" w:sz="4" w:space="0"/>
              <w:right w:val="single" w:color="auto" w:sz="4" w:space="0"/>
            </w:tcBorders>
            <w:shd w:val="clear" w:color="auto" w:fill="auto"/>
            <w:noWrap/>
            <w:vAlign w:val="center"/>
          </w:tcPr>
          <w:p w:rsidRPr="005C0976" w:rsidR="00C2338E" w:rsidP="004E49AD" w:rsidRDefault="00C2338E" w14:paraId="0D1619BE" w14:textId="500CCD95">
            <w:pPr>
              <w:jc w:val="center"/>
              <w:rPr>
                <w:rFonts w:eastAsia="Times New Roman" w:cs="Times New Roman"/>
                <w:color w:val="000000"/>
                <w:highlight w:val="green"/>
              </w:rPr>
            </w:pPr>
            <w:r w:rsidRPr="005C0976">
              <w:rPr>
                <w:color w:val="000000"/>
                <w:highlight w:val="green"/>
              </w:rPr>
              <w:t>Core Bugs # 130799</w:t>
            </w:r>
          </w:p>
        </w:tc>
        <w:tc>
          <w:tcPr>
            <w:tcW w:w="5490" w:type="dxa"/>
            <w:tcBorders>
              <w:top w:val="nil"/>
              <w:left w:val="nil"/>
              <w:bottom w:val="single" w:color="auto" w:sz="4" w:space="0"/>
              <w:right w:val="single" w:color="auto" w:sz="4" w:space="0"/>
            </w:tcBorders>
            <w:shd w:val="clear" w:color="auto" w:fill="auto"/>
            <w:noWrap/>
            <w:vAlign w:val="center"/>
          </w:tcPr>
          <w:p w:rsidRPr="005C0976" w:rsidR="00C2338E" w:rsidP="0035674E" w:rsidRDefault="00C2338E" w14:paraId="23E63B82" w14:textId="7C322000">
            <w:pPr>
              <w:rPr>
                <w:rFonts w:eastAsia="Times New Roman" w:cs="Times New Roman"/>
                <w:color w:val="202124"/>
                <w:highlight w:val="green"/>
              </w:rPr>
            </w:pPr>
            <w:r w:rsidRPr="005C0976">
              <w:rPr>
                <w:color w:val="000000"/>
                <w:highlight w:val="green"/>
              </w:rPr>
              <w:t>Client Orders Details: the user was not able to view the entire text for the checkbox/radio button option for the Questions</w:t>
            </w:r>
          </w:p>
        </w:tc>
        <w:tc>
          <w:tcPr>
            <w:tcW w:w="2340" w:type="dxa"/>
            <w:tcBorders>
              <w:top w:val="nil"/>
              <w:left w:val="nil"/>
              <w:bottom w:val="single" w:color="auto" w:sz="4" w:space="0"/>
              <w:right w:val="single" w:color="auto" w:sz="4" w:space="0"/>
            </w:tcBorders>
            <w:shd w:val="clear" w:color="auto" w:fill="auto"/>
            <w:noWrap/>
            <w:vAlign w:val="center"/>
          </w:tcPr>
          <w:p w:rsidRPr="005C0976" w:rsidR="00C2338E" w:rsidP="004E49AD" w:rsidRDefault="00C2338E" w14:paraId="5285A784" w14:textId="71C7F5D9">
            <w:pPr>
              <w:jc w:val="center"/>
              <w:rPr>
                <w:rFonts w:eastAsia="Times New Roman" w:cs="Times New Roman"/>
                <w:color w:val="000000"/>
                <w:highlight w:val="green"/>
              </w:rPr>
            </w:pPr>
            <w:r w:rsidRPr="005C0976">
              <w:rPr>
                <w:color w:val="000000"/>
                <w:highlight w:val="green"/>
              </w:rPr>
              <w:t>Client Orders</w:t>
            </w:r>
          </w:p>
        </w:tc>
      </w:tr>
      <w:tr w:rsidRPr="008662E3" w:rsidR="004F2598" w:rsidTr="004E49AD" w14:paraId="2529C2CD"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2733AA" w:rsidR="004F2598" w:rsidP="004E49AD" w:rsidRDefault="00C2338E" w14:paraId="617F72E1" w14:textId="0A96CD0F">
            <w:pPr>
              <w:jc w:val="center"/>
              <w:rPr>
                <w:rFonts w:eastAsia="Times New Roman" w:cs="Times New Roman"/>
                <w:color w:val="000000"/>
                <w:highlight w:val="green"/>
              </w:rPr>
            </w:pPr>
            <w:r w:rsidRPr="002733AA">
              <w:rPr>
                <w:rFonts w:eastAsia="Times New Roman" w:cs="Times New Roman"/>
                <w:color w:val="000000"/>
                <w:highlight w:val="green"/>
              </w:rPr>
              <w:t>41</w:t>
            </w:r>
          </w:p>
        </w:tc>
        <w:tc>
          <w:tcPr>
            <w:tcW w:w="2173" w:type="dxa"/>
            <w:tcBorders>
              <w:top w:val="nil"/>
              <w:left w:val="nil"/>
              <w:bottom w:val="single" w:color="auto" w:sz="4" w:space="0"/>
              <w:right w:val="single" w:color="auto" w:sz="4" w:space="0"/>
            </w:tcBorders>
            <w:shd w:val="clear" w:color="auto" w:fill="auto"/>
            <w:noWrap/>
            <w:vAlign w:val="center"/>
          </w:tcPr>
          <w:p w:rsidRPr="002733AA" w:rsidR="004F2598" w:rsidP="004E49AD" w:rsidRDefault="00C2338E" w14:paraId="7166FAAD" w14:textId="1BEED9DA">
            <w:pPr>
              <w:jc w:val="center"/>
              <w:rPr>
                <w:rFonts w:eastAsia="Times New Roman" w:cs="Times New Roman"/>
                <w:color w:val="000000"/>
                <w:highlight w:val="green"/>
              </w:rPr>
            </w:pPr>
            <w:r w:rsidRPr="002733AA">
              <w:rPr>
                <w:highlight w:val="green"/>
              </w:rPr>
              <w:t>Core Bugs # 130816</w:t>
            </w:r>
          </w:p>
        </w:tc>
        <w:tc>
          <w:tcPr>
            <w:tcW w:w="5490" w:type="dxa"/>
            <w:tcBorders>
              <w:top w:val="nil"/>
              <w:left w:val="nil"/>
              <w:bottom w:val="single" w:color="auto" w:sz="4" w:space="0"/>
              <w:right w:val="single" w:color="auto" w:sz="4" w:space="0"/>
            </w:tcBorders>
            <w:shd w:val="clear" w:color="auto" w:fill="auto"/>
            <w:noWrap/>
            <w:vAlign w:val="center"/>
          </w:tcPr>
          <w:p w:rsidRPr="002733AA" w:rsidR="004F2598" w:rsidP="0035674E" w:rsidRDefault="00C2338E" w14:paraId="16ABAFFE" w14:textId="2A02A1B4">
            <w:pPr>
              <w:rPr>
                <w:rFonts w:eastAsia="Times New Roman" w:cs="Times New Roman"/>
                <w:color w:val="202124"/>
                <w:highlight w:val="green"/>
              </w:rPr>
            </w:pPr>
            <w:r w:rsidRPr="002733AA">
              <w:rPr>
                <w:highlight w:val="green"/>
              </w:rPr>
              <w:t>The ‘Documents’ are displaying in the ‘Flag Type Details’ screen under LinkTo if the document’s Service Note = Y</w:t>
            </w:r>
          </w:p>
        </w:tc>
        <w:tc>
          <w:tcPr>
            <w:tcW w:w="2340" w:type="dxa"/>
            <w:tcBorders>
              <w:top w:val="nil"/>
              <w:left w:val="nil"/>
              <w:bottom w:val="single" w:color="auto" w:sz="4" w:space="0"/>
              <w:right w:val="single" w:color="auto" w:sz="4" w:space="0"/>
            </w:tcBorders>
            <w:shd w:val="clear" w:color="auto" w:fill="auto"/>
            <w:noWrap/>
            <w:vAlign w:val="center"/>
          </w:tcPr>
          <w:p w:rsidRPr="002733AA" w:rsidR="004F2598" w:rsidP="004E49AD" w:rsidRDefault="00CD09AF" w14:paraId="538B618A" w14:textId="7C9E6011">
            <w:pPr>
              <w:jc w:val="center"/>
              <w:rPr>
                <w:rFonts w:eastAsia="Times New Roman" w:cs="Times New Roman"/>
                <w:color w:val="000000"/>
                <w:highlight w:val="green"/>
              </w:rPr>
            </w:pPr>
            <w:r w:rsidRPr="002733AA">
              <w:rPr>
                <w:rFonts w:eastAsia="Times New Roman" w:cs="Times New Roman"/>
                <w:color w:val="000000"/>
                <w:highlight w:val="green"/>
              </w:rPr>
              <w:t>Client Tracking</w:t>
            </w:r>
          </w:p>
        </w:tc>
      </w:tr>
      <w:tr w:rsidRPr="008662E3" w:rsidR="00CD09AF" w:rsidTr="004E49AD" w14:paraId="5856973C"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4E49AD" w:rsidR="00CD09AF" w:rsidP="004E49AD" w:rsidRDefault="00CD09AF" w14:paraId="4E22F9E1" w14:textId="2D36EABA">
            <w:pPr>
              <w:jc w:val="center"/>
              <w:rPr>
                <w:rFonts w:eastAsia="Times New Roman" w:cs="Times New Roman"/>
                <w:color w:val="000000"/>
              </w:rPr>
            </w:pPr>
            <w:r w:rsidRPr="004E49AD">
              <w:t>43</w:t>
            </w:r>
          </w:p>
        </w:tc>
        <w:tc>
          <w:tcPr>
            <w:tcW w:w="2173" w:type="dxa"/>
            <w:tcBorders>
              <w:top w:val="nil"/>
              <w:left w:val="nil"/>
              <w:bottom w:val="single" w:color="auto" w:sz="4" w:space="0"/>
              <w:right w:val="single" w:color="auto" w:sz="4" w:space="0"/>
            </w:tcBorders>
            <w:shd w:val="clear" w:color="auto" w:fill="auto"/>
            <w:noWrap/>
            <w:vAlign w:val="center"/>
          </w:tcPr>
          <w:p w:rsidRPr="004E49AD" w:rsidR="00CD09AF" w:rsidP="004E49AD" w:rsidRDefault="00CD09AF" w14:paraId="2ED90A8D" w14:textId="2ED7AB3A">
            <w:pPr>
              <w:jc w:val="center"/>
              <w:rPr>
                <w:rFonts w:eastAsia="Times New Roman" w:cs="Times New Roman"/>
                <w:color w:val="000000"/>
              </w:rPr>
            </w:pPr>
            <w:r w:rsidRPr="004E49AD">
              <w:rPr>
                <w:color w:val="202124"/>
                <w:shd w:val="clear" w:color="auto" w:fill="FFFFFF"/>
              </w:rPr>
              <w:t>Core Bugs # 130866</w:t>
            </w:r>
          </w:p>
        </w:tc>
        <w:tc>
          <w:tcPr>
            <w:tcW w:w="5490" w:type="dxa"/>
            <w:tcBorders>
              <w:top w:val="nil"/>
              <w:left w:val="nil"/>
              <w:bottom w:val="single" w:color="auto" w:sz="4" w:space="0"/>
              <w:right w:val="single" w:color="auto" w:sz="4" w:space="0"/>
            </w:tcBorders>
            <w:shd w:val="clear" w:color="auto" w:fill="auto"/>
            <w:noWrap/>
            <w:vAlign w:val="center"/>
          </w:tcPr>
          <w:p w:rsidRPr="004E49AD" w:rsidR="00CD09AF" w:rsidP="0035674E" w:rsidRDefault="00CD09AF" w14:paraId="57768695" w14:textId="42023A0D">
            <w:pPr>
              <w:rPr>
                <w:rFonts w:eastAsia="Times New Roman" w:cs="Times New Roman"/>
                <w:color w:val="202124"/>
              </w:rPr>
            </w:pPr>
            <w:r w:rsidRPr="004E49AD">
              <w:rPr>
                <w:rFonts w:eastAsia="Verdana"/>
                <w:lang w:val="en-GB"/>
              </w:rPr>
              <w:t>Provider Agency Staff able to Sign ‘Enrollment Form Event’ on the ‘Events’ screen</w:t>
            </w:r>
          </w:p>
        </w:tc>
        <w:tc>
          <w:tcPr>
            <w:tcW w:w="2340" w:type="dxa"/>
            <w:tcBorders>
              <w:top w:val="nil"/>
              <w:left w:val="nil"/>
              <w:bottom w:val="single" w:color="auto" w:sz="4" w:space="0"/>
              <w:right w:val="single" w:color="auto" w:sz="4" w:space="0"/>
            </w:tcBorders>
            <w:shd w:val="clear" w:color="auto" w:fill="auto"/>
            <w:noWrap/>
            <w:vAlign w:val="center"/>
          </w:tcPr>
          <w:p w:rsidRPr="004E49AD" w:rsidR="00CD09AF" w:rsidP="004E49AD" w:rsidRDefault="00CD09AF" w14:paraId="7915E747" w14:textId="64BC6F93">
            <w:pPr>
              <w:jc w:val="center"/>
              <w:rPr>
                <w:rFonts w:eastAsia="Times New Roman" w:cs="Times New Roman"/>
                <w:color w:val="000000"/>
              </w:rPr>
            </w:pPr>
            <w:r w:rsidRPr="004E49AD">
              <w:t>CM Events</w:t>
            </w:r>
          </w:p>
        </w:tc>
      </w:tr>
      <w:tr w:rsidRPr="008662E3" w:rsidR="004F2598" w:rsidTr="00F7514F" w14:paraId="6E340993" w14:textId="77777777">
        <w:trPr>
          <w:trHeight w:val="300"/>
        </w:trPr>
        <w:tc>
          <w:tcPr>
            <w:tcW w:w="887" w:type="dxa"/>
            <w:tcBorders>
              <w:top w:val="nil"/>
              <w:left w:val="single" w:color="auto" w:sz="4" w:space="0"/>
              <w:bottom w:val="single" w:color="auto" w:sz="4" w:space="0"/>
              <w:right w:val="single" w:color="auto" w:sz="4" w:space="0"/>
            </w:tcBorders>
            <w:shd w:val="clear" w:color="auto" w:fill="auto"/>
            <w:noWrap/>
            <w:vAlign w:val="center"/>
          </w:tcPr>
          <w:p w:rsidRPr="00076094" w:rsidR="004F2598" w:rsidP="004E49AD" w:rsidRDefault="00C2338E" w14:paraId="4A42030B" w14:textId="36C89532">
            <w:pPr>
              <w:jc w:val="center"/>
              <w:rPr>
                <w:rFonts w:eastAsia="Times New Roman" w:cs="Times New Roman"/>
                <w:color w:val="000000"/>
                <w:highlight w:val="green"/>
              </w:rPr>
            </w:pPr>
            <w:r w:rsidRPr="00076094">
              <w:rPr>
                <w:rFonts w:eastAsia="Times New Roman" w:cs="Times New Roman"/>
                <w:color w:val="000000"/>
                <w:highlight w:val="green"/>
              </w:rPr>
              <w:t>45</w:t>
            </w:r>
          </w:p>
        </w:tc>
        <w:tc>
          <w:tcPr>
            <w:tcW w:w="2173" w:type="dxa"/>
            <w:tcBorders>
              <w:top w:val="nil"/>
              <w:left w:val="nil"/>
              <w:bottom w:val="single" w:color="auto" w:sz="4" w:space="0"/>
              <w:right w:val="single" w:color="auto" w:sz="4" w:space="0"/>
            </w:tcBorders>
            <w:shd w:val="clear" w:color="auto" w:fill="auto"/>
            <w:noWrap/>
            <w:vAlign w:val="center"/>
          </w:tcPr>
          <w:p w:rsidRPr="00076094" w:rsidR="004F2598" w:rsidP="004E49AD" w:rsidRDefault="00CD09AF" w14:paraId="617BA705" w14:textId="4C2D4AD7">
            <w:pPr>
              <w:jc w:val="center"/>
              <w:rPr>
                <w:rFonts w:eastAsia="Times New Roman" w:cs="Times New Roman"/>
                <w:color w:val="000000"/>
                <w:highlight w:val="green"/>
              </w:rPr>
            </w:pPr>
            <w:r w:rsidRPr="00076094">
              <w:rPr>
                <w:highlight w:val="green"/>
              </w:rPr>
              <w:t>Core Bugs # 130623</w:t>
            </w:r>
          </w:p>
        </w:tc>
        <w:tc>
          <w:tcPr>
            <w:tcW w:w="5490" w:type="dxa"/>
            <w:tcBorders>
              <w:top w:val="nil"/>
              <w:left w:val="nil"/>
              <w:bottom w:val="single" w:color="auto" w:sz="4" w:space="0"/>
              <w:right w:val="single" w:color="auto" w:sz="4" w:space="0"/>
            </w:tcBorders>
            <w:shd w:val="clear" w:color="auto" w:fill="auto"/>
            <w:noWrap/>
            <w:vAlign w:val="center"/>
          </w:tcPr>
          <w:p w:rsidRPr="00076094" w:rsidR="004F2598" w:rsidP="0035674E" w:rsidRDefault="00CD09AF" w14:paraId="5FC3457A" w14:textId="6A79DF62">
            <w:pPr>
              <w:rPr>
                <w:rFonts w:eastAsia="Times New Roman" w:cs="Times New Roman"/>
                <w:color w:val="000000"/>
                <w:highlight w:val="green"/>
              </w:rPr>
            </w:pPr>
            <w:r w:rsidRPr="00076094">
              <w:rPr>
                <w:highlight w:val="green"/>
              </w:rPr>
              <w:t>My Service Request - Review/Approval Detail screen Contact Note Detail tab error</w:t>
            </w:r>
          </w:p>
        </w:tc>
        <w:tc>
          <w:tcPr>
            <w:tcW w:w="2340" w:type="dxa"/>
            <w:tcBorders>
              <w:top w:val="nil"/>
              <w:left w:val="nil"/>
              <w:bottom w:val="single" w:color="auto" w:sz="4" w:space="0"/>
              <w:right w:val="single" w:color="auto" w:sz="4" w:space="0"/>
            </w:tcBorders>
            <w:shd w:val="clear" w:color="auto" w:fill="auto"/>
            <w:noWrap/>
            <w:vAlign w:val="center"/>
          </w:tcPr>
          <w:p w:rsidRPr="00076094" w:rsidR="004F2598" w:rsidP="004E49AD" w:rsidRDefault="00CD09AF" w14:paraId="614D5147" w14:textId="50958C4C">
            <w:pPr>
              <w:jc w:val="center"/>
              <w:rPr>
                <w:rFonts w:eastAsia="Times New Roman" w:cs="Times New Roman"/>
                <w:color w:val="000000"/>
                <w:highlight w:val="green"/>
              </w:rPr>
            </w:pPr>
            <w:r w:rsidRPr="00076094">
              <w:rPr>
                <w:rFonts w:eastAsia="Times New Roman" w:cs="Times New Roman"/>
                <w:color w:val="000000"/>
                <w:highlight w:val="green"/>
              </w:rPr>
              <w:t>Contact Notes</w:t>
            </w:r>
          </w:p>
        </w:tc>
      </w:tr>
      <w:tr w:rsidRPr="008662E3" w:rsidR="000D395F" w:rsidTr="00F7514F" w14:paraId="41E54638" w14:textId="77777777">
        <w:trPr>
          <w:trHeight w:val="422"/>
        </w:trPr>
        <w:tc>
          <w:tcPr>
            <w:tcW w:w="887" w:type="dxa"/>
            <w:tcBorders>
              <w:top w:val="single" w:color="auto" w:sz="4" w:space="0"/>
              <w:left w:val="single" w:color="auto" w:sz="4" w:space="0"/>
              <w:bottom w:val="single" w:color="auto" w:sz="4" w:space="0"/>
              <w:right w:val="single" w:color="auto" w:sz="4" w:space="0"/>
            </w:tcBorders>
            <w:shd w:val="clear" w:color="auto" w:fill="auto"/>
            <w:noWrap/>
            <w:vAlign w:val="center"/>
          </w:tcPr>
          <w:p w:rsidRPr="004E49AD" w:rsidR="000D395F" w:rsidP="004E49AD" w:rsidRDefault="000D395F" w14:paraId="354FB6A4" w14:textId="377295E7">
            <w:pPr>
              <w:jc w:val="center"/>
              <w:rPr>
                <w:rFonts w:eastAsia="Times New Roman" w:cs="Times New Roman"/>
                <w:color w:val="000000"/>
              </w:rPr>
            </w:pPr>
            <w:r w:rsidRPr="004E49AD">
              <w:rPr>
                <w:rFonts w:eastAsia="Times New Roman" w:cs="Times New Roman"/>
                <w:color w:val="000000"/>
              </w:rPr>
              <w:t>46</w:t>
            </w:r>
          </w:p>
        </w:tc>
        <w:tc>
          <w:tcPr>
            <w:tcW w:w="2173" w:type="dxa"/>
            <w:tcBorders>
              <w:top w:val="single" w:color="auto" w:sz="4" w:space="0"/>
              <w:left w:val="nil"/>
              <w:bottom w:val="single" w:color="auto" w:sz="4" w:space="0"/>
              <w:right w:val="single" w:color="auto" w:sz="4" w:space="0"/>
            </w:tcBorders>
            <w:shd w:val="clear" w:color="auto" w:fill="auto"/>
            <w:noWrap/>
            <w:vAlign w:val="center"/>
          </w:tcPr>
          <w:p w:rsidRPr="004E49AD" w:rsidR="000D395F" w:rsidP="004E49AD" w:rsidRDefault="000D395F" w14:paraId="4E1E8EF0" w14:textId="660EDE34">
            <w:pPr>
              <w:jc w:val="center"/>
              <w:rPr>
                <w:rFonts w:eastAsia="Times New Roman" w:cs="Times New Roman"/>
                <w:color w:val="000000"/>
              </w:rPr>
            </w:pPr>
            <w:r w:rsidRPr="004E49AD">
              <w:rPr>
                <w:color w:val="202124"/>
                <w:shd w:val="clear" w:color="auto" w:fill="FFFFFF"/>
              </w:rPr>
              <w:t>Core Bugs # 130567</w:t>
            </w:r>
          </w:p>
        </w:tc>
        <w:tc>
          <w:tcPr>
            <w:tcW w:w="5490" w:type="dxa"/>
            <w:tcBorders>
              <w:top w:val="single" w:color="auto" w:sz="4" w:space="0"/>
              <w:left w:val="nil"/>
              <w:bottom w:val="single" w:color="auto" w:sz="4" w:space="0"/>
              <w:right w:val="single" w:color="auto" w:sz="4" w:space="0"/>
            </w:tcBorders>
            <w:shd w:val="clear" w:color="auto" w:fill="auto"/>
            <w:noWrap/>
            <w:vAlign w:val="center"/>
          </w:tcPr>
          <w:p w:rsidRPr="004E49AD" w:rsidR="000D395F" w:rsidP="0035674E" w:rsidRDefault="000D395F" w14:paraId="055E7378" w14:textId="607BAA8F">
            <w:pPr>
              <w:rPr>
                <w:rFonts w:eastAsia="Times New Roman" w:cs="Times New Roman"/>
                <w:color w:val="000000"/>
              </w:rPr>
            </w:pPr>
            <w:r w:rsidRPr="004E49AD">
              <w:rPr>
                <w:rFonts w:eastAsia="Verdana"/>
                <w:color w:val="000000" w:themeColor="text1"/>
                <w:lang w:val="en"/>
              </w:rPr>
              <w:t>Contact/Flags Widget Slowness</w:t>
            </w:r>
          </w:p>
        </w:tc>
        <w:tc>
          <w:tcPr>
            <w:tcW w:w="2340" w:type="dxa"/>
            <w:tcBorders>
              <w:top w:val="single" w:color="auto" w:sz="4" w:space="0"/>
              <w:left w:val="nil"/>
              <w:bottom w:val="single" w:color="auto" w:sz="4" w:space="0"/>
              <w:right w:val="single" w:color="auto" w:sz="4" w:space="0"/>
            </w:tcBorders>
            <w:shd w:val="clear" w:color="auto" w:fill="auto"/>
            <w:noWrap/>
            <w:vAlign w:val="center"/>
          </w:tcPr>
          <w:p w:rsidRPr="004E49AD" w:rsidR="000D395F" w:rsidP="004E49AD" w:rsidRDefault="000D395F" w14:paraId="138073C0" w14:textId="6C4C2809">
            <w:pPr>
              <w:jc w:val="center"/>
              <w:rPr>
                <w:rFonts w:eastAsia="Times New Roman" w:cs="Times New Roman"/>
                <w:color w:val="000000"/>
              </w:rPr>
            </w:pPr>
            <w:r w:rsidRPr="004E49AD">
              <w:rPr>
                <w:rFonts w:eastAsia="Times New Roman" w:cs="Times New Roman"/>
                <w:color w:val="000000"/>
              </w:rPr>
              <w:t>Contacts/Flags Widget</w:t>
            </w:r>
          </w:p>
        </w:tc>
      </w:tr>
      <w:tr w:rsidRPr="008662E3" w:rsidR="000D395F" w:rsidTr="00F7514F" w14:paraId="4DBCAFE8" w14:textId="77777777">
        <w:trPr>
          <w:trHeight w:val="450"/>
        </w:trPr>
        <w:tc>
          <w:tcPr>
            <w:tcW w:w="887" w:type="dxa"/>
            <w:tcBorders>
              <w:top w:val="single" w:color="auto" w:sz="4" w:space="0"/>
              <w:left w:val="single" w:color="auto" w:sz="4" w:space="0"/>
              <w:bottom w:val="single" w:color="auto" w:sz="4" w:space="0"/>
              <w:right w:val="single" w:color="auto" w:sz="4" w:space="0"/>
            </w:tcBorders>
            <w:shd w:val="clear" w:color="auto" w:fill="auto"/>
            <w:vAlign w:val="center"/>
          </w:tcPr>
          <w:p w:rsidRPr="004E49AD" w:rsidR="000D395F" w:rsidP="004E49AD" w:rsidRDefault="000D395F" w14:paraId="28B4840E" w14:textId="52A8608B">
            <w:pPr>
              <w:jc w:val="center"/>
              <w:rPr>
                <w:rFonts w:eastAsia="Times New Roman" w:cs="Times New Roman"/>
                <w:color w:val="000000"/>
              </w:rPr>
            </w:pPr>
            <w:r w:rsidRPr="004E49AD">
              <w:rPr>
                <w:rFonts w:eastAsia="Times New Roman" w:cs="Times New Roman"/>
                <w:color w:val="000000"/>
              </w:rPr>
              <w:t>47</w:t>
            </w:r>
          </w:p>
        </w:tc>
        <w:tc>
          <w:tcPr>
            <w:tcW w:w="2173" w:type="dxa"/>
            <w:tcBorders>
              <w:top w:val="single" w:color="auto" w:sz="4" w:space="0"/>
              <w:left w:val="nil"/>
              <w:bottom w:val="single" w:color="auto" w:sz="4" w:space="0"/>
              <w:right w:val="single" w:color="auto" w:sz="4" w:space="0"/>
            </w:tcBorders>
            <w:shd w:val="clear" w:color="auto" w:fill="auto"/>
            <w:vAlign w:val="center"/>
          </w:tcPr>
          <w:p w:rsidRPr="004E49AD" w:rsidR="000D395F" w:rsidP="004E49AD" w:rsidRDefault="000D395F" w14:paraId="303AD8C4" w14:textId="410868CB">
            <w:pPr>
              <w:jc w:val="center"/>
              <w:rPr>
                <w:rFonts w:eastAsia="Times New Roman" w:cs="Times New Roman"/>
                <w:color w:val="000000"/>
              </w:rPr>
            </w:pPr>
            <w:r w:rsidRPr="004E49AD">
              <w:rPr>
                <w:color w:val="202124"/>
                <w:shd w:val="clear" w:color="auto" w:fill="FFFFFF"/>
              </w:rPr>
              <w:t>Core Bugs # 130822</w:t>
            </w:r>
          </w:p>
        </w:tc>
        <w:tc>
          <w:tcPr>
            <w:tcW w:w="5490" w:type="dxa"/>
            <w:tcBorders>
              <w:top w:val="single" w:color="auto" w:sz="4" w:space="0"/>
              <w:left w:val="nil"/>
              <w:bottom w:val="single" w:color="auto" w:sz="4" w:space="0"/>
              <w:right w:val="single" w:color="auto" w:sz="4" w:space="0"/>
            </w:tcBorders>
            <w:shd w:val="clear" w:color="auto" w:fill="auto"/>
            <w:vAlign w:val="center"/>
          </w:tcPr>
          <w:p w:rsidRPr="004E49AD" w:rsidR="000D395F" w:rsidP="0035674E" w:rsidRDefault="000D395F" w14:paraId="5C9A9C36" w14:textId="034B28BD">
            <w:pPr>
              <w:rPr>
                <w:rFonts w:eastAsia="Times New Roman" w:cs="Times New Roman"/>
                <w:color w:val="000000"/>
              </w:rPr>
            </w:pPr>
            <w:r w:rsidRPr="004E49AD">
              <w:rPr>
                <w:rFonts w:eastAsia="Verdana"/>
                <w:color w:val="000000" w:themeColor="text1"/>
              </w:rPr>
              <w:t>Contact/Flags Widget Slowness</w:t>
            </w:r>
          </w:p>
        </w:tc>
        <w:tc>
          <w:tcPr>
            <w:tcW w:w="2340" w:type="dxa"/>
            <w:tcBorders>
              <w:top w:val="single" w:color="auto" w:sz="4" w:space="0"/>
              <w:left w:val="nil"/>
              <w:bottom w:val="single" w:color="auto" w:sz="4" w:space="0"/>
              <w:right w:val="single" w:color="auto" w:sz="4" w:space="0"/>
            </w:tcBorders>
            <w:shd w:val="clear" w:color="auto" w:fill="auto"/>
            <w:noWrap/>
            <w:vAlign w:val="center"/>
          </w:tcPr>
          <w:p w:rsidRPr="004E49AD" w:rsidR="000D395F" w:rsidP="004E49AD" w:rsidRDefault="000D395F" w14:paraId="3267A89F" w14:textId="5D8B5C0E">
            <w:pPr>
              <w:jc w:val="center"/>
              <w:rPr>
                <w:rFonts w:eastAsia="Times New Roman" w:cs="Times New Roman"/>
                <w:color w:val="000000"/>
              </w:rPr>
            </w:pPr>
            <w:r w:rsidRPr="004E49AD">
              <w:rPr>
                <w:rFonts w:eastAsia="Times New Roman" w:cs="Times New Roman"/>
                <w:color w:val="000000"/>
              </w:rPr>
              <w:t>Contacts/Flags Widget</w:t>
            </w:r>
          </w:p>
        </w:tc>
      </w:tr>
      <w:tr w:rsidRPr="008662E3" w:rsidR="000D395F" w:rsidTr="004E49AD" w14:paraId="74BD4FAF"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D65893" w:rsidR="000D395F" w:rsidP="004E49AD" w:rsidRDefault="000D395F" w14:paraId="5AB53072" w14:textId="4EEC207F">
            <w:pPr>
              <w:jc w:val="center"/>
              <w:rPr>
                <w:rFonts w:eastAsia="Times New Roman" w:cs="Times New Roman"/>
                <w:strike/>
                <w:color w:val="000000"/>
              </w:rPr>
            </w:pPr>
            <w:r w:rsidRPr="00D65893">
              <w:rPr>
                <w:rFonts w:eastAsia="Times New Roman" w:cs="Times New Roman"/>
                <w:strike/>
                <w:color w:val="000000"/>
              </w:rPr>
              <w:t>54</w:t>
            </w:r>
          </w:p>
        </w:tc>
        <w:tc>
          <w:tcPr>
            <w:tcW w:w="2173" w:type="dxa"/>
            <w:tcBorders>
              <w:top w:val="nil"/>
              <w:left w:val="nil"/>
              <w:bottom w:val="single" w:color="auto" w:sz="4" w:space="0"/>
              <w:right w:val="single" w:color="auto" w:sz="4" w:space="0"/>
            </w:tcBorders>
            <w:shd w:val="clear" w:color="auto" w:fill="auto"/>
            <w:vAlign w:val="center"/>
          </w:tcPr>
          <w:p w:rsidRPr="00D65893" w:rsidR="000D395F" w:rsidP="004E49AD" w:rsidRDefault="000D395F" w14:paraId="74106518" w14:textId="57CB5483">
            <w:pPr>
              <w:jc w:val="center"/>
              <w:rPr>
                <w:rFonts w:eastAsia="Times New Roman" w:cs="Times New Roman"/>
                <w:strike/>
                <w:color w:val="000000"/>
              </w:rPr>
            </w:pPr>
            <w:r w:rsidRPr="00D65893">
              <w:rPr>
                <w:strike/>
              </w:rPr>
              <w:t>Core Bugs # 130736</w:t>
            </w:r>
          </w:p>
        </w:tc>
        <w:tc>
          <w:tcPr>
            <w:tcW w:w="5490" w:type="dxa"/>
            <w:tcBorders>
              <w:top w:val="nil"/>
              <w:left w:val="nil"/>
              <w:bottom w:val="single" w:color="auto" w:sz="4" w:space="0"/>
              <w:right w:val="single" w:color="auto" w:sz="4" w:space="0"/>
            </w:tcBorders>
            <w:shd w:val="clear" w:color="auto" w:fill="auto"/>
            <w:vAlign w:val="center"/>
          </w:tcPr>
          <w:p w:rsidRPr="00D65893" w:rsidR="000D395F" w:rsidP="0035674E" w:rsidRDefault="000D395F" w14:paraId="34034833" w14:textId="037846BC">
            <w:pPr>
              <w:rPr>
                <w:rFonts w:eastAsia="Times New Roman" w:cs="Times New Roman"/>
                <w:strike/>
                <w:color w:val="000000"/>
              </w:rPr>
            </w:pPr>
            <w:r w:rsidRPr="00D65893">
              <w:rPr>
                <w:strike/>
              </w:rPr>
              <w:t>New tab setup in Document Codes detail not reflecting in Core assessment document</w:t>
            </w:r>
          </w:p>
        </w:tc>
        <w:tc>
          <w:tcPr>
            <w:tcW w:w="2340" w:type="dxa"/>
            <w:tcBorders>
              <w:top w:val="nil"/>
              <w:left w:val="nil"/>
              <w:bottom w:val="single" w:color="auto" w:sz="4" w:space="0"/>
              <w:right w:val="single" w:color="auto" w:sz="4" w:space="0"/>
            </w:tcBorders>
            <w:shd w:val="clear" w:color="auto" w:fill="auto"/>
            <w:noWrap/>
            <w:vAlign w:val="center"/>
          </w:tcPr>
          <w:p w:rsidRPr="00D65893" w:rsidR="000D395F" w:rsidP="004E49AD" w:rsidRDefault="000D395F" w14:paraId="7CF59761" w14:textId="2B00C26B">
            <w:pPr>
              <w:jc w:val="center"/>
              <w:rPr>
                <w:rFonts w:eastAsia="Times New Roman" w:cs="Times New Roman"/>
                <w:strike/>
                <w:color w:val="000000"/>
              </w:rPr>
            </w:pPr>
            <w:r w:rsidRPr="00D65893">
              <w:rPr>
                <w:rFonts w:eastAsia="Times New Roman" w:cs="Times New Roman"/>
                <w:strike/>
                <w:color w:val="000000"/>
              </w:rPr>
              <w:t>Core Assessment</w:t>
            </w:r>
          </w:p>
        </w:tc>
      </w:tr>
      <w:tr w:rsidRPr="008662E3" w:rsidR="000D395F" w:rsidTr="004E49AD" w14:paraId="2CAC3337"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0D395F" w:rsidP="004E49AD" w:rsidRDefault="000D395F" w14:paraId="189EF98D" w14:textId="15FC0C86">
            <w:pPr>
              <w:jc w:val="center"/>
              <w:rPr>
                <w:rFonts w:eastAsia="Times New Roman" w:cs="Times New Roman"/>
                <w:color w:val="000000"/>
              </w:rPr>
            </w:pPr>
            <w:r w:rsidRPr="004E49AD">
              <w:rPr>
                <w:rFonts w:eastAsia="Times New Roman" w:cs="Times New Roman"/>
                <w:color w:val="000000"/>
              </w:rPr>
              <w:t>5</w:t>
            </w:r>
            <w:r w:rsidR="00C7227C">
              <w:rPr>
                <w:rFonts w:eastAsia="Times New Roman" w:cs="Times New Roman"/>
                <w:color w:val="000000"/>
              </w:rPr>
              <w:t>7</w:t>
            </w:r>
          </w:p>
        </w:tc>
        <w:tc>
          <w:tcPr>
            <w:tcW w:w="2173" w:type="dxa"/>
            <w:tcBorders>
              <w:top w:val="nil"/>
              <w:left w:val="nil"/>
              <w:bottom w:val="single" w:color="auto" w:sz="4" w:space="0"/>
              <w:right w:val="single" w:color="auto" w:sz="4" w:space="0"/>
            </w:tcBorders>
            <w:shd w:val="clear" w:color="auto" w:fill="auto"/>
            <w:vAlign w:val="center"/>
          </w:tcPr>
          <w:p w:rsidRPr="004E49AD" w:rsidR="000D395F" w:rsidP="004E49AD" w:rsidRDefault="000D395F" w14:paraId="25D85B15" w14:textId="27D29C3A">
            <w:pPr>
              <w:jc w:val="center"/>
              <w:rPr>
                <w:rFonts w:eastAsia="Times New Roman" w:cs="Times New Roman"/>
                <w:color w:val="000000"/>
              </w:rPr>
            </w:pPr>
            <w:r w:rsidRPr="004E49AD">
              <w:rPr>
                <w:color w:val="202124"/>
                <w:shd w:val="clear" w:color="auto" w:fill="FFFFFF"/>
              </w:rPr>
              <w:t>Core Bugs # 130583</w:t>
            </w:r>
          </w:p>
        </w:tc>
        <w:tc>
          <w:tcPr>
            <w:tcW w:w="5490" w:type="dxa"/>
            <w:tcBorders>
              <w:top w:val="nil"/>
              <w:left w:val="nil"/>
              <w:bottom w:val="single" w:color="auto" w:sz="4" w:space="0"/>
              <w:right w:val="single" w:color="auto" w:sz="4" w:space="0"/>
            </w:tcBorders>
            <w:shd w:val="clear" w:color="auto" w:fill="auto"/>
            <w:vAlign w:val="center"/>
          </w:tcPr>
          <w:p w:rsidRPr="004E49AD" w:rsidR="000D395F" w:rsidP="0035674E" w:rsidRDefault="000D395F" w14:paraId="782B0BB1" w14:textId="756686A4">
            <w:pPr>
              <w:rPr>
                <w:rFonts w:eastAsia="Times New Roman" w:cs="Times New Roman"/>
                <w:color w:val="000000"/>
              </w:rPr>
            </w:pPr>
            <w:r w:rsidRPr="004E49AD">
              <w:rPr>
                <w:rFonts w:eastAsia="Verdana"/>
                <w:color w:val="000000" w:themeColor="text1"/>
              </w:rPr>
              <w:t>When multiple documents are attached from the scanning screen, the complete document does not appear in the ‘Disclosure’ screen</w:t>
            </w:r>
          </w:p>
        </w:tc>
        <w:tc>
          <w:tcPr>
            <w:tcW w:w="2340" w:type="dxa"/>
            <w:tcBorders>
              <w:top w:val="nil"/>
              <w:left w:val="nil"/>
              <w:bottom w:val="single" w:color="auto" w:sz="4" w:space="0"/>
              <w:right w:val="single" w:color="auto" w:sz="4" w:space="0"/>
            </w:tcBorders>
            <w:shd w:val="clear" w:color="auto" w:fill="auto"/>
            <w:noWrap/>
            <w:vAlign w:val="center"/>
          </w:tcPr>
          <w:p w:rsidRPr="004E49AD" w:rsidR="000D395F" w:rsidP="004E49AD" w:rsidRDefault="00C7227C" w14:paraId="266C880D" w14:textId="3BF2C2C5">
            <w:pPr>
              <w:jc w:val="center"/>
              <w:rPr>
                <w:rFonts w:eastAsia="Times New Roman" w:cs="Times New Roman"/>
                <w:color w:val="000000"/>
              </w:rPr>
            </w:pPr>
            <w:r>
              <w:rPr>
                <w:rFonts w:eastAsia="Times New Roman" w:cs="Times New Roman"/>
                <w:color w:val="000000"/>
              </w:rPr>
              <w:t>Disclosures/Requests</w:t>
            </w:r>
          </w:p>
        </w:tc>
      </w:tr>
      <w:tr w:rsidRPr="008662E3" w:rsidR="00442DFC" w:rsidTr="004E49AD" w14:paraId="6211AA00"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65358C4F" w14:textId="603C1029">
            <w:pPr>
              <w:jc w:val="center"/>
              <w:rPr>
                <w:rFonts w:eastAsia="Times New Roman" w:cs="Times New Roman"/>
                <w:color w:val="000000"/>
              </w:rPr>
            </w:pPr>
            <w:r w:rsidRPr="004E49AD">
              <w:rPr>
                <w:rFonts w:eastAsia="Times New Roman" w:cs="Times New Roman"/>
                <w:color w:val="000000"/>
              </w:rPr>
              <w:t>6</w:t>
            </w:r>
            <w:r w:rsidR="00745E86">
              <w:rPr>
                <w:rFonts w:eastAsia="Times New Roman" w:cs="Times New Roman"/>
                <w:color w:val="000000"/>
              </w:rPr>
              <w:t>2</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5254AFE7" w14:textId="76058514">
            <w:pPr>
              <w:jc w:val="center"/>
              <w:rPr>
                <w:rFonts w:eastAsia="Times New Roman" w:cs="Times New Roman"/>
                <w:color w:val="000000"/>
              </w:rPr>
            </w:pPr>
            <w:r w:rsidRPr="004E49AD">
              <w:rPr>
                <w:color w:val="000000"/>
              </w:rPr>
              <w:t>Core Bugs # 130592</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15ED1EC4" w14:textId="61E5B75D">
            <w:pPr>
              <w:rPr>
                <w:rFonts w:eastAsia="Times New Roman" w:cs="Times New Roman"/>
                <w:color w:val="000000"/>
              </w:rPr>
            </w:pPr>
            <w:r w:rsidRPr="004E49AD">
              <w:rPr>
                <w:color w:val="000000"/>
              </w:rPr>
              <w:t>Text getting deleted in Objective text box when tried to edit in Individualized Service Plan</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44C2039E" w14:textId="0D9A38AB">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090D47CB"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5AB3A787" w14:textId="1E4ADF77">
            <w:pPr>
              <w:jc w:val="center"/>
              <w:rPr>
                <w:rFonts w:eastAsia="Times New Roman" w:cs="Times New Roman"/>
                <w:color w:val="000000"/>
              </w:rPr>
            </w:pPr>
            <w:r w:rsidRPr="004E49AD">
              <w:rPr>
                <w:rFonts w:eastAsia="Times New Roman" w:cs="Times New Roman"/>
                <w:color w:val="000000"/>
              </w:rPr>
              <w:t>6</w:t>
            </w:r>
            <w:r w:rsidR="00745E86">
              <w:rPr>
                <w:rFonts w:eastAsia="Times New Roman" w:cs="Times New Roman"/>
                <w:color w:val="000000"/>
              </w:rPr>
              <w:t>3</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392EC49A" w14:textId="466BF311">
            <w:pPr>
              <w:jc w:val="center"/>
              <w:rPr>
                <w:rFonts w:eastAsia="Times New Roman" w:cs="Times New Roman"/>
                <w:color w:val="000000"/>
              </w:rPr>
            </w:pPr>
            <w:r w:rsidRPr="004E49AD">
              <w:rPr>
                <w:color w:val="000000"/>
              </w:rPr>
              <w:t>Core Bugs # 130741</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52392AA0" w14:textId="79483352">
            <w:pPr>
              <w:rPr>
                <w:rFonts w:eastAsia="Times New Roman" w:cs="Times New Roman"/>
                <w:color w:val="000000"/>
              </w:rPr>
            </w:pPr>
            <w:r w:rsidRPr="004E49AD">
              <w:rPr>
                <w:color w:val="000000"/>
              </w:rPr>
              <w:t>Document details page is not loading fully when navigating from Associated Documents popup in the ‘My Documents’ screen</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76251E6E" w14:textId="707CBD47">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6F678630"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5D87E487" w14:textId="70035798">
            <w:pPr>
              <w:jc w:val="center"/>
              <w:rPr>
                <w:rFonts w:eastAsia="Times New Roman" w:cs="Times New Roman"/>
                <w:color w:val="000000"/>
              </w:rPr>
            </w:pPr>
            <w:r w:rsidRPr="004E49AD">
              <w:rPr>
                <w:rFonts w:eastAsia="Times New Roman" w:cs="Times New Roman"/>
                <w:color w:val="000000"/>
              </w:rPr>
              <w:t>6</w:t>
            </w:r>
            <w:r w:rsidR="00745E86">
              <w:rPr>
                <w:rFonts w:eastAsia="Times New Roman" w:cs="Times New Roman"/>
                <w:color w:val="000000"/>
              </w:rPr>
              <w:t>4</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4156E835" w14:textId="043155C6">
            <w:pPr>
              <w:jc w:val="center"/>
              <w:rPr>
                <w:rFonts w:eastAsia="Times New Roman" w:cs="Times New Roman"/>
                <w:color w:val="000000"/>
              </w:rPr>
            </w:pPr>
            <w:r w:rsidRPr="004E49AD">
              <w:rPr>
                <w:color w:val="000000"/>
              </w:rPr>
              <w:t>Core Bugs # 130786</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3E1718F0" w14:textId="44B85E40">
            <w:pPr>
              <w:rPr>
                <w:rFonts w:eastAsia="Times New Roman" w:cs="Times New Roman"/>
                <w:color w:val="000000"/>
              </w:rPr>
            </w:pPr>
            <w:r w:rsidRPr="004E49AD">
              <w:rPr>
                <w:color w:val="000000"/>
              </w:rPr>
              <w:t>The unsaved changes are created for the Health-Related Social Needs screening tool document after save/sign the document</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1724874E" w14:textId="7C763FBB">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485EE0D3"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7193CAE2" w14:textId="4CBC2AC8">
            <w:pPr>
              <w:jc w:val="center"/>
              <w:rPr>
                <w:rFonts w:eastAsia="Times New Roman" w:cs="Times New Roman"/>
                <w:color w:val="000000"/>
              </w:rPr>
            </w:pPr>
            <w:r w:rsidRPr="004E49AD">
              <w:rPr>
                <w:rFonts w:eastAsia="Times New Roman" w:cs="Times New Roman"/>
                <w:color w:val="000000"/>
              </w:rPr>
              <w:t>6</w:t>
            </w:r>
            <w:r w:rsidR="00745E86">
              <w:rPr>
                <w:rFonts w:eastAsia="Times New Roman" w:cs="Times New Roman"/>
                <w:color w:val="000000"/>
              </w:rPr>
              <w:t>5</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4DDB2C39" w14:textId="6576832F">
            <w:pPr>
              <w:jc w:val="center"/>
              <w:rPr>
                <w:rFonts w:eastAsia="Times New Roman" w:cs="Times New Roman"/>
                <w:color w:val="000000"/>
              </w:rPr>
            </w:pPr>
            <w:r w:rsidRPr="004E49AD">
              <w:rPr>
                <w:color w:val="000000"/>
              </w:rPr>
              <w:t>Core Bugs # 130884</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6C3C64BD" w14:textId="70049391">
            <w:pPr>
              <w:rPr>
                <w:rFonts w:eastAsia="Times New Roman" w:cs="Times New Roman"/>
                <w:color w:val="000000"/>
              </w:rPr>
            </w:pPr>
            <w:r w:rsidRPr="004E49AD">
              <w:rPr>
                <w:color w:val="000000"/>
              </w:rPr>
              <w:t>PDF - Degree is coming as NULL if the Licence# is null in the Siganture section</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63F1A54A" w14:textId="5F77DB59">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79301049"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7AE3C96D" w14:textId="69C206DB">
            <w:pPr>
              <w:jc w:val="center"/>
              <w:rPr>
                <w:rFonts w:eastAsia="Times New Roman" w:cs="Times New Roman"/>
                <w:color w:val="000000"/>
              </w:rPr>
            </w:pPr>
            <w:r w:rsidRPr="004E49AD">
              <w:rPr>
                <w:rFonts w:eastAsia="Times New Roman" w:cs="Times New Roman"/>
                <w:color w:val="000000"/>
              </w:rPr>
              <w:t>6</w:t>
            </w:r>
            <w:r w:rsidR="00745E86">
              <w:rPr>
                <w:rFonts w:eastAsia="Times New Roman" w:cs="Times New Roman"/>
                <w:color w:val="000000"/>
              </w:rPr>
              <w:t>6</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0FB36571" w14:textId="4D94F431">
            <w:pPr>
              <w:jc w:val="center"/>
              <w:rPr>
                <w:rFonts w:eastAsia="Times New Roman" w:cs="Times New Roman"/>
                <w:color w:val="000000"/>
              </w:rPr>
            </w:pPr>
            <w:r w:rsidRPr="004E49AD">
              <w:rPr>
                <w:color w:val="000000"/>
              </w:rPr>
              <w:t>Core Bugs # 129858</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704769DA" w14:textId="7A9E051A">
            <w:pPr>
              <w:rPr>
                <w:rFonts w:eastAsia="Times New Roman" w:cs="Times New Roman"/>
                <w:color w:val="000000"/>
              </w:rPr>
            </w:pPr>
            <w:r w:rsidRPr="004E49AD">
              <w:rPr>
                <w:color w:val="000000"/>
              </w:rPr>
              <w:t>PHQ-9 &amp; PHQ-A document: The validation messages are not displayed when ‘Other interventions or follow-up for the diagnosis or treatment of depression’ checkbox is selected under the ‘Additional Questions’ section</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7EB4CD2C" w14:textId="1426CD43">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5F3D2336"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43EDB1BC" w14:textId="080A1F7E">
            <w:pPr>
              <w:jc w:val="center"/>
              <w:rPr>
                <w:rFonts w:eastAsia="Times New Roman" w:cs="Times New Roman"/>
                <w:color w:val="000000"/>
              </w:rPr>
            </w:pPr>
            <w:r w:rsidRPr="004E49AD">
              <w:rPr>
                <w:rFonts w:eastAsia="Times New Roman" w:cs="Times New Roman"/>
                <w:color w:val="000000"/>
              </w:rPr>
              <w:t>6</w:t>
            </w:r>
            <w:r w:rsidR="00745E86">
              <w:rPr>
                <w:rFonts w:eastAsia="Times New Roman" w:cs="Times New Roman"/>
                <w:color w:val="000000"/>
              </w:rPr>
              <w:t>7</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10C864D2" w14:textId="61B2E566">
            <w:pPr>
              <w:jc w:val="center"/>
              <w:rPr>
                <w:rFonts w:eastAsia="Times New Roman" w:cs="Times New Roman"/>
                <w:color w:val="000000"/>
              </w:rPr>
            </w:pPr>
            <w:r w:rsidRPr="004E49AD">
              <w:rPr>
                <w:color w:val="000000"/>
              </w:rPr>
              <w:t>Core Bugs # 130353</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72D098DD" w14:textId="1B36B826">
            <w:pPr>
              <w:rPr>
                <w:rFonts w:eastAsia="Times New Roman" w:cs="Times New Roman"/>
                <w:color w:val="000000"/>
              </w:rPr>
            </w:pPr>
            <w:r w:rsidRPr="004E49AD">
              <w:rPr>
                <w:color w:val="000000"/>
              </w:rPr>
              <w:t>Health-Related Social Needs Screening Tool: The score was not displayed in the PDF after signing the document</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4785488D" w14:textId="2F9D3458">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1877EDEA"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7595374B" w14:textId="0F0D063A">
            <w:pPr>
              <w:jc w:val="center"/>
              <w:rPr>
                <w:rFonts w:eastAsia="Times New Roman" w:cs="Times New Roman"/>
                <w:color w:val="000000"/>
              </w:rPr>
            </w:pPr>
            <w:r w:rsidRPr="004E49AD">
              <w:rPr>
                <w:rFonts w:eastAsia="Times New Roman" w:cs="Times New Roman"/>
                <w:color w:val="000000"/>
              </w:rPr>
              <w:t>6</w:t>
            </w:r>
            <w:r w:rsidR="00745E86">
              <w:rPr>
                <w:rFonts w:eastAsia="Times New Roman" w:cs="Times New Roman"/>
                <w:color w:val="000000"/>
              </w:rPr>
              <w:t>8</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787740B0" w14:textId="49051B4E">
            <w:pPr>
              <w:jc w:val="center"/>
              <w:rPr>
                <w:rFonts w:eastAsia="Times New Roman" w:cs="Times New Roman"/>
                <w:color w:val="000000"/>
              </w:rPr>
            </w:pPr>
            <w:r w:rsidRPr="004E49AD">
              <w:rPr>
                <w:color w:val="000000"/>
              </w:rPr>
              <w:t>Core Bugs # 130701</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11F9974D" w14:textId="1D434D78">
            <w:pPr>
              <w:rPr>
                <w:rFonts w:eastAsia="Times New Roman" w:cs="Times New Roman"/>
                <w:color w:val="202124"/>
              </w:rPr>
            </w:pPr>
            <w:r w:rsidRPr="004E49AD">
              <w:rPr>
                <w:color w:val="000000"/>
              </w:rPr>
              <w:t>Tabs are not Loading in the ‘Treatment Plan (SU)’ document</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2F2E2616" w14:textId="3CEDE5DE">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13B07797"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745E86" w14:paraId="4BEEEE44" w14:textId="61808815">
            <w:pPr>
              <w:jc w:val="center"/>
              <w:rPr>
                <w:rFonts w:eastAsia="Times New Roman" w:cs="Times New Roman"/>
                <w:color w:val="000000"/>
              </w:rPr>
            </w:pPr>
            <w:r>
              <w:rPr>
                <w:rFonts w:eastAsia="Times New Roman" w:cs="Times New Roman"/>
                <w:color w:val="000000"/>
              </w:rPr>
              <w:t>69</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283792C0" w14:textId="583C9011">
            <w:pPr>
              <w:jc w:val="center"/>
              <w:rPr>
                <w:rFonts w:eastAsia="Times New Roman" w:cs="Times New Roman"/>
                <w:color w:val="000000"/>
              </w:rPr>
            </w:pPr>
            <w:r w:rsidRPr="004E49AD">
              <w:rPr>
                <w:color w:val="000000"/>
              </w:rPr>
              <w:t>Core Bugs # 130779</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7705A6BD" w14:textId="39FFA8E5">
            <w:pPr>
              <w:rPr>
                <w:rFonts w:eastAsia="Times New Roman" w:cs="Times New Roman"/>
                <w:color w:val="202124"/>
              </w:rPr>
            </w:pPr>
            <w:r w:rsidRPr="004E49AD">
              <w:rPr>
                <w:color w:val="000000"/>
              </w:rPr>
              <w:t>The large text box popup is displayed on the ‘Service Note’ screen</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2EDA9C71" w14:textId="0D983D95">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212F6E9C"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73E89BD7" w14:textId="3D4183F4">
            <w:pPr>
              <w:jc w:val="center"/>
              <w:rPr>
                <w:rFonts w:eastAsia="Times New Roman" w:cs="Times New Roman"/>
                <w:color w:val="000000"/>
              </w:rPr>
            </w:pPr>
            <w:r w:rsidRPr="004E49AD">
              <w:rPr>
                <w:rFonts w:eastAsia="Times New Roman" w:cs="Times New Roman"/>
                <w:color w:val="000000"/>
              </w:rPr>
              <w:t>7</w:t>
            </w:r>
            <w:r w:rsidR="00745E86">
              <w:rPr>
                <w:rFonts w:eastAsia="Times New Roman" w:cs="Times New Roman"/>
                <w:color w:val="000000"/>
              </w:rPr>
              <w:t>0</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3DAF8BF4" w14:textId="2A04E254">
            <w:pPr>
              <w:jc w:val="center"/>
              <w:rPr>
                <w:rFonts w:eastAsia="Times New Roman" w:cs="Times New Roman"/>
                <w:color w:val="000000"/>
              </w:rPr>
            </w:pPr>
            <w:r w:rsidRPr="004E49AD">
              <w:rPr>
                <w:color w:val="000000"/>
              </w:rPr>
              <w:t>Core Bugs # 130782</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1298EB6E" w14:textId="1FFF2ACA">
            <w:pPr>
              <w:rPr>
                <w:rFonts w:eastAsia="Times New Roman" w:cs="Times New Roman"/>
                <w:color w:val="202124"/>
              </w:rPr>
            </w:pPr>
            <w:r w:rsidRPr="004E49AD">
              <w:rPr>
                <w:color w:val="000000"/>
              </w:rPr>
              <w:t>Frequency options not matching with the ‘Most Severe’ dropdown values in the ‘C-SSRS-Lifetime / Recent Child’ standalone document</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0F8CA1FF" w14:textId="247F3EFE">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3459853B"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67805770" w14:textId="039CACE1">
            <w:pPr>
              <w:jc w:val="center"/>
              <w:rPr>
                <w:rFonts w:eastAsia="Times New Roman" w:cs="Times New Roman"/>
                <w:color w:val="000000"/>
              </w:rPr>
            </w:pPr>
            <w:r w:rsidRPr="004E49AD">
              <w:rPr>
                <w:rFonts w:eastAsia="Times New Roman" w:cs="Times New Roman"/>
                <w:color w:val="000000"/>
              </w:rPr>
              <w:t>7</w:t>
            </w:r>
            <w:r w:rsidR="00745E86">
              <w:rPr>
                <w:rFonts w:eastAsia="Times New Roman" w:cs="Times New Roman"/>
                <w:color w:val="000000"/>
              </w:rPr>
              <w:t>1</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41A742B2" w14:textId="6F48E681">
            <w:pPr>
              <w:jc w:val="center"/>
              <w:rPr>
                <w:rFonts w:eastAsia="Times New Roman" w:cs="Times New Roman"/>
                <w:color w:val="000000"/>
              </w:rPr>
            </w:pPr>
            <w:r w:rsidRPr="004E49AD">
              <w:rPr>
                <w:color w:val="000000"/>
              </w:rPr>
              <w:t>Core Bugs # 130481</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48B68CCB" w14:textId="5ABFE6A9">
            <w:pPr>
              <w:rPr>
                <w:rFonts w:eastAsia="Times New Roman" w:cs="Times New Roman"/>
                <w:color w:val="202124"/>
              </w:rPr>
            </w:pPr>
            <w:r w:rsidRPr="004E49AD">
              <w:rPr>
                <w:color w:val="000000"/>
              </w:rPr>
              <w:t>Unable to remove Co-signer from the Co-signers list</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1E441154" w14:textId="40A06326">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221B4E61"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6958E75F" w14:textId="3320C2AC">
            <w:pPr>
              <w:jc w:val="center"/>
              <w:rPr>
                <w:rFonts w:eastAsia="Times New Roman" w:cs="Times New Roman"/>
                <w:color w:val="000000"/>
              </w:rPr>
            </w:pPr>
            <w:r w:rsidRPr="004E49AD">
              <w:rPr>
                <w:rFonts w:eastAsia="Times New Roman" w:cs="Times New Roman"/>
                <w:color w:val="000000"/>
              </w:rPr>
              <w:t>7</w:t>
            </w:r>
            <w:r w:rsidR="00745E86">
              <w:rPr>
                <w:rFonts w:eastAsia="Times New Roman" w:cs="Times New Roman"/>
                <w:color w:val="000000"/>
              </w:rPr>
              <w:t>2</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12B11788" w14:textId="0F00CEB8">
            <w:pPr>
              <w:jc w:val="center"/>
              <w:rPr>
                <w:rFonts w:eastAsia="Times New Roman" w:cs="Times New Roman"/>
                <w:color w:val="000000"/>
              </w:rPr>
            </w:pPr>
            <w:r w:rsidRPr="004E49AD">
              <w:rPr>
                <w:color w:val="000000"/>
              </w:rPr>
              <w:t>Core Bugs # 129972</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2EE08517" w14:textId="1B1959CE">
            <w:pPr>
              <w:rPr>
                <w:rFonts w:eastAsia="Times New Roman" w:cs="Times New Roman"/>
                <w:color w:val="202124"/>
              </w:rPr>
            </w:pPr>
            <w:r w:rsidRPr="004E49AD">
              <w:rPr>
                <w:color w:val="000000"/>
              </w:rPr>
              <w:t>Getting validation message while Inserting or Modifying a Diagnosis code</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765E7E2C" w14:textId="64089094">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209FD980" w14:textId="77777777">
        <w:trPr>
          <w:trHeight w:val="450"/>
        </w:trPr>
        <w:tc>
          <w:tcPr>
            <w:tcW w:w="887" w:type="dxa"/>
            <w:tcBorders>
              <w:top w:val="nil"/>
              <w:left w:val="single" w:color="auto" w:sz="4" w:space="0"/>
              <w:bottom w:val="single" w:color="auto" w:sz="4" w:space="0"/>
              <w:right w:val="single" w:color="auto" w:sz="4" w:space="0"/>
            </w:tcBorders>
            <w:shd w:val="clear" w:color="auto" w:fill="auto"/>
            <w:vAlign w:val="center"/>
          </w:tcPr>
          <w:p w:rsidRPr="004E49AD" w:rsidR="00442DFC" w:rsidP="004E49AD" w:rsidRDefault="00442DFC" w14:paraId="33B30847" w14:textId="43CE4B1A">
            <w:pPr>
              <w:jc w:val="center"/>
              <w:rPr>
                <w:rFonts w:eastAsia="Times New Roman" w:cs="Times New Roman"/>
                <w:color w:val="000000"/>
              </w:rPr>
            </w:pPr>
            <w:r w:rsidRPr="004E49AD">
              <w:rPr>
                <w:rFonts w:eastAsia="Times New Roman" w:cs="Times New Roman"/>
                <w:color w:val="000000"/>
              </w:rPr>
              <w:t>7</w:t>
            </w:r>
            <w:r w:rsidR="00745E86">
              <w:rPr>
                <w:rFonts w:eastAsia="Times New Roman" w:cs="Times New Roman"/>
                <w:color w:val="000000"/>
              </w:rPr>
              <w:t>3</w:t>
            </w:r>
          </w:p>
        </w:tc>
        <w:tc>
          <w:tcPr>
            <w:tcW w:w="2173" w:type="dxa"/>
            <w:tcBorders>
              <w:top w:val="nil"/>
              <w:left w:val="nil"/>
              <w:bottom w:val="single" w:color="auto" w:sz="4" w:space="0"/>
              <w:right w:val="single" w:color="auto" w:sz="4" w:space="0"/>
            </w:tcBorders>
            <w:shd w:val="clear" w:color="auto" w:fill="auto"/>
            <w:vAlign w:val="center"/>
          </w:tcPr>
          <w:p w:rsidRPr="004E49AD" w:rsidR="00442DFC" w:rsidP="004E49AD" w:rsidRDefault="00442DFC" w14:paraId="765148B5" w14:textId="04EA668F">
            <w:pPr>
              <w:jc w:val="center"/>
              <w:rPr>
                <w:rFonts w:eastAsia="Times New Roman" w:cs="Times New Roman"/>
                <w:color w:val="000000"/>
              </w:rPr>
            </w:pPr>
            <w:r w:rsidRPr="004E49AD">
              <w:rPr>
                <w:color w:val="000000"/>
              </w:rPr>
              <w:t>Core Bugs # 130954</w:t>
            </w:r>
          </w:p>
        </w:tc>
        <w:tc>
          <w:tcPr>
            <w:tcW w:w="5490" w:type="dxa"/>
            <w:tcBorders>
              <w:top w:val="nil"/>
              <w:left w:val="nil"/>
              <w:bottom w:val="single" w:color="auto" w:sz="4" w:space="0"/>
              <w:right w:val="single" w:color="auto" w:sz="4" w:space="0"/>
            </w:tcBorders>
            <w:shd w:val="clear" w:color="auto" w:fill="auto"/>
            <w:vAlign w:val="center"/>
          </w:tcPr>
          <w:p w:rsidRPr="004E49AD" w:rsidR="00442DFC" w:rsidP="0035674E" w:rsidRDefault="00442DFC" w14:paraId="275F3B72" w14:textId="2F6D387E">
            <w:pPr>
              <w:rPr>
                <w:rFonts w:eastAsia="Times New Roman" w:cs="Times New Roman"/>
                <w:color w:val="202124"/>
              </w:rPr>
            </w:pPr>
            <w:r w:rsidRPr="004E49AD">
              <w:rPr>
                <w:color w:val="000000"/>
              </w:rPr>
              <w:t>Documents and Service Notes: Outer scroll bar not working as expected</w:t>
            </w:r>
          </w:p>
        </w:tc>
        <w:tc>
          <w:tcPr>
            <w:tcW w:w="2340" w:type="dxa"/>
            <w:tcBorders>
              <w:top w:val="nil"/>
              <w:left w:val="nil"/>
              <w:bottom w:val="single" w:color="auto" w:sz="4" w:space="0"/>
              <w:right w:val="single" w:color="auto" w:sz="4" w:space="0"/>
            </w:tcBorders>
            <w:shd w:val="clear" w:color="auto" w:fill="auto"/>
            <w:noWrap/>
            <w:vAlign w:val="center"/>
          </w:tcPr>
          <w:p w:rsidRPr="004E49AD" w:rsidR="00442DFC" w:rsidP="004E49AD" w:rsidRDefault="00442DFC" w14:paraId="0B784947" w14:textId="379F6D8F">
            <w:pPr>
              <w:jc w:val="center"/>
              <w:rPr>
                <w:rFonts w:eastAsia="Times New Roman" w:cs="Times New Roman"/>
                <w:color w:val="000000"/>
              </w:rPr>
            </w:pPr>
            <w:r w:rsidRPr="004E49AD">
              <w:rPr>
                <w:rFonts w:eastAsia="Times New Roman" w:cs="Times New Roman"/>
                <w:color w:val="000000"/>
              </w:rPr>
              <w:t>Documents</w:t>
            </w:r>
          </w:p>
        </w:tc>
      </w:tr>
      <w:tr w:rsidRPr="008662E3" w:rsidR="00442DFC" w:rsidTr="004E49AD" w14:paraId="3C3BE159" w14:textId="77777777">
        <w:trPr>
          <w:trHeight w:val="395"/>
        </w:trPr>
        <w:tc>
          <w:tcPr>
            <w:tcW w:w="887" w:type="dxa"/>
            <w:tcBorders>
              <w:top w:val="nil"/>
              <w:left w:val="single" w:color="auto" w:sz="4" w:space="0"/>
              <w:bottom w:val="single" w:color="auto" w:sz="4" w:space="0"/>
              <w:right w:val="single" w:color="auto" w:sz="4" w:space="0"/>
            </w:tcBorders>
            <w:shd w:val="clear" w:color="auto" w:fill="auto"/>
            <w:vAlign w:val="center"/>
          </w:tcPr>
          <w:p w:rsidRPr="004A027D" w:rsidR="00442DFC" w:rsidP="004E49AD" w:rsidRDefault="00442DFC" w14:paraId="2F67B986" w14:textId="6DBC32B9">
            <w:pPr>
              <w:jc w:val="center"/>
              <w:rPr>
                <w:rFonts w:eastAsia="Times New Roman" w:cs="Times New Roman"/>
                <w:strike/>
                <w:color w:val="000000"/>
              </w:rPr>
            </w:pPr>
            <w:r w:rsidRPr="004A027D">
              <w:rPr>
                <w:rFonts w:eastAsia="Times New Roman" w:cs="Times New Roman"/>
                <w:strike/>
                <w:color w:val="000000"/>
              </w:rPr>
              <w:t>7</w:t>
            </w:r>
            <w:r w:rsidRPr="004A027D" w:rsidR="00745E86">
              <w:rPr>
                <w:rFonts w:eastAsia="Times New Roman" w:cs="Times New Roman"/>
                <w:strike/>
                <w:color w:val="000000"/>
              </w:rPr>
              <w:t>4</w:t>
            </w:r>
          </w:p>
        </w:tc>
        <w:tc>
          <w:tcPr>
            <w:tcW w:w="2173" w:type="dxa"/>
            <w:tcBorders>
              <w:top w:val="nil"/>
              <w:left w:val="nil"/>
              <w:bottom w:val="single" w:color="auto" w:sz="4" w:space="0"/>
              <w:right w:val="single" w:color="auto" w:sz="4" w:space="0"/>
            </w:tcBorders>
            <w:shd w:val="clear" w:color="auto" w:fill="auto"/>
            <w:vAlign w:val="center"/>
          </w:tcPr>
          <w:p w:rsidRPr="004A027D" w:rsidR="00442DFC" w:rsidP="004E49AD" w:rsidRDefault="00442DFC" w14:paraId="39452219" w14:textId="0C1D0AA0">
            <w:pPr>
              <w:jc w:val="center"/>
              <w:rPr>
                <w:rFonts w:eastAsia="Times New Roman" w:cs="Times New Roman"/>
                <w:strike/>
                <w:color w:val="000000"/>
              </w:rPr>
            </w:pPr>
            <w:r w:rsidRPr="004A027D">
              <w:rPr>
                <w:strike/>
                <w:color w:val="000000"/>
              </w:rPr>
              <w:t>Core Bugs # 130651</w:t>
            </w:r>
          </w:p>
        </w:tc>
        <w:tc>
          <w:tcPr>
            <w:tcW w:w="5490" w:type="dxa"/>
            <w:tcBorders>
              <w:top w:val="nil"/>
              <w:left w:val="nil"/>
              <w:bottom w:val="single" w:color="auto" w:sz="4" w:space="0"/>
              <w:right w:val="single" w:color="auto" w:sz="4" w:space="0"/>
            </w:tcBorders>
            <w:shd w:val="clear" w:color="auto" w:fill="auto"/>
            <w:vAlign w:val="center"/>
          </w:tcPr>
          <w:p w:rsidRPr="004A027D" w:rsidR="00442DFC" w:rsidP="0035674E" w:rsidRDefault="00442DFC" w14:paraId="2C39D972" w14:textId="3697062F">
            <w:pPr>
              <w:rPr>
                <w:rFonts w:eastAsia="Times New Roman" w:cs="Times New Roman"/>
                <w:strike/>
                <w:color w:val="202124"/>
              </w:rPr>
            </w:pPr>
            <w:r w:rsidRPr="004A027D">
              <w:rPr>
                <w:strike/>
                <w:color w:val="000000"/>
              </w:rPr>
              <w:t>Individualized Service Plan: The deleted ‘Associated Needs’ under ‘Goals/Objectives’ tab is displaying blank space in the PDF</w:t>
            </w:r>
          </w:p>
        </w:tc>
        <w:tc>
          <w:tcPr>
            <w:tcW w:w="2340" w:type="dxa"/>
            <w:tcBorders>
              <w:top w:val="nil"/>
              <w:left w:val="nil"/>
              <w:bottom w:val="single" w:color="auto" w:sz="4" w:space="0"/>
              <w:right w:val="single" w:color="auto" w:sz="4" w:space="0"/>
            </w:tcBorders>
            <w:shd w:val="clear" w:color="auto" w:fill="auto"/>
            <w:noWrap/>
            <w:vAlign w:val="center"/>
          </w:tcPr>
          <w:p w:rsidRPr="004A027D" w:rsidR="00442DFC" w:rsidP="004E49AD" w:rsidRDefault="00442DFC" w14:paraId="4257C561" w14:textId="7A3AE116">
            <w:pPr>
              <w:jc w:val="center"/>
              <w:rPr>
                <w:rFonts w:eastAsia="Times New Roman" w:cs="Times New Roman"/>
                <w:strike/>
                <w:color w:val="000000"/>
              </w:rPr>
            </w:pPr>
            <w:r w:rsidRPr="004A027D">
              <w:rPr>
                <w:rFonts w:eastAsia="Times New Roman" w:cs="Times New Roman"/>
                <w:strike/>
                <w:color w:val="000000"/>
              </w:rPr>
              <w:t>Documents</w:t>
            </w:r>
          </w:p>
        </w:tc>
      </w:tr>
      <w:tr w:rsidRPr="008662E3" w:rsidR="00442DFC" w:rsidTr="004E49AD" w14:paraId="783E7427" w14:textId="77777777">
        <w:trPr>
          <w:trHeight w:val="450"/>
        </w:trPr>
        <w:tc>
          <w:tcPr>
            <w:tcW w:w="887" w:type="dxa"/>
            <w:tcBorders>
              <w:top w:val="nil"/>
              <w:left w:val="single" w:color="auto" w:sz="4" w:space="0"/>
              <w:bottom w:val="single" w:color="auto" w:sz="4" w:space="0"/>
              <w:right w:val="single" w:color="auto" w:sz="4" w:space="0"/>
            </w:tcBorders>
            <w:shd w:val="clear" w:color="000000" w:fill="FFFFFF"/>
            <w:vAlign w:val="center"/>
          </w:tcPr>
          <w:p w:rsidRPr="004A027D" w:rsidR="00442DFC" w:rsidP="004E49AD" w:rsidRDefault="00442DFC" w14:paraId="70458B2C" w14:textId="67313CC2">
            <w:pPr>
              <w:jc w:val="center"/>
              <w:rPr>
                <w:rFonts w:eastAsia="Times New Roman" w:cs="Times New Roman"/>
                <w:strike/>
                <w:color w:val="000000"/>
              </w:rPr>
            </w:pPr>
            <w:r w:rsidRPr="004A027D">
              <w:rPr>
                <w:rFonts w:eastAsia="Times New Roman" w:cs="Times New Roman"/>
                <w:strike/>
                <w:color w:val="000000"/>
              </w:rPr>
              <w:t>7</w:t>
            </w:r>
            <w:r w:rsidRPr="004A027D" w:rsidR="00745E86">
              <w:rPr>
                <w:rFonts w:eastAsia="Times New Roman" w:cs="Times New Roman"/>
                <w:strike/>
                <w:color w:val="000000"/>
              </w:rPr>
              <w:t>5</w:t>
            </w:r>
          </w:p>
        </w:tc>
        <w:tc>
          <w:tcPr>
            <w:tcW w:w="2173" w:type="dxa"/>
            <w:tcBorders>
              <w:top w:val="nil"/>
              <w:left w:val="nil"/>
              <w:bottom w:val="single" w:color="auto" w:sz="4" w:space="0"/>
              <w:right w:val="single" w:color="auto" w:sz="4" w:space="0"/>
            </w:tcBorders>
            <w:shd w:val="clear" w:color="000000" w:fill="FFFFFF"/>
            <w:vAlign w:val="center"/>
          </w:tcPr>
          <w:p w:rsidRPr="004A027D" w:rsidR="00442DFC" w:rsidP="004E49AD" w:rsidRDefault="00442DFC" w14:paraId="36F9153D" w14:textId="52453943">
            <w:pPr>
              <w:jc w:val="center"/>
              <w:rPr>
                <w:rFonts w:eastAsia="Times New Roman" w:cs="Times New Roman"/>
                <w:strike/>
                <w:color w:val="000000"/>
              </w:rPr>
            </w:pPr>
            <w:r w:rsidRPr="004A027D">
              <w:rPr>
                <w:strike/>
                <w:color w:val="000000"/>
              </w:rPr>
              <w:t>Core Bugs # 130894</w:t>
            </w:r>
          </w:p>
        </w:tc>
        <w:tc>
          <w:tcPr>
            <w:tcW w:w="5490" w:type="dxa"/>
            <w:tcBorders>
              <w:top w:val="nil"/>
              <w:left w:val="nil"/>
              <w:bottom w:val="single" w:color="auto" w:sz="4" w:space="0"/>
              <w:right w:val="single" w:color="auto" w:sz="4" w:space="0"/>
            </w:tcBorders>
            <w:shd w:val="clear" w:color="000000" w:fill="FFFFFF"/>
            <w:vAlign w:val="center"/>
          </w:tcPr>
          <w:p w:rsidRPr="004A027D" w:rsidR="00442DFC" w:rsidP="0035674E" w:rsidRDefault="00442DFC" w14:paraId="0CB0A18D" w14:textId="44B2AD56">
            <w:pPr>
              <w:rPr>
                <w:rFonts w:eastAsia="Times New Roman" w:cs="Times New Roman"/>
                <w:strike/>
                <w:color w:val="000000"/>
              </w:rPr>
            </w:pPr>
            <w:r w:rsidRPr="004A027D">
              <w:rPr>
                <w:strike/>
                <w:color w:val="000000"/>
              </w:rPr>
              <w:t xml:space="preserve">Value selected in the ‘Supports Involvement’ is not </w:t>
            </w:r>
            <w:proofErr w:type="gramStart"/>
            <w:r w:rsidRPr="004A027D">
              <w:rPr>
                <w:strike/>
                <w:color w:val="000000"/>
              </w:rPr>
              <w:t>displaying</w:t>
            </w:r>
            <w:proofErr w:type="gramEnd"/>
            <w:r w:rsidRPr="004A027D">
              <w:rPr>
                <w:strike/>
                <w:color w:val="000000"/>
              </w:rPr>
              <w:t xml:space="preserve"> in the PDF when the reviewer signs the ISP document</w:t>
            </w:r>
          </w:p>
        </w:tc>
        <w:tc>
          <w:tcPr>
            <w:tcW w:w="2340" w:type="dxa"/>
            <w:tcBorders>
              <w:top w:val="nil"/>
              <w:left w:val="nil"/>
              <w:bottom w:val="single" w:color="auto" w:sz="4" w:space="0"/>
              <w:right w:val="single" w:color="auto" w:sz="4" w:space="0"/>
            </w:tcBorders>
            <w:shd w:val="clear" w:color="auto" w:fill="auto"/>
            <w:noWrap/>
            <w:vAlign w:val="center"/>
          </w:tcPr>
          <w:p w:rsidRPr="004A027D" w:rsidR="00442DFC" w:rsidP="004E49AD" w:rsidRDefault="00442DFC" w14:paraId="6F325046" w14:textId="3FD9F68A">
            <w:pPr>
              <w:jc w:val="center"/>
              <w:rPr>
                <w:rFonts w:eastAsia="Times New Roman" w:cs="Times New Roman"/>
                <w:strike/>
                <w:color w:val="000000"/>
              </w:rPr>
            </w:pPr>
            <w:r w:rsidRPr="004A027D">
              <w:rPr>
                <w:rFonts w:eastAsia="Times New Roman" w:cs="Times New Roman"/>
                <w:strike/>
                <w:color w:val="000000"/>
              </w:rPr>
              <w:t>Documents</w:t>
            </w:r>
          </w:p>
        </w:tc>
      </w:tr>
    </w:tbl>
    <w:p w:rsidR="005A4DB0" w:rsidP="004E49AD" w:rsidRDefault="00E60FE3" w14:paraId="2814B6ED" w14:textId="77777777">
      <w:pPr>
        <w:pStyle w:val="Heading1"/>
        <w:ind w:left="0" w:firstLine="0"/>
        <w:rPr>
          <w:sz w:val="22"/>
          <w:szCs w:val="22"/>
        </w:rPr>
      </w:pPr>
      <w:bookmarkStart w:name="_Toc185609107" w:id="14"/>
      <w:r>
        <w:rPr>
          <w:sz w:val="22"/>
          <w:szCs w:val="22"/>
        </w:rPr>
        <w:br/>
      </w:r>
    </w:p>
    <w:p w:rsidR="005A4DB0" w:rsidRDefault="005A4DB0" w14:paraId="328E21C3" w14:textId="77777777">
      <w:pPr>
        <w:spacing w:after="160" w:line="259" w:lineRule="auto"/>
        <w:rPr>
          <w:rFonts w:eastAsia="Arial" w:cs="Arial"/>
          <w:b/>
          <w:color w:val="4472C4" w:themeColor="accent5"/>
          <w:sz w:val="22"/>
          <w:szCs w:val="22"/>
          <w:lang w:val="en-IN" w:eastAsia="en-IN"/>
        </w:rPr>
      </w:pPr>
      <w:r>
        <w:rPr>
          <w:sz w:val="22"/>
          <w:szCs w:val="22"/>
        </w:rPr>
        <w:br w:type="page"/>
      </w:r>
    </w:p>
    <w:p w:rsidRPr="00756941" w:rsidR="00DE2F65" w:rsidP="004E49AD" w:rsidRDefault="00DE2F65" w14:paraId="74F4F7F6" w14:textId="3DBA63A9">
      <w:pPr>
        <w:pStyle w:val="Heading1"/>
        <w:ind w:left="0" w:firstLine="0"/>
        <w:rPr>
          <w:sz w:val="22"/>
          <w:szCs w:val="22"/>
        </w:rPr>
      </w:pPr>
      <w:bookmarkStart w:name="_Toc193490271" w:id="15"/>
      <w:r w:rsidRPr="00756941">
        <w:rPr>
          <w:sz w:val="22"/>
          <w:szCs w:val="22"/>
        </w:rPr>
        <w:t>Functionality-wise Task Details:</w:t>
      </w:r>
      <w:bookmarkEnd w:id="8"/>
      <w:bookmarkEnd w:id="9"/>
      <w:bookmarkEnd w:id="10"/>
      <w:bookmarkEnd w:id="11"/>
      <w:bookmarkEnd w:id="12"/>
      <w:bookmarkEnd w:id="14"/>
      <w:bookmarkEnd w:id="15"/>
    </w:p>
    <w:p w:rsidRPr="00F82F38" w:rsidR="00B36688" w:rsidP="00446411" w:rsidRDefault="00B36688" w14:paraId="003F15D2" w14:textId="77777777">
      <w:pPr>
        <w:jc w:val="both"/>
        <w:rPr>
          <w:sz w:val="22"/>
          <w:szCs w:val="22"/>
          <w:lang w:val="en-IN" w:eastAsia="en-IN"/>
        </w:rPr>
      </w:pPr>
    </w:p>
    <w:p w:rsidRPr="00B3469A" w:rsidR="00C95905" w:rsidP="00617236" w:rsidRDefault="000520C7" w14:paraId="39827950" w14:textId="046B1CCF">
      <w:pPr>
        <w:pStyle w:val="Heading1"/>
        <w:rPr>
          <w:sz w:val="20"/>
          <w:szCs w:val="20"/>
        </w:rPr>
      </w:pPr>
      <w:bookmarkStart w:name="_Toc193490272" w:id="16"/>
      <w:r w:rsidRPr="000520C7">
        <w:rPr>
          <w:sz w:val="20"/>
          <w:szCs w:val="20"/>
        </w:rPr>
        <w:t>270/271</w:t>
      </w:r>
      <w:bookmarkEnd w:id="16"/>
    </w:p>
    <w:p w:rsidRPr="00CB3A01" w:rsidR="003C7C61" w:rsidP="00446411" w:rsidRDefault="003C7C61" w14:paraId="16F0A7B6"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36688" w:rsidTr="00D1751E" w14:paraId="0C1386C9"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36688" w:rsidP="00AE485D" w:rsidRDefault="00B36688" w14:paraId="5A7982C1" w14:textId="77777777">
            <w:pPr>
              <w:ind w:left="15"/>
              <w:jc w:val="center"/>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36688" w:rsidP="00AE485D" w:rsidRDefault="00B36688" w14:paraId="029A1BD4" w14:textId="77777777">
            <w:pPr>
              <w:ind w:left="83"/>
              <w:jc w:val="center"/>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36688" w:rsidP="00AE485D" w:rsidRDefault="00B36688" w14:paraId="6D2A5533" w14:textId="77777777">
            <w:pPr>
              <w:ind w:left="83"/>
              <w:jc w:val="center"/>
              <w:rPr>
                <w:sz w:val="20"/>
                <w:szCs w:val="20"/>
              </w:rPr>
            </w:pPr>
            <w:r w:rsidRPr="001F16AB">
              <w:rPr>
                <w:b/>
                <w:bCs/>
                <w:sz w:val="20"/>
                <w:szCs w:val="20"/>
              </w:rPr>
              <w:t>Description</w:t>
            </w:r>
          </w:p>
        </w:tc>
      </w:tr>
      <w:tr w:rsidRPr="00A85CE9" w:rsidR="009624AF" w:rsidTr="00AD59E6" w14:paraId="4542AEC8"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tcPr>
          <w:p w:rsidRPr="004A0816" w:rsidR="009624AF" w:rsidP="007D25E8" w:rsidRDefault="002B36E6" w14:paraId="64267DCC" w14:textId="473849D4">
            <w:pPr>
              <w:jc w:val="center"/>
            </w:pPr>
            <w:r>
              <w:t>1</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tcPr>
          <w:p w:rsidRPr="004A0816" w:rsidR="009624AF" w:rsidP="007D25E8" w:rsidRDefault="009624AF" w14:paraId="33B4DE77" w14:textId="22238E81">
            <w:pPr>
              <w:jc w:val="center"/>
              <w:rPr>
                <w:rFonts w:cs="Calibri"/>
                <w:color w:val="000000"/>
              </w:rPr>
            </w:pPr>
            <w:bookmarkStart w:name="_Hlk187312933" w:id="17"/>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0520C7" w:rsidR="000520C7">
              <w:rPr>
                <w:rFonts w:eastAsia="Arial"/>
                <w:lang w:eastAsia="en-IN"/>
              </w:rPr>
              <w:t>130606</w:t>
            </w:r>
            <w:bookmarkEnd w:id="17"/>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816" w:rsidR="009624AF" w:rsidP="00A43EB3" w:rsidRDefault="000520C7" w14:paraId="3CC74F86" w14:textId="49225DDB">
            <w:pPr>
              <w:rPr>
                <w:rFonts w:cs="Calibri"/>
                <w:color w:val="000000"/>
              </w:rPr>
            </w:pPr>
            <w:r w:rsidRPr="000520C7">
              <w:rPr>
                <w:rFonts w:eastAsia="Arial"/>
                <w:lang w:val="en" w:eastAsia="en-IN"/>
              </w:rPr>
              <w:t>Real-Time Client Eligibility Error</w:t>
            </w:r>
            <w:r w:rsidR="004E4F98">
              <w:rPr>
                <w:rFonts w:eastAsia="Arial"/>
                <w:lang w:val="en" w:eastAsia="en-IN"/>
              </w:rPr>
              <w:t>.</w:t>
            </w:r>
          </w:p>
        </w:tc>
      </w:tr>
      <w:tr w:rsidRPr="00A85CE9" w:rsidR="00E00B31" w:rsidTr="00AD59E6" w14:paraId="0D84ACCB"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tcPr>
          <w:p w:rsidR="00E00B31" w:rsidP="007D25E8" w:rsidRDefault="002B36E6" w14:paraId="2E3D8B66" w14:textId="5575140B">
            <w:pPr>
              <w:jc w:val="center"/>
            </w:pPr>
            <w:r>
              <w:t>2</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tcPr>
          <w:p w:rsidRPr="001131B0" w:rsidR="00E00B31" w:rsidP="007D25E8" w:rsidRDefault="00E00B31" w14:paraId="0A198A85" w14:textId="0790D486">
            <w:pPr>
              <w:jc w:val="center"/>
              <w:rPr>
                <w:rFonts w:eastAsia="Arial"/>
                <w:lang w:eastAsia="en-IN"/>
              </w:rPr>
            </w:pPr>
            <w:r w:rsidRPr="00CE34A8">
              <w:t xml:space="preserve">Core Bugs # </w:t>
            </w:r>
            <w:r w:rsidRPr="00E00B31">
              <w:t>130725</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0520C7" w:rsidR="00E00B31" w:rsidP="00A43EB3" w:rsidRDefault="00E00B31" w14:paraId="10E3C837" w14:textId="46777D50">
            <w:pPr>
              <w:rPr>
                <w:rFonts w:eastAsia="Arial"/>
                <w:lang w:val="en" w:eastAsia="en-IN"/>
              </w:rPr>
            </w:pPr>
            <w:r w:rsidRPr="00E00B31">
              <w:rPr>
                <w:rFonts w:eastAsia="Arial"/>
                <w:lang w:eastAsia="en-IN"/>
              </w:rPr>
              <w:t>Client Plans: Error message is displayed on "Insurance Eligibility Verification" popup screen</w:t>
            </w:r>
            <w:r w:rsidR="004E4F98">
              <w:rPr>
                <w:rFonts w:eastAsia="Arial"/>
                <w:lang w:eastAsia="en-IN"/>
              </w:rPr>
              <w:t>.</w:t>
            </w:r>
          </w:p>
        </w:tc>
      </w:tr>
    </w:tbl>
    <w:p w:rsidR="009624AF" w:rsidP="00446411" w:rsidRDefault="009624AF" w14:paraId="778ABC69" w14:textId="77777777">
      <w:pPr>
        <w:shd w:val="clear" w:color="auto" w:fill="FFFFFF"/>
        <w:jc w:val="both"/>
        <w:rPr>
          <w:rFonts w:eastAsia="Verdana"/>
          <w:highlight w:val="white"/>
        </w:rPr>
      </w:pPr>
      <w:bookmarkStart w:name="_Toc185609109" w:id="18"/>
    </w:p>
    <w:p w:rsidR="009624AF" w:rsidP="00446411" w:rsidRDefault="009624AF" w14:paraId="3844E065" w14:textId="20CD78CB">
      <w:pPr>
        <w:shd w:val="clear" w:color="auto" w:fill="FFFFFF"/>
        <w:jc w:val="both"/>
        <w:rPr>
          <w:rFonts w:eastAsia="Verdana"/>
          <w:highlight w:val="white"/>
        </w:rPr>
      </w:pPr>
      <w:r w:rsidRPr="009624AF">
        <w:rPr>
          <w:rFonts w:eastAsia="Verdana"/>
          <w:b/>
          <w:bCs/>
          <w:highlight w:val="white"/>
        </w:rPr>
        <w:t>Author:</w:t>
      </w:r>
      <w:r w:rsidRPr="009624AF">
        <w:rPr>
          <w:rFonts w:eastAsia="Verdana"/>
          <w:highlight w:val="white"/>
        </w:rPr>
        <w:t xml:space="preserve"> </w:t>
      </w:r>
      <w:r w:rsidRPr="00FB1490" w:rsidR="00FB1490">
        <w:t>Jagadeesh Raju</w:t>
      </w:r>
    </w:p>
    <w:p w:rsidRPr="009624AF" w:rsidR="009624AF" w:rsidP="00446411" w:rsidRDefault="009624AF" w14:paraId="5E9A8996" w14:textId="77777777">
      <w:pPr>
        <w:shd w:val="clear" w:color="auto" w:fill="FFFFFF"/>
        <w:jc w:val="both"/>
        <w:rPr>
          <w:rFonts w:eastAsia="Verdana"/>
          <w:highlight w:val="white"/>
        </w:rPr>
      </w:pPr>
    </w:p>
    <w:p w:rsidRPr="00FF2EDC" w:rsidR="00E45AA1" w:rsidP="00617236" w:rsidRDefault="00AF3C45" w14:paraId="63FE55A8" w14:textId="7C43FA31">
      <w:pPr>
        <w:pStyle w:val="Heading3"/>
        <w:rPr>
          <w:sz w:val="22"/>
          <w:szCs w:val="22"/>
        </w:rPr>
      </w:pPr>
      <w:bookmarkStart w:name="_Toc193490273" w:id="19"/>
      <w:r>
        <w:t>1</w:t>
      </w:r>
      <w:r w:rsidRPr="00685E0D" w:rsidR="00781D13">
        <w:t xml:space="preserve">. </w:t>
      </w:r>
      <w:r w:rsidRPr="00CE34A8" w:rsidR="009624AF">
        <w:t xml:space="preserve">Core Bugs # </w:t>
      </w:r>
      <w:r w:rsidRPr="00CE34A8" w:rsidR="00CE34A8">
        <w:t>130</w:t>
      </w:r>
      <w:r w:rsidR="000520C7">
        <w:t>606</w:t>
      </w:r>
      <w:r w:rsidRPr="00CE34A8" w:rsidR="004A0816">
        <w:t xml:space="preserve">: </w:t>
      </w:r>
      <w:bookmarkEnd w:id="18"/>
      <w:r w:rsidRPr="000520C7" w:rsidR="000520C7">
        <w:rPr>
          <w:bCs/>
          <w:lang w:val="en"/>
        </w:rPr>
        <w:t>Real-Time</w:t>
      </w:r>
      <w:r w:rsidRPr="000520C7" w:rsidR="000520C7">
        <w:rPr>
          <w:lang w:val="en"/>
        </w:rPr>
        <w:t> Client Eligibility Error</w:t>
      </w:r>
      <w:r w:rsidR="008749BC">
        <w:t>.</w:t>
      </w:r>
      <w:bookmarkEnd w:id="19"/>
    </w:p>
    <w:p w:rsidRPr="00FB1490" w:rsidR="00FB1490" w:rsidP="00FB1490" w:rsidRDefault="00FB1490" w14:paraId="40E9822E" w14:textId="77777777">
      <w:pPr>
        <w:pBdr>
          <w:bottom w:val="single" w:color="auto" w:sz="12" w:space="1"/>
        </w:pBdr>
        <w:shd w:val="clear" w:color="auto" w:fill="FFFFFF"/>
        <w:spacing w:before="240" w:after="240"/>
        <w:jc w:val="both"/>
        <w:rPr>
          <w:rFonts w:eastAsia="Verdana"/>
          <w:highlight w:val="white"/>
        </w:rPr>
      </w:pPr>
      <w:r w:rsidRPr="00FB1490">
        <w:rPr>
          <w:rFonts w:eastAsia="Verdana"/>
          <w:b/>
          <w:bCs/>
          <w:highlight w:val="white"/>
          <w:lang w:val="en"/>
        </w:rPr>
        <w:t xml:space="preserve">Release Type: </w:t>
      </w:r>
      <w:r w:rsidRPr="00FB1490">
        <w:rPr>
          <w:rFonts w:eastAsia="Verdana"/>
          <w:highlight w:val="white"/>
          <w:lang w:val="en"/>
        </w:rPr>
        <w:t>Fix</w:t>
      </w:r>
      <w:r w:rsidRPr="00FB1490">
        <w:rPr>
          <w:rFonts w:eastAsia="Verdana"/>
          <w:b/>
          <w:bCs/>
          <w:highlight w:val="white"/>
          <w:lang w:val="en"/>
        </w:rPr>
        <w:t xml:space="preserve"> | Priority: </w:t>
      </w:r>
      <w:r w:rsidRPr="00FB1490">
        <w:rPr>
          <w:rFonts w:eastAsia="Verdana"/>
          <w:highlight w:val="white"/>
          <w:lang w:val="en"/>
        </w:rPr>
        <w:t>High</w:t>
      </w:r>
      <w:r w:rsidRPr="00FB1490">
        <w:rPr>
          <w:rFonts w:eastAsia="Verdana"/>
          <w:highlight w:val="white"/>
        </w:rPr>
        <w:t> </w:t>
      </w:r>
    </w:p>
    <w:p w:rsidRPr="00FB1490" w:rsidR="00FB1490" w:rsidP="00FB1490" w:rsidRDefault="00FB1490" w14:paraId="5933E5BE" w14:textId="77777777">
      <w:pPr>
        <w:pBdr>
          <w:bottom w:val="single" w:color="auto" w:sz="12" w:space="1"/>
        </w:pBdr>
        <w:shd w:val="clear" w:color="auto" w:fill="FFFFFF"/>
        <w:spacing w:before="240" w:after="240"/>
        <w:jc w:val="both"/>
        <w:rPr>
          <w:rFonts w:eastAsia="Verdana"/>
          <w:highlight w:val="white"/>
        </w:rPr>
      </w:pPr>
      <w:r w:rsidRPr="00FB1490">
        <w:rPr>
          <w:rFonts w:eastAsia="Verdana"/>
          <w:b/>
          <w:bCs/>
          <w:highlight w:val="white"/>
          <w:lang w:val="en"/>
        </w:rPr>
        <w:t xml:space="preserve">Navigation Path 1: </w:t>
      </w:r>
      <w:r w:rsidRPr="00FB1490">
        <w:rPr>
          <w:rFonts w:eastAsia="Verdana"/>
          <w:highlight w:val="white"/>
          <w:lang w:val="en"/>
        </w:rPr>
        <w:t>'Client’ -- Coverage screen -- Select Plan Name -- Client Plans -- Electronic Eligibility Verification section -- Click on “Verify...” button.</w:t>
      </w:r>
      <w:r w:rsidRPr="00FB1490">
        <w:rPr>
          <w:rFonts w:eastAsia="Verdana"/>
          <w:highlight w:val="white"/>
        </w:rPr>
        <w:t> </w:t>
      </w:r>
    </w:p>
    <w:p w:rsidRPr="00FB1490" w:rsidR="00FB1490" w:rsidP="00FB1490" w:rsidRDefault="00FB1490" w14:paraId="37018B5B" w14:textId="24A94D01">
      <w:pPr>
        <w:pBdr>
          <w:bottom w:val="single" w:color="auto" w:sz="12" w:space="1"/>
        </w:pBdr>
        <w:shd w:val="clear" w:color="auto" w:fill="FFFFFF"/>
        <w:spacing w:before="240" w:after="240"/>
        <w:jc w:val="both"/>
        <w:rPr>
          <w:rFonts w:eastAsia="Verdana"/>
          <w:highlight w:val="white"/>
        </w:rPr>
      </w:pPr>
      <w:r w:rsidRPr="00FB1490">
        <w:rPr>
          <w:rFonts w:eastAsia="Verdana"/>
          <w:b/>
          <w:bCs/>
          <w:highlight w:val="white"/>
        </w:rPr>
        <w:t>Navigation Path 2</w:t>
      </w:r>
      <w:r w:rsidRPr="00FB1490">
        <w:rPr>
          <w:rFonts w:eastAsia="Verdana"/>
          <w:highlight w:val="white"/>
        </w:rPr>
        <w:t>: 'Client' -- Coverage screen -- Click on “Verify Eligibility” button -- 'Insurance Eligibility Verification' screen -- Fill the details -- Click on 'Submit Request' button -- 'Response'</w:t>
      </w:r>
      <w:r w:rsidR="00051C54">
        <w:rPr>
          <w:rFonts w:eastAsia="Verdana"/>
          <w:highlight w:val="white"/>
        </w:rPr>
        <w:t>.</w:t>
      </w:r>
      <w:r w:rsidRPr="00FB1490">
        <w:rPr>
          <w:rFonts w:eastAsia="Verdana"/>
          <w:highlight w:val="white"/>
        </w:rPr>
        <w:t xml:space="preserve">  </w:t>
      </w:r>
    </w:p>
    <w:p w:rsidRPr="00FB1490" w:rsidR="00FB1490" w:rsidP="00FB1490" w:rsidRDefault="00FB1490" w14:paraId="514BFA06" w14:textId="77777777">
      <w:pPr>
        <w:pBdr>
          <w:bottom w:val="single" w:color="auto" w:sz="12" w:space="1"/>
        </w:pBdr>
        <w:shd w:val="clear" w:color="auto" w:fill="FFFFFF"/>
        <w:spacing w:before="240" w:after="240"/>
        <w:jc w:val="both"/>
        <w:rPr>
          <w:rFonts w:eastAsia="Verdana"/>
          <w:highlight w:val="white"/>
        </w:rPr>
      </w:pPr>
      <w:r w:rsidRPr="00FB1490">
        <w:rPr>
          <w:rFonts w:eastAsia="Verdana"/>
          <w:b/>
          <w:bCs/>
          <w:highlight w:val="white"/>
          <w:lang w:val="en"/>
        </w:rPr>
        <w:t xml:space="preserve">Navigation Path 3: </w:t>
      </w:r>
      <w:r w:rsidRPr="00FB1490">
        <w:rPr>
          <w:rFonts w:eastAsia="Verdana"/>
          <w:highlight w:val="white"/>
          <w:lang w:val="en"/>
        </w:rPr>
        <w:t>Inquiries -- Click on Start Date/Time link. -- Click on Insurance tab. -- Select Payer and enter the Id -- Click on “Verify...” button -- 'Insurance Eligibility Verification' screen -- Click on 'Submit Request' button -- 'Response'.</w:t>
      </w:r>
      <w:r w:rsidRPr="00FB1490">
        <w:rPr>
          <w:rFonts w:eastAsia="Verdana"/>
          <w:highlight w:val="white"/>
        </w:rPr>
        <w:t> </w:t>
      </w:r>
    </w:p>
    <w:p w:rsidRPr="00FB1490" w:rsidR="00FB1490" w:rsidP="00FB1490" w:rsidRDefault="00FB1490" w14:paraId="6AC39B75" w14:textId="77777777">
      <w:pPr>
        <w:pBdr>
          <w:bottom w:val="single" w:color="auto" w:sz="12" w:space="1"/>
        </w:pBdr>
        <w:shd w:val="clear" w:color="auto" w:fill="FFFFFF"/>
        <w:spacing w:before="240" w:after="240"/>
        <w:jc w:val="both"/>
        <w:rPr>
          <w:rFonts w:eastAsia="Verdana"/>
          <w:highlight w:val="white"/>
        </w:rPr>
      </w:pPr>
      <w:r w:rsidRPr="00FB1490">
        <w:rPr>
          <w:rFonts w:eastAsia="Verdana"/>
          <w:b/>
          <w:bCs/>
          <w:highlight w:val="white"/>
          <w:lang w:val="en"/>
        </w:rPr>
        <w:t>Functionality ‘Before’ and ‘After’ release:</w:t>
      </w:r>
      <w:r w:rsidRPr="00FB1490">
        <w:rPr>
          <w:rFonts w:eastAsia="Verdana"/>
          <w:highlight w:val="white"/>
        </w:rPr>
        <w:t> </w:t>
      </w:r>
    </w:p>
    <w:p w:rsidRPr="00FB1490" w:rsidR="00FB1490" w:rsidP="00FB1490" w:rsidRDefault="00FB1490" w14:paraId="6D2FCB31" w14:textId="77777777">
      <w:pPr>
        <w:pBdr>
          <w:bottom w:val="single" w:color="auto" w:sz="12" w:space="1"/>
        </w:pBdr>
        <w:shd w:val="clear" w:color="auto" w:fill="FFFFFF"/>
        <w:spacing w:before="240" w:after="240"/>
        <w:jc w:val="both"/>
        <w:rPr>
          <w:rFonts w:eastAsia="Verdana"/>
          <w:highlight w:val="white"/>
        </w:rPr>
      </w:pPr>
      <w:r w:rsidRPr="00FB1490">
        <w:rPr>
          <w:rFonts w:eastAsia="Verdana"/>
          <w:highlight w:val="white"/>
        </w:rPr>
        <w:t>Before this release, here was the behavior. When a user clicked on the "Verify" button after entering "Payer" and "Insurance ID" under the Client Plans screen, then the "Insurance Eligibility Verification" popup was not populated and showed the below error message under the Client Plans screen. </w:t>
      </w:r>
    </w:p>
    <w:p w:rsidRPr="00FB1490" w:rsidR="00FB1490" w:rsidP="00FB1490" w:rsidRDefault="00FB1490" w14:paraId="5D930206" w14:textId="77777777">
      <w:pPr>
        <w:pBdr>
          <w:bottom w:val="single" w:color="auto" w:sz="12" w:space="1"/>
        </w:pBdr>
        <w:shd w:val="clear" w:color="auto" w:fill="FFFFFF"/>
        <w:spacing w:before="240" w:after="240"/>
        <w:jc w:val="both"/>
        <w:rPr>
          <w:rFonts w:eastAsia="Verdana"/>
          <w:highlight w:val="white"/>
        </w:rPr>
      </w:pPr>
      <w:r w:rsidRPr="00FB1490">
        <w:rPr>
          <w:rFonts w:eastAsia="Verdana"/>
          <w:b/>
          <w:bCs/>
          <w:highlight w:val="white"/>
        </w:rPr>
        <w:t xml:space="preserve">Error message: </w:t>
      </w:r>
      <w:r w:rsidRPr="00FB1490">
        <w:rPr>
          <w:rFonts w:eastAsia="Verdana"/>
          <w:highlight w:val="white"/>
        </w:rPr>
        <w:t>"Error converting data type nvarchar to int." </w:t>
      </w:r>
    </w:p>
    <w:p w:rsidR="008E7A20" w:rsidP="00E00B31" w:rsidRDefault="00FB1490" w14:paraId="77591885" w14:textId="300EA53F">
      <w:pPr>
        <w:pBdr>
          <w:bottom w:val="single" w:color="auto" w:sz="12" w:space="1"/>
        </w:pBdr>
        <w:shd w:val="clear" w:color="auto" w:fill="FFFFFF"/>
        <w:spacing w:before="240" w:after="240"/>
        <w:rPr>
          <w:rFonts w:eastAsia="Verdana"/>
          <w:highlight w:val="white"/>
        </w:rPr>
      </w:pPr>
      <w:r w:rsidRPr="00FB1490">
        <w:rPr>
          <w:rFonts w:eastAsia="Verdana"/>
          <w:highlight w:val="white"/>
        </w:rPr>
        <w:t>With this release, the above-mentioned issue has been resolved. Now, when a user clicks on "Verify" button after entering "Payer" and "Insurance ID," the "Insurance Eligibility Verification" popup screen will be populated to submit an eligibility request and receive the eligibility response without any error message.</w:t>
      </w:r>
      <w:r w:rsidR="00E00B31">
        <w:rPr>
          <w:rFonts w:eastAsia="Verdana"/>
          <w:highlight w:val="white"/>
        </w:rPr>
        <w:br/>
      </w:r>
    </w:p>
    <w:p w:rsidR="008E7A20" w:rsidP="008E7A20" w:rsidRDefault="008E7A20" w14:paraId="65D933E6" w14:textId="6DA9495F">
      <w:r w:rsidRPr="008E7A20">
        <w:rPr>
          <w:b/>
          <w:bCs/>
        </w:rPr>
        <w:t>Author:</w:t>
      </w:r>
      <w:r w:rsidRPr="008E7A20">
        <w:t xml:space="preserve"> Munish Sood</w:t>
      </w:r>
      <w:r>
        <w:br/>
      </w:r>
    </w:p>
    <w:p w:rsidRPr="00FF2EDC" w:rsidR="00E00B31" w:rsidP="00E00B31" w:rsidRDefault="00E00B31" w14:paraId="26692F8A" w14:textId="3CE63056">
      <w:pPr>
        <w:pStyle w:val="Heading3"/>
        <w:rPr>
          <w:sz w:val="22"/>
          <w:szCs w:val="22"/>
        </w:rPr>
      </w:pPr>
      <w:bookmarkStart w:name="_Toc193490274" w:id="20"/>
      <w:r>
        <w:t>2</w:t>
      </w:r>
      <w:r w:rsidRPr="00685E0D">
        <w:t xml:space="preserve">. </w:t>
      </w:r>
      <w:r w:rsidRPr="00E00B31">
        <w:t>Core Bugs # 130725</w:t>
      </w:r>
      <w:r w:rsidRPr="00CE34A8">
        <w:t xml:space="preserve">: </w:t>
      </w:r>
      <w:r w:rsidRPr="00E00B31">
        <w:rPr>
          <w:bCs/>
          <w:lang w:val="en"/>
        </w:rPr>
        <w:t>Client Plans: Error message is displayed on "Insurance Eligibility Verification" popup screen</w:t>
      </w:r>
      <w:r>
        <w:t>.</w:t>
      </w:r>
      <w:bookmarkEnd w:id="20"/>
    </w:p>
    <w:p w:rsidRPr="00E00B31" w:rsidR="00E00B31" w:rsidP="00E00B31" w:rsidRDefault="00E00B31" w14:paraId="25DAFF6F" w14:textId="7129F965">
      <w:pPr>
        <w:pBdr>
          <w:bottom w:val="single" w:color="auto" w:sz="12" w:space="1"/>
        </w:pBdr>
        <w:shd w:val="clear" w:color="auto" w:fill="FFFFFF"/>
        <w:spacing w:before="240" w:after="240"/>
        <w:jc w:val="both"/>
        <w:rPr>
          <w:rFonts w:eastAsia="Verdana"/>
          <w:highlight w:val="white"/>
        </w:rPr>
      </w:pPr>
      <w:r w:rsidRPr="00E00B31">
        <w:rPr>
          <w:rFonts w:eastAsia="Verdana"/>
          <w:b/>
          <w:bCs/>
          <w:highlight w:val="white"/>
        </w:rPr>
        <w:t xml:space="preserve">Release Type: </w:t>
      </w:r>
      <w:r w:rsidRPr="00E00B31">
        <w:rPr>
          <w:rFonts w:eastAsia="Verdana"/>
          <w:highlight w:val="white"/>
        </w:rPr>
        <w:t>Fix </w:t>
      </w:r>
      <w:r w:rsidRPr="00E00B31">
        <w:rPr>
          <w:rFonts w:eastAsia="Verdana"/>
          <w:b/>
          <w:bCs/>
          <w:highlight w:val="white"/>
        </w:rPr>
        <w:t>| Priority:</w:t>
      </w:r>
      <w:r w:rsidRPr="00E00B31">
        <w:rPr>
          <w:rFonts w:eastAsia="Verdana"/>
          <w:highlight w:val="white"/>
        </w:rPr>
        <w:t xml:space="preserve"> High </w:t>
      </w:r>
    </w:p>
    <w:p w:rsidRPr="00E00B31" w:rsidR="00E00B31" w:rsidP="00E00B31" w:rsidRDefault="00E00B31" w14:paraId="5D8617E5" w14:textId="77777777">
      <w:pPr>
        <w:pBdr>
          <w:bottom w:val="single" w:color="auto" w:sz="12" w:space="1"/>
        </w:pBdr>
        <w:shd w:val="clear" w:color="auto" w:fill="FFFFFF"/>
        <w:spacing w:before="240" w:after="240"/>
        <w:jc w:val="both"/>
        <w:rPr>
          <w:rFonts w:eastAsia="Verdana"/>
          <w:highlight w:val="white"/>
        </w:rPr>
      </w:pPr>
      <w:r w:rsidRPr="00E00B31">
        <w:rPr>
          <w:rFonts w:eastAsia="Verdana"/>
          <w:b/>
          <w:bCs/>
          <w:highlight w:val="white"/>
        </w:rPr>
        <w:t>Navigation Path</w:t>
      </w:r>
      <w:r w:rsidRPr="00E00B31">
        <w:rPr>
          <w:rFonts w:eastAsia="Verdana"/>
          <w:highlight w:val="white"/>
        </w:rPr>
        <w:t>: 'Client' - Coverage - Click Plan Name- Client Plans - Electronic Eligibility Verification section - Select Payer and enter Insurance Id - Click on “Verify...” button - 'Insurance Eligibility Verification' screen. </w:t>
      </w:r>
    </w:p>
    <w:p w:rsidRPr="00E00B31" w:rsidR="00E00B31" w:rsidP="00E00B31" w:rsidRDefault="00E00B31" w14:paraId="7C4F8C79" w14:textId="77777777">
      <w:pPr>
        <w:pBdr>
          <w:bottom w:val="single" w:color="auto" w:sz="12" w:space="1"/>
        </w:pBdr>
        <w:shd w:val="clear" w:color="auto" w:fill="FFFFFF"/>
        <w:spacing w:before="240" w:after="240"/>
        <w:jc w:val="both"/>
        <w:rPr>
          <w:rFonts w:eastAsia="Verdana"/>
          <w:highlight w:val="white"/>
        </w:rPr>
      </w:pPr>
      <w:r w:rsidRPr="00E00B31">
        <w:rPr>
          <w:rFonts w:eastAsia="Verdana"/>
          <w:b/>
          <w:bCs/>
          <w:highlight w:val="white"/>
        </w:rPr>
        <w:t>Functionality ‘Before’ and ‘After’ release:</w:t>
      </w:r>
      <w:r w:rsidRPr="00E00B31">
        <w:rPr>
          <w:rFonts w:eastAsia="Verdana"/>
          <w:highlight w:val="white"/>
        </w:rPr>
        <w:t> </w:t>
      </w:r>
    </w:p>
    <w:p w:rsidRPr="00E00B31" w:rsidR="00E00B31" w:rsidP="00E00B31" w:rsidRDefault="00E00B31" w14:paraId="59D843C0" w14:textId="526D60AB">
      <w:pPr>
        <w:pBdr>
          <w:bottom w:val="single" w:color="auto" w:sz="12" w:space="1"/>
        </w:pBdr>
        <w:shd w:val="clear" w:color="auto" w:fill="FFFFFF"/>
        <w:spacing w:before="240" w:after="240"/>
        <w:jc w:val="both"/>
        <w:rPr>
          <w:rFonts w:eastAsia="Verdana"/>
          <w:highlight w:val="white"/>
        </w:rPr>
      </w:pPr>
      <w:r w:rsidRPr="00E00B31">
        <w:rPr>
          <w:rFonts w:eastAsia="Verdana"/>
          <w:highlight w:val="white"/>
        </w:rPr>
        <w:t xml:space="preserve">Before this release, here was the behavior. When the user clicked on the "Verify" button after entering "Payer" and "Insurance ID" under the Client Plans screen, then "Insurance Eligibility Verification" popup was not populated and showing </w:t>
      </w:r>
      <w:r w:rsidR="004E4F98">
        <w:rPr>
          <w:rFonts w:eastAsia="Verdana"/>
          <w:highlight w:val="white"/>
        </w:rPr>
        <w:t xml:space="preserve">a </w:t>
      </w:r>
      <w:r w:rsidRPr="00E00B31">
        <w:rPr>
          <w:rFonts w:eastAsia="Verdana"/>
          <w:highlight w:val="white"/>
        </w:rPr>
        <w:t>below error message under the Client Plans screen. </w:t>
      </w:r>
    </w:p>
    <w:p w:rsidRPr="00E00B31" w:rsidR="00E00B31" w:rsidP="00E00B31" w:rsidRDefault="00E00B31" w14:paraId="58AC0B31" w14:textId="77777777">
      <w:pPr>
        <w:pBdr>
          <w:bottom w:val="single" w:color="auto" w:sz="12" w:space="1"/>
        </w:pBdr>
        <w:shd w:val="clear" w:color="auto" w:fill="FFFFFF"/>
        <w:spacing w:before="240" w:after="240"/>
        <w:rPr>
          <w:rFonts w:eastAsia="Verdana"/>
          <w:highlight w:val="white"/>
        </w:rPr>
      </w:pPr>
      <w:r w:rsidRPr="00E00B31">
        <w:rPr>
          <w:rFonts w:eastAsia="Verdana"/>
          <w:b/>
          <w:bCs/>
          <w:highlight w:val="white"/>
        </w:rPr>
        <w:t>Error message:</w:t>
      </w:r>
      <w:r w:rsidRPr="00E00B31">
        <w:rPr>
          <w:rFonts w:eastAsia="Verdana"/>
          <w:highlight w:val="white"/>
        </w:rPr>
        <w:t xml:space="preserve"> "Error converting data type nvarchar to int." </w:t>
      </w:r>
      <w:r w:rsidRPr="00E00B31">
        <w:rPr>
          <w:rFonts w:eastAsia="Verdana"/>
          <w:highlight w:val="white"/>
        </w:rPr>
        <w:br/>
      </w:r>
      <w:r w:rsidRPr="00E00B31">
        <w:rPr>
          <w:rFonts w:eastAsia="Verdana"/>
          <w:highlight w:val="white"/>
        </w:rPr>
        <w:t> </w:t>
      </w:r>
    </w:p>
    <w:p w:rsidR="00E00B31" w:rsidP="00E00B31" w:rsidRDefault="00E00B31" w14:paraId="614F0FDC" w14:textId="445E718C">
      <w:pPr>
        <w:pBdr>
          <w:bottom w:val="single" w:color="auto" w:sz="12" w:space="1"/>
        </w:pBdr>
        <w:shd w:val="clear" w:color="auto" w:fill="FFFFFF"/>
        <w:spacing w:before="240" w:after="240"/>
        <w:rPr>
          <w:rFonts w:eastAsia="Verdana"/>
          <w:highlight w:val="white"/>
        </w:rPr>
      </w:pPr>
      <w:r w:rsidRPr="00E00B31">
        <w:rPr>
          <w:rFonts w:eastAsia="Verdana"/>
          <w:highlight w:val="white"/>
        </w:rPr>
        <w:t>With this release, the above-mentioned issue is resolved. Now, when a user clicks on the "Verify" button after entering "Payer" and "Insurance ID", then no error message is displayed on the "Insurance Eligibility Verification" popup screen. </w:t>
      </w:r>
      <w:r>
        <w:rPr>
          <w:rFonts w:eastAsia="Verdana"/>
          <w:highlight w:val="white"/>
        </w:rPr>
        <w:br/>
      </w:r>
    </w:p>
    <w:p w:rsidRPr="00AE5E89" w:rsidR="00F57A7C" w:rsidP="00AE5E89" w:rsidRDefault="002B36E6" w14:paraId="40195A2B" w14:textId="71042E4D">
      <w:pPr>
        <w:pStyle w:val="Heading1"/>
        <w:rPr>
          <w:sz w:val="20"/>
          <w:szCs w:val="20"/>
        </w:rPr>
      </w:pPr>
      <w:bookmarkStart w:name="_Toc193490275" w:id="21"/>
      <w:r w:rsidRPr="00AE5E89">
        <w:rPr>
          <w:sz w:val="20"/>
          <w:szCs w:val="20"/>
        </w:rPr>
        <w:t>837 Import</w:t>
      </w:r>
      <w:bookmarkEnd w:id="21"/>
    </w:p>
    <w:p w:rsidR="002B36E6" w:rsidP="00446411" w:rsidRDefault="002B36E6" w14:paraId="591EE873" w14:textId="77777777">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Pr="001F16AB" w:rsidR="003C7C61" w:rsidTr="00BE5B52" w14:paraId="61B79180" w14:textId="77777777">
        <w:trPr>
          <w:trHeight w:val="513"/>
          <w:jc w:val="center"/>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3C7C61" w:rsidP="00AE485D" w:rsidRDefault="003C7C61" w14:paraId="6A73B94B" w14:textId="77777777">
            <w:pPr>
              <w:ind w:left="15"/>
              <w:jc w:val="center"/>
              <w:rPr>
                <w:sz w:val="20"/>
                <w:szCs w:val="20"/>
              </w:rPr>
            </w:pPr>
            <w:r w:rsidRPr="001F16AB">
              <w:rPr>
                <w:b/>
                <w:bCs/>
                <w:sz w:val="20"/>
                <w:szCs w:val="20"/>
              </w:rPr>
              <w:t>Reference No</w:t>
            </w:r>
          </w:p>
        </w:tc>
        <w:tc>
          <w:tcPr>
            <w:tcW w:w="194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3C7C61" w:rsidP="00AE485D" w:rsidRDefault="003C7C61" w14:paraId="74986C27" w14:textId="77777777">
            <w:pPr>
              <w:ind w:left="83"/>
              <w:jc w:val="center"/>
              <w:rPr>
                <w:sz w:val="20"/>
                <w:szCs w:val="20"/>
              </w:rPr>
            </w:pPr>
            <w:r w:rsidRPr="001F16AB">
              <w:rPr>
                <w:b/>
                <w:bCs/>
                <w:sz w:val="20"/>
                <w:szCs w:val="20"/>
              </w:rPr>
              <w:t>Task No</w:t>
            </w:r>
          </w:p>
        </w:tc>
        <w:tc>
          <w:tcPr>
            <w:tcW w:w="711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3C7C61" w:rsidP="00AE485D" w:rsidRDefault="003C7C61" w14:paraId="167A0251" w14:textId="77777777">
            <w:pPr>
              <w:ind w:left="83"/>
              <w:jc w:val="center"/>
              <w:rPr>
                <w:sz w:val="20"/>
                <w:szCs w:val="20"/>
              </w:rPr>
            </w:pPr>
            <w:r w:rsidRPr="001F16AB">
              <w:rPr>
                <w:b/>
                <w:bCs/>
                <w:sz w:val="20"/>
                <w:szCs w:val="20"/>
              </w:rPr>
              <w:t>Description</w:t>
            </w:r>
          </w:p>
        </w:tc>
      </w:tr>
      <w:tr w:rsidRPr="00A85CE9" w:rsidR="00DF2BE9" w:rsidTr="00436151" w14:paraId="2FE5473E" w14:textId="77777777">
        <w:trPr>
          <w:trHeight w:val="336"/>
          <w:jc w:val="center"/>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2B7EEE" w:rsidR="00DF2BE9" w:rsidP="00873A70" w:rsidRDefault="002B36E6" w14:paraId="5A55BE8E" w14:textId="0DA21BE6">
            <w:pPr>
              <w:jc w:val="center"/>
              <w:rPr>
                <w:highlight w:val="yellow"/>
              </w:rPr>
            </w:pPr>
            <w:r>
              <w:t>3</w:t>
            </w:r>
          </w:p>
        </w:tc>
        <w:tc>
          <w:tcPr>
            <w:tcW w:w="1947" w:type="dxa"/>
            <w:tcBorders>
              <w:top w:val="single" w:color="auto" w:sz="4" w:space="0"/>
              <w:left w:val="single" w:color="auto" w:sz="4" w:space="0"/>
              <w:bottom w:val="single" w:color="auto" w:sz="4" w:space="0"/>
              <w:right w:val="single" w:color="auto" w:sz="4" w:space="0"/>
            </w:tcBorders>
            <w:shd w:val="clear" w:color="auto" w:fill="auto"/>
            <w:vAlign w:val="center"/>
          </w:tcPr>
          <w:p w:rsidRPr="00236E97" w:rsidR="00DF2BE9" w:rsidP="00873A70" w:rsidRDefault="00EE6860" w14:paraId="267C2C5F" w14:textId="0F7CB77B">
            <w:pPr>
              <w:jc w:val="center"/>
              <w:rPr>
                <w:color w:val="000000"/>
              </w:rPr>
            </w:pPr>
            <w:r w:rsidRPr="00EE6860">
              <w:rPr>
                <w:color w:val="000000"/>
              </w:rPr>
              <w:t>Core Bugs #</w:t>
            </w:r>
            <w:r w:rsidR="0073020B">
              <w:rPr>
                <w:color w:val="000000"/>
              </w:rPr>
              <w:t xml:space="preserve"> </w:t>
            </w:r>
            <w:r w:rsidRPr="002B36E6" w:rsidR="002B36E6">
              <w:rPr>
                <w:color w:val="000000"/>
              </w:rPr>
              <w:t>130837</w:t>
            </w:r>
          </w:p>
        </w:tc>
        <w:tc>
          <w:tcPr>
            <w:tcW w:w="7116" w:type="dxa"/>
            <w:tcBorders>
              <w:top w:val="single" w:color="auto" w:sz="4" w:space="0"/>
              <w:left w:val="single" w:color="auto" w:sz="4" w:space="0"/>
              <w:bottom w:val="single" w:color="auto" w:sz="4" w:space="0"/>
              <w:right w:val="single" w:color="auto" w:sz="4" w:space="0"/>
            </w:tcBorders>
            <w:shd w:val="clear" w:color="auto" w:fill="auto"/>
            <w:vAlign w:val="center"/>
          </w:tcPr>
          <w:p w:rsidRPr="00FF2EDC" w:rsidR="00DF2BE9" w:rsidP="00A43EB3" w:rsidRDefault="00BD1490" w14:paraId="04BF09BD" w14:textId="13A5CFED">
            <w:r w:rsidRPr="00BD1490">
              <w:rPr>
                <w:lang w:val="en-GB"/>
              </w:rPr>
              <w:t>Issue with loading 837P file</w:t>
            </w:r>
            <w:r w:rsidR="006F39C2">
              <w:rPr>
                <w:lang w:val="en-GB"/>
              </w:rPr>
              <w:t>.</w:t>
            </w:r>
          </w:p>
        </w:tc>
      </w:tr>
    </w:tbl>
    <w:p w:rsidR="003C7C61" w:rsidP="00446411" w:rsidRDefault="003C7C61" w14:paraId="6D1F7260" w14:textId="77777777">
      <w:pPr>
        <w:jc w:val="both"/>
        <w:rPr>
          <w:rFonts w:eastAsia="Verdana"/>
          <w:highlight w:val="white"/>
          <w:lang w:val="en-IN" w:eastAsia="en-IN"/>
        </w:rPr>
      </w:pPr>
    </w:p>
    <w:p w:rsidR="00520591" w:rsidP="00446411" w:rsidRDefault="00520591" w14:paraId="26B8BA43" w14:textId="77777777">
      <w:pPr>
        <w:jc w:val="both"/>
        <w:rPr>
          <w:rFonts w:eastAsia="Verdana"/>
          <w:b/>
          <w:highlight w:val="white"/>
        </w:rPr>
      </w:pPr>
    </w:p>
    <w:p w:rsidRPr="00EE6860" w:rsidR="00EE6860" w:rsidP="00446411" w:rsidRDefault="003C7C61" w14:paraId="519BE5DC" w14:textId="1CFB7D0B">
      <w:pPr>
        <w:jc w:val="both"/>
        <w:rPr>
          <w:rFonts w:eastAsia="Times New Roman" w:cs="Times New Roman"/>
          <w:color w:val="000000"/>
        </w:rPr>
      </w:pPr>
      <w:r>
        <w:rPr>
          <w:rFonts w:eastAsia="Verdana"/>
          <w:b/>
          <w:highlight w:val="white"/>
        </w:rPr>
        <w:t xml:space="preserve">Author: </w:t>
      </w:r>
      <w:r w:rsidRPr="00BD1490" w:rsidR="00BD1490">
        <w:rPr>
          <w:rFonts w:eastAsia="Times New Roman" w:cs="Times New Roman"/>
          <w:color w:val="000000"/>
          <w:lang w:val="en-GB"/>
        </w:rPr>
        <w:t>Renuka Gunasekaran</w:t>
      </w:r>
    </w:p>
    <w:p w:rsidR="003C7C61" w:rsidP="00446411" w:rsidRDefault="003C7C61" w14:paraId="5E036B1E" w14:textId="6EA3C605">
      <w:pPr>
        <w:jc w:val="both"/>
        <w:rPr>
          <w:rFonts w:eastAsia="Verdana"/>
          <w:b/>
          <w:highlight w:val="white"/>
        </w:rPr>
      </w:pPr>
    </w:p>
    <w:p w:rsidRPr="00EE6860" w:rsidR="008445A8" w:rsidP="00446411" w:rsidRDefault="00BD1490" w14:paraId="6A3C1E61" w14:textId="4D8C9589">
      <w:pPr>
        <w:pStyle w:val="Heading3"/>
        <w:jc w:val="both"/>
      </w:pPr>
      <w:bookmarkStart w:name="_2._EII_#" w:id="22"/>
      <w:bookmarkStart w:name="_._EII_#" w:id="23"/>
      <w:bookmarkStart w:name="_Toc185609111" w:id="24"/>
      <w:bookmarkStart w:name="_Toc193490276" w:id="25"/>
      <w:bookmarkEnd w:id="22"/>
      <w:bookmarkEnd w:id="23"/>
      <w:r>
        <w:t>3</w:t>
      </w:r>
      <w:r w:rsidRPr="00EE6860" w:rsidR="00AC3443">
        <w:t>.</w:t>
      </w:r>
      <w:r w:rsidRPr="00EE6860" w:rsidR="00EE6860">
        <w:t xml:space="preserve"> Core Bugs</w:t>
      </w:r>
      <w:r w:rsidR="00BE3CDE">
        <w:t xml:space="preserve"> </w:t>
      </w:r>
      <w:r w:rsidRPr="00EE6860" w:rsidR="00EE6860">
        <w:t xml:space="preserve"># </w:t>
      </w:r>
      <w:r w:rsidRPr="002B36E6" w:rsidR="002B36E6">
        <w:t>130837</w:t>
      </w:r>
      <w:r w:rsidRPr="00EE6860" w:rsidR="0053047A">
        <w:t>:</w:t>
      </w:r>
      <w:r w:rsidRPr="00EE6860" w:rsidR="00EE6860">
        <w:t xml:space="preserve"> </w:t>
      </w:r>
      <w:bookmarkEnd w:id="24"/>
      <w:r w:rsidRPr="00BD1490">
        <w:rPr>
          <w:lang w:val="en-GB"/>
        </w:rPr>
        <w:t>Issue with loading 837P file</w:t>
      </w:r>
      <w:r w:rsidR="00EE6860">
        <w:t>.</w:t>
      </w:r>
      <w:bookmarkEnd w:id="25"/>
    </w:p>
    <w:p w:rsidRPr="00BD1490" w:rsidR="00BD1490" w:rsidP="00BD1490" w:rsidRDefault="00BD1490" w14:paraId="063E1755" w14:textId="77777777">
      <w:pPr>
        <w:pBdr>
          <w:bottom w:val="single" w:color="auto" w:sz="12" w:space="1"/>
        </w:pBdr>
        <w:shd w:val="clear" w:color="auto" w:fill="FFFFFF"/>
        <w:spacing w:before="240" w:after="240"/>
        <w:rPr>
          <w:rFonts w:eastAsia="Verdana"/>
          <w:color w:val="333333"/>
          <w:highlight w:val="white"/>
        </w:rPr>
      </w:pPr>
      <w:r w:rsidRPr="00BD1490">
        <w:rPr>
          <w:rFonts w:eastAsia="Verdana"/>
          <w:b/>
          <w:bCs/>
          <w:color w:val="333333"/>
          <w:highlight w:val="white"/>
          <w:lang w:val="en-GB"/>
        </w:rPr>
        <w:t xml:space="preserve">Release type: </w:t>
      </w:r>
      <w:r w:rsidRPr="00BD1490">
        <w:rPr>
          <w:rFonts w:eastAsia="Verdana"/>
          <w:color w:val="333333"/>
          <w:highlight w:val="white"/>
          <w:lang w:val="en-GB"/>
        </w:rPr>
        <w:t>Fix</w:t>
      </w:r>
      <w:r w:rsidRPr="00BD1490">
        <w:rPr>
          <w:rFonts w:eastAsia="Verdana"/>
          <w:b/>
          <w:bCs/>
          <w:color w:val="333333"/>
          <w:highlight w:val="white"/>
          <w:lang w:val="en-GB"/>
        </w:rPr>
        <w:t xml:space="preserve"> | Priority: </w:t>
      </w:r>
      <w:r w:rsidRPr="00BD1490">
        <w:rPr>
          <w:rFonts w:eastAsia="Verdana"/>
          <w:color w:val="333333"/>
          <w:highlight w:val="white"/>
          <w:lang w:val="en-GB"/>
        </w:rPr>
        <w:t>High</w:t>
      </w:r>
      <w:r w:rsidRPr="00BD1490">
        <w:rPr>
          <w:rFonts w:eastAsia="Verdana"/>
          <w:color w:val="333333"/>
          <w:highlight w:val="white"/>
        </w:rPr>
        <w:t> </w:t>
      </w:r>
      <w:r w:rsidRPr="00BD1490">
        <w:rPr>
          <w:rFonts w:eastAsia="Verdana"/>
          <w:color w:val="333333"/>
          <w:highlight w:val="white"/>
        </w:rPr>
        <w:br/>
      </w:r>
      <w:r w:rsidRPr="00BD1490">
        <w:rPr>
          <w:rFonts w:eastAsia="Verdana"/>
          <w:color w:val="333333"/>
          <w:highlight w:val="white"/>
        </w:rPr>
        <w:t> </w:t>
      </w:r>
      <w:r w:rsidRPr="00BD1490">
        <w:rPr>
          <w:rFonts w:eastAsia="Verdana"/>
          <w:color w:val="333333"/>
          <w:highlight w:val="white"/>
        </w:rPr>
        <w:br/>
      </w:r>
      <w:r w:rsidRPr="00BD1490">
        <w:rPr>
          <w:rFonts w:eastAsia="Verdana"/>
          <w:b/>
          <w:bCs/>
          <w:color w:val="333333"/>
          <w:highlight w:val="white"/>
          <w:lang w:val="en-GB"/>
        </w:rPr>
        <w:t xml:space="preserve">Navigation Path: </w:t>
      </w:r>
      <w:r w:rsidRPr="00BD1490">
        <w:rPr>
          <w:rFonts w:eastAsia="Verdana"/>
          <w:color w:val="333333"/>
          <w:highlight w:val="white"/>
          <w:lang w:val="en-GB"/>
        </w:rPr>
        <w:t>'My Office' -- 'Import 837' -- 'Import New file' -- 'Select 837 File Sender' -- Select 837 file -- click on 'Import File'.</w:t>
      </w:r>
      <w:r w:rsidRPr="00BD1490">
        <w:rPr>
          <w:rFonts w:eastAsia="Verdana"/>
          <w:color w:val="333333"/>
          <w:highlight w:val="white"/>
        </w:rPr>
        <w:t> </w:t>
      </w:r>
      <w:r w:rsidRPr="00BD1490">
        <w:rPr>
          <w:rFonts w:eastAsia="Verdana"/>
          <w:color w:val="333333"/>
          <w:highlight w:val="white"/>
        </w:rPr>
        <w:br/>
      </w:r>
      <w:r w:rsidRPr="00BD1490">
        <w:rPr>
          <w:rFonts w:eastAsia="Verdana"/>
          <w:color w:val="333333"/>
          <w:highlight w:val="white"/>
        </w:rPr>
        <w:t> </w:t>
      </w:r>
      <w:r w:rsidRPr="00BD1490">
        <w:rPr>
          <w:rFonts w:eastAsia="Verdana"/>
          <w:color w:val="333333"/>
          <w:highlight w:val="white"/>
        </w:rPr>
        <w:br/>
      </w:r>
      <w:r w:rsidRPr="00BD1490">
        <w:rPr>
          <w:rFonts w:eastAsia="Verdana"/>
          <w:b/>
          <w:bCs/>
          <w:color w:val="333333"/>
          <w:highlight w:val="white"/>
          <w:lang w:val="en-GB"/>
        </w:rPr>
        <w:t>Functionality ‘Before’ and ‘After’ release: </w:t>
      </w:r>
      <w:r w:rsidRPr="00BD1490">
        <w:rPr>
          <w:rFonts w:eastAsia="Verdana"/>
          <w:color w:val="333333"/>
          <w:highlight w:val="white"/>
        </w:rPr>
        <w:t> </w:t>
      </w:r>
    </w:p>
    <w:p w:rsidRPr="00BD1490" w:rsidR="00BD1490" w:rsidP="00BD1490" w:rsidRDefault="00BD1490" w14:paraId="1711D3C0" w14:textId="5E31EE7A">
      <w:pPr>
        <w:pBdr>
          <w:bottom w:val="single" w:color="auto" w:sz="12" w:space="1"/>
        </w:pBdr>
        <w:shd w:val="clear" w:color="auto" w:fill="FFFFFF"/>
        <w:spacing w:before="240" w:after="240"/>
        <w:rPr>
          <w:rFonts w:eastAsia="Verdana"/>
          <w:color w:val="333333"/>
          <w:highlight w:val="white"/>
        </w:rPr>
      </w:pPr>
      <w:r w:rsidRPr="00BD1490">
        <w:rPr>
          <w:rFonts w:eastAsia="Verdana"/>
          <w:color w:val="333333"/>
          <w:highlight w:val="white"/>
          <w:lang w:val="en-GB"/>
        </w:rPr>
        <w:t xml:space="preserve">Before this release, here was the </w:t>
      </w:r>
      <w:r w:rsidRPr="00BD1490" w:rsidR="00630318">
        <w:rPr>
          <w:rFonts w:eastAsia="Verdana"/>
          <w:color w:val="333333"/>
          <w:highlight w:val="white"/>
          <w:lang w:val="en-GB"/>
        </w:rPr>
        <w:t>behaviour</w:t>
      </w:r>
      <w:r w:rsidRPr="00BD1490">
        <w:rPr>
          <w:rFonts w:eastAsia="Verdana"/>
          <w:color w:val="333333"/>
          <w:highlight w:val="white"/>
          <w:lang w:val="en-GB"/>
        </w:rPr>
        <w:t>. There was a performance issue when uploading 837 file using 'Import New file' option.</w:t>
      </w:r>
      <w:r w:rsidRPr="00BD1490">
        <w:rPr>
          <w:rFonts w:eastAsia="Verdana"/>
          <w:color w:val="333333"/>
          <w:highlight w:val="white"/>
        </w:rPr>
        <w:t> </w:t>
      </w:r>
    </w:p>
    <w:p w:rsidRPr="00446411" w:rsidR="00446411" w:rsidP="00BD1490" w:rsidRDefault="00BD1490" w14:paraId="3D9B078A" w14:textId="5B266BC5">
      <w:pPr>
        <w:pBdr>
          <w:bottom w:val="single" w:color="auto" w:sz="12" w:space="1"/>
        </w:pBdr>
        <w:shd w:val="clear" w:color="auto" w:fill="FFFFFF"/>
        <w:spacing w:before="240" w:after="240"/>
        <w:rPr>
          <w:rFonts w:eastAsia="Verdana"/>
          <w:color w:val="333333"/>
          <w:highlight w:val="white"/>
        </w:rPr>
      </w:pPr>
      <w:r w:rsidRPr="00BD1490">
        <w:rPr>
          <w:rFonts w:eastAsia="Verdana"/>
          <w:color w:val="333333"/>
          <w:highlight w:val="white"/>
          <w:lang w:val="en-GB"/>
        </w:rPr>
        <w:t>With this release, the above-mentioned issue is resolved and now</w:t>
      </w:r>
      <w:r w:rsidR="006F39C2">
        <w:rPr>
          <w:rFonts w:eastAsia="Verdana"/>
          <w:color w:val="333333"/>
          <w:highlight w:val="white"/>
          <w:lang w:val="en-GB"/>
        </w:rPr>
        <w:t>,</w:t>
      </w:r>
      <w:r w:rsidRPr="00BD1490">
        <w:rPr>
          <w:rFonts w:eastAsia="Verdana"/>
          <w:color w:val="333333"/>
          <w:highlight w:val="white"/>
          <w:lang w:val="en-GB"/>
        </w:rPr>
        <w:t xml:space="preserve"> there is no issue while uploading 837 file using 'Import New file' option.</w:t>
      </w:r>
      <w:r w:rsidRPr="00BD1490">
        <w:rPr>
          <w:rFonts w:eastAsia="Verdana"/>
          <w:color w:val="333333"/>
          <w:highlight w:val="white"/>
        </w:rPr>
        <w:t> </w:t>
      </w:r>
    </w:p>
    <w:p w:rsidRPr="00446411" w:rsidR="00507830" w:rsidP="00446411" w:rsidRDefault="00507830" w14:paraId="3A52FCD9" w14:textId="77777777">
      <w:pPr>
        <w:pBdr>
          <w:bottom w:val="single" w:color="auto" w:sz="12" w:space="1"/>
        </w:pBdr>
        <w:shd w:val="clear" w:color="auto" w:fill="FFFFFF"/>
        <w:spacing w:before="240" w:after="240"/>
        <w:jc w:val="both"/>
        <w:rPr>
          <w:rFonts w:eastAsia="Verdana"/>
          <w:color w:val="333333"/>
          <w:highlight w:val="white"/>
        </w:rPr>
      </w:pPr>
    </w:p>
    <w:p w:rsidRPr="00EE6860" w:rsidR="00EE6860" w:rsidP="00446411" w:rsidRDefault="00BD1490" w14:paraId="2A7D4E4D" w14:textId="232132DF">
      <w:pPr>
        <w:pStyle w:val="Heading1"/>
        <w:ind w:left="0" w:firstLine="0"/>
        <w:jc w:val="both"/>
        <w:rPr>
          <w:sz w:val="22"/>
          <w:szCs w:val="22"/>
        </w:rPr>
      </w:pPr>
      <w:bookmarkStart w:name="_Toc193490277" w:id="26"/>
      <w:r w:rsidRPr="00BD1490">
        <w:rPr>
          <w:sz w:val="22"/>
          <w:szCs w:val="22"/>
        </w:rPr>
        <w:t>Activity Tracker</w:t>
      </w:r>
      <w:bookmarkEnd w:id="26"/>
    </w:p>
    <w:p w:rsidRPr="005059F4" w:rsidR="005059F4" w:rsidP="00446411" w:rsidRDefault="005059F4" w14:paraId="4DA5BC80" w14:textId="77777777">
      <w:pPr>
        <w:jc w:val="both"/>
        <w:rPr>
          <w:rFonts w:eastAsia="Verdana"/>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5059F4" w:rsidTr="00AD59E6" w14:paraId="3727FF0D"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5059F4" w:rsidP="00AE485D" w:rsidRDefault="005059F4" w14:paraId="25A6FD02"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5059F4" w:rsidP="00AE485D" w:rsidRDefault="005059F4" w14:paraId="1244EE73"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5059F4" w:rsidP="00AE485D" w:rsidRDefault="005059F4" w14:paraId="797C7882" w14:textId="77777777">
            <w:pPr>
              <w:ind w:left="83"/>
              <w:jc w:val="center"/>
              <w:rPr>
                <w:sz w:val="20"/>
                <w:szCs w:val="20"/>
              </w:rPr>
            </w:pPr>
            <w:r w:rsidRPr="001F16AB">
              <w:rPr>
                <w:b/>
                <w:bCs/>
                <w:sz w:val="20"/>
                <w:szCs w:val="20"/>
              </w:rPr>
              <w:t>Description</w:t>
            </w:r>
          </w:p>
        </w:tc>
      </w:tr>
      <w:tr w:rsidRPr="00A85CE9" w:rsidR="00DF2BE9" w:rsidTr="00446411" w14:paraId="0A6F6C16"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446411" w:rsidR="00DF2BE9" w:rsidP="003A7B3A" w:rsidRDefault="00AE66E0" w14:paraId="3ACC8835" w14:textId="7B0BFF68">
            <w:pPr>
              <w:jc w:val="center"/>
              <w:rPr>
                <w:highlight w:val="yellow"/>
              </w:rPr>
            </w:pPr>
            <w:r>
              <w:rPr>
                <w:highlight w:val="yellow"/>
              </w:rPr>
              <w:t>4</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446411" w:rsidR="00DF2BE9" w:rsidP="003A7B3A" w:rsidRDefault="00446411" w14:paraId="539221B5" w14:textId="6ADF1942">
            <w:pPr>
              <w:jc w:val="center"/>
              <w:rPr>
                <w:rFonts w:cs="Calibri"/>
                <w:color w:val="000000"/>
                <w:highlight w:val="yellow"/>
              </w:rPr>
            </w:pPr>
            <w:r w:rsidRPr="00446411">
              <w:rPr>
                <w:rFonts w:cs="Calibri"/>
                <w:color w:val="000000"/>
                <w:highlight w:val="yellow"/>
              </w:rPr>
              <w:t>EII</w:t>
            </w:r>
            <w:r w:rsidRPr="00446411" w:rsidR="00A40D06">
              <w:rPr>
                <w:rFonts w:cs="Calibri"/>
                <w:color w:val="000000"/>
                <w:highlight w:val="yellow"/>
              </w:rPr>
              <w:t xml:space="preserve"> # </w:t>
            </w:r>
            <w:r w:rsidRPr="00BD1490" w:rsidR="00BD1490">
              <w:rPr>
                <w:color w:val="000000"/>
              </w:rPr>
              <w:t>128367</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446411" w:rsidR="00DF2BE9" w:rsidP="00A43EB3" w:rsidRDefault="00BD1490" w14:paraId="28240F65" w14:textId="288A293B">
            <w:pPr>
              <w:rPr>
                <w:rFonts w:eastAsia="Verdana"/>
                <w:highlight w:val="yellow"/>
              </w:rPr>
            </w:pPr>
            <w:r w:rsidRPr="00BD1490">
              <w:rPr>
                <w:rFonts w:eastAsia="Verdana"/>
                <w:highlight w:val="yellow"/>
              </w:rPr>
              <w:t>The new</w:t>
            </w:r>
            <w:r w:rsidRPr="00BD1490">
              <w:rPr>
                <w:rFonts w:eastAsia="Verdana"/>
                <w:b/>
                <w:bCs/>
                <w:highlight w:val="yellow"/>
              </w:rPr>
              <w:t xml:space="preserve"> </w:t>
            </w:r>
            <w:r w:rsidRPr="00BD1490">
              <w:rPr>
                <w:rFonts w:eastAsia="Verdana"/>
                <w:highlight w:val="yellow"/>
              </w:rPr>
              <w:t>column headers have been added to the Client Activity Tracker screen</w:t>
            </w:r>
            <w:r w:rsidR="00623700">
              <w:rPr>
                <w:rFonts w:eastAsia="Verdana"/>
                <w:highlight w:val="yellow"/>
              </w:rPr>
              <w:t>.</w:t>
            </w:r>
          </w:p>
        </w:tc>
      </w:tr>
    </w:tbl>
    <w:p w:rsidRPr="001C6ADF" w:rsidR="001C6ADF" w:rsidP="00446411" w:rsidRDefault="005059F4" w14:paraId="40324F9F" w14:textId="02D6F462">
      <w:pPr>
        <w:shd w:val="clear" w:color="auto" w:fill="FFFFFF"/>
        <w:spacing w:before="240" w:after="240"/>
        <w:jc w:val="both"/>
        <w:rPr>
          <w:color w:val="0000EE"/>
          <w:u w:val="single"/>
        </w:rPr>
      </w:pPr>
      <w:r>
        <w:rPr>
          <w:rFonts w:eastAsia="Verdana"/>
          <w:b/>
          <w:highlight w:val="white"/>
        </w:rPr>
        <w:t>Author:</w:t>
      </w:r>
      <w:r>
        <w:rPr>
          <w:rFonts w:eastAsia="Verdana"/>
          <w:b/>
        </w:rPr>
        <w:t xml:space="preserve"> </w:t>
      </w:r>
      <w:r w:rsidRPr="00BD1490" w:rsidR="00BD1490">
        <w:rPr>
          <w:rFonts w:eastAsia="Verdana"/>
        </w:rPr>
        <w:t>Abhishek Naik</w:t>
      </w:r>
    </w:p>
    <w:p w:rsidRPr="00446411" w:rsidR="00A033D7" w:rsidP="0057666D" w:rsidRDefault="00AE66E0" w14:paraId="1F56C23B" w14:textId="6114E3F5">
      <w:pPr>
        <w:pStyle w:val="Heading3"/>
        <w:rPr>
          <w:sz w:val="22"/>
          <w:szCs w:val="22"/>
        </w:rPr>
      </w:pPr>
      <w:bookmarkStart w:name="Task3" w:id="27"/>
      <w:bookmarkStart w:name="_Toc193490278" w:id="28"/>
      <w:bookmarkEnd w:id="27"/>
      <w:r>
        <w:rPr>
          <w:highlight w:val="yellow"/>
        </w:rPr>
        <w:t>4</w:t>
      </w:r>
      <w:r w:rsidRPr="0057666D" w:rsidR="00A033D7">
        <w:rPr>
          <w:highlight w:val="yellow"/>
        </w:rPr>
        <w:t xml:space="preserve">. </w:t>
      </w:r>
      <w:r w:rsidRPr="0057666D" w:rsidR="00446411">
        <w:rPr>
          <w:highlight w:val="yellow"/>
        </w:rPr>
        <w:t>EII</w:t>
      </w:r>
      <w:r w:rsidRPr="0057666D" w:rsidR="00A033D7">
        <w:rPr>
          <w:highlight w:val="yellow"/>
        </w:rPr>
        <w:t xml:space="preserve"> # </w:t>
      </w:r>
      <w:r w:rsidRPr="00BD1490" w:rsidR="00BD1490">
        <w:rPr>
          <w:highlight w:val="yellow"/>
        </w:rPr>
        <w:t xml:space="preserve">128367 </w:t>
      </w:r>
      <w:r w:rsidRPr="0057666D" w:rsidR="00624286">
        <w:rPr>
          <w:highlight w:val="yellow"/>
        </w:rPr>
        <w:t>(Feature</w:t>
      </w:r>
      <w:r w:rsidR="0047165F">
        <w:rPr>
          <w:highlight w:val="yellow"/>
        </w:rPr>
        <w:t xml:space="preserve"> - </w:t>
      </w:r>
      <w:r w:rsidRPr="00BD1490" w:rsidR="00BD1490">
        <w:rPr>
          <w:highlight w:val="yellow"/>
        </w:rPr>
        <w:t>401511</w:t>
      </w:r>
      <w:r w:rsidRPr="0057666D" w:rsidR="00624286">
        <w:rPr>
          <w:highlight w:val="yellow"/>
        </w:rPr>
        <w:t>)</w:t>
      </w:r>
      <w:r w:rsidRPr="0057666D" w:rsidR="00A033D7">
        <w:rPr>
          <w:highlight w:val="yellow"/>
        </w:rPr>
        <w:t xml:space="preserve">: </w:t>
      </w:r>
      <w:r w:rsidRPr="00BD1490" w:rsidR="00BD1490">
        <w:rPr>
          <w:highlight w:val="yellow"/>
          <w:lang w:val="en-US"/>
        </w:rPr>
        <w:t>The new</w:t>
      </w:r>
      <w:r w:rsidRPr="00BD1490" w:rsidR="00BD1490">
        <w:rPr>
          <w:bCs/>
          <w:highlight w:val="yellow"/>
          <w:lang w:val="en-US"/>
        </w:rPr>
        <w:t xml:space="preserve"> </w:t>
      </w:r>
      <w:r w:rsidRPr="00BD1490" w:rsidR="00BD1490">
        <w:rPr>
          <w:highlight w:val="yellow"/>
          <w:lang w:val="en-US"/>
        </w:rPr>
        <w:t>column headers have been added to the Client Activity Tracker screen</w:t>
      </w:r>
      <w:r w:rsidR="00BD1490">
        <w:rPr>
          <w:lang w:val="en-US"/>
        </w:rPr>
        <w:t>.</w:t>
      </w:r>
      <w:bookmarkEnd w:id="28"/>
    </w:p>
    <w:p w:rsidRPr="00586974" w:rsidR="00586974" w:rsidP="00446411" w:rsidRDefault="00586974" w14:paraId="2690D3CB" w14:textId="77777777">
      <w:pPr>
        <w:jc w:val="both"/>
        <w:rPr>
          <w:lang w:val="en-IN" w:eastAsia="en-IN"/>
        </w:rPr>
      </w:pPr>
    </w:p>
    <w:p w:rsidR="00BD1490" w:rsidP="00BD1490" w:rsidRDefault="00BD1490" w14:paraId="452FF1CF" w14:textId="08EA49D9">
      <w:pPr>
        <w:pBdr>
          <w:bottom w:val="single" w:color="auto" w:sz="12" w:space="1"/>
        </w:pBdr>
        <w:rPr>
          <w:rFonts w:eastAsia="Verdana"/>
          <w:highlight w:val="white"/>
          <w:lang w:eastAsia="en-IN"/>
        </w:rPr>
      </w:pPr>
      <w:r w:rsidRPr="00BD1490">
        <w:rPr>
          <w:rFonts w:eastAsia="Verdana"/>
          <w:b/>
          <w:bCs/>
          <w:highlight w:val="white"/>
          <w:lang w:val="en" w:eastAsia="en-IN"/>
        </w:rPr>
        <w:t>Release Type: </w:t>
      </w:r>
      <w:r w:rsidRPr="00BD1490">
        <w:rPr>
          <w:rFonts w:eastAsia="Verdana"/>
          <w:highlight w:val="white"/>
          <w:lang w:val="en" w:eastAsia="en-IN"/>
        </w:rPr>
        <w:t>Change</w:t>
      </w:r>
      <w:r w:rsidRPr="00BD1490">
        <w:rPr>
          <w:rFonts w:eastAsia="Verdana"/>
          <w:highlight w:val="white"/>
          <w:lang w:eastAsia="en-IN"/>
        </w:rPr>
        <w:t> </w:t>
      </w:r>
      <w:r w:rsidRPr="005A11F6">
        <w:rPr>
          <w:rFonts w:eastAsia="Verdana"/>
          <w:b/>
          <w:bCs/>
          <w:highlight w:val="white"/>
          <w:lang w:eastAsia="en-IN"/>
        </w:rPr>
        <w:t>|</w:t>
      </w:r>
      <w:r>
        <w:rPr>
          <w:rFonts w:eastAsia="Verdana"/>
          <w:highlight w:val="white"/>
          <w:lang w:eastAsia="en-IN"/>
        </w:rPr>
        <w:t xml:space="preserve"> </w:t>
      </w:r>
      <w:r w:rsidRPr="00BD1490">
        <w:rPr>
          <w:rFonts w:eastAsia="Verdana"/>
          <w:b/>
          <w:bCs/>
          <w:highlight w:val="white"/>
          <w:lang w:val="en" w:eastAsia="en-IN"/>
        </w:rPr>
        <w:t>Priority:</w:t>
      </w:r>
      <w:r w:rsidRPr="00BD1490">
        <w:rPr>
          <w:rFonts w:eastAsia="Verdana"/>
          <w:highlight w:val="white"/>
          <w:lang w:val="en" w:eastAsia="en-IN"/>
        </w:rPr>
        <w:t xml:space="preserve"> Urgent</w:t>
      </w:r>
      <w:r w:rsidRPr="00BD1490">
        <w:rPr>
          <w:rFonts w:eastAsia="Verdana"/>
          <w:highlight w:val="white"/>
          <w:lang w:eastAsia="en-IN"/>
        </w:rPr>
        <w:t> </w:t>
      </w:r>
    </w:p>
    <w:p w:rsidRPr="00BD1490" w:rsidR="00BD1490" w:rsidP="00BD1490" w:rsidRDefault="00BD1490" w14:paraId="1FDC4F4E" w14:textId="77777777">
      <w:pPr>
        <w:pBdr>
          <w:bottom w:val="single" w:color="auto" w:sz="12" w:space="1"/>
        </w:pBdr>
        <w:rPr>
          <w:rFonts w:eastAsia="Verdana"/>
          <w:highlight w:val="white"/>
          <w:lang w:eastAsia="en-IN"/>
        </w:rPr>
      </w:pPr>
    </w:p>
    <w:p w:rsidRPr="00BD1490" w:rsidR="00BD1490" w:rsidP="00BD1490" w:rsidRDefault="00BD1490" w14:paraId="5B5C6179" w14:textId="419807DF">
      <w:pPr>
        <w:pBdr>
          <w:bottom w:val="single" w:color="auto" w:sz="12" w:space="1"/>
        </w:pBdr>
        <w:rPr>
          <w:rFonts w:eastAsia="Verdana"/>
          <w:highlight w:val="white"/>
          <w:lang w:eastAsia="en-IN"/>
        </w:rPr>
      </w:pPr>
      <w:r w:rsidRPr="00BD1490">
        <w:rPr>
          <w:rFonts w:eastAsia="Verdana"/>
          <w:b/>
          <w:bCs/>
          <w:highlight w:val="white"/>
          <w:lang w:val="en" w:eastAsia="en-IN"/>
        </w:rPr>
        <w:t xml:space="preserve">Prerequisite: </w:t>
      </w:r>
      <w:r w:rsidRPr="00BD1490">
        <w:rPr>
          <w:rFonts w:eastAsia="Verdana"/>
          <w:highlight w:val="white"/>
          <w:lang w:val="en" w:eastAsia="en-IN"/>
        </w:rPr>
        <w:t xml:space="preserve">Activity type order needs to be created to the Client through </w:t>
      </w:r>
      <w:r w:rsidR="008A5765">
        <w:rPr>
          <w:rFonts w:eastAsia="Verdana"/>
          <w:highlight w:val="white"/>
          <w:lang w:val="en" w:eastAsia="en-IN"/>
        </w:rPr>
        <w:t xml:space="preserve">the </w:t>
      </w:r>
      <w:r w:rsidRPr="00BD1490">
        <w:rPr>
          <w:rFonts w:eastAsia="Verdana"/>
          <w:highlight w:val="white"/>
          <w:lang w:val="en" w:eastAsia="en-IN"/>
        </w:rPr>
        <w:t xml:space="preserve">below mentioned </w:t>
      </w:r>
      <w:r w:rsidRPr="00B303FF">
        <w:rPr>
          <w:rFonts w:eastAsia="Verdana"/>
          <w:b/>
          <w:bCs/>
          <w:highlight w:val="white"/>
          <w:lang w:val="en" w:eastAsia="en-IN"/>
        </w:rPr>
        <w:t>path:</w:t>
      </w:r>
      <w:r w:rsidRPr="00BD1490">
        <w:rPr>
          <w:rFonts w:eastAsia="Verdana"/>
          <w:highlight w:val="white"/>
          <w:lang w:val="en" w:eastAsia="en-IN"/>
        </w:rPr>
        <w:t xml:space="preserve"> </w:t>
      </w:r>
      <w:r w:rsidRPr="00BD1490">
        <w:rPr>
          <w:rFonts w:eastAsia="Verdana"/>
          <w:highlight w:val="white"/>
          <w:lang w:eastAsia="en-IN"/>
        </w:rPr>
        <w:t> </w:t>
      </w:r>
    </w:p>
    <w:p w:rsidR="00BD1490" w:rsidP="00BD1490" w:rsidRDefault="00BD1490" w14:paraId="02143F8B" w14:textId="77777777">
      <w:pPr>
        <w:pBdr>
          <w:bottom w:val="single" w:color="auto" w:sz="12" w:space="1"/>
        </w:pBdr>
        <w:rPr>
          <w:rFonts w:eastAsia="Verdana"/>
          <w:highlight w:val="white"/>
          <w:lang w:eastAsia="en-IN"/>
        </w:rPr>
      </w:pPr>
      <w:r w:rsidRPr="00BD1490">
        <w:rPr>
          <w:rFonts w:eastAsia="Verdana"/>
          <w:highlight w:val="white"/>
          <w:lang w:eastAsia="en-IN"/>
        </w:rPr>
        <w:t>‘Client’ – ‘Client Orders’ – create ‘Activity Order’ – ‘Sign’. </w:t>
      </w:r>
    </w:p>
    <w:p w:rsidRPr="00BD1490" w:rsidR="00BD1490" w:rsidP="00BD1490" w:rsidRDefault="00BD1490" w14:paraId="2E93A964" w14:textId="77777777">
      <w:pPr>
        <w:pBdr>
          <w:bottom w:val="single" w:color="auto" w:sz="12" w:space="1"/>
        </w:pBdr>
        <w:rPr>
          <w:rFonts w:eastAsia="Verdana"/>
          <w:highlight w:val="white"/>
          <w:lang w:eastAsia="en-IN"/>
        </w:rPr>
      </w:pPr>
    </w:p>
    <w:p w:rsidR="00BD1490" w:rsidP="00BD1490" w:rsidRDefault="00BD1490" w14:paraId="5DD67024" w14:textId="77777777">
      <w:pPr>
        <w:pBdr>
          <w:bottom w:val="single" w:color="auto" w:sz="12" w:space="1"/>
        </w:pBdr>
        <w:rPr>
          <w:rFonts w:eastAsia="Verdana"/>
          <w:highlight w:val="white"/>
          <w:lang w:eastAsia="en-IN"/>
        </w:rPr>
      </w:pPr>
      <w:r w:rsidRPr="00BD1490">
        <w:rPr>
          <w:rFonts w:eastAsia="Verdana"/>
          <w:b/>
          <w:bCs/>
          <w:highlight w:val="white"/>
          <w:lang w:val="en" w:eastAsia="en-IN"/>
        </w:rPr>
        <w:t>Navigation Path:</w:t>
      </w:r>
      <w:r w:rsidRPr="00BD1490">
        <w:rPr>
          <w:rFonts w:eastAsia="Verdana"/>
          <w:highlight w:val="white"/>
          <w:lang w:val="en" w:eastAsia="en-IN"/>
        </w:rPr>
        <w:t xml:space="preserve"> ‘Client’ - ‘Client Activity Tracker’ – ‘Day’ view.</w:t>
      </w:r>
      <w:r w:rsidRPr="00BD1490">
        <w:rPr>
          <w:rFonts w:eastAsia="Verdana"/>
          <w:highlight w:val="white"/>
          <w:lang w:eastAsia="en-IN"/>
        </w:rPr>
        <w:t> </w:t>
      </w:r>
    </w:p>
    <w:p w:rsidRPr="00BD1490" w:rsidR="00BD1490" w:rsidP="00BD1490" w:rsidRDefault="00BD1490" w14:paraId="3DDA69A5" w14:textId="77777777">
      <w:pPr>
        <w:pBdr>
          <w:bottom w:val="single" w:color="auto" w:sz="12" w:space="1"/>
        </w:pBdr>
        <w:rPr>
          <w:rFonts w:eastAsia="Verdana"/>
          <w:highlight w:val="white"/>
          <w:lang w:eastAsia="en-IN"/>
        </w:rPr>
      </w:pPr>
    </w:p>
    <w:p w:rsidR="00BD1490" w:rsidP="00BD1490" w:rsidRDefault="00BD1490" w14:paraId="0698FB36" w14:textId="526C2420">
      <w:pPr>
        <w:pBdr>
          <w:bottom w:val="single" w:color="auto" w:sz="12" w:space="1"/>
        </w:pBdr>
        <w:rPr>
          <w:rFonts w:eastAsia="Verdana"/>
          <w:highlight w:val="white"/>
          <w:lang w:eastAsia="en-IN"/>
        </w:rPr>
      </w:pPr>
      <w:r w:rsidRPr="00BD1490">
        <w:rPr>
          <w:rFonts w:eastAsia="Verdana"/>
          <w:b/>
          <w:bCs/>
          <w:highlight w:val="white"/>
          <w:lang w:eastAsia="en-IN"/>
        </w:rPr>
        <w:t>Functionality ‘Before’ and ‘After’ release:</w:t>
      </w:r>
      <w:r w:rsidRPr="00BD1490">
        <w:rPr>
          <w:rFonts w:eastAsia="Verdana"/>
          <w:highlight w:val="white"/>
          <w:lang w:eastAsia="en-IN"/>
        </w:rPr>
        <w:t> </w:t>
      </w:r>
      <w:r w:rsidRPr="00BD1490">
        <w:rPr>
          <w:rFonts w:eastAsia="Verdana"/>
          <w:highlight w:val="white"/>
          <w:lang w:eastAsia="en-IN"/>
        </w:rPr>
        <w:br/>
      </w:r>
      <w:r w:rsidRPr="00BD1490">
        <w:rPr>
          <w:rFonts w:eastAsia="Verdana"/>
          <w:highlight w:val="white"/>
          <w:lang w:eastAsia="en-IN"/>
        </w:rPr>
        <w:t> </w:t>
      </w:r>
      <w:r w:rsidRPr="00BD1490">
        <w:rPr>
          <w:rFonts w:eastAsia="Verdana"/>
          <w:highlight w:val="white"/>
          <w:lang w:eastAsia="en-IN"/>
        </w:rPr>
        <w:br/>
      </w:r>
      <w:r w:rsidRPr="00BD1490">
        <w:rPr>
          <w:rFonts w:eastAsia="Verdana"/>
          <w:b/>
          <w:bCs/>
          <w:highlight w:val="white"/>
          <w:lang w:eastAsia="en-IN"/>
        </w:rPr>
        <w:t xml:space="preserve">Purpose: </w:t>
      </w:r>
      <w:r w:rsidRPr="005A5337" w:rsidR="005A5337">
        <w:rPr>
          <w:rFonts w:eastAsia="Verdana"/>
          <w:highlight w:val="white"/>
          <w:lang w:eastAsia="en-IN"/>
        </w:rPr>
        <w:t xml:space="preserve">The </w:t>
      </w:r>
      <w:r w:rsidR="005A5337">
        <w:rPr>
          <w:rFonts w:eastAsia="Verdana"/>
          <w:highlight w:val="white"/>
          <w:lang w:eastAsia="en-IN"/>
        </w:rPr>
        <w:t>c</w:t>
      </w:r>
      <w:r w:rsidRPr="00BD1490">
        <w:rPr>
          <w:rFonts w:eastAsia="Verdana"/>
          <w:highlight w:val="white"/>
          <w:lang w:eastAsia="en-IN"/>
        </w:rPr>
        <w:t xml:space="preserve">olumn headers are needed so </w:t>
      </w:r>
      <w:r w:rsidR="005A5337">
        <w:rPr>
          <w:rFonts w:eastAsia="Verdana"/>
          <w:highlight w:val="white"/>
          <w:lang w:eastAsia="en-IN"/>
        </w:rPr>
        <w:t xml:space="preserve">that the </w:t>
      </w:r>
      <w:r w:rsidRPr="00BD1490">
        <w:rPr>
          <w:rFonts w:eastAsia="Verdana"/>
          <w:highlight w:val="white"/>
          <w:lang w:eastAsia="en-IN"/>
        </w:rPr>
        <w:t>staff know what information is displayed in each column.   </w:t>
      </w:r>
    </w:p>
    <w:p w:rsidRPr="00BD1490" w:rsidR="00C20979" w:rsidP="00BD1490" w:rsidRDefault="00C20979" w14:paraId="0AF02DBC" w14:textId="77777777">
      <w:pPr>
        <w:pBdr>
          <w:bottom w:val="single" w:color="auto" w:sz="12" w:space="1"/>
        </w:pBdr>
        <w:rPr>
          <w:rFonts w:eastAsia="Verdana"/>
          <w:highlight w:val="white"/>
          <w:lang w:eastAsia="en-IN"/>
        </w:rPr>
      </w:pPr>
    </w:p>
    <w:p w:rsidR="00BD1490" w:rsidP="00BD1490" w:rsidRDefault="00BD1490" w14:paraId="35EA00D6" w14:textId="77777777">
      <w:pPr>
        <w:pBdr>
          <w:bottom w:val="single" w:color="auto" w:sz="12" w:space="1"/>
        </w:pBdr>
        <w:jc w:val="both"/>
        <w:rPr>
          <w:rFonts w:eastAsia="Verdana"/>
          <w:highlight w:val="white"/>
          <w:lang w:eastAsia="en-IN"/>
        </w:rPr>
      </w:pPr>
      <w:r w:rsidRPr="00BD1490">
        <w:rPr>
          <w:rFonts w:eastAsia="Verdana"/>
          <w:highlight w:val="white"/>
          <w:lang w:eastAsia="en-IN"/>
        </w:rPr>
        <w:t>With this release, the new column headers ‘Schedule’, ‘Activity’ and ‘Staff/Role’ have been added to respective columns in the ‘Client Activity Tracker’ screen for ‘Day’ view. </w:t>
      </w:r>
    </w:p>
    <w:p w:rsidRPr="00BD1490" w:rsidR="00B6297C" w:rsidP="00BD1490" w:rsidRDefault="00B6297C" w14:paraId="15AA1290" w14:textId="77777777">
      <w:pPr>
        <w:pBdr>
          <w:bottom w:val="single" w:color="auto" w:sz="12" w:space="1"/>
        </w:pBdr>
        <w:jc w:val="both"/>
        <w:rPr>
          <w:rFonts w:eastAsia="Verdana"/>
          <w:highlight w:val="white"/>
          <w:lang w:eastAsia="en-IN"/>
        </w:rPr>
      </w:pPr>
    </w:p>
    <w:p w:rsidR="00BD1490" w:rsidP="00BD1490" w:rsidRDefault="00BD1490" w14:paraId="6D2EF0C0" w14:textId="4B0B610B">
      <w:pPr>
        <w:pBdr>
          <w:bottom w:val="single" w:color="auto" w:sz="12" w:space="1"/>
        </w:pBdr>
        <w:jc w:val="both"/>
        <w:rPr>
          <w:rFonts w:eastAsia="Verdana"/>
          <w:highlight w:val="white"/>
          <w:lang w:eastAsia="en-IN"/>
        </w:rPr>
      </w:pPr>
      <w:r w:rsidRPr="00BD1490">
        <w:rPr>
          <w:rFonts w:eastAsia="Verdana"/>
          <w:noProof/>
          <w:highlight w:val="white"/>
          <w:lang w:eastAsia="en-IN"/>
        </w:rPr>
        <w:drawing>
          <wp:inline distT="0" distB="0" distL="0" distR="0" wp14:anchorId="3300EA79" wp14:editId="70CB871D">
            <wp:extent cx="5934075" cy="2343150"/>
            <wp:effectExtent l="0" t="0" r="9525" b="0"/>
            <wp:docPr id="20862894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4075" cy="2343150"/>
                    </a:xfrm>
                    <a:prstGeom prst="rect">
                      <a:avLst/>
                    </a:prstGeom>
                    <a:noFill/>
                    <a:ln>
                      <a:noFill/>
                    </a:ln>
                  </pic:spPr>
                </pic:pic>
              </a:graphicData>
            </a:graphic>
          </wp:inline>
        </w:drawing>
      </w:r>
      <w:r w:rsidRPr="00BD1490">
        <w:rPr>
          <w:rFonts w:eastAsia="Verdana"/>
          <w:highlight w:val="white"/>
          <w:lang w:eastAsia="en-IN"/>
        </w:rPr>
        <w:t> </w:t>
      </w:r>
    </w:p>
    <w:p w:rsidRPr="00BD1490" w:rsidR="00766574" w:rsidP="00BD1490" w:rsidRDefault="00766574" w14:paraId="21DB8FE2" w14:textId="77777777">
      <w:pPr>
        <w:pBdr>
          <w:bottom w:val="single" w:color="auto" w:sz="12" w:space="1"/>
        </w:pBdr>
        <w:jc w:val="both"/>
        <w:rPr>
          <w:rFonts w:eastAsia="Verdana"/>
          <w:highlight w:val="white"/>
          <w:lang w:eastAsia="en-IN"/>
        </w:rPr>
      </w:pPr>
    </w:p>
    <w:p w:rsidR="00EE1111" w:rsidP="003B3F28" w:rsidRDefault="00BD1490" w14:paraId="52B09CA6" w14:textId="15CA71CB">
      <w:pPr>
        <w:pBdr>
          <w:bottom w:val="single" w:color="auto" w:sz="12" w:space="1"/>
        </w:pBdr>
        <w:rPr>
          <w:rFonts w:eastAsia="Verdana"/>
          <w:highlight w:val="white"/>
          <w:lang w:eastAsia="en-IN"/>
        </w:rPr>
      </w:pPr>
      <w:r w:rsidRPr="00BD1490">
        <w:rPr>
          <w:rFonts w:eastAsia="Verdana"/>
          <w:b/>
          <w:bCs/>
          <w:highlight w:val="white"/>
          <w:lang w:eastAsia="en-IN"/>
        </w:rPr>
        <w:t xml:space="preserve">Grid Section: </w:t>
      </w:r>
      <w:r w:rsidRPr="00BD1490">
        <w:rPr>
          <w:rFonts w:eastAsia="Verdana"/>
          <w:highlight w:val="white"/>
          <w:lang w:eastAsia="en-IN"/>
        </w:rPr>
        <w:t>The below mentioned column names are displayed. </w:t>
      </w:r>
      <w:r w:rsidRPr="00BD1490">
        <w:rPr>
          <w:rFonts w:eastAsia="Verdana"/>
          <w:highlight w:val="white"/>
          <w:lang w:eastAsia="en-IN"/>
        </w:rPr>
        <w:br/>
      </w:r>
      <w:r w:rsidRPr="00BD1490">
        <w:rPr>
          <w:rFonts w:eastAsia="Verdana"/>
          <w:highlight w:val="white"/>
          <w:lang w:eastAsia="en-IN"/>
        </w:rPr>
        <w:t> </w:t>
      </w:r>
      <w:r w:rsidRPr="00BD1490">
        <w:rPr>
          <w:rFonts w:eastAsia="Verdana"/>
          <w:highlight w:val="white"/>
          <w:lang w:eastAsia="en-IN"/>
        </w:rPr>
        <w:br/>
      </w:r>
      <w:r w:rsidRPr="00BD1490">
        <w:rPr>
          <w:rFonts w:eastAsia="Verdana"/>
          <w:b/>
          <w:bCs/>
          <w:highlight w:val="white"/>
          <w:lang w:eastAsia="en-IN"/>
        </w:rPr>
        <w:t xml:space="preserve">Schedule: </w:t>
      </w:r>
      <w:r w:rsidRPr="00BD1490">
        <w:rPr>
          <w:rFonts w:eastAsia="Verdana"/>
          <w:highlight w:val="white"/>
          <w:lang w:eastAsia="en-IN"/>
        </w:rPr>
        <w:t>This column will display the time of the schedule. </w:t>
      </w:r>
      <w:r w:rsidRPr="00BD1490">
        <w:rPr>
          <w:rFonts w:eastAsia="Verdana"/>
          <w:highlight w:val="white"/>
          <w:lang w:eastAsia="en-IN"/>
        </w:rPr>
        <w:br/>
      </w:r>
      <w:r w:rsidRPr="00BD1490">
        <w:rPr>
          <w:rFonts w:eastAsia="Verdana"/>
          <w:highlight w:val="white"/>
          <w:lang w:eastAsia="en-IN"/>
        </w:rPr>
        <w:t>  </w:t>
      </w:r>
      <w:r w:rsidRPr="00BD1490">
        <w:rPr>
          <w:rFonts w:eastAsia="Verdana"/>
          <w:highlight w:val="white"/>
          <w:lang w:eastAsia="en-IN"/>
        </w:rPr>
        <w:br/>
      </w:r>
      <w:r w:rsidRPr="00BD1490">
        <w:rPr>
          <w:rFonts w:eastAsia="Verdana"/>
          <w:b/>
          <w:bCs/>
          <w:highlight w:val="white"/>
          <w:lang w:eastAsia="en-IN"/>
        </w:rPr>
        <w:t xml:space="preserve">Activity: </w:t>
      </w:r>
      <w:r w:rsidRPr="00BD1490">
        <w:rPr>
          <w:rFonts w:eastAsia="Verdana"/>
          <w:highlight w:val="white"/>
          <w:lang w:eastAsia="en-IN"/>
        </w:rPr>
        <w:t>This column will display the Activity Name.  </w:t>
      </w:r>
      <w:r w:rsidRPr="00BD1490">
        <w:rPr>
          <w:rFonts w:eastAsia="Verdana"/>
          <w:highlight w:val="white"/>
          <w:lang w:eastAsia="en-IN"/>
        </w:rPr>
        <w:br/>
      </w:r>
      <w:r w:rsidRPr="00BD1490">
        <w:rPr>
          <w:rFonts w:eastAsia="Verdana"/>
          <w:highlight w:val="white"/>
          <w:lang w:eastAsia="en-IN"/>
        </w:rPr>
        <w:t>  </w:t>
      </w:r>
      <w:r w:rsidRPr="00BD1490">
        <w:rPr>
          <w:rFonts w:eastAsia="Verdana"/>
          <w:highlight w:val="white"/>
          <w:lang w:eastAsia="en-IN"/>
        </w:rPr>
        <w:br/>
      </w:r>
      <w:r w:rsidRPr="00BD1490">
        <w:rPr>
          <w:rFonts w:eastAsia="Verdana"/>
          <w:b/>
          <w:bCs/>
          <w:highlight w:val="white"/>
          <w:lang w:eastAsia="en-IN"/>
        </w:rPr>
        <w:t xml:space="preserve">Staff role: </w:t>
      </w:r>
      <w:r w:rsidRPr="00BD1490">
        <w:rPr>
          <w:rFonts w:eastAsia="Verdana"/>
          <w:highlight w:val="white"/>
          <w:lang w:eastAsia="en-IN"/>
        </w:rPr>
        <w:t>This column will display the user name of Staff/Role associated to the Activity.</w:t>
      </w:r>
    </w:p>
    <w:p w:rsidRPr="003B3F28" w:rsidR="003B3F28" w:rsidP="003B3F28" w:rsidRDefault="003B3F28" w14:paraId="439C1724" w14:textId="53539182">
      <w:pPr>
        <w:pBdr>
          <w:bottom w:val="single" w:color="auto" w:sz="12" w:space="1"/>
        </w:pBdr>
        <w:rPr>
          <w:rFonts w:eastAsia="Verdana"/>
          <w:highlight w:val="white"/>
          <w:lang w:eastAsia="en-IN"/>
        </w:rPr>
      </w:pPr>
    </w:p>
    <w:p w:rsidR="001E339E" w:rsidP="001E339E" w:rsidRDefault="005C318F" w14:paraId="767D8D4C" w14:textId="3BB754AE">
      <w:pPr>
        <w:pStyle w:val="Heading1"/>
        <w:spacing w:before="240"/>
        <w:jc w:val="both"/>
        <w:rPr>
          <w:sz w:val="22"/>
          <w:szCs w:val="22"/>
        </w:rPr>
      </w:pPr>
      <w:bookmarkStart w:name="_Toc193490279" w:id="29"/>
      <w:r w:rsidRPr="005C318F">
        <w:rPr>
          <w:sz w:val="22"/>
          <w:szCs w:val="22"/>
        </w:rPr>
        <w:t>Ad Hoc Reporting</w:t>
      </w:r>
      <w:bookmarkEnd w:id="29"/>
    </w:p>
    <w:p w:rsidR="005C318F" w:rsidP="005C318F" w:rsidRDefault="005C318F" w14:paraId="46FF3BD1" w14:textId="77777777">
      <w:pPr>
        <w:rPr>
          <w:lang w:val="en-IN" w:eastAsia="en-IN"/>
        </w:rPr>
      </w:pPr>
    </w:p>
    <w:p w:rsidR="005C318F" w:rsidP="005C318F" w:rsidRDefault="005C318F" w14:paraId="69C00657" w14:textId="77777777">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5C318F" w:rsidTr="00AD59E6" w14:paraId="6897332A"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5C318F" w:rsidP="00AD59E6" w:rsidRDefault="005C318F" w14:paraId="46E68FBF"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5C318F" w:rsidP="00AD59E6" w:rsidRDefault="005C318F" w14:paraId="16256FD3"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5C318F" w:rsidP="00AD59E6" w:rsidRDefault="005C318F" w14:paraId="353FB889" w14:textId="77777777">
            <w:pPr>
              <w:ind w:left="83"/>
              <w:jc w:val="center"/>
              <w:rPr>
                <w:sz w:val="20"/>
                <w:szCs w:val="20"/>
              </w:rPr>
            </w:pPr>
            <w:r w:rsidRPr="001F16AB">
              <w:rPr>
                <w:b/>
                <w:bCs/>
                <w:sz w:val="20"/>
                <w:szCs w:val="20"/>
              </w:rPr>
              <w:t>Description</w:t>
            </w:r>
          </w:p>
        </w:tc>
      </w:tr>
      <w:tr w:rsidRPr="00A85CE9" w:rsidR="005C318F" w:rsidTr="00AD59E6" w14:paraId="436FC153"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512F49" w:rsidR="005C318F" w:rsidP="00AD59E6" w:rsidRDefault="005C318F" w14:paraId="0B92B278" w14:textId="58261E35">
            <w:pPr>
              <w:jc w:val="center"/>
              <w:rPr>
                <w:highlight w:val="green"/>
              </w:rPr>
            </w:pPr>
            <w:r w:rsidRPr="00512F49">
              <w:rPr>
                <w:highlight w:val="green"/>
              </w:rPr>
              <w:t>5</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512F49" w:rsidR="005C318F" w:rsidP="00AD59E6" w:rsidRDefault="005C318F" w14:paraId="15D561C4" w14:textId="6A05637B">
            <w:pPr>
              <w:jc w:val="center"/>
              <w:rPr>
                <w:rFonts w:cs="Calibri"/>
                <w:color w:val="000000"/>
                <w:highlight w:val="green"/>
              </w:rPr>
            </w:pPr>
            <w:r w:rsidRPr="00512F49">
              <w:rPr>
                <w:rFonts w:cs="Calibri"/>
                <w:color w:val="000000"/>
                <w:highlight w:val="green"/>
              </w:rPr>
              <w:t xml:space="preserve">EII # </w:t>
            </w:r>
            <w:r w:rsidRPr="00512F49">
              <w:rPr>
                <w:color w:val="000000"/>
                <w:highlight w:val="green"/>
              </w:rPr>
              <w:t>126667</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512F49" w:rsidR="005C318F" w:rsidP="00AD59E6" w:rsidRDefault="005C318F" w14:paraId="36144A36" w14:textId="21FAFFED">
            <w:pPr>
              <w:rPr>
                <w:rFonts w:eastAsia="Verdana"/>
                <w:highlight w:val="green"/>
              </w:rPr>
            </w:pPr>
            <w:r w:rsidRPr="00512F49">
              <w:rPr>
                <w:rFonts w:eastAsia="Verdana"/>
                <w:highlight w:val="green"/>
              </w:rPr>
              <w:t>A list of demographic identifiers is added to ‘Ad hoc Reporting’</w:t>
            </w:r>
            <w:r w:rsidRPr="00512F49" w:rsidR="00C60AE8">
              <w:rPr>
                <w:rFonts w:eastAsia="Verdana"/>
                <w:highlight w:val="green"/>
              </w:rPr>
              <w:t>.</w:t>
            </w:r>
          </w:p>
        </w:tc>
      </w:tr>
    </w:tbl>
    <w:p w:rsidR="008F6C2B" w:rsidP="00446411" w:rsidRDefault="008F6C2B" w14:paraId="3C58BF8B" w14:textId="77777777">
      <w:pPr>
        <w:shd w:val="clear" w:color="auto" w:fill="FFFFFF"/>
        <w:spacing w:after="240"/>
        <w:jc w:val="both"/>
        <w:rPr>
          <w:rFonts w:eastAsia="Verdana"/>
          <w:b/>
        </w:rPr>
      </w:pPr>
    </w:p>
    <w:p w:rsidR="00EE1111" w:rsidP="00446411" w:rsidRDefault="00EE1111" w14:paraId="0A512EB6" w14:textId="631333DA">
      <w:pPr>
        <w:shd w:val="clear" w:color="auto" w:fill="FFFFFF"/>
        <w:spacing w:after="240"/>
        <w:jc w:val="both"/>
        <w:rPr>
          <w:rFonts w:eastAsia="Verdana"/>
          <w:b/>
        </w:rPr>
      </w:pPr>
      <w:r>
        <w:rPr>
          <w:rFonts w:eastAsia="Verdana"/>
          <w:b/>
        </w:rPr>
        <w:t>Author</w:t>
      </w:r>
      <w:r w:rsidRPr="00D333D8">
        <w:rPr>
          <w:rFonts w:eastAsia="Verdana"/>
          <w:bCs/>
        </w:rPr>
        <w:t xml:space="preserve">: </w:t>
      </w:r>
      <w:r w:rsidRPr="001B5BD3" w:rsidR="001B5BD3">
        <w:rPr>
          <w:rFonts w:eastAsia="Verdana"/>
          <w:bCs/>
        </w:rPr>
        <w:t>Harika Rajendran</w:t>
      </w:r>
    </w:p>
    <w:p w:rsidRPr="00512F49" w:rsidR="00EE1111" w:rsidP="001E339E" w:rsidRDefault="005C318F" w14:paraId="6779A15B" w14:textId="67319FCA">
      <w:pPr>
        <w:pStyle w:val="Heading3"/>
        <w:rPr>
          <w:highlight w:val="green"/>
        </w:rPr>
      </w:pPr>
      <w:bookmarkStart w:name="_Toc185609120" w:id="30"/>
      <w:bookmarkStart w:name="_Toc193490280" w:id="31"/>
      <w:r w:rsidRPr="00512F49">
        <w:rPr>
          <w:highlight w:val="green"/>
        </w:rPr>
        <w:t>5</w:t>
      </w:r>
      <w:r w:rsidRPr="00512F49" w:rsidR="00EE1111">
        <w:rPr>
          <w:highlight w:val="green"/>
        </w:rPr>
        <w:t xml:space="preserve">. </w:t>
      </w:r>
      <w:r w:rsidRPr="00512F49">
        <w:rPr>
          <w:highlight w:val="green"/>
        </w:rPr>
        <w:t>EII</w:t>
      </w:r>
      <w:r w:rsidRPr="00512F49" w:rsidR="00EE1111">
        <w:rPr>
          <w:highlight w:val="green"/>
        </w:rPr>
        <w:t xml:space="preserve"> #</w:t>
      </w:r>
      <w:r w:rsidRPr="00512F49">
        <w:rPr>
          <w:highlight w:val="green"/>
        </w:rPr>
        <w:t xml:space="preserve">126667 </w:t>
      </w:r>
      <w:r w:rsidRPr="00512F49">
        <w:rPr>
          <w:bCs/>
          <w:highlight w:val="green"/>
          <w:lang w:val="en-US"/>
        </w:rPr>
        <w:t>(Feature</w:t>
      </w:r>
      <w:r w:rsidRPr="00512F49" w:rsidR="00401EDB">
        <w:rPr>
          <w:bCs/>
          <w:highlight w:val="green"/>
          <w:lang w:val="en-US"/>
        </w:rPr>
        <w:t xml:space="preserve"> -</w:t>
      </w:r>
      <w:r w:rsidRPr="00512F49">
        <w:rPr>
          <w:bCs/>
          <w:highlight w:val="green"/>
          <w:lang w:val="en-US"/>
        </w:rPr>
        <w:t xml:space="preserve"> 330268)</w:t>
      </w:r>
      <w:r w:rsidRPr="00512F49" w:rsidR="00EE1111">
        <w:rPr>
          <w:highlight w:val="green"/>
        </w:rPr>
        <w:t xml:space="preserve">: </w:t>
      </w:r>
      <w:bookmarkEnd w:id="30"/>
      <w:r w:rsidRPr="00512F49">
        <w:rPr>
          <w:highlight w:val="green"/>
          <w:lang w:val="en-US"/>
        </w:rPr>
        <w:t>A list of demographic identifiers is added to ‘Ad hoc Reporting’.</w:t>
      </w:r>
      <w:bookmarkEnd w:id="31"/>
    </w:p>
    <w:p w:rsidRPr="00512F49" w:rsidR="00481EA5" w:rsidP="00481EA5" w:rsidRDefault="00481EA5" w14:paraId="43D21BBD" w14:textId="77777777">
      <w:pPr>
        <w:spacing w:after="160" w:line="259" w:lineRule="auto"/>
        <w:rPr>
          <w:highlight w:val="green"/>
        </w:rPr>
      </w:pPr>
      <w:r w:rsidRPr="00512F49">
        <w:rPr>
          <w:b/>
          <w:bCs/>
          <w:highlight w:val="green"/>
        </w:rPr>
        <w:t>Release Type:</w:t>
      </w:r>
      <w:r w:rsidRPr="00512F49">
        <w:rPr>
          <w:highlight w:val="green"/>
        </w:rPr>
        <w:t xml:space="preserve"> Change </w:t>
      </w:r>
      <w:r w:rsidRPr="00512F49">
        <w:rPr>
          <w:b/>
          <w:bCs/>
          <w:highlight w:val="green"/>
        </w:rPr>
        <w:t>|</w:t>
      </w:r>
      <w:r w:rsidRPr="00512F49">
        <w:rPr>
          <w:highlight w:val="green"/>
        </w:rPr>
        <w:t xml:space="preserve"> </w:t>
      </w:r>
      <w:r w:rsidRPr="00512F49">
        <w:rPr>
          <w:b/>
          <w:bCs/>
          <w:highlight w:val="green"/>
        </w:rPr>
        <w:t>Priority:</w:t>
      </w:r>
      <w:r w:rsidRPr="00512F49">
        <w:rPr>
          <w:highlight w:val="green"/>
        </w:rPr>
        <w:t> Urgent </w:t>
      </w:r>
    </w:p>
    <w:p w:rsidRPr="00512F49" w:rsidR="00481EA5" w:rsidP="00481EA5" w:rsidRDefault="00481EA5" w14:paraId="19AB41DB" w14:textId="0BAEB6BD">
      <w:pPr>
        <w:spacing w:after="160" w:line="259" w:lineRule="auto"/>
        <w:rPr>
          <w:highlight w:val="green"/>
        </w:rPr>
      </w:pPr>
      <w:r w:rsidRPr="00512F49">
        <w:rPr>
          <w:b/>
          <w:bCs/>
          <w:highlight w:val="green"/>
        </w:rPr>
        <w:t>Navigation Path</w:t>
      </w:r>
      <w:r w:rsidRPr="00512F49">
        <w:rPr>
          <w:highlight w:val="green"/>
        </w:rPr>
        <w:t>: My Office -- 'Adhoc Reporting’ -- ‘Ad-hoc Reporting’ Screen – ‘Entities and Attributes’ section -- ‘Client’ parameter</w:t>
      </w:r>
      <w:r w:rsidRPr="00512F49">
        <w:rPr>
          <w:b/>
          <w:bCs/>
          <w:highlight w:val="green"/>
        </w:rPr>
        <w:t>.</w:t>
      </w:r>
      <w:r w:rsidRPr="00512F49">
        <w:rPr>
          <w:highlight w:val="green"/>
        </w:rPr>
        <w:t> </w:t>
      </w:r>
    </w:p>
    <w:p w:rsidRPr="00512F49" w:rsidR="00481EA5" w:rsidP="00481EA5" w:rsidRDefault="00481EA5" w14:paraId="515B49DB" w14:textId="40B1901C">
      <w:pPr>
        <w:spacing w:after="160" w:line="259" w:lineRule="auto"/>
        <w:rPr>
          <w:highlight w:val="green"/>
        </w:rPr>
      </w:pPr>
      <w:r w:rsidRPr="00512F49">
        <w:rPr>
          <w:b/>
          <w:bCs/>
          <w:highlight w:val="green"/>
        </w:rPr>
        <w:t>Functionality ‘Before’ and ‘After’ release:</w:t>
      </w:r>
      <w:r w:rsidRPr="00512F49">
        <w:rPr>
          <w:highlight w:val="green"/>
        </w:rPr>
        <w:t> </w:t>
      </w:r>
    </w:p>
    <w:p w:rsidRPr="00512F49" w:rsidR="00481EA5" w:rsidP="00481EA5" w:rsidRDefault="00481EA5" w14:paraId="580BBF06" w14:textId="7B303DA1">
      <w:pPr>
        <w:spacing w:after="160" w:line="259" w:lineRule="auto"/>
        <w:rPr>
          <w:highlight w:val="green"/>
        </w:rPr>
      </w:pPr>
      <w:r w:rsidRPr="00512F49">
        <w:rPr>
          <w:b/>
          <w:bCs/>
          <w:highlight w:val="green"/>
        </w:rPr>
        <w:t xml:space="preserve">Purpose: </w:t>
      </w:r>
      <w:r w:rsidRPr="00512F49">
        <w:rPr>
          <w:highlight w:val="green"/>
        </w:rPr>
        <w:t>To add a list of identifiers needed for compliance with the CARF accreditation and State contract.  </w:t>
      </w:r>
    </w:p>
    <w:p w:rsidRPr="00512F49" w:rsidR="00481EA5" w:rsidP="00481EA5" w:rsidRDefault="00481EA5" w14:paraId="55AC24F7" w14:textId="07D67F03">
      <w:pPr>
        <w:spacing w:after="160" w:line="259" w:lineRule="auto"/>
        <w:rPr>
          <w:highlight w:val="green"/>
        </w:rPr>
      </w:pPr>
      <w:r w:rsidRPr="00512F49">
        <w:rPr>
          <w:highlight w:val="green"/>
        </w:rPr>
        <w:t xml:space="preserve">With this release, </w:t>
      </w:r>
      <w:r w:rsidRPr="00512F49" w:rsidR="001C59DF">
        <w:rPr>
          <w:highlight w:val="green"/>
        </w:rPr>
        <w:t>t</w:t>
      </w:r>
      <w:r w:rsidRPr="00512F49">
        <w:rPr>
          <w:highlight w:val="green"/>
        </w:rPr>
        <w:t>he below-mentioned Parameter options are added with checkbox</w:t>
      </w:r>
      <w:r w:rsidRPr="00512F49" w:rsidR="001C59DF">
        <w:rPr>
          <w:highlight w:val="green"/>
        </w:rPr>
        <w:t>,</w:t>
      </w:r>
      <w:r w:rsidRPr="00512F49">
        <w:rPr>
          <w:highlight w:val="green"/>
        </w:rPr>
        <w:t xml:space="preserve"> under the Parameter Name ‘Clients’ in the ‘Entities and Attributes’ section of the ‘Ad - hoc Reporting’. The checkboxes are unchecked by default. </w:t>
      </w:r>
    </w:p>
    <w:p w:rsidRPr="00512F49" w:rsidR="00481EA5" w:rsidRDefault="00481EA5" w14:paraId="48130520" w14:textId="77777777">
      <w:pPr>
        <w:numPr>
          <w:ilvl w:val="0"/>
          <w:numId w:val="10"/>
        </w:numPr>
        <w:spacing w:after="160" w:line="259" w:lineRule="auto"/>
        <w:rPr>
          <w:highlight w:val="green"/>
        </w:rPr>
      </w:pPr>
      <w:r w:rsidRPr="00512F49">
        <w:rPr>
          <w:b/>
          <w:bCs/>
          <w:highlight w:val="green"/>
        </w:rPr>
        <w:t>Clients.AddressHome:</w:t>
      </w:r>
      <w:r w:rsidRPr="00512F49">
        <w:rPr>
          <w:highlight w:val="green"/>
        </w:rPr>
        <w:t xml:space="preserve"> The data will be Pulled from Client Information(C)- General tab - Addresses – ‘Home’ field. </w:t>
      </w:r>
    </w:p>
    <w:p w:rsidRPr="00512F49" w:rsidR="00481EA5" w:rsidRDefault="00481EA5" w14:paraId="1CB87DF6" w14:textId="77777777">
      <w:pPr>
        <w:numPr>
          <w:ilvl w:val="0"/>
          <w:numId w:val="11"/>
        </w:numPr>
        <w:spacing w:after="160" w:line="259" w:lineRule="auto"/>
        <w:rPr>
          <w:highlight w:val="green"/>
        </w:rPr>
      </w:pPr>
      <w:r w:rsidRPr="00512F49">
        <w:rPr>
          <w:b/>
          <w:bCs/>
          <w:highlight w:val="green"/>
        </w:rPr>
        <w:t>Clients.AddressOffice:</w:t>
      </w:r>
      <w:r w:rsidRPr="00512F49">
        <w:rPr>
          <w:highlight w:val="green"/>
        </w:rPr>
        <w:t xml:space="preserve"> The data will be Pulled from Client Information(C)- General tab -Addresses – ‘Office’ field. </w:t>
      </w:r>
    </w:p>
    <w:p w:rsidRPr="00512F49" w:rsidR="00481EA5" w:rsidRDefault="00481EA5" w14:paraId="6CC4F7F8" w14:textId="77777777">
      <w:pPr>
        <w:numPr>
          <w:ilvl w:val="0"/>
          <w:numId w:val="12"/>
        </w:numPr>
        <w:spacing w:after="160" w:line="259" w:lineRule="auto"/>
        <w:rPr>
          <w:highlight w:val="green"/>
        </w:rPr>
      </w:pPr>
      <w:r w:rsidRPr="00512F49">
        <w:rPr>
          <w:b/>
          <w:bCs/>
          <w:highlight w:val="green"/>
        </w:rPr>
        <w:t>Clients.AddressTemporaryResidence</w:t>
      </w:r>
      <w:r w:rsidRPr="00512F49">
        <w:rPr>
          <w:highlight w:val="green"/>
        </w:rPr>
        <w:t>: The data will be Pulled from Client Information(C)- General tab -- Addresses – ‘Temporary Residence’ field. </w:t>
      </w:r>
    </w:p>
    <w:p w:rsidRPr="00512F49" w:rsidR="00481EA5" w:rsidRDefault="00481EA5" w14:paraId="5B69C85F" w14:textId="77777777">
      <w:pPr>
        <w:numPr>
          <w:ilvl w:val="0"/>
          <w:numId w:val="13"/>
        </w:numPr>
        <w:spacing w:after="160" w:line="259" w:lineRule="auto"/>
        <w:rPr>
          <w:highlight w:val="green"/>
        </w:rPr>
      </w:pPr>
      <w:r w:rsidRPr="00512F49">
        <w:rPr>
          <w:b/>
          <w:bCs/>
          <w:highlight w:val="green"/>
        </w:rPr>
        <w:t>Clients.AddressOther:</w:t>
      </w:r>
      <w:r w:rsidRPr="00512F49">
        <w:rPr>
          <w:highlight w:val="green"/>
        </w:rPr>
        <w:t xml:space="preserve"> The data will be Pulled from Client Information(C)- General tab -Addresses – ‘Other’ field. </w:t>
      </w:r>
    </w:p>
    <w:p w:rsidRPr="00512F49" w:rsidR="00481EA5" w:rsidRDefault="00481EA5" w14:paraId="0438D848" w14:textId="77777777">
      <w:pPr>
        <w:numPr>
          <w:ilvl w:val="0"/>
          <w:numId w:val="14"/>
        </w:numPr>
        <w:spacing w:after="160" w:line="259" w:lineRule="auto"/>
        <w:rPr>
          <w:highlight w:val="green"/>
        </w:rPr>
      </w:pPr>
      <w:r w:rsidRPr="00512F49">
        <w:rPr>
          <w:b/>
          <w:bCs/>
          <w:highlight w:val="green"/>
        </w:rPr>
        <w:t>Clients.AddressMailing</w:t>
      </w:r>
      <w:r w:rsidRPr="00512F49">
        <w:rPr>
          <w:highlight w:val="green"/>
        </w:rPr>
        <w:t>: The data will be Pulled from Client Information(C) - General tab -Addresses -- ‘Mailing’ field. </w:t>
      </w:r>
    </w:p>
    <w:p w:rsidRPr="00512F49" w:rsidR="00481EA5" w:rsidRDefault="00481EA5" w14:paraId="13CDE7A0" w14:textId="77777777">
      <w:pPr>
        <w:numPr>
          <w:ilvl w:val="0"/>
          <w:numId w:val="15"/>
        </w:numPr>
        <w:spacing w:after="160" w:line="259" w:lineRule="auto"/>
        <w:rPr>
          <w:highlight w:val="green"/>
        </w:rPr>
      </w:pPr>
      <w:r w:rsidRPr="00512F49">
        <w:rPr>
          <w:b/>
          <w:bCs/>
          <w:highlight w:val="green"/>
        </w:rPr>
        <w:t>Clients.Ethnicity:</w:t>
      </w:r>
      <w:r w:rsidRPr="00512F49">
        <w:rPr>
          <w:highlight w:val="green"/>
        </w:rPr>
        <w:t xml:space="preserve"> The data will be Pulled from Client Information(C)- Demographics tab -Identifying Information section – ‘Ethnicity’ field, if multiple values are selected, the values will be displayed separated by commas. </w:t>
      </w:r>
    </w:p>
    <w:p w:rsidRPr="00512F49" w:rsidR="00481EA5" w:rsidRDefault="00481EA5" w14:paraId="5D3B91B5" w14:textId="77777777">
      <w:pPr>
        <w:numPr>
          <w:ilvl w:val="0"/>
          <w:numId w:val="16"/>
        </w:numPr>
        <w:spacing w:after="160" w:line="259" w:lineRule="auto"/>
        <w:rPr>
          <w:highlight w:val="green"/>
        </w:rPr>
      </w:pPr>
      <w:r w:rsidRPr="00512F49">
        <w:rPr>
          <w:b/>
          <w:bCs/>
          <w:highlight w:val="green"/>
        </w:rPr>
        <w:t>Clients.Homelessness:</w:t>
      </w:r>
      <w:r w:rsidRPr="00512F49">
        <w:rPr>
          <w:highlight w:val="green"/>
        </w:rPr>
        <w:t xml:space="preserve"> The data will be Pulled from Inquiry Details -Client Information (Potential)- Presenting Problem – ‘Homelessness’ field.  </w:t>
      </w:r>
    </w:p>
    <w:p w:rsidRPr="00512F49" w:rsidR="00481EA5" w:rsidRDefault="00481EA5" w14:paraId="5151A984" w14:textId="31264213">
      <w:pPr>
        <w:numPr>
          <w:ilvl w:val="0"/>
          <w:numId w:val="17"/>
        </w:numPr>
        <w:spacing w:after="160" w:line="259" w:lineRule="auto"/>
        <w:rPr>
          <w:highlight w:val="green"/>
        </w:rPr>
      </w:pPr>
      <w:r w:rsidRPr="00512F49">
        <w:rPr>
          <w:b/>
          <w:bCs/>
          <w:highlight w:val="green"/>
        </w:rPr>
        <w:t>Clients.PhoneNumberHome:</w:t>
      </w:r>
      <w:r w:rsidRPr="00512F49">
        <w:rPr>
          <w:highlight w:val="green"/>
        </w:rPr>
        <w:t xml:space="preserve"> The data will be Pulled from Client Information(C)- General tab -Phone Numbers - ‘Home’ field</w:t>
      </w:r>
      <w:r w:rsidRPr="00512F49" w:rsidR="009F6F6E">
        <w:rPr>
          <w:highlight w:val="green"/>
        </w:rPr>
        <w:t>.</w:t>
      </w:r>
      <w:r w:rsidRPr="00512F49">
        <w:rPr>
          <w:highlight w:val="green"/>
        </w:rPr>
        <w:t> </w:t>
      </w:r>
    </w:p>
    <w:p w:rsidRPr="00512F49" w:rsidR="00481EA5" w:rsidRDefault="00481EA5" w14:paraId="44E101D9" w14:textId="23C1912B">
      <w:pPr>
        <w:numPr>
          <w:ilvl w:val="0"/>
          <w:numId w:val="18"/>
        </w:numPr>
        <w:spacing w:after="160" w:line="259" w:lineRule="auto"/>
        <w:rPr>
          <w:highlight w:val="green"/>
        </w:rPr>
      </w:pPr>
      <w:r w:rsidRPr="00512F49">
        <w:rPr>
          <w:b/>
          <w:bCs/>
          <w:highlight w:val="green"/>
        </w:rPr>
        <w:t>Clients.PhoneNumberBusiness:</w:t>
      </w:r>
      <w:r w:rsidRPr="00512F49">
        <w:rPr>
          <w:highlight w:val="green"/>
        </w:rPr>
        <w:t xml:space="preserve"> The data will be Pulled from Client Information(C)- General tab -Phone Numbers - ‘Business’ field</w:t>
      </w:r>
      <w:r w:rsidRPr="00512F49" w:rsidR="009F6F6E">
        <w:rPr>
          <w:highlight w:val="green"/>
        </w:rPr>
        <w:t>.</w:t>
      </w:r>
      <w:r w:rsidRPr="00512F49">
        <w:rPr>
          <w:highlight w:val="green"/>
        </w:rPr>
        <w:t xml:space="preserve">  </w:t>
      </w:r>
    </w:p>
    <w:p w:rsidRPr="00512F49" w:rsidR="00481EA5" w:rsidRDefault="00481EA5" w14:paraId="0710B3F5" w14:textId="62D0C0B1">
      <w:pPr>
        <w:numPr>
          <w:ilvl w:val="0"/>
          <w:numId w:val="19"/>
        </w:numPr>
        <w:spacing w:after="160" w:line="259" w:lineRule="auto"/>
        <w:rPr>
          <w:highlight w:val="green"/>
        </w:rPr>
      </w:pPr>
      <w:r w:rsidRPr="00512F49">
        <w:rPr>
          <w:b/>
          <w:bCs/>
          <w:highlight w:val="green"/>
        </w:rPr>
        <w:t>Clients.PhoneNumberHome2:</w:t>
      </w:r>
      <w:r w:rsidRPr="00512F49">
        <w:rPr>
          <w:highlight w:val="green"/>
        </w:rPr>
        <w:t xml:space="preserve"> The data will be Pulled from Client Information(C)- General tab -Phone Numbers – ‘Home 2’ field</w:t>
      </w:r>
      <w:r w:rsidRPr="00512F49" w:rsidR="009F6F6E">
        <w:rPr>
          <w:highlight w:val="green"/>
        </w:rPr>
        <w:t>.</w:t>
      </w:r>
      <w:r w:rsidRPr="00512F49">
        <w:rPr>
          <w:highlight w:val="green"/>
        </w:rPr>
        <w:t xml:space="preserve">  </w:t>
      </w:r>
    </w:p>
    <w:p w:rsidRPr="00512F49" w:rsidR="00481EA5" w:rsidRDefault="00481EA5" w14:paraId="26D4747B" w14:textId="77F73C49">
      <w:pPr>
        <w:numPr>
          <w:ilvl w:val="0"/>
          <w:numId w:val="20"/>
        </w:numPr>
        <w:spacing w:after="160" w:line="259" w:lineRule="auto"/>
        <w:rPr>
          <w:highlight w:val="green"/>
        </w:rPr>
      </w:pPr>
      <w:r w:rsidRPr="00512F49">
        <w:rPr>
          <w:b/>
          <w:bCs/>
          <w:highlight w:val="green"/>
        </w:rPr>
        <w:t xml:space="preserve">Clients.PhoneNumberBusiness2: </w:t>
      </w:r>
      <w:r w:rsidRPr="00512F49">
        <w:rPr>
          <w:highlight w:val="green"/>
        </w:rPr>
        <w:t>The data will be Pulled Pull from Client Information (C)- General tab -Phone Numbers – ‘Business 2’ field</w:t>
      </w:r>
      <w:r w:rsidRPr="00512F49" w:rsidR="009F6F6E">
        <w:rPr>
          <w:highlight w:val="green"/>
        </w:rPr>
        <w:t>.</w:t>
      </w:r>
      <w:r w:rsidRPr="00512F49">
        <w:rPr>
          <w:highlight w:val="green"/>
        </w:rPr>
        <w:t> </w:t>
      </w:r>
    </w:p>
    <w:p w:rsidRPr="00512F49" w:rsidR="00481EA5" w:rsidRDefault="00481EA5" w14:paraId="3F85482F" w14:textId="53EAF649">
      <w:pPr>
        <w:numPr>
          <w:ilvl w:val="0"/>
          <w:numId w:val="21"/>
        </w:numPr>
        <w:spacing w:after="160" w:line="259" w:lineRule="auto"/>
        <w:rPr>
          <w:highlight w:val="green"/>
        </w:rPr>
      </w:pPr>
      <w:r w:rsidRPr="00512F49">
        <w:rPr>
          <w:b/>
          <w:bCs/>
          <w:highlight w:val="green"/>
        </w:rPr>
        <w:t>Clients.Pregnant:</w:t>
      </w:r>
      <w:r w:rsidRPr="00512F49">
        <w:rPr>
          <w:highlight w:val="green"/>
        </w:rPr>
        <w:t xml:space="preserve"> The data will be Pulled from Client Information(C)- Demographics tab -Identifying Information section – ‘Pregnant’ field</w:t>
      </w:r>
      <w:r w:rsidRPr="00512F49" w:rsidR="009F6F6E">
        <w:rPr>
          <w:highlight w:val="green"/>
        </w:rPr>
        <w:t>.</w:t>
      </w:r>
      <w:r w:rsidRPr="00512F49">
        <w:rPr>
          <w:highlight w:val="green"/>
        </w:rPr>
        <w:t> </w:t>
      </w:r>
    </w:p>
    <w:p w:rsidRPr="00512F49" w:rsidR="00481EA5" w:rsidRDefault="00481EA5" w14:paraId="772F0112" w14:textId="39D456F7">
      <w:pPr>
        <w:numPr>
          <w:ilvl w:val="0"/>
          <w:numId w:val="22"/>
        </w:numPr>
        <w:spacing w:after="160" w:line="259" w:lineRule="auto"/>
        <w:rPr>
          <w:highlight w:val="green"/>
        </w:rPr>
      </w:pPr>
      <w:r w:rsidRPr="00512F49">
        <w:rPr>
          <w:b/>
          <w:bCs/>
          <w:highlight w:val="green"/>
        </w:rPr>
        <w:t>Clients.Race:</w:t>
      </w:r>
      <w:r w:rsidRPr="00512F49">
        <w:rPr>
          <w:highlight w:val="green"/>
        </w:rPr>
        <w:t xml:space="preserve"> The data will be Pulled from Client Information (C) - Demographics tab -Identifying Information section - Race field, if multiple values are selected, the values will be displayed separated by commas. </w:t>
      </w:r>
    </w:p>
    <w:p w:rsidRPr="00481EA5" w:rsidR="00481EA5" w:rsidP="00481EA5" w:rsidRDefault="00481EA5" w14:paraId="6149131D" w14:textId="77777777">
      <w:pPr>
        <w:spacing w:after="160" w:line="259" w:lineRule="auto"/>
        <w:rPr>
          <w:sz w:val="22"/>
          <w:szCs w:val="22"/>
        </w:rPr>
      </w:pPr>
      <w:r w:rsidRPr="00481EA5">
        <w:rPr>
          <w:sz w:val="22"/>
          <w:szCs w:val="22"/>
        </w:rPr>
        <w:t> </w:t>
      </w:r>
    </w:p>
    <w:p w:rsidR="001B5BD3" w:rsidP="005A4DB0" w:rsidRDefault="00481EA5" w14:paraId="160BF3CB" w14:textId="75DFA597">
      <w:pPr>
        <w:spacing w:after="160" w:line="259" w:lineRule="auto"/>
        <w:rPr>
          <w:rFonts w:eastAsia="Verdana"/>
          <w:highlight w:val="white"/>
          <w:lang w:eastAsia="en-IN"/>
        </w:rPr>
      </w:pPr>
      <w:r w:rsidRPr="00481EA5">
        <w:rPr>
          <w:sz w:val="22"/>
          <w:szCs w:val="22"/>
        </w:rPr>
        <w:t>              </w:t>
      </w:r>
      <w:r w:rsidRPr="00481EA5">
        <w:rPr>
          <w:noProof/>
          <w:sz w:val="22"/>
          <w:szCs w:val="22"/>
        </w:rPr>
        <w:drawing>
          <wp:inline distT="0" distB="0" distL="0" distR="0" wp14:anchorId="6A8D2505" wp14:editId="163FC2F6">
            <wp:extent cx="5943600" cy="3152775"/>
            <wp:effectExtent l="0" t="0" r="0" b="9525"/>
            <wp:docPr id="1604490071"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90071" name="Picture 29" descr="A screenshot of a computer&#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noFill/>
                    </a:ln>
                  </pic:spPr>
                </pic:pic>
              </a:graphicData>
            </a:graphic>
          </wp:inline>
        </w:drawing>
      </w:r>
      <w:r w:rsidRPr="00481EA5">
        <w:rPr>
          <w:sz w:val="22"/>
          <w:szCs w:val="22"/>
        </w:rPr>
        <w:t> </w:t>
      </w:r>
    </w:p>
    <w:p w:rsidRPr="003B3F28" w:rsidR="001B5BD3" w:rsidP="001B5BD3" w:rsidRDefault="001B5BD3" w14:paraId="6394805A" w14:textId="77777777">
      <w:pPr>
        <w:pBdr>
          <w:bottom w:val="single" w:color="auto" w:sz="12" w:space="1"/>
        </w:pBdr>
        <w:rPr>
          <w:rFonts w:eastAsia="Verdana"/>
          <w:highlight w:val="white"/>
          <w:lang w:eastAsia="en-IN"/>
        </w:rPr>
      </w:pPr>
    </w:p>
    <w:p w:rsidRPr="00B327EE" w:rsidR="001B5BD3" w:rsidP="001B5BD3" w:rsidRDefault="00654B4C" w14:paraId="062FB1DF" w14:textId="7DAB2849">
      <w:pPr>
        <w:pStyle w:val="Heading1"/>
        <w:ind w:left="0" w:firstLine="0"/>
        <w:jc w:val="both"/>
        <w:rPr>
          <w:sz w:val="22"/>
          <w:szCs w:val="22"/>
        </w:rPr>
      </w:pPr>
      <w:bookmarkStart w:name="_Toc193490281" w:id="32"/>
      <w:r w:rsidRPr="00654B4C">
        <w:rPr>
          <w:sz w:val="22"/>
          <w:szCs w:val="22"/>
        </w:rPr>
        <w:t>ADT</w:t>
      </w:r>
      <w:bookmarkEnd w:id="32"/>
    </w:p>
    <w:p w:rsidRPr="00497DC9" w:rsidR="001B5BD3" w:rsidP="001B5BD3" w:rsidRDefault="001B5BD3" w14:paraId="6EC77CB8" w14:textId="77777777">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1947"/>
        <w:gridCol w:w="7116"/>
      </w:tblGrid>
      <w:tr w:rsidRPr="001F16AB" w:rsidR="001B5BD3" w:rsidTr="00AD59E6" w14:paraId="2806B97D"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1B5BD3" w:rsidP="00AD59E6" w:rsidRDefault="001B5BD3" w14:paraId="76088E56" w14:textId="77777777">
            <w:pPr>
              <w:ind w:left="15"/>
              <w:jc w:val="center"/>
              <w:rPr>
                <w:sz w:val="20"/>
                <w:szCs w:val="20"/>
              </w:rPr>
            </w:pPr>
            <w:r w:rsidRPr="001F16AB">
              <w:rPr>
                <w:b/>
                <w:bCs/>
                <w:sz w:val="20"/>
                <w:szCs w:val="20"/>
              </w:rPr>
              <w:t>Reference No</w:t>
            </w:r>
          </w:p>
        </w:tc>
        <w:tc>
          <w:tcPr>
            <w:tcW w:w="194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1B5BD3" w:rsidP="00AD59E6" w:rsidRDefault="001B5BD3" w14:paraId="41495DDF" w14:textId="77777777">
            <w:pPr>
              <w:ind w:left="83"/>
              <w:jc w:val="center"/>
              <w:rPr>
                <w:sz w:val="20"/>
                <w:szCs w:val="20"/>
              </w:rPr>
            </w:pPr>
            <w:r w:rsidRPr="001F16AB">
              <w:rPr>
                <w:b/>
                <w:bCs/>
                <w:sz w:val="20"/>
                <w:szCs w:val="20"/>
              </w:rPr>
              <w:t>Task No</w:t>
            </w:r>
          </w:p>
        </w:tc>
        <w:tc>
          <w:tcPr>
            <w:tcW w:w="711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1B5BD3" w:rsidP="00AD59E6" w:rsidRDefault="001B5BD3" w14:paraId="36A30BC1" w14:textId="77777777">
            <w:pPr>
              <w:ind w:left="83"/>
              <w:jc w:val="center"/>
              <w:rPr>
                <w:sz w:val="20"/>
                <w:szCs w:val="20"/>
              </w:rPr>
            </w:pPr>
            <w:r w:rsidRPr="001F16AB">
              <w:rPr>
                <w:b/>
                <w:bCs/>
                <w:sz w:val="20"/>
                <w:szCs w:val="20"/>
              </w:rPr>
              <w:t>Description</w:t>
            </w:r>
          </w:p>
        </w:tc>
      </w:tr>
      <w:tr w:rsidRPr="00A85CE9" w:rsidR="001B5BD3" w:rsidTr="00AD59E6" w14:paraId="09788E73" w14:textId="77777777">
        <w:trPr>
          <w:trHeight w:val="2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3C7C61" w:rsidR="001B5BD3" w:rsidP="00AD59E6" w:rsidRDefault="00654B4C" w14:paraId="2506CA1A" w14:textId="4581B2C9">
            <w:pPr>
              <w:jc w:val="center"/>
              <w:rPr>
                <w:highlight w:val="yellow"/>
              </w:rPr>
            </w:pPr>
            <w:r>
              <w:t>6</w:t>
            </w:r>
          </w:p>
        </w:tc>
        <w:tc>
          <w:tcPr>
            <w:tcW w:w="1947" w:type="dxa"/>
            <w:tcBorders>
              <w:top w:val="single" w:color="auto" w:sz="4" w:space="0"/>
              <w:left w:val="single" w:color="auto" w:sz="4" w:space="0"/>
              <w:bottom w:val="single" w:color="auto" w:sz="4" w:space="0"/>
              <w:right w:val="single" w:color="auto" w:sz="4" w:space="0"/>
            </w:tcBorders>
            <w:shd w:val="clear" w:color="auto" w:fill="auto"/>
            <w:vAlign w:val="center"/>
          </w:tcPr>
          <w:p w:rsidRPr="004026A3" w:rsidR="001B5BD3" w:rsidP="00AD59E6" w:rsidRDefault="001B5BD3" w14:paraId="10840B2F" w14:textId="1F48A73A">
            <w:pPr>
              <w:jc w:val="center"/>
              <w:rPr>
                <w:color w:val="000000"/>
              </w:rPr>
            </w:pPr>
            <w:r w:rsidRPr="00F858D2">
              <w:rPr>
                <w:color w:val="000000"/>
              </w:rPr>
              <w:t xml:space="preserve">Core Bugs </w:t>
            </w:r>
            <w:r>
              <w:rPr>
                <w:color w:val="000000"/>
              </w:rPr>
              <w:t xml:space="preserve"># </w:t>
            </w:r>
            <w:r w:rsidRPr="00654B4C" w:rsidR="00654B4C">
              <w:rPr>
                <w:color w:val="000000"/>
              </w:rPr>
              <w:t>130145</w:t>
            </w:r>
          </w:p>
        </w:tc>
        <w:tc>
          <w:tcPr>
            <w:tcW w:w="7116" w:type="dxa"/>
            <w:tcBorders>
              <w:top w:val="single" w:color="auto" w:sz="4" w:space="0"/>
              <w:left w:val="single" w:color="auto" w:sz="4" w:space="0"/>
              <w:bottom w:val="single" w:color="auto" w:sz="4" w:space="0"/>
              <w:right w:val="single" w:color="auto" w:sz="4" w:space="0"/>
            </w:tcBorders>
            <w:shd w:val="clear" w:color="auto" w:fill="auto"/>
            <w:vAlign w:val="center"/>
          </w:tcPr>
          <w:p w:rsidR="001B5BD3" w:rsidP="00AD59E6" w:rsidRDefault="00654B4C" w14:paraId="34ADC558" w14:textId="23CC0450">
            <w:pPr>
              <w:rPr>
                <w:rFonts w:eastAsia="Verdana"/>
                <w:color w:val="202124"/>
              </w:rPr>
            </w:pPr>
            <w:r>
              <w:rPr>
                <w:rFonts w:eastAsia="Verdana"/>
                <w:color w:val="202124"/>
              </w:rPr>
              <w:t>S</w:t>
            </w:r>
            <w:r w:rsidRPr="00654B4C">
              <w:rPr>
                <w:rFonts w:eastAsia="Verdana"/>
                <w:color w:val="202124"/>
              </w:rPr>
              <w:t>ystem displaying duplicate ADT admission details for a client under ADT List page and ADT Detail page</w:t>
            </w:r>
            <w:r w:rsidR="00267CDB">
              <w:rPr>
                <w:rFonts w:eastAsia="Verdana"/>
                <w:color w:val="202124"/>
              </w:rPr>
              <w:t>.</w:t>
            </w:r>
          </w:p>
        </w:tc>
      </w:tr>
    </w:tbl>
    <w:p w:rsidR="001B5BD3" w:rsidP="001B5BD3" w:rsidRDefault="001B5BD3" w14:paraId="70FD7E35" w14:textId="77777777">
      <w:pPr>
        <w:jc w:val="both"/>
        <w:rPr>
          <w:rFonts w:eastAsia="Verdana"/>
          <w:b/>
          <w:color w:val="202124"/>
        </w:rPr>
      </w:pPr>
    </w:p>
    <w:p w:rsidR="001B5BD3" w:rsidP="001B5BD3" w:rsidRDefault="001B5BD3" w14:paraId="47DFAC71" w14:textId="2CA65F79">
      <w:pPr>
        <w:jc w:val="both"/>
        <w:rPr>
          <w:rFonts w:eastAsia="Verdana"/>
          <w:b/>
          <w:color w:val="202124"/>
          <w:lang w:val="en-IN"/>
        </w:rPr>
      </w:pPr>
      <w:r>
        <w:rPr>
          <w:rFonts w:eastAsia="Verdana"/>
          <w:b/>
          <w:color w:val="202124"/>
        </w:rPr>
        <w:t>Author</w:t>
      </w:r>
      <w:r w:rsidR="00E67089">
        <w:rPr>
          <w:rFonts w:eastAsia="Verdana"/>
          <w:b/>
          <w:color w:val="202124"/>
        </w:rPr>
        <w:t xml:space="preserve">: </w:t>
      </w:r>
      <w:r w:rsidRPr="00E67089" w:rsidR="00E67089">
        <w:rPr>
          <w:rFonts w:eastAsia="Verdana"/>
          <w:color w:val="202124"/>
        </w:rPr>
        <w:t>Jagadish</w:t>
      </w:r>
      <w:r w:rsidR="00EA18FF">
        <w:rPr>
          <w:rFonts w:eastAsia="Verdana"/>
          <w:color w:val="202124"/>
        </w:rPr>
        <w:t xml:space="preserve"> Raju</w:t>
      </w:r>
    </w:p>
    <w:p w:rsidRPr="00B327EE" w:rsidR="001B5BD3" w:rsidP="001B5BD3" w:rsidRDefault="001B5BD3" w14:paraId="6AE7482F" w14:textId="77777777">
      <w:pPr>
        <w:jc w:val="both"/>
        <w:rPr>
          <w:rFonts w:eastAsia="Verdana"/>
          <w:b/>
          <w:color w:val="202124"/>
          <w:lang w:val="en-IN"/>
        </w:rPr>
      </w:pPr>
    </w:p>
    <w:p w:rsidR="001B5BD3" w:rsidP="001B5BD3" w:rsidRDefault="00654B4C" w14:paraId="45C92ACF" w14:textId="4DF8D050">
      <w:pPr>
        <w:pStyle w:val="Heading3"/>
        <w:jc w:val="both"/>
      </w:pPr>
      <w:bookmarkStart w:name="_Toc193490282" w:id="33"/>
      <w:r>
        <w:t>6</w:t>
      </w:r>
      <w:r w:rsidRPr="0053047A" w:rsidR="001B5BD3">
        <w:t xml:space="preserve">. </w:t>
      </w:r>
      <w:r w:rsidRPr="00810DF4" w:rsidR="001B5BD3">
        <w:t xml:space="preserve">Core Bugs # </w:t>
      </w:r>
      <w:r w:rsidRPr="00654B4C">
        <w:t>130145</w:t>
      </w:r>
      <w:r w:rsidRPr="00810DF4" w:rsidR="001B5BD3">
        <w:t>:</w:t>
      </w:r>
      <w:r w:rsidR="001B5BD3">
        <w:t xml:space="preserve"> </w:t>
      </w:r>
      <w:r>
        <w:t>S</w:t>
      </w:r>
      <w:r w:rsidRPr="00654B4C">
        <w:t>ystem displaying duplicate ADT admission details for a client under ADT List page and ADT Detail page</w:t>
      </w:r>
      <w:r w:rsidR="001B5BD3">
        <w:t>.</w:t>
      </w:r>
      <w:bookmarkEnd w:id="33"/>
      <w:r w:rsidRPr="003B027C" w:rsidR="001B5BD3">
        <w:t xml:space="preserve"> </w:t>
      </w:r>
    </w:p>
    <w:p w:rsidR="00654B4C" w:rsidP="00654B4C" w:rsidRDefault="00654B4C" w14:paraId="3CBC3F67" w14:textId="77777777">
      <w:pPr>
        <w:rPr>
          <w:lang w:val="en-IN" w:eastAsia="en-IN"/>
        </w:rPr>
      </w:pPr>
    </w:p>
    <w:p w:rsidR="00654B4C" w:rsidP="00654B4C" w:rsidRDefault="00654B4C" w14:paraId="3F5773E2" w14:textId="77777777">
      <w:pPr>
        <w:rPr>
          <w:lang w:eastAsia="en-IN"/>
        </w:rPr>
      </w:pPr>
      <w:r w:rsidRPr="00654B4C">
        <w:rPr>
          <w:b/>
          <w:bCs/>
          <w:lang w:val="en-GB" w:eastAsia="en-IN"/>
        </w:rPr>
        <w:t xml:space="preserve">Release Type: </w:t>
      </w:r>
      <w:r w:rsidRPr="00654B4C">
        <w:rPr>
          <w:lang w:val="en-GB" w:eastAsia="en-IN"/>
        </w:rPr>
        <w:t xml:space="preserve">Fix </w:t>
      </w:r>
      <w:r w:rsidRPr="00654B4C">
        <w:rPr>
          <w:b/>
          <w:bCs/>
          <w:lang w:val="en-GB" w:eastAsia="en-IN"/>
        </w:rPr>
        <w:t xml:space="preserve">| Priority: </w:t>
      </w:r>
      <w:r w:rsidRPr="00654B4C">
        <w:rPr>
          <w:lang w:val="en-GB" w:eastAsia="en-IN"/>
        </w:rPr>
        <w:t>High</w:t>
      </w:r>
      <w:r w:rsidRPr="00654B4C">
        <w:rPr>
          <w:lang w:eastAsia="en-IN"/>
        </w:rPr>
        <w:t> </w:t>
      </w:r>
    </w:p>
    <w:p w:rsidRPr="00654B4C" w:rsidR="00654B4C" w:rsidP="00654B4C" w:rsidRDefault="00654B4C" w14:paraId="70491060" w14:textId="77777777">
      <w:pPr>
        <w:rPr>
          <w:lang w:eastAsia="en-IN"/>
        </w:rPr>
      </w:pPr>
    </w:p>
    <w:p w:rsidR="00654B4C" w:rsidP="00654B4C" w:rsidRDefault="00654B4C" w14:paraId="1905847D" w14:textId="64CE38C4">
      <w:pPr>
        <w:rPr>
          <w:lang w:eastAsia="en-IN"/>
        </w:rPr>
      </w:pPr>
      <w:r w:rsidRPr="00654B4C">
        <w:rPr>
          <w:b/>
          <w:bCs/>
          <w:lang w:val="en-GB" w:eastAsia="en-IN"/>
        </w:rPr>
        <w:t>Navigation Path 1:</w:t>
      </w:r>
      <w:r w:rsidRPr="00654B4C">
        <w:rPr>
          <w:lang w:val="en-GB" w:eastAsia="en-IN"/>
        </w:rPr>
        <w:t xml:space="preserve"> 'Client' - 'ADT' List page - ADT Detail page</w:t>
      </w:r>
      <w:r w:rsidR="00267CDB">
        <w:rPr>
          <w:lang w:val="en-GB" w:eastAsia="en-IN"/>
        </w:rPr>
        <w:t>.</w:t>
      </w:r>
      <w:r w:rsidRPr="00654B4C">
        <w:rPr>
          <w:lang w:eastAsia="en-IN"/>
        </w:rPr>
        <w:t> </w:t>
      </w:r>
    </w:p>
    <w:p w:rsidRPr="00654B4C" w:rsidR="00654B4C" w:rsidP="00654B4C" w:rsidRDefault="00654B4C" w14:paraId="0D8687BD" w14:textId="77777777">
      <w:pPr>
        <w:rPr>
          <w:lang w:eastAsia="en-IN"/>
        </w:rPr>
      </w:pPr>
    </w:p>
    <w:p w:rsidR="00654B4C" w:rsidP="00654B4C" w:rsidRDefault="00654B4C" w14:paraId="03B86BA8" w14:textId="5664B0E3">
      <w:pPr>
        <w:rPr>
          <w:lang w:eastAsia="en-IN"/>
        </w:rPr>
      </w:pPr>
      <w:r w:rsidRPr="00654B4C">
        <w:rPr>
          <w:b/>
          <w:bCs/>
          <w:lang w:val="en-GB" w:eastAsia="en-IN"/>
        </w:rPr>
        <w:t>Navigation Path 2:</w:t>
      </w:r>
      <w:r w:rsidRPr="00654B4C">
        <w:rPr>
          <w:lang w:val="en-GB" w:eastAsia="en-IN"/>
        </w:rPr>
        <w:t xml:space="preserve"> ‘Administration’ - ‘Messages Interface’ -  ‘Messages Interface’ list page - 'Message Interface Detail' Detail page</w:t>
      </w:r>
      <w:r w:rsidR="00267CDB">
        <w:rPr>
          <w:lang w:val="en-GB" w:eastAsia="en-IN"/>
        </w:rPr>
        <w:t>.</w:t>
      </w:r>
      <w:r w:rsidRPr="00654B4C">
        <w:rPr>
          <w:lang w:eastAsia="en-IN"/>
        </w:rPr>
        <w:t> </w:t>
      </w:r>
    </w:p>
    <w:p w:rsidRPr="00654B4C" w:rsidR="00654B4C" w:rsidP="00654B4C" w:rsidRDefault="00654B4C" w14:paraId="3B2AC63D" w14:textId="77777777">
      <w:pPr>
        <w:rPr>
          <w:lang w:eastAsia="en-IN"/>
        </w:rPr>
      </w:pPr>
    </w:p>
    <w:p w:rsidRPr="00654B4C" w:rsidR="00654B4C" w:rsidP="00654B4C" w:rsidRDefault="00654B4C" w14:paraId="5506C101" w14:textId="77777777">
      <w:pPr>
        <w:rPr>
          <w:lang w:eastAsia="en-IN"/>
        </w:rPr>
      </w:pPr>
      <w:r w:rsidRPr="00654B4C">
        <w:rPr>
          <w:b/>
          <w:bCs/>
          <w:lang w:val="en-GB" w:eastAsia="en-IN"/>
        </w:rPr>
        <w:t>Functionality ‘Before’ and ‘After’ release:</w:t>
      </w:r>
      <w:r w:rsidRPr="00654B4C">
        <w:rPr>
          <w:lang w:eastAsia="en-IN"/>
        </w:rPr>
        <w:t> </w:t>
      </w:r>
    </w:p>
    <w:p w:rsidR="00654B4C" w:rsidP="00654B4C" w:rsidRDefault="00654B4C" w14:paraId="7F272D4F" w14:textId="3A872E43">
      <w:pPr>
        <w:rPr>
          <w:lang w:eastAsia="en-IN"/>
        </w:rPr>
      </w:pPr>
      <w:r w:rsidRPr="00654B4C">
        <w:rPr>
          <w:lang w:val="en-GB" w:eastAsia="en-IN"/>
        </w:rPr>
        <w:t xml:space="preserve">Before this release, here was the </w:t>
      </w:r>
      <w:r w:rsidRPr="00654B4C" w:rsidR="00267CDB">
        <w:rPr>
          <w:lang w:val="en-GB" w:eastAsia="en-IN"/>
        </w:rPr>
        <w:t>behaviour</w:t>
      </w:r>
      <w:r w:rsidRPr="00654B4C">
        <w:rPr>
          <w:lang w:val="en-GB" w:eastAsia="en-IN"/>
        </w:rPr>
        <w:t>. When we receive</w:t>
      </w:r>
      <w:r w:rsidR="00267CDB">
        <w:rPr>
          <w:lang w:val="en-GB" w:eastAsia="en-IN"/>
        </w:rPr>
        <w:t>d</w:t>
      </w:r>
      <w:r w:rsidRPr="00654B4C">
        <w:rPr>
          <w:lang w:val="en-GB" w:eastAsia="en-IN"/>
        </w:rPr>
        <w:t xml:space="preserve"> and process</w:t>
      </w:r>
      <w:r w:rsidR="00267CDB">
        <w:rPr>
          <w:lang w:val="en-GB" w:eastAsia="en-IN"/>
        </w:rPr>
        <w:t>ed</w:t>
      </w:r>
      <w:r w:rsidRPr="00654B4C">
        <w:rPr>
          <w:lang w:val="en-GB" w:eastAsia="en-IN"/>
        </w:rPr>
        <w:t xml:space="preserve"> the inbound ADT HL7 messages, the system displayed duplicate ADT admission details for a client under the ADT List page and ADT Detail page.</w:t>
      </w:r>
      <w:r w:rsidRPr="00654B4C">
        <w:rPr>
          <w:lang w:eastAsia="en-IN"/>
        </w:rPr>
        <w:t> </w:t>
      </w:r>
    </w:p>
    <w:p w:rsidRPr="00654B4C" w:rsidR="00654B4C" w:rsidP="00654B4C" w:rsidRDefault="00654B4C" w14:paraId="7722DD72" w14:textId="77777777">
      <w:pPr>
        <w:rPr>
          <w:lang w:eastAsia="en-IN"/>
        </w:rPr>
      </w:pPr>
    </w:p>
    <w:p w:rsidRPr="00654B4C" w:rsidR="00654B4C" w:rsidP="00654B4C" w:rsidRDefault="00654B4C" w14:paraId="1D0229C3" w14:textId="77777777">
      <w:pPr>
        <w:rPr>
          <w:lang w:eastAsia="en-IN"/>
        </w:rPr>
      </w:pPr>
      <w:r w:rsidRPr="00654B4C">
        <w:rPr>
          <w:lang w:val="en-GB" w:eastAsia="en-IN"/>
        </w:rPr>
        <w:t>With this release, the above-mentioned issue has been resolved. Now, the system does not display duplicate ADT admission details for a client under the ADT List page and ADT Detail page after processing inbound ADT HL7 messages.</w:t>
      </w:r>
    </w:p>
    <w:p w:rsidRPr="003B3F28" w:rsidR="00654B4C" w:rsidP="00654B4C" w:rsidRDefault="00654B4C" w14:paraId="0F796377" w14:textId="77777777">
      <w:pPr>
        <w:pBdr>
          <w:bottom w:val="single" w:color="auto" w:sz="12" w:space="1"/>
        </w:pBdr>
        <w:rPr>
          <w:rFonts w:eastAsia="Verdana"/>
          <w:highlight w:val="white"/>
          <w:lang w:eastAsia="en-IN"/>
        </w:rPr>
      </w:pPr>
    </w:p>
    <w:p w:rsidRPr="00654B4C" w:rsidR="00654B4C" w:rsidP="00654B4C" w:rsidRDefault="00654B4C" w14:paraId="7591E02F" w14:textId="77777777">
      <w:pPr>
        <w:rPr>
          <w:lang w:val="en-IN" w:eastAsia="en-IN"/>
        </w:rPr>
      </w:pPr>
    </w:p>
    <w:p w:rsidRPr="00B327EE" w:rsidR="00497DC9" w:rsidP="00446411" w:rsidRDefault="00654B4C" w14:paraId="31216E2A" w14:textId="47772708">
      <w:pPr>
        <w:pStyle w:val="Heading1"/>
        <w:ind w:left="0" w:firstLine="0"/>
        <w:jc w:val="both"/>
        <w:rPr>
          <w:sz w:val="22"/>
          <w:szCs w:val="22"/>
        </w:rPr>
      </w:pPr>
      <w:bookmarkStart w:name="_Toc193490283" w:id="34"/>
      <w:r w:rsidRPr="00654B4C">
        <w:rPr>
          <w:sz w:val="22"/>
          <w:szCs w:val="22"/>
        </w:rPr>
        <w:t>Appointment Search</w:t>
      </w:r>
      <w:bookmarkEnd w:id="34"/>
    </w:p>
    <w:p w:rsidRPr="00497DC9" w:rsidR="00497DC9" w:rsidP="00446411" w:rsidRDefault="00497DC9" w14:paraId="4D6DAFA2" w14:textId="77777777">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1947"/>
        <w:gridCol w:w="7116"/>
      </w:tblGrid>
      <w:tr w:rsidRPr="001F16AB" w:rsidR="00497DC9" w:rsidTr="00FF38A0" w14:paraId="26BE187B"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497DC9" w:rsidP="00AE485D" w:rsidRDefault="00497DC9" w14:paraId="0E81422D" w14:textId="77777777">
            <w:pPr>
              <w:ind w:left="15"/>
              <w:jc w:val="center"/>
              <w:rPr>
                <w:sz w:val="20"/>
                <w:szCs w:val="20"/>
              </w:rPr>
            </w:pPr>
            <w:r w:rsidRPr="001F16AB">
              <w:rPr>
                <w:b/>
                <w:bCs/>
                <w:sz w:val="20"/>
                <w:szCs w:val="20"/>
              </w:rPr>
              <w:t>Reference No</w:t>
            </w:r>
          </w:p>
        </w:tc>
        <w:tc>
          <w:tcPr>
            <w:tcW w:w="194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497DC9" w:rsidP="00AE485D" w:rsidRDefault="00497DC9" w14:paraId="0FD46921" w14:textId="77777777">
            <w:pPr>
              <w:ind w:left="83"/>
              <w:jc w:val="center"/>
              <w:rPr>
                <w:sz w:val="20"/>
                <w:szCs w:val="20"/>
              </w:rPr>
            </w:pPr>
            <w:r w:rsidRPr="001F16AB">
              <w:rPr>
                <w:b/>
                <w:bCs/>
                <w:sz w:val="20"/>
                <w:szCs w:val="20"/>
              </w:rPr>
              <w:t>Task No</w:t>
            </w:r>
          </w:p>
        </w:tc>
        <w:tc>
          <w:tcPr>
            <w:tcW w:w="711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497DC9" w:rsidP="00AE485D" w:rsidRDefault="00497DC9" w14:paraId="62D1D3FA" w14:textId="77777777">
            <w:pPr>
              <w:ind w:left="83"/>
              <w:jc w:val="center"/>
              <w:rPr>
                <w:sz w:val="20"/>
                <w:szCs w:val="20"/>
              </w:rPr>
            </w:pPr>
            <w:r w:rsidRPr="001F16AB">
              <w:rPr>
                <w:b/>
                <w:bCs/>
                <w:sz w:val="20"/>
                <w:szCs w:val="20"/>
              </w:rPr>
              <w:t>Description</w:t>
            </w:r>
          </w:p>
        </w:tc>
      </w:tr>
      <w:tr w:rsidRPr="00A85CE9" w:rsidR="00507830" w:rsidTr="005A0B5C" w14:paraId="2DB5A4A2" w14:textId="77777777">
        <w:trPr>
          <w:trHeight w:val="318"/>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D1616E" w:rsidR="00507830" w:rsidP="005875D5" w:rsidRDefault="00AD469E" w14:paraId="542C4928" w14:textId="6320E9BC">
            <w:pPr>
              <w:jc w:val="center"/>
              <w:rPr>
                <w:highlight w:val="green"/>
              </w:rPr>
            </w:pPr>
            <w:r w:rsidRPr="00D1616E">
              <w:rPr>
                <w:highlight w:val="green"/>
              </w:rPr>
              <w:t>7</w:t>
            </w:r>
          </w:p>
        </w:tc>
        <w:tc>
          <w:tcPr>
            <w:tcW w:w="1947" w:type="dxa"/>
            <w:tcBorders>
              <w:top w:val="single" w:color="auto" w:sz="4" w:space="0"/>
              <w:left w:val="single" w:color="auto" w:sz="4" w:space="0"/>
              <w:bottom w:val="single" w:color="auto" w:sz="4" w:space="0"/>
              <w:right w:val="single" w:color="auto" w:sz="4" w:space="0"/>
            </w:tcBorders>
            <w:shd w:val="clear" w:color="auto" w:fill="auto"/>
            <w:vAlign w:val="center"/>
          </w:tcPr>
          <w:p w:rsidRPr="00D1616E" w:rsidR="00507830" w:rsidP="005875D5" w:rsidRDefault="00507830" w14:paraId="41FF7280" w14:textId="01FE1982">
            <w:pPr>
              <w:jc w:val="center"/>
              <w:rPr>
                <w:color w:val="000000"/>
                <w:highlight w:val="green"/>
              </w:rPr>
            </w:pPr>
            <w:r w:rsidRPr="00D1616E">
              <w:rPr>
                <w:color w:val="000000"/>
                <w:highlight w:val="green"/>
              </w:rPr>
              <w:t xml:space="preserve">Core Bugs </w:t>
            </w:r>
            <w:r w:rsidRPr="00D1616E" w:rsidR="00AF3A33">
              <w:rPr>
                <w:color w:val="000000"/>
                <w:highlight w:val="green"/>
              </w:rPr>
              <w:t xml:space="preserve"># </w:t>
            </w:r>
            <w:r w:rsidRPr="00D1616E" w:rsidR="00654B4C">
              <w:rPr>
                <w:color w:val="000000"/>
                <w:highlight w:val="green"/>
              </w:rPr>
              <w:t>130704</w:t>
            </w:r>
          </w:p>
        </w:tc>
        <w:tc>
          <w:tcPr>
            <w:tcW w:w="7116" w:type="dxa"/>
            <w:tcBorders>
              <w:top w:val="single" w:color="auto" w:sz="4" w:space="0"/>
              <w:left w:val="single" w:color="auto" w:sz="4" w:space="0"/>
              <w:bottom w:val="single" w:color="auto" w:sz="4" w:space="0"/>
              <w:right w:val="single" w:color="auto" w:sz="4" w:space="0"/>
            </w:tcBorders>
            <w:shd w:val="clear" w:color="auto" w:fill="auto"/>
            <w:vAlign w:val="center"/>
          </w:tcPr>
          <w:p w:rsidRPr="00D1616E" w:rsidR="00507830" w:rsidP="00A43EB3" w:rsidRDefault="00AD469E" w14:paraId="7FD872B6" w14:textId="1AF8C925">
            <w:pPr>
              <w:rPr>
                <w:rFonts w:eastAsia="Verdana"/>
                <w:color w:val="202124"/>
                <w:highlight w:val="green"/>
              </w:rPr>
            </w:pPr>
            <w:r w:rsidRPr="00D1616E">
              <w:rPr>
                <w:rFonts w:eastAsia="Verdana"/>
                <w:color w:val="202124"/>
                <w:highlight w:val="green"/>
                <w:lang w:val="en"/>
              </w:rPr>
              <w:t>Appointment Search— Getting an Error Message</w:t>
            </w:r>
            <w:r w:rsidRPr="00D1616E" w:rsidR="00320597">
              <w:rPr>
                <w:rFonts w:eastAsia="Verdana"/>
                <w:color w:val="202124"/>
                <w:highlight w:val="green"/>
                <w:lang w:val="en"/>
              </w:rPr>
              <w:t>.</w:t>
            </w:r>
          </w:p>
        </w:tc>
      </w:tr>
    </w:tbl>
    <w:p w:rsidR="00AE62D6" w:rsidP="00446411" w:rsidRDefault="00AE62D6" w14:paraId="4200AE66" w14:textId="77777777">
      <w:pPr>
        <w:jc w:val="both"/>
        <w:rPr>
          <w:rFonts w:eastAsia="Verdana"/>
          <w:b/>
          <w:color w:val="202124"/>
        </w:rPr>
      </w:pPr>
    </w:p>
    <w:p w:rsidR="00174633" w:rsidP="00446411" w:rsidRDefault="00497DC9" w14:paraId="32A98284" w14:textId="4EBB53E1">
      <w:pPr>
        <w:jc w:val="both"/>
        <w:rPr>
          <w:rFonts w:eastAsia="Verdana"/>
          <w:b/>
          <w:color w:val="202124"/>
          <w:lang w:val="en-IN"/>
        </w:rPr>
      </w:pPr>
      <w:r>
        <w:rPr>
          <w:rFonts w:eastAsia="Verdana"/>
          <w:b/>
          <w:color w:val="202124"/>
        </w:rPr>
        <w:t>Author</w:t>
      </w:r>
      <w:r w:rsidR="00AD469E">
        <w:rPr>
          <w:rFonts w:eastAsia="Verdana"/>
          <w:b/>
          <w:color w:val="202124"/>
        </w:rPr>
        <w:t xml:space="preserve">: </w:t>
      </w:r>
      <w:r w:rsidRPr="00AD469E" w:rsidR="00AD469E">
        <w:rPr>
          <w:rFonts w:eastAsia="Verdana"/>
          <w:color w:val="202124"/>
        </w:rPr>
        <w:t>Suganya Sivakumar</w:t>
      </w:r>
    </w:p>
    <w:p w:rsidRPr="00B327EE" w:rsidR="00B327EE" w:rsidP="00446411" w:rsidRDefault="00B327EE" w14:paraId="1DA2A009" w14:textId="77777777">
      <w:pPr>
        <w:jc w:val="both"/>
        <w:rPr>
          <w:rFonts w:eastAsia="Verdana"/>
          <w:b/>
          <w:color w:val="202124"/>
          <w:lang w:val="en-IN"/>
        </w:rPr>
      </w:pPr>
    </w:p>
    <w:p w:rsidRPr="00D1616E" w:rsidR="00EE18B1" w:rsidP="00446411" w:rsidRDefault="00AD469E" w14:paraId="6C732AC5" w14:textId="0C005E1E">
      <w:pPr>
        <w:pStyle w:val="Heading3"/>
        <w:jc w:val="both"/>
        <w:rPr>
          <w:highlight w:val="green"/>
        </w:rPr>
      </w:pPr>
      <w:bookmarkStart w:name="_Toc185609122" w:id="35"/>
      <w:bookmarkStart w:name="_Toc193490284" w:id="36"/>
      <w:r w:rsidRPr="00D1616E">
        <w:rPr>
          <w:highlight w:val="green"/>
        </w:rPr>
        <w:t>7</w:t>
      </w:r>
      <w:r w:rsidRPr="00D1616E" w:rsidR="00AC3443">
        <w:rPr>
          <w:highlight w:val="green"/>
        </w:rPr>
        <w:t>.</w:t>
      </w:r>
      <w:r w:rsidRPr="00D1616E" w:rsidR="00781D13">
        <w:rPr>
          <w:highlight w:val="green"/>
        </w:rPr>
        <w:t xml:space="preserve"> </w:t>
      </w:r>
      <w:r w:rsidRPr="00D1616E" w:rsidR="0053047A">
        <w:rPr>
          <w:highlight w:val="green"/>
        </w:rPr>
        <w:t xml:space="preserve">Core Bugs # </w:t>
      </w:r>
      <w:r w:rsidRPr="00D1616E" w:rsidR="00654B4C">
        <w:rPr>
          <w:highlight w:val="green"/>
        </w:rPr>
        <w:t>130704</w:t>
      </w:r>
      <w:r w:rsidRPr="00D1616E" w:rsidR="0053047A">
        <w:rPr>
          <w:highlight w:val="green"/>
        </w:rPr>
        <w:t>:</w:t>
      </w:r>
      <w:r w:rsidRPr="00D1616E" w:rsidR="004026A3">
        <w:rPr>
          <w:highlight w:val="green"/>
        </w:rPr>
        <w:t xml:space="preserve"> </w:t>
      </w:r>
      <w:bookmarkEnd w:id="35"/>
      <w:r w:rsidRPr="00D1616E">
        <w:rPr>
          <w:highlight w:val="green"/>
          <w:lang w:val="en"/>
        </w:rPr>
        <w:t>Appointment Search— Getting an Error Message</w:t>
      </w:r>
      <w:r w:rsidRPr="00D1616E" w:rsidR="00F95B48">
        <w:rPr>
          <w:highlight w:val="green"/>
        </w:rPr>
        <w:t>.</w:t>
      </w:r>
      <w:bookmarkEnd w:id="36"/>
      <w:r w:rsidRPr="00D1616E" w:rsidR="00174633">
        <w:rPr>
          <w:highlight w:val="green"/>
        </w:rPr>
        <w:t xml:space="preserve"> </w:t>
      </w:r>
    </w:p>
    <w:p w:rsidRPr="00D1616E" w:rsidR="00AD469E" w:rsidP="00AD469E" w:rsidRDefault="00AD469E" w14:paraId="0A63CD36" w14:textId="77777777">
      <w:pPr>
        <w:pBdr>
          <w:bottom w:val="single" w:color="auto" w:sz="12" w:space="1"/>
        </w:pBdr>
        <w:shd w:val="clear" w:color="auto" w:fill="FFFFFF"/>
        <w:jc w:val="both"/>
        <w:rPr>
          <w:rFonts w:eastAsia="Verdana"/>
          <w:bCs/>
          <w:highlight w:val="green"/>
        </w:rPr>
      </w:pPr>
      <w:r w:rsidRPr="00D1616E">
        <w:rPr>
          <w:rFonts w:eastAsia="Verdana"/>
          <w:b/>
          <w:bCs/>
          <w:highlight w:val="green"/>
          <w:lang w:val="en"/>
        </w:rPr>
        <w:t xml:space="preserve">Release Type: </w:t>
      </w:r>
      <w:r w:rsidRPr="00D1616E">
        <w:rPr>
          <w:rFonts w:eastAsia="Verdana"/>
          <w:bCs/>
          <w:highlight w:val="green"/>
          <w:lang w:val="en"/>
        </w:rPr>
        <w:t xml:space="preserve">Fix | </w:t>
      </w:r>
      <w:r w:rsidRPr="00D1616E">
        <w:rPr>
          <w:rFonts w:eastAsia="Verdana"/>
          <w:b/>
          <w:bCs/>
          <w:highlight w:val="green"/>
          <w:lang w:val="en"/>
        </w:rPr>
        <w:t xml:space="preserve">Priority: </w:t>
      </w:r>
      <w:r w:rsidRPr="00D1616E">
        <w:rPr>
          <w:rFonts w:eastAsia="Verdana"/>
          <w:bCs/>
          <w:highlight w:val="green"/>
          <w:lang w:val="en"/>
        </w:rPr>
        <w:t>Medium</w:t>
      </w:r>
      <w:r w:rsidRPr="00D1616E">
        <w:rPr>
          <w:rFonts w:eastAsia="Verdana"/>
          <w:bCs/>
          <w:highlight w:val="green"/>
        </w:rPr>
        <w:t> </w:t>
      </w:r>
    </w:p>
    <w:p w:rsidRPr="00D1616E" w:rsidR="00AD469E" w:rsidP="00AD469E" w:rsidRDefault="00AD469E" w14:paraId="0A2B9148" w14:textId="77777777">
      <w:pPr>
        <w:pBdr>
          <w:bottom w:val="single" w:color="auto" w:sz="12" w:space="1"/>
        </w:pBdr>
        <w:shd w:val="clear" w:color="auto" w:fill="FFFFFF"/>
        <w:jc w:val="both"/>
        <w:rPr>
          <w:rFonts w:eastAsia="Verdana"/>
          <w:bCs/>
          <w:highlight w:val="green"/>
        </w:rPr>
      </w:pPr>
    </w:p>
    <w:p w:rsidRPr="00D1616E" w:rsidR="00AD469E" w:rsidP="00AD469E" w:rsidRDefault="00AD469E" w14:paraId="31C44C69" w14:textId="55494C75">
      <w:pPr>
        <w:pBdr>
          <w:bottom w:val="single" w:color="auto" w:sz="12" w:space="1"/>
        </w:pBdr>
        <w:shd w:val="clear" w:color="auto" w:fill="FFFFFF"/>
        <w:jc w:val="both"/>
        <w:rPr>
          <w:rFonts w:eastAsia="Verdana"/>
          <w:bCs/>
          <w:highlight w:val="green"/>
        </w:rPr>
      </w:pPr>
      <w:r w:rsidRPr="00D1616E">
        <w:rPr>
          <w:rFonts w:eastAsia="Verdana"/>
          <w:b/>
          <w:bCs/>
          <w:highlight w:val="green"/>
          <w:lang w:val="en-IN"/>
        </w:rPr>
        <w:t xml:space="preserve">Navigation Path 1: </w:t>
      </w:r>
      <w:r w:rsidRPr="00D1616E">
        <w:rPr>
          <w:rFonts w:eastAsia="Verdana"/>
          <w:bCs/>
          <w:highlight w:val="green"/>
          <w:lang w:val="en-IN"/>
        </w:rPr>
        <w:t xml:space="preserve">My Office --- New Calendar Entry </w:t>
      </w:r>
      <w:r w:rsidRPr="00D1616E">
        <w:rPr>
          <w:rFonts w:eastAsia="Verdana"/>
          <w:b/>
          <w:bCs/>
          <w:highlight w:val="green"/>
          <w:lang w:val="en-IN"/>
        </w:rPr>
        <w:t xml:space="preserve">--- </w:t>
      </w:r>
      <w:r w:rsidRPr="00D1616E">
        <w:rPr>
          <w:rFonts w:eastAsia="Verdana"/>
          <w:bCs/>
          <w:highlight w:val="green"/>
          <w:lang w:val="en-IN"/>
        </w:rPr>
        <w:t>Select the particular date --- Click on the selected timing slot --- New Entry popup displays --- Select New Calendar Entry Radio button --- Click on OK button --- In Scheduler Event popup --- Enter all the required fields --- Click on Ok button.</w:t>
      </w:r>
      <w:r w:rsidRPr="00D1616E">
        <w:rPr>
          <w:rFonts w:eastAsia="Verdana"/>
          <w:bCs/>
          <w:highlight w:val="green"/>
        </w:rPr>
        <w:t> </w:t>
      </w:r>
    </w:p>
    <w:p w:rsidRPr="00D1616E" w:rsidR="00C90560" w:rsidP="00AD469E" w:rsidRDefault="00C90560" w14:paraId="21F55E1D" w14:textId="77777777">
      <w:pPr>
        <w:pBdr>
          <w:bottom w:val="single" w:color="auto" w:sz="12" w:space="1"/>
        </w:pBdr>
        <w:shd w:val="clear" w:color="auto" w:fill="FFFFFF"/>
        <w:jc w:val="both"/>
        <w:rPr>
          <w:rFonts w:eastAsia="Verdana"/>
          <w:bCs/>
          <w:highlight w:val="green"/>
        </w:rPr>
      </w:pPr>
    </w:p>
    <w:p w:rsidRPr="00D1616E" w:rsidR="00AD469E" w:rsidP="00AD469E" w:rsidRDefault="00AD469E" w14:paraId="52B43009" w14:textId="7807114C">
      <w:pPr>
        <w:pBdr>
          <w:bottom w:val="single" w:color="auto" w:sz="12" w:space="1"/>
        </w:pBdr>
        <w:shd w:val="clear" w:color="auto" w:fill="FFFFFF"/>
        <w:jc w:val="both"/>
        <w:rPr>
          <w:rFonts w:eastAsia="Verdana"/>
          <w:bCs/>
          <w:highlight w:val="green"/>
        </w:rPr>
      </w:pPr>
      <w:r w:rsidRPr="00D1616E">
        <w:rPr>
          <w:rFonts w:eastAsia="Verdana"/>
          <w:b/>
          <w:bCs/>
          <w:highlight w:val="green"/>
          <w:lang w:val="en-IN"/>
        </w:rPr>
        <w:t xml:space="preserve">Navigation Path 2: </w:t>
      </w:r>
      <w:r w:rsidRPr="00D1616E">
        <w:rPr>
          <w:rFonts w:eastAsia="Verdana"/>
          <w:bCs/>
          <w:highlight w:val="green"/>
          <w:lang w:val="en-IN"/>
        </w:rPr>
        <w:t>My Office --- Appointment search --- select the appropriate filters --- Click on the search button.</w:t>
      </w:r>
      <w:r w:rsidRPr="00D1616E">
        <w:rPr>
          <w:rFonts w:eastAsia="Verdana"/>
          <w:bCs/>
          <w:highlight w:val="green"/>
        </w:rPr>
        <w:t> </w:t>
      </w:r>
    </w:p>
    <w:p w:rsidRPr="00D1616E" w:rsidR="00AD469E" w:rsidP="00AD469E" w:rsidRDefault="00AD469E" w14:paraId="455D9070" w14:textId="77777777">
      <w:pPr>
        <w:pBdr>
          <w:bottom w:val="single" w:color="auto" w:sz="12" w:space="1"/>
        </w:pBdr>
        <w:shd w:val="clear" w:color="auto" w:fill="FFFFFF"/>
        <w:jc w:val="both"/>
        <w:rPr>
          <w:rFonts w:eastAsia="Verdana"/>
          <w:bCs/>
          <w:highlight w:val="green"/>
        </w:rPr>
      </w:pPr>
    </w:p>
    <w:p w:rsidRPr="00D1616E" w:rsidR="00AD469E" w:rsidP="00AD469E" w:rsidRDefault="00AD469E" w14:paraId="65A3A594" w14:textId="77777777">
      <w:pPr>
        <w:pBdr>
          <w:bottom w:val="single" w:color="auto" w:sz="12" w:space="1"/>
        </w:pBdr>
        <w:shd w:val="clear" w:color="auto" w:fill="FFFFFF"/>
        <w:jc w:val="both"/>
        <w:rPr>
          <w:rFonts w:eastAsia="Verdana"/>
          <w:bCs/>
          <w:highlight w:val="green"/>
        </w:rPr>
      </w:pPr>
      <w:r w:rsidRPr="00D1616E">
        <w:rPr>
          <w:rFonts w:eastAsia="Verdana"/>
          <w:b/>
          <w:bCs/>
          <w:highlight w:val="green"/>
          <w:lang w:val="en"/>
        </w:rPr>
        <w:t>Functionality ‘Before’ and ‘After’ release:</w:t>
      </w:r>
      <w:r w:rsidRPr="00D1616E">
        <w:rPr>
          <w:rFonts w:eastAsia="Verdana"/>
          <w:bCs/>
          <w:highlight w:val="green"/>
        </w:rPr>
        <w:t> </w:t>
      </w:r>
    </w:p>
    <w:p w:rsidRPr="00D1616E" w:rsidR="00AD469E" w:rsidP="00AD469E" w:rsidRDefault="00AD469E" w14:paraId="52141693" w14:textId="77777777">
      <w:pPr>
        <w:pBdr>
          <w:bottom w:val="single" w:color="auto" w:sz="12" w:space="1"/>
        </w:pBdr>
        <w:shd w:val="clear" w:color="auto" w:fill="FFFFFF"/>
        <w:jc w:val="both"/>
        <w:rPr>
          <w:rFonts w:eastAsia="Verdana"/>
          <w:bCs/>
          <w:highlight w:val="green"/>
        </w:rPr>
      </w:pPr>
      <w:r w:rsidRPr="00D1616E">
        <w:rPr>
          <w:rFonts w:eastAsia="Verdana"/>
          <w:bCs/>
          <w:highlight w:val="green"/>
          <w:lang w:val="en"/>
        </w:rPr>
        <w:t> </w:t>
      </w:r>
      <w:r w:rsidRPr="00D1616E">
        <w:rPr>
          <w:rFonts w:eastAsia="Verdana"/>
          <w:bCs/>
          <w:highlight w:val="green"/>
        </w:rPr>
        <w:t> </w:t>
      </w:r>
    </w:p>
    <w:p w:rsidRPr="00D1616E" w:rsidR="00AD469E" w:rsidP="00AD469E" w:rsidRDefault="00AD469E" w14:paraId="67B2F03F" w14:textId="7486D4C5">
      <w:pPr>
        <w:pBdr>
          <w:bottom w:val="single" w:color="auto" w:sz="12" w:space="1"/>
        </w:pBdr>
        <w:shd w:val="clear" w:color="auto" w:fill="FFFFFF"/>
        <w:jc w:val="both"/>
        <w:rPr>
          <w:rFonts w:eastAsia="Verdana"/>
          <w:bCs/>
          <w:highlight w:val="green"/>
        </w:rPr>
      </w:pPr>
      <w:r w:rsidRPr="00D1616E">
        <w:rPr>
          <w:rFonts w:eastAsia="Verdana"/>
          <w:bCs/>
          <w:highlight w:val="green"/>
        </w:rPr>
        <w:t xml:space="preserve">Before this release, here was the behavior. In the Appointment Search screen, when user filters for </w:t>
      </w:r>
      <w:r w:rsidRPr="00D1616E" w:rsidR="00320597">
        <w:rPr>
          <w:rFonts w:eastAsia="Verdana"/>
          <w:bCs/>
          <w:highlight w:val="green"/>
        </w:rPr>
        <w:t xml:space="preserve">an </w:t>
      </w:r>
      <w:r w:rsidRPr="00D1616E">
        <w:rPr>
          <w:rFonts w:eastAsia="Verdana"/>
          <w:bCs/>
          <w:highlight w:val="green"/>
        </w:rPr>
        <w:t>appointment entries with more than 15 minutes of period, there </w:t>
      </w:r>
      <w:r w:rsidRPr="00D1616E" w:rsidR="00320597">
        <w:rPr>
          <w:rFonts w:eastAsia="Verdana"/>
          <w:bCs/>
          <w:highlight w:val="green"/>
        </w:rPr>
        <w:t>was</w:t>
      </w:r>
      <w:r w:rsidRPr="00D1616E">
        <w:rPr>
          <w:rFonts w:eastAsia="Verdana"/>
          <w:bCs/>
          <w:highlight w:val="green"/>
        </w:rPr>
        <w:t> an error message displayed. </w:t>
      </w:r>
    </w:p>
    <w:p w:rsidRPr="00D1616E" w:rsidR="00AD469E" w:rsidP="00AD469E" w:rsidRDefault="00AD469E" w14:paraId="56B7A1D6" w14:textId="77777777">
      <w:pPr>
        <w:pBdr>
          <w:bottom w:val="single" w:color="auto" w:sz="12" w:space="1"/>
        </w:pBdr>
        <w:shd w:val="clear" w:color="auto" w:fill="FFFFFF"/>
        <w:jc w:val="both"/>
        <w:rPr>
          <w:rFonts w:eastAsia="Verdana"/>
          <w:bCs/>
          <w:highlight w:val="green"/>
        </w:rPr>
      </w:pPr>
      <w:r w:rsidRPr="00D1616E">
        <w:rPr>
          <w:rFonts w:eastAsia="Verdana"/>
          <w:b/>
          <w:bCs/>
          <w:highlight w:val="green"/>
          <w:lang w:val="en"/>
        </w:rPr>
        <w:t> </w:t>
      </w:r>
      <w:r w:rsidRPr="00D1616E">
        <w:rPr>
          <w:rFonts w:eastAsia="Verdana"/>
          <w:bCs/>
          <w:highlight w:val="green"/>
        </w:rPr>
        <w:t> </w:t>
      </w:r>
    </w:p>
    <w:p w:rsidRPr="00D1616E" w:rsidR="00AD469E" w:rsidP="00AD469E" w:rsidRDefault="00AD469E" w14:paraId="5DC87FBC" w14:textId="77777777">
      <w:pPr>
        <w:pBdr>
          <w:bottom w:val="single" w:color="auto" w:sz="12" w:space="1"/>
        </w:pBdr>
        <w:shd w:val="clear" w:color="auto" w:fill="FFFFFF"/>
        <w:jc w:val="both"/>
        <w:rPr>
          <w:rFonts w:eastAsia="Verdana"/>
          <w:bCs/>
          <w:highlight w:val="green"/>
        </w:rPr>
      </w:pPr>
      <w:r w:rsidRPr="00D1616E">
        <w:rPr>
          <w:rFonts w:eastAsia="Verdana"/>
          <w:b/>
          <w:bCs/>
          <w:highlight w:val="green"/>
          <w:lang w:val="en"/>
        </w:rPr>
        <w:t>Error Message:</w:t>
      </w:r>
      <w:r w:rsidRPr="00D1616E">
        <w:rPr>
          <w:rFonts w:eastAsia="Verdana"/>
          <w:bCs/>
          <w:highlight w:val="green"/>
          <w:lang w:val="en"/>
        </w:rPr>
        <w:t xml:space="preserve"> "Length Cannot be less than zero. Parameter name: Length".</w:t>
      </w:r>
      <w:r w:rsidRPr="00D1616E">
        <w:rPr>
          <w:rFonts w:eastAsia="Verdana"/>
          <w:bCs/>
          <w:highlight w:val="green"/>
        </w:rPr>
        <w:t> </w:t>
      </w:r>
    </w:p>
    <w:p w:rsidRPr="00D1616E" w:rsidR="00AD469E" w:rsidP="00AD469E" w:rsidRDefault="00AD469E" w14:paraId="6FD925D6" w14:textId="77777777">
      <w:pPr>
        <w:pBdr>
          <w:bottom w:val="single" w:color="auto" w:sz="12" w:space="1"/>
        </w:pBdr>
        <w:shd w:val="clear" w:color="auto" w:fill="FFFFFF"/>
        <w:jc w:val="both"/>
        <w:rPr>
          <w:rFonts w:eastAsia="Verdana"/>
          <w:bCs/>
          <w:highlight w:val="green"/>
        </w:rPr>
      </w:pPr>
      <w:r w:rsidRPr="00D1616E">
        <w:rPr>
          <w:rFonts w:eastAsia="Verdana"/>
          <w:bCs/>
          <w:highlight w:val="green"/>
          <w:lang w:val="en"/>
        </w:rPr>
        <w:t> </w:t>
      </w:r>
      <w:r w:rsidRPr="00D1616E">
        <w:rPr>
          <w:rFonts w:eastAsia="Verdana"/>
          <w:bCs/>
          <w:highlight w:val="green"/>
        </w:rPr>
        <w:t> </w:t>
      </w:r>
    </w:p>
    <w:p w:rsidRPr="00AD469E" w:rsidR="00AD469E" w:rsidP="00AD469E" w:rsidRDefault="00AD469E" w14:paraId="788D7B13" w14:textId="77777777">
      <w:pPr>
        <w:pBdr>
          <w:bottom w:val="single" w:color="auto" w:sz="12" w:space="1"/>
        </w:pBdr>
        <w:shd w:val="clear" w:color="auto" w:fill="FFFFFF"/>
        <w:jc w:val="both"/>
        <w:rPr>
          <w:rFonts w:eastAsia="Verdana"/>
          <w:bCs/>
        </w:rPr>
      </w:pPr>
      <w:r w:rsidRPr="00D1616E">
        <w:rPr>
          <w:rFonts w:eastAsia="Verdana"/>
          <w:bCs/>
          <w:highlight w:val="green"/>
          <w:lang w:val="en"/>
        </w:rPr>
        <w:t>With this release, the above-mentioned issue has been fixed. Now, no error message is displayed in the appointment search screen.</w:t>
      </w:r>
      <w:r w:rsidRPr="00AD469E">
        <w:rPr>
          <w:rFonts w:eastAsia="Verdana"/>
          <w:bCs/>
        </w:rPr>
        <w:t> </w:t>
      </w:r>
    </w:p>
    <w:p w:rsidR="001C3180" w:rsidP="001C3180" w:rsidRDefault="001C3180" w14:paraId="613CB994" w14:textId="317AE38B">
      <w:pPr>
        <w:pBdr>
          <w:bottom w:val="single" w:color="auto" w:sz="12" w:space="1"/>
        </w:pBdr>
        <w:shd w:val="clear" w:color="auto" w:fill="FFFFFF"/>
        <w:jc w:val="both"/>
        <w:rPr>
          <w:rFonts w:eastAsia="Verdana"/>
          <w:b/>
          <w:highlight w:val="white"/>
        </w:rPr>
      </w:pPr>
      <w:r>
        <w:rPr>
          <w:rFonts w:eastAsia="Verdana"/>
          <w:bCs/>
        </w:rPr>
        <w:br/>
      </w:r>
    </w:p>
    <w:p w:rsidR="001C3180" w:rsidP="001C3180" w:rsidRDefault="001C3180" w14:paraId="71A856FA" w14:textId="77777777">
      <w:pPr>
        <w:spacing w:after="160" w:line="259" w:lineRule="auto"/>
        <w:jc w:val="both"/>
        <w:rPr>
          <w:rFonts w:eastAsia="Arial" w:cs="Arial"/>
          <w:b/>
          <w:color w:val="4472C4" w:themeColor="accent5"/>
          <w:sz w:val="22"/>
          <w:szCs w:val="22"/>
          <w:lang w:val="en-IN" w:eastAsia="en-IN"/>
        </w:rPr>
      </w:pPr>
    </w:p>
    <w:p w:rsidR="00074A07" w:rsidP="00D93009" w:rsidRDefault="00607DAE" w14:paraId="23BB83F5" w14:textId="4494F605">
      <w:pPr>
        <w:pStyle w:val="Heading1"/>
        <w:ind w:left="0" w:firstLine="0"/>
        <w:rPr>
          <w:rFonts w:eastAsia="Verdana"/>
          <w:bCs/>
          <w:sz w:val="22"/>
          <w:szCs w:val="22"/>
        </w:rPr>
      </w:pPr>
      <w:bookmarkStart w:name="_Toc193490285" w:id="37"/>
      <w:r w:rsidRPr="00607DAE">
        <w:rPr>
          <w:sz w:val="22"/>
          <w:szCs w:val="22"/>
        </w:rPr>
        <w:t>Authorization</w:t>
      </w:r>
      <w:bookmarkEnd w:id="37"/>
      <w:r w:rsidRPr="00FE0822" w:rsidR="00FE0822">
        <w:rPr>
          <w:sz w:val="22"/>
          <w:szCs w:val="22"/>
        </w:rPr>
        <w:br/>
      </w: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607DAE" w:rsidTr="00AD59E6" w14:paraId="182F3507"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607DAE" w:rsidP="00AD59E6" w:rsidRDefault="00607DAE" w14:paraId="1EA17A6E"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607DAE" w:rsidP="00AD59E6" w:rsidRDefault="00607DAE" w14:paraId="33E293CC"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607DAE" w:rsidP="00AD59E6" w:rsidRDefault="00607DAE" w14:paraId="164CB7AD" w14:textId="77777777">
            <w:pPr>
              <w:ind w:left="83"/>
              <w:jc w:val="center"/>
              <w:rPr>
                <w:sz w:val="20"/>
                <w:szCs w:val="20"/>
              </w:rPr>
            </w:pPr>
            <w:r w:rsidRPr="001F16AB">
              <w:rPr>
                <w:b/>
                <w:bCs/>
                <w:sz w:val="20"/>
                <w:szCs w:val="20"/>
              </w:rPr>
              <w:t>Description</w:t>
            </w:r>
          </w:p>
        </w:tc>
      </w:tr>
      <w:tr w:rsidRPr="00A85CE9" w:rsidR="00607DAE" w:rsidTr="00AD59E6" w14:paraId="10289207"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tcPr>
          <w:p w:rsidRPr="00742910" w:rsidR="00607DAE" w:rsidP="00607DAE" w:rsidRDefault="00607DAE" w14:paraId="66120477" w14:textId="300E8134">
            <w:pPr>
              <w:jc w:val="center"/>
              <w:rPr>
                <w:highlight w:val="cyan"/>
              </w:rPr>
            </w:pPr>
            <w:r w:rsidRPr="00742910">
              <w:rPr>
                <w:highlight w:val="cyan"/>
              </w:rPr>
              <w:t>8</w:t>
            </w:r>
          </w:p>
        </w:tc>
        <w:tc>
          <w:tcPr>
            <w:tcW w:w="2127" w:type="dxa"/>
            <w:tcBorders>
              <w:top w:val="single" w:color="auto" w:sz="4" w:space="0"/>
              <w:left w:val="single" w:color="auto" w:sz="4" w:space="0"/>
              <w:bottom w:val="single" w:color="auto" w:sz="4" w:space="0"/>
              <w:right w:val="single" w:color="auto" w:sz="4" w:space="0"/>
            </w:tcBorders>
            <w:shd w:val="clear" w:color="auto" w:fill="FFFF00"/>
          </w:tcPr>
          <w:p w:rsidRPr="00742910" w:rsidR="00607DAE" w:rsidP="00607DAE" w:rsidRDefault="00607DAE" w14:paraId="5C42288A" w14:textId="2E6D7977">
            <w:pPr>
              <w:jc w:val="center"/>
              <w:rPr>
                <w:rFonts w:cs="Calibri"/>
                <w:color w:val="000000"/>
                <w:highlight w:val="cyan"/>
              </w:rPr>
            </w:pPr>
            <w:r w:rsidRPr="00742910">
              <w:rPr>
                <w:highlight w:val="cyan"/>
              </w:rPr>
              <w:t>EII # 130237</w:t>
            </w:r>
          </w:p>
        </w:tc>
        <w:tc>
          <w:tcPr>
            <w:tcW w:w="6936" w:type="dxa"/>
            <w:tcBorders>
              <w:top w:val="single" w:color="auto" w:sz="4" w:space="0"/>
              <w:left w:val="single" w:color="auto" w:sz="4" w:space="0"/>
              <w:bottom w:val="single" w:color="auto" w:sz="4" w:space="0"/>
              <w:right w:val="single" w:color="auto" w:sz="4" w:space="0"/>
            </w:tcBorders>
            <w:shd w:val="clear" w:color="auto" w:fill="FFFF00"/>
          </w:tcPr>
          <w:p w:rsidRPr="00742910" w:rsidR="00607DAE" w:rsidP="00607DAE" w:rsidRDefault="00607DAE" w14:paraId="711A11C4" w14:textId="0821CC9B">
            <w:pPr>
              <w:rPr>
                <w:rFonts w:eastAsia="Verdana"/>
                <w:highlight w:val="cyan"/>
              </w:rPr>
            </w:pPr>
            <w:r w:rsidRPr="00742910">
              <w:rPr>
                <w:highlight w:val="cyan"/>
                <w:lang w:val="en"/>
              </w:rPr>
              <w:t>Changes are added in the Service Request – Review/Approval Detail screen</w:t>
            </w:r>
            <w:r w:rsidRPr="00742910" w:rsidR="00A57BF0">
              <w:rPr>
                <w:highlight w:val="cyan"/>
                <w:lang w:val="en"/>
              </w:rPr>
              <w:t>.</w:t>
            </w:r>
          </w:p>
        </w:tc>
      </w:tr>
    </w:tbl>
    <w:p w:rsidR="00607DAE" w:rsidP="00607DAE" w:rsidRDefault="00607DAE" w14:paraId="48777B12" w14:textId="77777777">
      <w:pPr>
        <w:rPr>
          <w:lang w:val="en-IN" w:eastAsia="en-IN"/>
        </w:rPr>
      </w:pPr>
    </w:p>
    <w:p w:rsidR="00074A07" w:rsidP="00446411" w:rsidRDefault="00074A07" w14:paraId="4E0EDE1B" w14:textId="39A8A324">
      <w:pPr>
        <w:shd w:val="clear" w:color="auto" w:fill="FFFFFF"/>
        <w:spacing w:before="240" w:after="240"/>
        <w:jc w:val="both"/>
        <w:rPr>
          <w:rFonts w:eastAsia="Verdana"/>
          <w:b/>
          <w:highlight w:val="white"/>
        </w:rPr>
      </w:pPr>
      <w:r>
        <w:rPr>
          <w:rFonts w:eastAsia="Verdana"/>
          <w:b/>
          <w:highlight w:val="white"/>
        </w:rPr>
        <w:t xml:space="preserve">Author: </w:t>
      </w:r>
      <w:r w:rsidRPr="00607DAE" w:rsidR="00607DAE">
        <w:rPr>
          <w:rFonts w:eastAsia="Verdana"/>
        </w:rPr>
        <w:t>Lakshmi Kumarappan</w:t>
      </w:r>
      <w:r w:rsidR="00185401">
        <w:rPr>
          <w:rFonts w:eastAsia="Verdana"/>
          <w:b/>
          <w:highlight w:val="white"/>
        </w:rPr>
        <w:t xml:space="preserve"> </w:t>
      </w:r>
    </w:p>
    <w:p w:rsidRPr="00742910" w:rsidR="00CA6849" w:rsidP="00A0627C" w:rsidRDefault="001A132A" w14:paraId="00F0ACED" w14:textId="25517AF8">
      <w:pPr>
        <w:pStyle w:val="Heading3"/>
        <w:rPr>
          <w:highlight w:val="cyan"/>
        </w:rPr>
      </w:pPr>
      <w:bookmarkStart w:name="_10._Core_Bugs" w:id="38"/>
      <w:bookmarkStart w:name="_Toc193490286" w:id="39"/>
      <w:bookmarkEnd w:id="38"/>
      <w:r w:rsidRPr="00742910">
        <w:rPr>
          <w:highlight w:val="cyan"/>
        </w:rPr>
        <w:t>8</w:t>
      </w:r>
      <w:r w:rsidRPr="00742910" w:rsidR="00CA6849">
        <w:rPr>
          <w:highlight w:val="cyan"/>
        </w:rPr>
        <w:t xml:space="preserve">. </w:t>
      </w:r>
      <w:r w:rsidRPr="00742910" w:rsidR="00607DAE">
        <w:rPr>
          <w:highlight w:val="cyan"/>
        </w:rPr>
        <w:t>EII</w:t>
      </w:r>
      <w:r w:rsidRPr="00742910" w:rsidR="00CA6849">
        <w:rPr>
          <w:highlight w:val="cyan"/>
        </w:rPr>
        <w:t xml:space="preserve"> #</w:t>
      </w:r>
      <w:r w:rsidRPr="00742910" w:rsidR="00BE3CDE">
        <w:rPr>
          <w:highlight w:val="cyan"/>
        </w:rPr>
        <w:t xml:space="preserve"> </w:t>
      </w:r>
      <w:r w:rsidRPr="00742910" w:rsidR="00607DAE">
        <w:rPr>
          <w:highlight w:val="cyan"/>
        </w:rPr>
        <w:t xml:space="preserve">130237 </w:t>
      </w:r>
      <w:r w:rsidRPr="00742910" w:rsidR="00607DAE">
        <w:rPr>
          <w:bCs/>
          <w:highlight w:val="cyan"/>
          <w:lang w:val="en-US"/>
        </w:rPr>
        <w:t xml:space="preserve">(Feature </w:t>
      </w:r>
      <w:r w:rsidRPr="00742910" w:rsidR="00401EDB">
        <w:rPr>
          <w:bCs/>
          <w:highlight w:val="cyan"/>
          <w:lang w:val="en-US"/>
        </w:rPr>
        <w:t xml:space="preserve">- </w:t>
      </w:r>
      <w:r w:rsidRPr="00742910" w:rsidR="00607DAE">
        <w:rPr>
          <w:bCs/>
          <w:highlight w:val="cyan"/>
          <w:lang w:val="en-US"/>
        </w:rPr>
        <w:t>500145)</w:t>
      </w:r>
      <w:r w:rsidRPr="00742910" w:rsidR="00CA6849">
        <w:rPr>
          <w:highlight w:val="cyan"/>
        </w:rPr>
        <w:t>:</w:t>
      </w:r>
      <w:r w:rsidRPr="00742910" w:rsidR="007D2812">
        <w:rPr>
          <w:highlight w:val="cyan"/>
        </w:rPr>
        <w:t xml:space="preserve"> </w:t>
      </w:r>
      <w:r w:rsidRPr="00742910" w:rsidR="00607DAE">
        <w:rPr>
          <w:highlight w:val="cyan"/>
          <w:lang w:val="en"/>
        </w:rPr>
        <w:t>Changes are added in the Service Request – Review/Approval Detail screen</w:t>
      </w:r>
      <w:r w:rsidRPr="00742910" w:rsidR="00883319">
        <w:rPr>
          <w:highlight w:val="cyan"/>
          <w:lang w:val="en-US"/>
        </w:rPr>
        <w:t>.</w:t>
      </w:r>
      <w:bookmarkEnd w:id="39"/>
      <w:r w:rsidRPr="00742910" w:rsidR="00A0627C">
        <w:rPr>
          <w:highlight w:val="cyan"/>
          <w:lang w:val="en-US"/>
        </w:rPr>
        <w:br/>
      </w:r>
    </w:p>
    <w:p w:rsidRPr="00742910" w:rsidR="00607DAE" w:rsidP="00607DAE" w:rsidRDefault="00607DAE" w14:paraId="5DB26A91" w14:textId="58EEA375">
      <w:pPr>
        <w:spacing w:line="360" w:lineRule="auto"/>
        <w:jc w:val="both"/>
        <w:rPr>
          <w:highlight w:val="cyan"/>
          <w:lang w:eastAsia="en-IN"/>
        </w:rPr>
      </w:pPr>
      <w:r w:rsidRPr="00742910">
        <w:rPr>
          <w:b/>
          <w:bCs/>
          <w:highlight w:val="cyan"/>
          <w:lang w:val="en" w:eastAsia="en-IN"/>
        </w:rPr>
        <w:t>Release Type: </w:t>
      </w:r>
      <w:r w:rsidRPr="00742910">
        <w:rPr>
          <w:highlight w:val="cyan"/>
          <w:lang w:val="en" w:eastAsia="en-IN"/>
        </w:rPr>
        <w:t xml:space="preserve">Change </w:t>
      </w:r>
      <w:r w:rsidRPr="00742910">
        <w:rPr>
          <w:b/>
          <w:bCs/>
          <w:highlight w:val="cyan"/>
          <w:lang w:val="en" w:eastAsia="en-IN"/>
        </w:rPr>
        <w:t>| Priority: </w:t>
      </w:r>
      <w:r w:rsidRPr="00742910">
        <w:rPr>
          <w:highlight w:val="cyan"/>
          <w:lang w:val="en" w:eastAsia="en-IN"/>
        </w:rPr>
        <w:t>Urgent</w:t>
      </w:r>
      <w:r w:rsidRPr="00742910">
        <w:rPr>
          <w:highlight w:val="cyan"/>
          <w:lang w:eastAsia="en-IN"/>
        </w:rPr>
        <w:t> </w:t>
      </w:r>
    </w:p>
    <w:p w:rsidRPr="00742910" w:rsidR="00607DAE" w:rsidP="00607DAE" w:rsidRDefault="00607DAE" w14:paraId="20AF1DC9" w14:textId="77777777">
      <w:pPr>
        <w:spacing w:line="360" w:lineRule="auto"/>
        <w:jc w:val="both"/>
        <w:rPr>
          <w:highlight w:val="cyan"/>
          <w:lang w:eastAsia="en-IN"/>
        </w:rPr>
      </w:pPr>
      <w:r w:rsidRPr="00742910">
        <w:rPr>
          <w:highlight w:val="cyan"/>
          <w:lang w:val="en" w:eastAsia="en-IN"/>
        </w:rPr>
        <w:t> </w:t>
      </w:r>
      <w:r w:rsidRPr="00742910">
        <w:rPr>
          <w:highlight w:val="cyan"/>
          <w:lang w:eastAsia="en-IN"/>
        </w:rPr>
        <w:t> </w:t>
      </w:r>
    </w:p>
    <w:p w:rsidRPr="00742910" w:rsidR="00607DAE" w:rsidP="00607DAE" w:rsidRDefault="00607DAE" w14:paraId="79166B14" w14:textId="77777777">
      <w:pPr>
        <w:spacing w:line="360" w:lineRule="auto"/>
        <w:jc w:val="both"/>
        <w:rPr>
          <w:highlight w:val="cyan"/>
          <w:lang w:eastAsia="en-IN"/>
        </w:rPr>
      </w:pPr>
      <w:r w:rsidRPr="00742910">
        <w:rPr>
          <w:b/>
          <w:bCs/>
          <w:highlight w:val="cyan"/>
          <w:lang w:val="en" w:eastAsia="en-IN"/>
        </w:rPr>
        <w:t xml:space="preserve">Navigation Path: </w:t>
      </w:r>
      <w:r w:rsidRPr="00742910">
        <w:rPr>
          <w:highlight w:val="cyan"/>
          <w:lang w:val="en" w:eastAsia="en-IN"/>
        </w:rPr>
        <w:t>Go search --- Service Request-Review/Approval list page --- click ‘new’ icon ---‘Service Request – Review/Approval Detail screen’ -- Approval tab --- Service Request Detail section --- Send back to requestor for more information checkbox.</w:t>
      </w:r>
      <w:r w:rsidRPr="00742910">
        <w:rPr>
          <w:highlight w:val="cyan"/>
          <w:lang w:eastAsia="en-IN"/>
        </w:rPr>
        <w:t> </w:t>
      </w:r>
    </w:p>
    <w:p w:rsidRPr="00742910" w:rsidR="00607DAE" w:rsidP="00607DAE" w:rsidRDefault="00607DAE" w14:paraId="6C16CDE8" w14:textId="77777777">
      <w:pPr>
        <w:spacing w:line="360" w:lineRule="auto"/>
        <w:jc w:val="both"/>
        <w:rPr>
          <w:highlight w:val="cyan"/>
          <w:lang w:eastAsia="en-IN"/>
        </w:rPr>
      </w:pPr>
      <w:r w:rsidRPr="00742910">
        <w:rPr>
          <w:highlight w:val="cyan"/>
          <w:lang w:val="en" w:eastAsia="en-IN"/>
        </w:rPr>
        <w:t> </w:t>
      </w:r>
      <w:r w:rsidRPr="00742910">
        <w:rPr>
          <w:highlight w:val="cyan"/>
          <w:lang w:eastAsia="en-IN"/>
        </w:rPr>
        <w:t> </w:t>
      </w:r>
    </w:p>
    <w:p w:rsidRPr="00742910" w:rsidR="00607DAE" w:rsidP="00607DAE" w:rsidRDefault="00607DAE" w14:paraId="41E62FFF" w14:textId="77777777">
      <w:pPr>
        <w:spacing w:line="360" w:lineRule="auto"/>
        <w:jc w:val="both"/>
        <w:rPr>
          <w:highlight w:val="cyan"/>
          <w:lang w:eastAsia="en-IN"/>
        </w:rPr>
      </w:pPr>
      <w:r w:rsidRPr="00742910">
        <w:rPr>
          <w:b/>
          <w:bCs/>
          <w:highlight w:val="cyan"/>
          <w:lang w:val="en" w:eastAsia="en-IN"/>
        </w:rPr>
        <w:t>Functionality ‘Before’ and ‘After’ release:</w:t>
      </w:r>
      <w:r w:rsidRPr="00742910">
        <w:rPr>
          <w:highlight w:val="cyan"/>
          <w:lang w:eastAsia="en-IN"/>
        </w:rPr>
        <w:t> </w:t>
      </w:r>
    </w:p>
    <w:p w:rsidRPr="00742910" w:rsidR="00607DAE" w:rsidP="00607DAE" w:rsidRDefault="00607DAE" w14:paraId="36CC2713" w14:textId="77777777">
      <w:pPr>
        <w:spacing w:line="360" w:lineRule="auto"/>
        <w:jc w:val="both"/>
        <w:rPr>
          <w:highlight w:val="cyan"/>
          <w:lang w:eastAsia="en-IN"/>
        </w:rPr>
      </w:pPr>
      <w:r w:rsidRPr="00742910">
        <w:rPr>
          <w:b/>
          <w:bCs/>
          <w:highlight w:val="cyan"/>
          <w:lang w:val="en" w:eastAsia="en-IN"/>
        </w:rPr>
        <w:t> </w:t>
      </w:r>
      <w:r w:rsidRPr="00742910">
        <w:rPr>
          <w:highlight w:val="cyan"/>
          <w:lang w:eastAsia="en-IN"/>
        </w:rPr>
        <w:t> </w:t>
      </w:r>
    </w:p>
    <w:p w:rsidRPr="00742910" w:rsidR="00607DAE" w:rsidP="00607DAE" w:rsidRDefault="00607DAE" w14:paraId="5103CAC9" w14:textId="759D9266">
      <w:pPr>
        <w:spacing w:line="360" w:lineRule="auto"/>
        <w:jc w:val="both"/>
        <w:rPr>
          <w:highlight w:val="cyan"/>
          <w:lang w:eastAsia="en-IN"/>
        </w:rPr>
      </w:pPr>
      <w:r w:rsidRPr="00742910">
        <w:rPr>
          <w:b/>
          <w:bCs/>
          <w:highlight w:val="cyan"/>
          <w:lang w:eastAsia="en-IN"/>
        </w:rPr>
        <w:t>Purpose</w:t>
      </w:r>
      <w:r w:rsidRPr="00742910">
        <w:rPr>
          <w:highlight w:val="cyan"/>
          <w:lang w:eastAsia="en-IN"/>
        </w:rPr>
        <w:t xml:space="preserve">: </w:t>
      </w:r>
      <w:r w:rsidRPr="00742910" w:rsidR="007C40D8">
        <w:rPr>
          <w:highlight w:val="cyan"/>
          <w:lang w:eastAsia="en-IN"/>
        </w:rPr>
        <w:t xml:space="preserve">To </w:t>
      </w:r>
      <w:r w:rsidRPr="00742910">
        <w:rPr>
          <w:highlight w:val="cyan"/>
          <w:lang w:eastAsia="en-IN"/>
        </w:rPr>
        <w:t>Remov</w:t>
      </w:r>
      <w:r w:rsidRPr="00742910" w:rsidR="007C40D8">
        <w:rPr>
          <w:highlight w:val="cyan"/>
          <w:lang w:eastAsia="en-IN"/>
        </w:rPr>
        <w:t>e</w:t>
      </w:r>
      <w:r w:rsidRPr="00742910">
        <w:rPr>
          <w:highlight w:val="cyan"/>
          <w:lang w:eastAsia="en-IN"/>
        </w:rPr>
        <w:t xml:space="preserve"> </w:t>
      </w:r>
      <w:r w:rsidRPr="00742910" w:rsidR="007C40D8">
        <w:rPr>
          <w:highlight w:val="cyan"/>
          <w:lang w:eastAsia="en-IN"/>
        </w:rPr>
        <w:t xml:space="preserve">the </w:t>
      </w:r>
      <w:r w:rsidRPr="00742910">
        <w:rPr>
          <w:highlight w:val="cyan"/>
          <w:lang w:eastAsia="en-IN"/>
        </w:rPr>
        <w:t>validations that prevent an end user from sending a Service Request record back when additional information is needed to complete the authorization/service request. </w:t>
      </w:r>
    </w:p>
    <w:p w:rsidRPr="00742910" w:rsidR="00607DAE" w:rsidP="00607DAE" w:rsidRDefault="00607DAE" w14:paraId="1987546B" w14:textId="77777777">
      <w:pPr>
        <w:spacing w:line="360" w:lineRule="auto"/>
        <w:jc w:val="both"/>
        <w:rPr>
          <w:highlight w:val="cyan"/>
          <w:lang w:eastAsia="en-IN"/>
        </w:rPr>
      </w:pPr>
      <w:r w:rsidRPr="00742910">
        <w:rPr>
          <w:highlight w:val="cyan"/>
          <w:lang w:val="en" w:eastAsia="en-IN"/>
        </w:rPr>
        <w:t> </w:t>
      </w:r>
      <w:r w:rsidRPr="00742910">
        <w:rPr>
          <w:highlight w:val="cyan"/>
          <w:lang w:eastAsia="en-IN"/>
        </w:rPr>
        <w:t> </w:t>
      </w:r>
    </w:p>
    <w:p w:rsidRPr="00742910" w:rsidR="00607DAE" w:rsidP="00607DAE" w:rsidRDefault="00607DAE" w14:paraId="77BE46B6" w14:textId="3A0F5754">
      <w:pPr>
        <w:spacing w:line="360" w:lineRule="auto"/>
        <w:jc w:val="both"/>
        <w:rPr>
          <w:highlight w:val="cyan"/>
          <w:lang w:eastAsia="en-IN"/>
        </w:rPr>
      </w:pPr>
      <w:r w:rsidRPr="00742910">
        <w:rPr>
          <w:highlight w:val="cyan"/>
          <w:lang w:eastAsia="en-IN"/>
        </w:rPr>
        <w:t xml:space="preserve">Before this release, in the Service Request Detail section of the Approval tab , when the "Send back to requestor for more information" checkbox is selected , </w:t>
      </w:r>
      <w:r w:rsidRPr="00742910" w:rsidR="00A57BF0">
        <w:rPr>
          <w:highlight w:val="cyan"/>
          <w:lang w:eastAsia="en-IN"/>
        </w:rPr>
        <w:t xml:space="preserve">the </w:t>
      </w:r>
      <w:r w:rsidRPr="00742910">
        <w:rPr>
          <w:highlight w:val="cyan"/>
          <w:lang w:eastAsia="en-IN"/>
        </w:rPr>
        <w:t>validations were triggered if the following values were not entered. </w:t>
      </w:r>
    </w:p>
    <w:p w:rsidRPr="00742910" w:rsidR="00607DAE" w:rsidRDefault="00607DAE" w14:paraId="59ABBD03" w14:textId="77777777">
      <w:pPr>
        <w:numPr>
          <w:ilvl w:val="0"/>
          <w:numId w:val="23"/>
        </w:numPr>
        <w:spacing w:line="360" w:lineRule="auto"/>
        <w:jc w:val="both"/>
        <w:rPr>
          <w:highlight w:val="cyan"/>
          <w:lang w:eastAsia="en-IN"/>
        </w:rPr>
      </w:pPr>
      <w:r w:rsidRPr="00742910">
        <w:rPr>
          <w:highlight w:val="cyan"/>
          <w:lang w:val="en" w:eastAsia="en-IN"/>
        </w:rPr>
        <w:t>Program Approved dropdown</w:t>
      </w:r>
      <w:r w:rsidRPr="00742910">
        <w:rPr>
          <w:highlight w:val="cyan"/>
          <w:lang w:eastAsia="en-IN"/>
        </w:rPr>
        <w:t> </w:t>
      </w:r>
    </w:p>
    <w:p w:rsidRPr="00742910" w:rsidR="00607DAE" w:rsidRDefault="00607DAE" w14:paraId="2C7EF089" w14:textId="77777777">
      <w:pPr>
        <w:numPr>
          <w:ilvl w:val="0"/>
          <w:numId w:val="24"/>
        </w:numPr>
        <w:spacing w:line="360" w:lineRule="auto"/>
        <w:jc w:val="both"/>
        <w:rPr>
          <w:highlight w:val="cyan"/>
          <w:lang w:eastAsia="en-IN"/>
        </w:rPr>
      </w:pPr>
      <w:r w:rsidRPr="00742910">
        <w:rPr>
          <w:highlight w:val="cyan"/>
          <w:lang w:val="en" w:eastAsia="en-IN"/>
        </w:rPr>
        <w:t>Service Status dropdown</w:t>
      </w:r>
      <w:r w:rsidRPr="00742910">
        <w:rPr>
          <w:highlight w:val="cyan"/>
          <w:lang w:eastAsia="en-IN"/>
        </w:rPr>
        <w:t> </w:t>
      </w:r>
    </w:p>
    <w:p w:rsidRPr="00742910" w:rsidR="00607DAE" w:rsidRDefault="00607DAE" w14:paraId="1CDE8672" w14:textId="77777777">
      <w:pPr>
        <w:numPr>
          <w:ilvl w:val="0"/>
          <w:numId w:val="25"/>
        </w:numPr>
        <w:spacing w:line="360" w:lineRule="auto"/>
        <w:jc w:val="both"/>
        <w:rPr>
          <w:highlight w:val="cyan"/>
          <w:lang w:eastAsia="en-IN"/>
        </w:rPr>
      </w:pPr>
      <w:r w:rsidRPr="00742910">
        <w:rPr>
          <w:highlight w:val="cyan"/>
          <w:lang w:val="en" w:eastAsia="en-IN"/>
        </w:rPr>
        <w:t>Reasons button</w:t>
      </w:r>
      <w:r w:rsidRPr="00742910">
        <w:rPr>
          <w:highlight w:val="cyan"/>
          <w:lang w:eastAsia="en-IN"/>
        </w:rPr>
        <w:t> </w:t>
      </w:r>
    </w:p>
    <w:p w:rsidRPr="00742910" w:rsidR="00607DAE" w:rsidP="00607DAE" w:rsidRDefault="00607DAE" w14:paraId="1FD8929E" w14:textId="75335E6F">
      <w:pPr>
        <w:spacing w:line="360" w:lineRule="auto"/>
        <w:jc w:val="both"/>
        <w:rPr>
          <w:highlight w:val="cyan"/>
          <w:lang w:eastAsia="en-IN"/>
        </w:rPr>
      </w:pPr>
      <w:r w:rsidRPr="00742910">
        <w:rPr>
          <w:highlight w:val="cyan"/>
          <w:lang w:eastAsia="en-IN"/>
        </w:rPr>
        <w:t>With this release, the logic in the Service Request Detail section has been modified. Now, when the "Send back to requestor for more information" checkbox is selected, the previously mentioned fields are not required, and no validation messages are displayed. </w:t>
      </w:r>
      <w:r w:rsidRPr="00742910" w:rsidR="00D50D20">
        <w:rPr>
          <w:highlight w:val="cyan"/>
          <w:lang w:eastAsia="en-IN"/>
        </w:rPr>
        <w:t>However, the user needs to provide information for "Reason for requesting more information".</w:t>
      </w:r>
    </w:p>
    <w:p w:rsidRPr="00C637FC" w:rsidR="00C637FC" w:rsidP="00607DAE" w:rsidRDefault="00607DAE" w14:paraId="16B18DC9" w14:textId="4B8CF8EA">
      <w:pPr>
        <w:spacing w:line="360" w:lineRule="auto"/>
        <w:jc w:val="both"/>
        <w:rPr>
          <w:highlight w:val="white"/>
          <w:lang w:eastAsia="en-IN"/>
        </w:rPr>
      </w:pPr>
      <w:r w:rsidRPr="00607DAE">
        <w:rPr>
          <w:noProof/>
          <w:highlight w:val="white"/>
          <w:lang w:eastAsia="en-IN"/>
        </w:rPr>
        <w:drawing>
          <wp:inline distT="0" distB="0" distL="0" distR="0" wp14:anchorId="039DF451" wp14:editId="61EFE765">
            <wp:extent cx="5934075" cy="2828925"/>
            <wp:effectExtent l="0" t="0" r="9525" b="9525"/>
            <wp:docPr id="1602499628" name="Picture 3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 screenshot of a computer&#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r w:rsidRPr="00607DAE">
        <w:rPr>
          <w:highlight w:val="white"/>
          <w:lang w:eastAsia="en-IN"/>
        </w:rPr>
        <w:br/>
      </w:r>
    </w:p>
    <w:p w:rsidR="00455ABF" w:rsidP="00446411" w:rsidRDefault="00455ABF" w14:paraId="2FCAAF1A" w14:textId="77777777">
      <w:pPr>
        <w:pBdr>
          <w:bottom w:val="single" w:color="auto" w:sz="12" w:space="1"/>
        </w:pBdr>
        <w:shd w:val="clear" w:color="auto" w:fill="FFFFFF"/>
        <w:jc w:val="both"/>
        <w:rPr>
          <w:rFonts w:eastAsia="Verdana"/>
          <w:b/>
          <w:highlight w:val="white"/>
        </w:rPr>
      </w:pPr>
    </w:p>
    <w:p w:rsidR="0025672B" w:rsidP="007C27B3" w:rsidRDefault="0025672B" w14:paraId="5F3D28C8" w14:textId="77777777">
      <w:pPr>
        <w:spacing w:after="160" w:line="259" w:lineRule="auto"/>
        <w:jc w:val="both"/>
        <w:rPr>
          <w:rFonts w:eastAsia="Arial" w:cs="Arial"/>
          <w:b/>
          <w:color w:val="4472C4" w:themeColor="accent5"/>
          <w:sz w:val="22"/>
          <w:szCs w:val="22"/>
          <w:lang w:val="en-IN" w:eastAsia="en-IN"/>
        </w:rPr>
      </w:pPr>
    </w:p>
    <w:p w:rsidR="00074A07" w:rsidP="007F1B7B" w:rsidRDefault="001A132A" w14:paraId="5B394D50" w14:textId="301D0C39">
      <w:pPr>
        <w:pStyle w:val="Heading1"/>
        <w:ind w:left="0" w:firstLine="0"/>
        <w:rPr>
          <w:sz w:val="22"/>
          <w:szCs w:val="22"/>
        </w:rPr>
      </w:pPr>
      <w:bookmarkStart w:name="_Toc193490287" w:id="40"/>
      <w:r w:rsidRPr="001A132A">
        <w:rPr>
          <w:sz w:val="22"/>
          <w:szCs w:val="22"/>
        </w:rPr>
        <w:t>Batch Service Entry</w:t>
      </w:r>
      <w:bookmarkEnd w:id="40"/>
    </w:p>
    <w:p w:rsidRPr="00776A56" w:rsidR="00776A56" w:rsidP="00776A56" w:rsidRDefault="00776A56" w14:paraId="62DA6B83" w14:textId="77777777">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1947"/>
        <w:gridCol w:w="7116"/>
      </w:tblGrid>
      <w:tr w:rsidRPr="001F16AB" w:rsidR="00776A56" w:rsidTr="00AD59E6" w14:paraId="195D1042"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76A56" w:rsidP="00AD59E6" w:rsidRDefault="00776A56" w14:paraId="489A6350" w14:textId="77777777">
            <w:pPr>
              <w:ind w:left="15"/>
              <w:jc w:val="center"/>
              <w:rPr>
                <w:sz w:val="20"/>
                <w:szCs w:val="20"/>
              </w:rPr>
            </w:pPr>
            <w:r w:rsidRPr="001F16AB">
              <w:rPr>
                <w:b/>
                <w:bCs/>
                <w:sz w:val="20"/>
                <w:szCs w:val="20"/>
              </w:rPr>
              <w:t>Reference No</w:t>
            </w:r>
          </w:p>
        </w:tc>
        <w:tc>
          <w:tcPr>
            <w:tcW w:w="194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76A56" w:rsidP="00AD59E6" w:rsidRDefault="00776A56" w14:paraId="65E0C030" w14:textId="77777777">
            <w:pPr>
              <w:ind w:left="83"/>
              <w:jc w:val="center"/>
              <w:rPr>
                <w:sz w:val="20"/>
                <w:szCs w:val="20"/>
              </w:rPr>
            </w:pPr>
            <w:r w:rsidRPr="001F16AB">
              <w:rPr>
                <w:b/>
                <w:bCs/>
                <w:sz w:val="20"/>
                <w:szCs w:val="20"/>
              </w:rPr>
              <w:t>Task No</w:t>
            </w:r>
          </w:p>
        </w:tc>
        <w:tc>
          <w:tcPr>
            <w:tcW w:w="711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76A56" w:rsidP="00AD59E6" w:rsidRDefault="00776A56" w14:paraId="7A39E041" w14:textId="77777777">
            <w:pPr>
              <w:ind w:left="83"/>
              <w:jc w:val="center"/>
              <w:rPr>
                <w:sz w:val="20"/>
                <w:szCs w:val="20"/>
              </w:rPr>
            </w:pPr>
            <w:r w:rsidRPr="001F16AB">
              <w:rPr>
                <w:b/>
                <w:bCs/>
                <w:sz w:val="20"/>
                <w:szCs w:val="20"/>
              </w:rPr>
              <w:t>Description</w:t>
            </w:r>
          </w:p>
        </w:tc>
      </w:tr>
      <w:tr w:rsidRPr="00A85CE9" w:rsidR="00776A56" w:rsidTr="00AD59E6" w14:paraId="5DD917F1" w14:textId="77777777">
        <w:trPr>
          <w:trHeight w:val="2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3C7C61" w:rsidR="00776A56" w:rsidP="00AD59E6" w:rsidRDefault="00EF4C36" w14:paraId="22456428" w14:textId="640E51A3">
            <w:pPr>
              <w:jc w:val="center"/>
              <w:rPr>
                <w:highlight w:val="yellow"/>
              </w:rPr>
            </w:pPr>
            <w:r>
              <w:t>9</w:t>
            </w:r>
          </w:p>
        </w:tc>
        <w:tc>
          <w:tcPr>
            <w:tcW w:w="1947" w:type="dxa"/>
            <w:tcBorders>
              <w:top w:val="single" w:color="auto" w:sz="4" w:space="0"/>
              <w:left w:val="single" w:color="auto" w:sz="4" w:space="0"/>
              <w:bottom w:val="single" w:color="auto" w:sz="4" w:space="0"/>
              <w:right w:val="single" w:color="auto" w:sz="4" w:space="0"/>
            </w:tcBorders>
            <w:shd w:val="clear" w:color="auto" w:fill="auto"/>
            <w:vAlign w:val="center"/>
          </w:tcPr>
          <w:p w:rsidRPr="004026A3" w:rsidR="00776A56" w:rsidP="00AD59E6" w:rsidRDefault="00776A56" w14:paraId="5B202480" w14:textId="14255F49">
            <w:pPr>
              <w:jc w:val="center"/>
              <w:rPr>
                <w:color w:val="000000"/>
              </w:rPr>
            </w:pPr>
            <w:r w:rsidRPr="00F858D2">
              <w:rPr>
                <w:color w:val="000000"/>
              </w:rPr>
              <w:t xml:space="preserve">Core Bugs </w:t>
            </w:r>
            <w:r>
              <w:rPr>
                <w:color w:val="000000"/>
              </w:rPr>
              <w:t xml:space="preserve"># </w:t>
            </w:r>
            <w:r w:rsidRPr="00EF4C36" w:rsidR="00EF4C36">
              <w:rPr>
                <w:color w:val="000000"/>
              </w:rPr>
              <w:t>130640</w:t>
            </w:r>
          </w:p>
        </w:tc>
        <w:tc>
          <w:tcPr>
            <w:tcW w:w="7116" w:type="dxa"/>
            <w:tcBorders>
              <w:top w:val="single" w:color="auto" w:sz="4" w:space="0"/>
              <w:left w:val="single" w:color="auto" w:sz="4" w:space="0"/>
              <w:bottom w:val="single" w:color="auto" w:sz="4" w:space="0"/>
              <w:right w:val="single" w:color="auto" w:sz="4" w:space="0"/>
            </w:tcBorders>
            <w:shd w:val="clear" w:color="auto" w:fill="auto"/>
            <w:vAlign w:val="center"/>
          </w:tcPr>
          <w:p w:rsidR="00776A56" w:rsidP="00AD59E6" w:rsidRDefault="00EF4C36" w14:paraId="7B2537C2" w14:textId="58577C95">
            <w:pPr>
              <w:rPr>
                <w:rFonts w:eastAsia="Verdana"/>
                <w:color w:val="202124"/>
              </w:rPr>
            </w:pPr>
            <w:r w:rsidRPr="00EF4C36">
              <w:rPr>
                <w:rFonts w:eastAsia="Verdana"/>
                <w:color w:val="202124"/>
                <w:lang w:val="en"/>
              </w:rPr>
              <w:t>Program Enrollment with Discharge &amp; Discharge Date prevents Service Entry using the ‘Batch Service Entry’ Screen</w:t>
            </w:r>
            <w:r w:rsidR="009267D3">
              <w:rPr>
                <w:rFonts w:eastAsia="Verdana"/>
                <w:color w:val="202124"/>
                <w:lang w:val="en"/>
              </w:rPr>
              <w:t>.</w:t>
            </w:r>
          </w:p>
        </w:tc>
      </w:tr>
    </w:tbl>
    <w:p w:rsidR="00776A56" w:rsidP="00446411" w:rsidRDefault="00776A56" w14:paraId="2F4A0202" w14:textId="77777777">
      <w:pPr>
        <w:jc w:val="both"/>
        <w:rPr>
          <w:rFonts w:eastAsia="Verdana"/>
          <w:highlight w:val="white"/>
          <w:lang w:val="en-IN" w:eastAsia="en-IN"/>
        </w:rPr>
      </w:pPr>
    </w:p>
    <w:p w:rsidR="005155C9" w:rsidP="00446411" w:rsidRDefault="005155C9" w14:paraId="2D6C97A4" w14:textId="184ACD0A">
      <w:pPr>
        <w:jc w:val="both"/>
        <w:rPr>
          <w:rFonts w:eastAsia="Verdana"/>
          <w:bCs/>
          <w:color w:val="202124"/>
          <w:highlight w:val="white"/>
        </w:rPr>
      </w:pPr>
      <w:bookmarkStart w:name="_Toc185609127" w:id="41"/>
      <w:r>
        <w:rPr>
          <w:rFonts w:eastAsia="Verdana"/>
          <w:b/>
          <w:color w:val="202124"/>
          <w:highlight w:val="white"/>
        </w:rPr>
        <w:t xml:space="preserve">Author: </w:t>
      </w:r>
      <w:r w:rsidRPr="00EF4C36" w:rsidR="00EF4C36">
        <w:rPr>
          <w:rFonts w:eastAsia="Verdana"/>
          <w:bCs/>
          <w:color w:val="202124"/>
        </w:rPr>
        <w:t>Kiran Yogendra</w:t>
      </w:r>
    </w:p>
    <w:p w:rsidRPr="0011021A" w:rsidR="00114705" w:rsidP="00446411" w:rsidRDefault="00114705" w14:paraId="22CBADFE" w14:textId="77777777">
      <w:pPr>
        <w:jc w:val="both"/>
        <w:rPr>
          <w:rFonts w:eastAsia="Verdana"/>
          <w:b/>
          <w:color w:val="202124"/>
          <w:highlight w:val="white"/>
          <w:lang w:val="en-IN"/>
        </w:rPr>
      </w:pPr>
    </w:p>
    <w:p w:rsidR="005155C9" w:rsidP="00AA2E9E" w:rsidRDefault="00EF4C36" w14:paraId="3A0229B2" w14:textId="0B0B7C3F">
      <w:pPr>
        <w:pStyle w:val="Heading3"/>
      </w:pPr>
      <w:bookmarkStart w:name="_Toc193490288" w:id="42"/>
      <w:r>
        <w:rPr>
          <w:highlight w:val="white"/>
        </w:rPr>
        <w:t>9</w:t>
      </w:r>
      <w:r w:rsidR="005155C9">
        <w:rPr>
          <w:highlight w:val="white"/>
        </w:rPr>
        <w:t xml:space="preserve">. </w:t>
      </w:r>
      <w:r w:rsidRPr="00810DF4" w:rsidR="005155C9">
        <w:rPr>
          <w:highlight w:val="white"/>
        </w:rPr>
        <w:t>Core Bugs #</w:t>
      </w:r>
      <w:r w:rsidR="005155C9">
        <w:rPr>
          <w:highlight w:val="white"/>
        </w:rPr>
        <w:t xml:space="preserve"> </w:t>
      </w:r>
      <w:r w:rsidRPr="00EF4C36">
        <w:t>130640</w:t>
      </w:r>
      <w:r w:rsidR="005155C9">
        <w:rPr>
          <w:highlight w:val="white"/>
        </w:rPr>
        <w:t>:</w:t>
      </w:r>
      <w:r w:rsidRPr="00810DF4" w:rsidR="005155C9">
        <w:rPr>
          <w:highlight w:val="white"/>
        </w:rPr>
        <w:t xml:space="preserve"> </w:t>
      </w:r>
      <w:r w:rsidR="00114705">
        <w:t xml:space="preserve"> </w:t>
      </w:r>
      <w:r w:rsidRPr="00EF4C36">
        <w:rPr>
          <w:lang w:val="en-US"/>
        </w:rPr>
        <w:t>Program Enrollment with Discharge &amp; Discharge Date prevents Service Entry using the ‘Batch Service Entry’ Screen</w:t>
      </w:r>
      <w:r w:rsidRPr="00114705" w:rsidR="00114705">
        <w:rPr>
          <w:lang w:val="en-US"/>
        </w:rPr>
        <w:t>.</w:t>
      </w:r>
      <w:bookmarkEnd w:id="42"/>
      <w:r w:rsidR="00AA2E9E">
        <w:rPr>
          <w:lang w:val="en-US"/>
        </w:rPr>
        <w:br/>
      </w:r>
    </w:p>
    <w:p w:rsidR="00215F3A" w:rsidP="00215F3A" w:rsidRDefault="00215F3A" w14:paraId="05D0CD91" w14:textId="77777777">
      <w:pPr>
        <w:spacing w:line="360" w:lineRule="auto"/>
        <w:rPr>
          <w:highlight w:val="white"/>
          <w:lang w:val="en" w:eastAsia="en-IN"/>
        </w:rPr>
      </w:pPr>
      <w:r w:rsidRPr="00215F3A">
        <w:rPr>
          <w:b/>
          <w:bCs/>
          <w:highlight w:val="white"/>
          <w:lang w:val="en" w:eastAsia="en-IN"/>
        </w:rPr>
        <w:t xml:space="preserve">Release Type: </w:t>
      </w:r>
      <w:r w:rsidRPr="00215F3A">
        <w:rPr>
          <w:highlight w:val="white"/>
          <w:lang w:val="en" w:eastAsia="en-IN"/>
        </w:rPr>
        <w:t xml:space="preserve">Fix | </w:t>
      </w:r>
      <w:r w:rsidRPr="00215F3A">
        <w:rPr>
          <w:b/>
          <w:bCs/>
          <w:highlight w:val="white"/>
          <w:lang w:val="en" w:eastAsia="en-IN"/>
        </w:rPr>
        <w:t>Priority:</w:t>
      </w:r>
      <w:r w:rsidRPr="00215F3A">
        <w:rPr>
          <w:highlight w:val="white"/>
          <w:lang w:val="en" w:eastAsia="en-IN"/>
        </w:rPr>
        <w:t xml:space="preserve"> Medium</w:t>
      </w:r>
    </w:p>
    <w:p w:rsidR="00215F3A" w:rsidP="00215F3A" w:rsidRDefault="00215F3A" w14:paraId="09A0792B" w14:textId="4FA7A004">
      <w:pPr>
        <w:spacing w:line="360" w:lineRule="auto"/>
        <w:rPr>
          <w:highlight w:val="white"/>
          <w:lang w:eastAsia="en-IN"/>
        </w:rPr>
      </w:pPr>
      <w:r w:rsidRPr="00215F3A">
        <w:rPr>
          <w:b/>
          <w:bCs/>
          <w:highlight w:val="white"/>
          <w:lang w:val="en" w:eastAsia="en-IN"/>
        </w:rPr>
        <w:t xml:space="preserve">Prerequisites: </w:t>
      </w:r>
      <w:r w:rsidRPr="00215F3A">
        <w:rPr>
          <w:highlight w:val="white"/>
          <w:lang w:val="en" w:eastAsia="en-IN"/>
        </w:rPr>
        <w:t xml:space="preserve">The client </w:t>
      </w:r>
      <w:r w:rsidR="009267D3">
        <w:rPr>
          <w:highlight w:val="white"/>
          <w:lang w:val="en" w:eastAsia="en-IN"/>
        </w:rPr>
        <w:t>is</w:t>
      </w:r>
      <w:r w:rsidRPr="00215F3A">
        <w:rPr>
          <w:highlight w:val="white"/>
          <w:lang w:val="en" w:eastAsia="en-IN"/>
        </w:rPr>
        <w:t xml:space="preserve"> enrolled and discharged from a Program multiple times.</w:t>
      </w:r>
      <w:r w:rsidRPr="00215F3A">
        <w:rPr>
          <w:highlight w:val="white"/>
          <w:lang w:eastAsia="en-IN"/>
        </w:rPr>
        <w:t> </w:t>
      </w:r>
    </w:p>
    <w:p w:rsidRPr="00215F3A" w:rsidR="00215F3A" w:rsidP="00215F3A" w:rsidRDefault="00215F3A" w14:paraId="3D975BD3" w14:textId="77777777">
      <w:pPr>
        <w:spacing w:line="360" w:lineRule="auto"/>
        <w:rPr>
          <w:highlight w:val="white"/>
          <w:lang w:val="en" w:eastAsia="en-IN"/>
        </w:rPr>
      </w:pPr>
    </w:p>
    <w:p w:rsidR="00215F3A" w:rsidP="00215F3A" w:rsidRDefault="00215F3A" w14:paraId="6C551D9E" w14:textId="77777777">
      <w:pPr>
        <w:spacing w:line="360" w:lineRule="auto"/>
        <w:jc w:val="both"/>
        <w:rPr>
          <w:highlight w:val="white"/>
          <w:lang w:eastAsia="en-IN"/>
        </w:rPr>
      </w:pPr>
      <w:r w:rsidRPr="00215F3A">
        <w:rPr>
          <w:b/>
          <w:bCs/>
          <w:highlight w:val="white"/>
          <w:lang w:val="en" w:eastAsia="en-IN"/>
        </w:rPr>
        <w:t>Navigation Path</w:t>
      </w:r>
      <w:r w:rsidRPr="00215F3A">
        <w:rPr>
          <w:highlight w:val="white"/>
          <w:lang w:val="en" w:eastAsia="en-IN"/>
        </w:rPr>
        <w:t>: Log in to ‘SmartCare’ Application – Search ‘Batch Service Entry’ – Select the Date within the Enrolled Period/Discharge Date - Select the ‘Program’ and Filter – Select all the required filed values – Change the Service Date within the grid for a Client (Not Enrolled period) – Click on the ‘Save’ button – Check if the validation is displayed.</w:t>
      </w:r>
      <w:r w:rsidRPr="00215F3A">
        <w:rPr>
          <w:highlight w:val="white"/>
          <w:lang w:eastAsia="en-IN"/>
        </w:rPr>
        <w:t> </w:t>
      </w:r>
    </w:p>
    <w:p w:rsidRPr="00215F3A" w:rsidR="00215F3A" w:rsidP="00215F3A" w:rsidRDefault="00215F3A" w14:paraId="643A22B9" w14:textId="77777777">
      <w:pPr>
        <w:spacing w:line="360" w:lineRule="auto"/>
        <w:jc w:val="both"/>
        <w:rPr>
          <w:highlight w:val="white"/>
          <w:lang w:eastAsia="en-IN"/>
        </w:rPr>
      </w:pPr>
    </w:p>
    <w:p w:rsidRPr="00215F3A" w:rsidR="00215F3A" w:rsidP="00215F3A" w:rsidRDefault="00215F3A" w14:paraId="185E1CAE" w14:textId="77777777">
      <w:pPr>
        <w:spacing w:line="360" w:lineRule="auto"/>
        <w:jc w:val="both"/>
        <w:rPr>
          <w:highlight w:val="white"/>
          <w:lang w:eastAsia="en-IN"/>
        </w:rPr>
      </w:pPr>
      <w:r w:rsidRPr="00215F3A">
        <w:rPr>
          <w:b/>
          <w:bCs/>
          <w:highlight w:val="white"/>
          <w:lang w:val="en" w:eastAsia="en-IN"/>
        </w:rPr>
        <w:t>Functionality ‘Before’ and ‘After’ Release:  </w:t>
      </w:r>
      <w:r w:rsidRPr="00215F3A">
        <w:rPr>
          <w:highlight w:val="white"/>
          <w:lang w:eastAsia="en-IN"/>
        </w:rPr>
        <w:t> </w:t>
      </w:r>
    </w:p>
    <w:p w:rsidR="00215F3A" w:rsidP="00215F3A" w:rsidRDefault="00215F3A" w14:paraId="6D7EF070" w14:textId="2397E7DC">
      <w:pPr>
        <w:spacing w:line="360" w:lineRule="auto"/>
        <w:jc w:val="both"/>
        <w:rPr>
          <w:highlight w:val="white"/>
          <w:lang w:eastAsia="en-IN"/>
        </w:rPr>
      </w:pPr>
      <w:r w:rsidRPr="00215F3A">
        <w:rPr>
          <w:highlight w:val="white"/>
          <w:lang w:eastAsia="en-IN"/>
        </w:rPr>
        <w:t>Before this release, when the user tried to create a ‘Service’ using ‘Batch Service Entry’, the system was throwing the below validation message on the ‘Discharge Date’</w:t>
      </w:r>
      <w:r w:rsidR="009267D3">
        <w:rPr>
          <w:highlight w:val="white"/>
          <w:lang w:eastAsia="en-IN"/>
        </w:rPr>
        <w:t>,</w:t>
      </w:r>
      <w:r w:rsidRPr="00215F3A">
        <w:rPr>
          <w:highlight w:val="white"/>
          <w:lang w:eastAsia="en-IN"/>
        </w:rPr>
        <w:t xml:space="preserve"> when the Client was Enrolled and Discharged from the program multiple times. </w:t>
      </w:r>
    </w:p>
    <w:p w:rsidRPr="00215F3A" w:rsidR="00215F3A" w:rsidP="00215F3A" w:rsidRDefault="00215F3A" w14:paraId="7CA9D102" w14:textId="77777777">
      <w:pPr>
        <w:spacing w:line="360" w:lineRule="auto"/>
        <w:jc w:val="both"/>
        <w:rPr>
          <w:highlight w:val="white"/>
          <w:lang w:eastAsia="en-IN"/>
        </w:rPr>
      </w:pPr>
    </w:p>
    <w:p w:rsidRPr="00215F3A" w:rsidR="00215F3A" w:rsidP="00215F3A" w:rsidRDefault="00215F3A" w14:paraId="39DADF7D" w14:textId="77777777">
      <w:pPr>
        <w:spacing w:line="360" w:lineRule="auto"/>
        <w:jc w:val="both"/>
        <w:rPr>
          <w:highlight w:val="white"/>
          <w:lang w:eastAsia="en-IN"/>
        </w:rPr>
      </w:pPr>
      <w:r w:rsidRPr="00215F3A">
        <w:rPr>
          <w:b/>
          <w:bCs/>
          <w:highlight w:val="white"/>
          <w:lang w:val="en" w:eastAsia="en-IN"/>
        </w:rPr>
        <w:t>Validation Message:</w:t>
      </w:r>
      <w:r w:rsidRPr="00215F3A">
        <w:rPr>
          <w:highlight w:val="white"/>
          <w:lang w:val="en" w:eastAsia="en-IN"/>
        </w:rPr>
        <w:t xml:space="preserve"> </w:t>
      </w:r>
      <w:r w:rsidRPr="00215F3A">
        <w:rPr>
          <w:i/>
          <w:iCs/>
          <w:highlight w:val="white"/>
          <w:lang w:val="en" w:eastAsia="en-IN"/>
        </w:rPr>
        <w:t>Client is not enrolled in the program on the selected date of service.</w:t>
      </w:r>
      <w:r w:rsidRPr="00215F3A">
        <w:rPr>
          <w:highlight w:val="white"/>
          <w:lang w:eastAsia="en-IN"/>
        </w:rPr>
        <w:t> </w:t>
      </w:r>
    </w:p>
    <w:p w:rsidR="009267D3" w:rsidP="00114705" w:rsidRDefault="009267D3" w14:paraId="1A64AEF0" w14:textId="77777777">
      <w:pPr>
        <w:spacing w:line="360" w:lineRule="auto"/>
        <w:jc w:val="both"/>
        <w:rPr>
          <w:highlight w:val="white"/>
          <w:lang w:eastAsia="en-IN"/>
        </w:rPr>
      </w:pPr>
    </w:p>
    <w:p w:rsidRPr="00114705" w:rsidR="00114705" w:rsidP="00114705" w:rsidRDefault="00215F3A" w14:paraId="6360B851" w14:textId="6CB29756">
      <w:pPr>
        <w:spacing w:line="360" w:lineRule="auto"/>
        <w:jc w:val="both"/>
        <w:rPr>
          <w:highlight w:val="white"/>
          <w:lang w:eastAsia="en-IN"/>
        </w:rPr>
      </w:pPr>
      <w:r w:rsidRPr="00215F3A">
        <w:rPr>
          <w:highlight w:val="white"/>
          <w:lang w:eastAsia="en-IN"/>
        </w:rPr>
        <w:t>With this release, the issue mentioned above is fixed. Now, if the ‘Selected Date’ is the same as the ‘Discharge Date’ for the ‘Enrolled Program’, the above validation message is not displayed, and it allows the user to save the ‘Service’.</w:t>
      </w:r>
    </w:p>
    <w:p w:rsidRPr="00114705" w:rsidR="005155C9" w:rsidP="00446411" w:rsidRDefault="005155C9" w14:paraId="4E8ACD9B" w14:textId="77777777">
      <w:pPr>
        <w:pBdr>
          <w:bottom w:val="single" w:color="auto" w:sz="12" w:space="1"/>
        </w:pBdr>
        <w:shd w:val="clear" w:color="auto" w:fill="FFFFFF"/>
        <w:spacing w:before="240" w:after="240"/>
        <w:jc w:val="both"/>
        <w:rPr>
          <w:rFonts w:eastAsia="Verdana"/>
          <w:color w:val="202124"/>
          <w:highlight w:val="white"/>
        </w:rPr>
      </w:pPr>
    </w:p>
    <w:bookmarkEnd w:id="41"/>
    <w:p w:rsidRPr="001039BD" w:rsidR="001039BD" w:rsidP="001039BD" w:rsidRDefault="001039BD" w14:paraId="4F06329E" w14:textId="77777777">
      <w:pPr>
        <w:rPr>
          <w:highlight w:val="white"/>
          <w:lang w:val="en-IN" w:eastAsia="en-IN"/>
        </w:rPr>
      </w:pPr>
    </w:p>
    <w:p w:rsidR="004B1295" w:rsidP="001039BD" w:rsidRDefault="00215F3A" w14:paraId="3AFCDB7E" w14:textId="6AA4F8CC">
      <w:pPr>
        <w:pStyle w:val="Heading1"/>
        <w:rPr>
          <w:sz w:val="22"/>
          <w:szCs w:val="22"/>
          <w:highlight w:val="white"/>
        </w:rPr>
      </w:pPr>
      <w:bookmarkStart w:name="_Toc193490289" w:id="43"/>
      <w:r w:rsidRPr="00215F3A">
        <w:rPr>
          <w:sz w:val="22"/>
          <w:szCs w:val="22"/>
        </w:rPr>
        <w:t>Bed Board</w:t>
      </w:r>
      <w:bookmarkEnd w:id="43"/>
    </w:p>
    <w:p w:rsidRPr="006D5ACE" w:rsidR="006D5ACE" w:rsidP="006D5ACE" w:rsidRDefault="006D5ACE" w14:paraId="31138E50" w14:textId="77777777">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4B1295" w:rsidTr="00AD59E6" w14:paraId="09B9A7B4"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4B1295" w:rsidP="005F335A" w:rsidRDefault="005F335A" w14:paraId="037FC575" w14:textId="0A05F4B1">
            <w:pPr>
              <w:ind w:left="15"/>
              <w:jc w:val="center"/>
              <w:rPr>
                <w:sz w:val="20"/>
                <w:szCs w:val="20"/>
              </w:rPr>
            </w:pPr>
            <w:r w:rsidRPr="001F16AB">
              <w:rPr>
                <w:b/>
                <w:bCs/>
                <w:sz w:val="20"/>
                <w:szCs w:val="20"/>
              </w:rPr>
              <w:t>Reference</w:t>
            </w:r>
            <w:r w:rsidRPr="001F16AB" w:rsidR="004B1295">
              <w:rPr>
                <w:b/>
                <w:bCs/>
                <w:sz w:val="20"/>
                <w:szCs w:val="20"/>
              </w:rPr>
              <w:t xml:space="preserv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4B1295" w:rsidP="005F335A" w:rsidRDefault="004B1295" w14:paraId="57C6D093"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4B1295" w:rsidP="005F335A" w:rsidRDefault="004B1295" w14:paraId="013C84A7" w14:textId="77777777">
            <w:pPr>
              <w:ind w:left="83"/>
              <w:jc w:val="center"/>
              <w:rPr>
                <w:sz w:val="20"/>
                <w:szCs w:val="20"/>
              </w:rPr>
            </w:pPr>
            <w:r w:rsidRPr="001F16AB">
              <w:rPr>
                <w:b/>
                <w:bCs/>
                <w:sz w:val="20"/>
                <w:szCs w:val="20"/>
              </w:rPr>
              <w:t>Description</w:t>
            </w:r>
          </w:p>
        </w:tc>
      </w:tr>
      <w:tr w:rsidRPr="00A85CE9" w:rsidR="006D5ACE" w:rsidTr="00D92461" w14:paraId="5358E287"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006D5ACE" w:rsidP="00B61C5A" w:rsidRDefault="00215F3A" w14:paraId="0DF37E41" w14:textId="7F7DFA7F">
            <w:pPr>
              <w:jc w:val="center"/>
            </w:pPr>
            <w:r>
              <w:t>10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006D5ACE" w:rsidP="00B61C5A" w:rsidRDefault="006D5ACE" w14:paraId="513F38BD" w14:textId="1EDBED7C">
            <w:pPr>
              <w:jc w:val="center"/>
              <w:rPr>
                <w:color w:val="000000"/>
              </w:rPr>
            </w:pPr>
            <w:r w:rsidRPr="00771B65">
              <w:rPr>
                <w:color w:val="000000" w:themeColor="text1"/>
              </w:rPr>
              <w:t xml:space="preserve">Core Bugs # </w:t>
            </w:r>
            <w:r w:rsidRPr="00215F3A" w:rsidR="00215F3A">
              <w:rPr>
                <w:color w:val="000000"/>
              </w:rPr>
              <w:t>130712</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197A4A" w:rsidR="006D5ACE" w:rsidP="00B61C5A" w:rsidRDefault="00215F3A" w14:paraId="01707C30" w14:textId="2B479E33">
            <w:pPr>
              <w:rPr>
                <w:rFonts w:eastAsia="Verdana"/>
                <w:color w:val="202124"/>
                <w:highlight w:val="white"/>
              </w:rPr>
            </w:pPr>
            <w:r w:rsidRPr="00215F3A">
              <w:rPr>
                <w:rFonts w:eastAsia="Verdana"/>
                <w:color w:val="202124"/>
              </w:rPr>
              <w:t>Custom Fields not working in Census Management</w:t>
            </w:r>
            <w:r w:rsidR="009267D3">
              <w:rPr>
                <w:rFonts w:eastAsia="Verdana"/>
                <w:color w:val="202124"/>
              </w:rPr>
              <w:t>.</w:t>
            </w:r>
          </w:p>
        </w:tc>
      </w:tr>
      <w:tr w:rsidRPr="00A85CE9" w:rsidR="006D5ACE" w:rsidTr="00D92461" w14:paraId="4AA9E4E4"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006D5ACE" w:rsidP="00B61C5A" w:rsidRDefault="006D5ACE" w14:paraId="5B6348E5" w14:textId="59B29E8E">
            <w:pPr>
              <w:jc w:val="center"/>
            </w:pPr>
            <w:r>
              <w:t>1</w:t>
            </w:r>
            <w:r w:rsidR="00215F3A">
              <w:t>1</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006D5ACE" w:rsidP="00B61C5A" w:rsidRDefault="006D5ACE" w14:paraId="0AF0720E" w14:textId="150FE226">
            <w:pPr>
              <w:jc w:val="center"/>
              <w:rPr>
                <w:color w:val="000000"/>
              </w:rPr>
            </w:pPr>
            <w:r w:rsidRPr="00771B65">
              <w:rPr>
                <w:color w:val="000000" w:themeColor="text1"/>
              </w:rPr>
              <w:t xml:space="preserve">Core Bugs # </w:t>
            </w:r>
            <w:r w:rsidRPr="00215F3A" w:rsidR="00215F3A">
              <w:rPr>
                <w:color w:val="000000"/>
              </w:rPr>
              <w:t>130873</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197A4A" w:rsidR="006D5ACE" w:rsidP="00B61C5A" w:rsidRDefault="00F1676C" w14:paraId="4554360A" w14:textId="2F535744">
            <w:pPr>
              <w:rPr>
                <w:rFonts w:eastAsia="Verdana"/>
                <w:color w:val="202124"/>
                <w:highlight w:val="white"/>
              </w:rPr>
            </w:pPr>
            <w:r w:rsidRPr="00F1676C">
              <w:rPr>
                <w:rFonts w:eastAsia="Verdana"/>
                <w:color w:val="202124"/>
                <w:lang w:val="en-GB"/>
              </w:rPr>
              <w:t>Bedboard screen does not load</w:t>
            </w:r>
            <w:r w:rsidR="009267D3">
              <w:rPr>
                <w:rFonts w:eastAsia="Verdana"/>
                <w:color w:val="202124"/>
                <w:lang w:val="en-GB"/>
              </w:rPr>
              <w:t>.</w:t>
            </w:r>
          </w:p>
        </w:tc>
      </w:tr>
    </w:tbl>
    <w:p w:rsidR="00DA08CA" w:rsidP="00446411" w:rsidRDefault="00DA08CA" w14:paraId="61D4A617" w14:textId="767E97EA">
      <w:pPr>
        <w:spacing w:before="240" w:after="240"/>
        <w:jc w:val="both"/>
        <w:rPr>
          <w:rFonts w:eastAsia="Verdana"/>
          <w:color w:val="333333"/>
          <w:highlight w:val="white"/>
        </w:rPr>
      </w:pPr>
      <w:r w:rsidRPr="008C744D">
        <w:rPr>
          <w:rFonts w:eastAsia="Verdana"/>
          <w:b/>
          <w:bCs/>
          <w:color w:val="333333"/>
          <w:highlight w:val="white"/>
        </w:rPr>
        <w:t>Author: </w:t>
      </w:r>
      <w:r w:rsidR="00215F3A">
        <w:rPr>
          <w:rFonts w:eastAsia="Verdana"/>
          <w:color w:val="333333"/>
          <w:highlight w:val="white"/>
        </w:rPr>
        <w:t>Niroop Hassan</w:t>
      </w:r>
      <w:r w:rsidRPr="006D069B">
        <w:rPr>
          <w:rFonts w:eastAsia="Verdana"/>
          <w:color w:val="333333"/>
          <w:highlight w:val="white"/>
        </w:rPr>
        <w:t xml:space="preserve"> </w:t>
      </w:r>
    </w:p>
    <w:p w:rsidR="00DA08CA" w:rsidP="00446411" w:rsidRDefault="00C8394B" w14:paraId="038A24D0" w14:textId="0B7AC371">
      <w:pPr>
        <w:pStyle w:val="Heading3"/>
        <w:jc w:val="both"/>
        <w:rPr>
          <w:rFonts w:eastAsia="Verdana"/>
          <w:color w:val="333333"/>
          <w:highlight w:val="white"/>
        </w:rPr>
      </w:pPr>
      <w:bookmarkStart w:name="_Toc193490290" w:id="44"/>
      <w:r>
        <w:t>1</w:t>
      </w:r>
      <w:r w:rsidR="00F1676C">
        <w:t>0</w:t>
      </w:r>
      <w:r w:rsidRPr="0053047A" w:rsidR="00DA08CA">
        <w:t xml:space="preserve">. </w:t>
      </w:r>
      <w:r w:rsidRPr="00810DF4" w:rsidR="00DA08CA">
        <w:t>Core Bugs #</w:t>
      </w:r>
      <w:r w:rsidR="00BA24B6">
        <w:t xml:space="preserve"> </w:t>
      </w:r>
      <w:r w:rsidRPr="00215F3A" w:rsidR="00215F3A">
        <w:rPr>
          <w:bCs/>
          <w:lang w:val="en-US"/>
        </w:rPr>
        <w:t>130712</w:t>
      </w:r>
      <w:r w:rsidRPr="00810DF4" w:rsidR="00DA08CA">
        <w:t xml:space="preserve">: </w:t>
      </w:r>
      <w:r w:rsidRPr="00215F3A" w:rsidR="00215F3A">
        <w:t>Custom Fields not working in Census Management</w:t>
      </w:r>
      <w:r w:rsidR="00215F3A">
        <w:t>.</w:t>
      </w:r>
      <w:bookmarkEnd w:id="44"/>
    </w:p>
    <w:p w:rsidRPr="007548DA" w:rsidR="005767E6" w:rsidP="005767E6" w:rsidRDefault="005767E6" w14:paraId="337BCDE9" w14:textId="77777777">
      <w:pPr>
        <w:shd w:val="clear" w:color="auto" w:fill="FFFFFF"/>
        <w:spacing w:before="240" w:after="240"/>
        <w:jc w:val="both"/>
        <w:rPr>
          <w:b/>
          <w:color w:val="333333"/>
          <w:sz w:val="20"/>
          <w:szCs w:val="20"/>
          <w:highlight w:val="white"/>
        </w:rPr>
      </w:pPr>
      <w:r w:rsidRPr="00E91CF5">
        <w:rPr>
          <w:b/>
          <w:color w:val="333333"/>
          <w:highlight w:val="white"/>
        </w:rPr>
        <w:t>Note:</w:t>
      </w:r>
      <w:r>
        <w:rPr>
          <w:b/>
          <w:color w:val="333333"/>
          <w:sz w:val="20"/>
          <w:szCs w:val="20"/>
          <w:highlight w:val="white"/>
        </w:rPr>
        <w:t xml:space="preserve"> </w:t>
      </w:r>
      <w:r>
        <w:rPr>
          <w:rFonts w:eastAsia="Verdana"/>
          <w:b/>
          <w:color w:val="2196F3"/>
        </w:rPr>
        <w:t>This change is specific to the state customers who have customization logic in their environment.</w:t>
      </w:r>
    </w:p>
    <w:p w:rsidRPr="00F1676C" w:rsidR="00F1676C" w:rsidP="00F1676C" w:rsidRDefault="00F1676C" w14:paraId="16EEF587" w14:textId="351B20B1">
      <w:pPr>
        <w:pBdr>
          <w:bottom w:val="single" w:color="auto" w:sz="12" w:space="1"/>
        </w:pBdr>
        <w:shd w:val="clear" w:color="auto" w:fill="FFFFFF"/>
        <w:spacing w:before="240" w:after="240"/>
        <w:rPr>
          <w:rFonts w:eastAsia="Verdana"/>
          <w:color w:val="202124"/>
          <w:highlight w:val="white"/>
        </w:rPr>
      </w:pPr>
      <w:r w:rsidRPr="00F1676C">
        <w:rPr>
          <w:rFonts w:eastAsia="Verdana"/>
          <w:b/>
          <w:bCs/>
          <w:color w:val="202124"/>
          <w:highlight w:val="white"/>
          <w:lang w:val="en-GB"/>
        </w:rPr>
        <w:t xml:space="preserve">Release Type: </w:t>
      </w:r>
      <w:r w:rsidRPr="00F1676C">
        <w:rPr>
          <w:rFonts w:eastAsia="Verdana"/>
          <w:color w:val="202124"/>
          <w:highlight w:val="white"/>
          <w:lang w:val="en-GB"/>
        </w:rPr>
        <w:t xml:space="preserve">Fix </w:t>
      </w:r>
      <w:r w:rsidRPr="00F1676C">
        <w:rPr>
          <w:rFonts w:eastAsia="Verdana"/>
          <w:b/>
          <w:bCs/>
          <w:color w:val="202124"/>
          <w:highlight w:val="white"/>
          <w:lang w:val="en-GB"/>
        </w:rPr>
        <w:t xml:space="preserve">| Priority: </w:t>
      </w:r>
      <w:r w:rsidRPr="00F1676C">
        <w:rPr>
          <w:rFonts w:eastAsia="Verdana"/>
          <w:color w:val="202124"/>
          <w:highlight w:val="white"/>
          <w:lang w:val="en-GB"/>
        </w:rPr>
        <w:t>Medium</w:t>
      </w:r>
      <w:r w:rsidRPr="00F1676C">
        <w:rPr>
          <w:rFonts w:eastAsia="Verdana"/>
          <w:color w:val="202124"/>
          <w:highlight w:val="white"/>
        </w:rPr>
        <w:t> </w:t>
      </w:r>
    </w:p>
    <w:p w:rsidRPr="00F1676C" w:rsidR="00F1676C" w:rsidP="00F1676C" w:rsidRDefault="00F1676C" w14:paraId="684E047F" w14:textId="23284A1D">
      <w:pPr>
        <w:pBdr>
          <w:bottom w:val="single" w:color="auto" w:sz="12" w:space="1"/>
        </w:pBdr>
        <w:shd w:val="clear" w:color="auto" w:fill="FFFFFF"/>
        <w:spacing w:before="240" w:after="240"/>
        <w:rPr>
          <w:rFonts w:eastAsia="Verdana"/>
          <w:color w:val="202124"/>
          <w:highlight w:val="white"/>
        </w:rPr>
      </w:pPr>
      <w:r w:rsidRPr="00F1676C">
        <w:rPr>
          <w:rFonts w:eastAsia="Verdana"/>
          <w:b/>
          <w:bCs/>
          <w:color w:val="202124"/>
          <w:highlight w:val="white"/>
          <w:lang w:val="en-GB"/>
        </w:rPr>
        <w:t>Navigation Path:</w:t>
      </w:r>
      <w:r w:rsidRPr="00F1676C">
        <w:rPr>
          <w:rFonts w:eastAsia="Verdana"/>
          <w:color w:val="202124"/>
          <w:highlight w:val="white"/>
          <w:lang w:val="en-GB"/>
        </w:rPr>
        <w:t xml:space="preserve"> Go Search – Census Management</w:t>
      </w:r>
      <w:r w:rsidRPr="00F1676C">
        <w:rPr>
          <w:rFonts w:eastAsia="Verdana"/>
          <w:color w:val="202124"/>
          <w:highlight w:val="white"/>
        </w:rPr>
        <w:t> </w:t>
      </w:r>
    </w:p>
    <w:p w:rsidRPr="00F1676C" w:rsidR="00F1676C" w:rsidP="00F1676C" w:rsidRDefault="00F1676C" w14:paraId="140F6EC8" w14:textId="77777777">
      <w:pPr>
        <w:pBdr>
          <w:bottom w:val="single" w:color="auto" w:sz="12" w:space="1"/>
        </w:pBdr>
        <w:shd w:val="clear" w:color="auto" w:fill="FFFFFF"/>
        <w:spacing w:before="240" w:after="240"/>
        <w:rPr>
          <w:rFonts w:eastAsia="Verdana"/>
          <w:color w:val="202124"/>
          <w:highlight w:val="white"/>
        </w:rPr>
      </w:pPr>
      <w:r w:rsidRPr="00F1676C">
        <w:rPr>
          <w:rFonts w:eastAsia="Verdana"/>
          <w:b/>
          <w:bCs/>
          <w:color w:val="202124"/>
          <w:highlight w:val="white"/>
          <w:lang w:val="en-GB"/>
        </w:rPr>
        <w:t>Functionality ‘Before’ and ‘After’ release:</w:t>
      </w:r>
      <w:r w:rsidRPr="00F1676C">
        <w:rPr>
          <w:rFonts w:eastAsia="Verdana"/>
          <w:color w:val="202124"/>
          <w:highlight w:val="white"/>
        </w:rPr>
        <w:t> </w:t>
      </w:r>
    </w:p>
    <w:p w:rsidRPr="00F1676C" w:rsidR="00F1676C" w:rsidP="00F1676C" w:rsidRDefault="00F1676C" w14:paraId="2F199EB0" w14:textId="66A6D2F0">
      <w:pPr>
        <w:pBdr>
          <w:bottom w:val="single" w:color="auto" w:sz="12" w:space="1"/>
        </w:pBdr>
        <w:shd w:val="clear" w:color="auto" w:fill="FFFFFF"/>
        <w:spacing w:before="240" w:after="240"/>
        <w:rPr>
          <w:rFonts w:eastAsia="Verdana"/>
          <w:color w:val="202124"/>
          <w:highlight w:val="white"/>
        </w:rPr>
      </w:pPr>
      <w:r w:rsidRPr="00F1676C">
        <w:rPr>
          <w:rFonts w:eastAsia="Verdana"/>
          <w:color w:val="202124"/>
          <w:highlight w:val="white"/>
          <w:lang w:val="en-GB"/>
        </w:rPr>
        <w:t xml:space="preserve">Before this release, here was the </w:t>
      </w:r>
      <w:r w:rsidRPr="00F1676C" w:rsidR="00131604">
        <w:rPr>
          <w:rFonts w:eastAsia="Verdana"/>
          <w:color w:val="202124"/>
          <w:highlight w:val="white"/>
          <w:lang w:val="en-GB"/>
        </w:rPr>
        <w:t>behaviour</w:t>
      </w:r>
      <w:r w:rsidR="0042030A">
        <w:rPr>
          <w:rFonts w:eastAsia="Verdana"/>
          <w:color w:val="202124"/>
          <w:highlight w:val="white"/>
          <w:lang w:val="en-GB"/>
        </w:rPr>
        <w:t>.</w:t>
      </w:r>
      <w:r w:rsidRPr="00F1676C">
        <w:rPr>
          <w:rFonts w:eastAsia="Verdana"/>
          <w:color w:val="202124"/>
          <w:highlight w:val="white"/>
          <w:lang w:val="en-GB"/>
        </w:rPr>
        <w:t xml:space="preserve"> </w:t>
      </w:r>
      <w:r w:rsidRPr="0000691E">
        <w:rPr>
          <w:rFonts w:eastAsia="Verdana"/>
          <w:color w:val="202124"/>
          <w:highlight w:val="white"/>
          <w:lang w:val="de-DE"/>
        </w:rPr>
        <w:t xml:space="preserve">Runat ="Server" tag was missing. </w:t>
      </w:r>
      <w:r w:rsidRPr="00F1676C">
        <w:rPr>
          <w:rFonts w:eastAsia="Verdana"/>
          <w:color w:val="202124"/>
          <w:highlight w:val="white"/>
          <w:lang w:val="en-GB"/>
        </w:rPr>
        <w:t>So Custom Fields were not working in Census Management screen</w:t>
      </w:r>
      <w:r w:rsidR="00896938">
        <w:rPr>
          <w:rFonts w:eastAsia="Verdana"/>
          <w:color w:val="202124"/>
          <w:highlight w:val="white"/>
          <w:lang w:val="en-GB"/>
        </w:rPr>
        <w:t>.</w:t>
      </w:r>
      <w:r w:rsidRPr="00F1676C">
        <w:rPr>
          <w:rFonts w:eastAsia="Verdana"/>
          <w:color w:val="202124"/>
          <w:highlight w:val="white"/>
        </w:rPr>
        <w:t> </w:t>
      </w:r>
    </w:p>
    <w:p w:rsidRPr="00C8394B" w:rsidR="00C8394B" w:rsidP="00C8394B" w:rsidRDefault="00F1676C" w14:paraId="1CBCC2D4" w14:textId="240243EF">
      <w:pPr>
        <w:pBdr>
          <w:bottom w:val="single" w:color="auto" w:sz="12" w:space="1"/>
        </w:pBdr>
        <w:shd w:val="clear" w:color="auto" w:fill="FFFFFF"/>
        <w:spacing w:before="240" w:after="240"/>
        <w:rPr>
          <w:rFonts w:eastAsia="Verdana"/>
          <w:color w:val="202124"/>
          <w:highlight w:val="white"/>
        </w:rPr>
      </w:pPr>
      <w:r w:rsidRPr="00F1676C">
        <w:rPr>
          <w:rFonts w:eastAsia="Verdana"/>
          <w:color w:val="202124"/>
          <w:highlight w:val="white"/>
          <w:lang w:val="en-GB"/>
        </w:rPr>
        <w:t>With this release, the above-mentioned issue has been resolved. Now, Runat ="Server" tag has been added. So Custom Fields are working as expected in Census Management screen</w:t>
      </w:r>
      <w:r>
        <w:rPr>
          <w:rFonts w:eastAsia="Verdana"/>
          <w:color w:val="202124"/>
          <w:highlight w:val="white"/>
        </w:rPr>
        <w:t>.</w:t>
      </w:r>
    </w:p>
    <w:p w:rsidRPr="00C8394B" w:rsidR="00005C4F" w:rsidP="00446411" w:rsidRDefault="00005C4F" w14:paraId="06C2A422" w14:textId="77777777">
      <w:pPr>
        <w:pBdr>
          <w:bottom w:val="single" w:color="auto" w:sz="12" w:space="1"/>
        </w:pBdr>
        <w:shd w:val="clear" w:color="auto" w:fill="FFFFFF"/>
        <w:spacing w:before="240" w:after="240"/>
        <w:jc w:val="both"/>
        <w:rPr>
          <w:rFonts w:eastAsia="Verdana"/>
          <w:color w:val="202124"/>
          <w:highlight w:val="white"/>
        </w:rPr>
      </w:pPr>
    </w:p>
    <w:p w:rsidR="00133CF0" w:rsidP="00133CF0" w:rsidRDefault="00133CF0" w14:paraId="1EA2C6F7" w14:textId="1C0F9DC5">
      <w:pPr>
        <w:spacing w:before="240" w:after="240"/>
        <w:jc w:val="both"/>
        <w:rPr>
          <w:rFonts w:eastAsia="Verdana"/>
          <w:color w:val="333333"/>
          <w:highlight w:val="white"/>
        </w:rPr>
      </w:pPr>
      <w:r w:rsidRPr="008C744D">
        <w:rPr>
          <w:rFonts w:eastAsia="Verdana"/>
          <w:b/>
          <w:bCs/>
          <w:color w:val="333333"/>
          <w:highlight w:val="white"/>
        </w:rPr>
        <w:t>Author: </w:t>
      </w:r>
      <w:r w:rsidRPr="00215F3A" w:rsidR="00215F3A">
        <w:rPr>
          <w:rFonts w:eastAsia="Verdana"/>
          <w:color w:val="333333"/>
        </w:rPr>
        <w:t>Chaithra Kunjilana</w:t>
      </w:r>
    </w:p>
    <w:p w:rsidR="00133CF0" w:rsidP="00133CF0" w:rsidRDefault="00F1676C" w14:paraId="65B7BA42" w14:textId="208593B6">
      <w:pPr>
        <w:pStyle w:val="Heading3"/>
        <w:jc w:val="both"/>
        <w:rPr>
          <w:rFonts w:eastAsia="Verdana"/>
          <w:color w:val="333333"/>
          <w:highlight w:val="white"/>
        </w:rPr>
      </w:pPr>
      <w:bookmarkStart w:name="_Toc193490291" w:id="45"/>
      <w:r>
        <w:t>11</w:t>
      </w:r>
      <w:r w:rsidRPr="0053047A" w:rsidR="00133CF0">
        <w:t xml:space="preserve">. </w:t>
      </w:r>
      <w:r w:rsidRPr="00810DF4" w:rsidR="00133CF0">
        <w:t>Core Bugs #</w:t>
      </w:r>
      <w:r w:rsidR="00133CF0">
        <w:t xml:space="preserve"> </w:t>
      </w:r>
      <w:r w:rsidRPr="00215F3A" w:rsidR="00215F3A">
        <w:rPr>
          <w:bCs/>
          <w:lang w:val="en-US"/>
        </w:rPr>
        <w:t>130873</w:t>
      </w:r>
      <w:r w:rsidRPr="00810DF4" w:rsidR="00133CF0">
        <w:t>:</w:t>
      </w:r>
      <w:r w:rsidR="00133CF0">
        <w:t xml:space="preserve"> </w:t>
      </w:r>
      <w:r w:rsidRPr="00F1676C">
        <w:rPr>
          <w:lang w:val="en-GB"/>
        </w:rPr>
        <w:t>Bedboard screen does not load</w:t>
      </w:r>
      <w:r w:rsidRPr="00133CF0" w:rsidR="00133CF0">
        <w:rPr>
          <w:lang w:val="en-US"/>
        </w:rPr>
        <w:t>.</w:t>
      </w:r>
      <w:bookmarkEnd w:id="45"/>
    </w:p>
    <w:p w:rsidRPr="00F1676C" w:rsidR="00F1676C" w:rsidP="00F1676C" w:rsidRDefault="00F1676C" w14:paraId="66D97CF0" w14:textId="77777777">
      <w:pPr>
        <w:pBdr>
          <w:bottom w:val="single" w:color="auto" w:sz="12" w:space="1"/>
        </w:pBdr>
        <w:shd w:val="clear" w:color="auto" w:fill="FFFFFF"/>
        <w:spacing w:before="240" w:after="240"/>
        <w:rPr>
          <w:rFonts w:eastAsia="Verdana"/>
          <w:b/>
          <w:bCs/>
          <w:color w:val="202124"/>
          <w:highlight w:val="white"/>
        </w:rPr>
      </w:pPr>
      <w:r w:rsidRPr="00F1676C">
        <w:rPr>
          <w:rFonts w:eastAsia="Verdana"/>
          <w:b/>
          <w:bCs/>
          <w:color w:val="202124"/>
          <w:highlight w:val="white"/>
          <w:lang w:val="en-GB"/>
        </w:rPr>
        <w:t xml:space="preserve">Release Type: </w:t>
      </w:r>
      <w:r w:rsidRPr="00F1676C">
        <w:rPr>
          <w:rFonts w:eastAsia="Verdana"/>
          <w:color w:val="202124"/>
          <w:highlight w:val="white"/>
          <w:lang w:val="en-GB"/>
        </w:rPr>
        <w:t>Fix</w:t>
      </w:r>
      <w:r w:rsidRPr="00F1676C">
        <w:rPr>
          <w:rFonts w:eastAsia="Verdana"/>
          <w:b/>
          <w:bCs/>
          <w:color w:val="202124"/>
          <w:highlight w:val="white"/>
          <w:lang w:val="en-GB"/>
        </w:rPr>
        <w:t xml:space="preserve"> | Priority: </w:t>
      </w:r>
      <w:r w:rsidRPr="00F1676C">
        <w:rPr>
          <w:rFonts w:eastAsia="Verdana"/>
          <w:color w:val="202124"/>
          <w:highlight w:val="white"/>
          <w:lang w:val="en-GB"/>
        </w:rPr>
        <w:t>High</w:t>
      </w:r>
      <w:r w:rsidRPr="00F1676C">
        <w:rPr>
          <w:rFonts w:eastAsia="Verdana"/>
          <w:b/>
          <w:bCs/>
          <w:color w:val="202124"/>
          <w:highlight w:val="white"/>
        </w:rPr>
        <w:t> </w:t>
      </w:r>
    </w:p>
    <w:p w:rsidRPr="00F1676C" w:rsidR="00F1676C" w:rsidP="00F1676C" w:rsidRDefault="00F1676C" w14:paraId="409B008B" w14:textId="633DFD9B">
      <w:pPr>
        <w:pBdr>
          <w:bottom w:val="single" w:color="auto" w:sz="12" w:space="1"/>
        </w:pBdr>
        <w:shd w:val="clear" w:color="auto" w:fill="FFFFFF"/>
        <w:spacing w:before="240" w:after="240"/>
        <w:rPr>
          <w:rFonts w:eastAsia="Verdana"/>
          <w:b/>
          <w:bCs/>
          <w:color w:val="202124"/>
          <w:highlight w:val="white"/>
        </w:rPr>
      </w:pPr>
      <w:r w:rsidRPr="00F1676C">
        <w:rPr>
          <w:rFonts w:eastAsia="Verdana"/>
          <w:b/>
          <w:bCs/>
          <w:color w:val="202124"/>
          <w:highlight w:val="white"/>
          <w:lang w:val="en-GB"/>
        </w:rPr>
        <w:t>Pre</w:t>
      </w:r>
      <w:r w:rsidRPr="00F1676C" w:rsidR="00C4492A">
        <w:rPr>
          <w:rFonts w:eastAsia="Verdana"/>
          <w:b/>
          <w:bCs/>
          <w:color w:val="202124"/>
          <w:highlight w:val="white"/>
          <w:lang w:val="en-GB"/>
        </w:rPr>
        <w:t>requisite</w:t>
      </w:r>
      <w:r w:rsidRPr="00F1676C">
        <w:rPr>
          <w:rFonts w:eastAsia="Verdana"/>
          <w:b/>
          <w:bCs/>
          <w:color w:val="202124"/>
          <w:highlight w:val="white"/>
          <w:lang w:val="en-GB"/>
        </w:rPr>
        <w:t>:</w:t>
      </w:r>
      <w:r w:rsidRPr="00F1676C">
        <w:rPr>
          <w:rFonts w:eastAsia="Verdana"/>
          <w:b/>
          <w:bCs/>
          <w:color w:val="202124"/>
          <w:highlight w:val="white"/>
        </w:rPr>
        <w:t> </w:t>
      </w:r>
    </w:p>
    <w:p w:rsidRPr="00F1676C" w:rsidR="00F1676C" w:rsidP="00F1676C" w:rsidRDefault="00F1676C" w14:paraId="1570A9EB" w14:textId="77777777">
      <w:pPr>
        <w:pBdr>
          <w:bottom w:val="single" w:color="auto" w:sz="12" w:space="1"/>
        </w:pBdr>
        <w:shd w:val="clear" w:color="auto" w:fill="FFFFFF"/>
        <w:spacing w:before="240" w:after="240"/>
        <w:rPr>
          <w:rFonts w:eastAsia="Verdana"/>
          <w:color w:val="202124"/>
          <w:highlight w:val="white"/>
        </w:rPr>
      </w:pPr>
      <w:r w:rsidRPr="00F1676C">
        <w:rPr>
          <w:rFonts w:eastAsia="Verdana"/>
          <w:color w:val="202124"/>
          <w:highlight w:val="white"/>
          <w:lang w:val="en-GB"/>
        </w:rPr>
        <w:t>Create a Client Flag Note with Special Character '~' at the end of Note content.</w:t>
      </w:r>
      <w:r w:rsidRPr="00F1676C">
        <w:rPr>
          <w:rFonts w:eastAsia="Verdana"/>
          <w:color w:val="202124"/>
          <w:highlight w:val="white"/>
        </w:rPr>
        <w:t> </w:t>
      </w:r>
    </w:p>
    <w:p w:rsidRPr="00F1676C" w:rsidR="00F1676C" w:rsidP="00F1676C" w:rsidRDefault="00F1676C" w14:paraId="1E33528C" w14:textId="4C66666F">
      <w:pPr>
        <w:pBdr>
          <w:bottom w:val="single" w:color="auto" w:sz="12" w:space="1"/>
        </w:pBdr>
        <w:shd w:val="clear" w:color="auto" w:fill="FFFFFF"/>
        <w:spacing w:before="240" w:after="240"/>
        <w:rPr>
          <w:rFonts w:eastAsia="Verdana"/>
          <w:color w:val="202124"/>
          <w:highlight w:val="white"/>
        </w:rPr>
      </w:pPr>
      <w:r w:rsidRPr="00F1676C">
        <w:rPr>
          <w:rFonts w:eastAsia="Verdana"/>
          <w:b/>
          <w:bCs/>
          <w:color w:val="202124"/>
          <w:highlight w:val="white"/>
        </w:rPr>
        <w:t>Navigation Path</w:t>
      </w:r>
      <w:r w:rsidR="0069295F">
        <w:rPr>
          <w:rFonts w:eastAsia="Verdana"/>
          <w:b/>
          <w:bCs/>
          <w:color w:val="202124"/>
          <w:highlight w:val="white"/>
        </w:rPr>
        <w:t xml:space="preserve"> </w:t>
      </w:r>
      <w:r w:rsidRPr="00F1676C">
        <w:rPr>
          <w:rFonts w:eastAsia="Verdana"/>
          <w:b/>
          <w:bCs/>
          <w:color w:val="202124"/>
          <w:highlight w:val="white"/>
        </w:rPr>
        <w:t xml:space="preserve">1: </w:t>
      </w:r>
      <w:r w:rsidRPr="00F1676C">
        <w:rPr>
          <w:rFonts w:eastAsia="Verdana"/>
          <w:color w:val="202124"/>
          <w:highlight w:val="white"/>
        </w:rPr>
        <w:t xml:space="preserve">Go Search – </w:t>
      </w:r>
      <w:r w:rsidRPr="00F1676C" w:rsidR="0069295F">
        <w:rPr>
          <w:rFonts w:eastAsia="Verdana"/>
          <w:color w:val="202124"/>
          <w:highlight w:val="white"/>
        </w:rPr>
        <w:t>Bedboard.</w:t>
      </w:r>
    </w:p>
    <w:p w:rsidRPr="00F1676C" w:rsidR="00F1676C" w:rsidP="00F1676C" w:rsidRDefault="00F1676C" w14:paraId="31F284D9" w14:textId="0F74A105">
      <w:pPr>
        <w:pBdr>
          <w:bottom w:val="single" w:color="auto" w:sz="12" w:space="1"/>
        </w:pBdr>
        <w:shd w:val="clear" w:color="auto" w:fill="FFFFFF"/>
        <w:spacing w:before="240" w:after="240"/>
        <w:rPr>
          <w:rFonts w:eastAsia="Verdana"/>
          <w:color w:val="202124"/>
          <w:highlight w:val="white"/>
        </w:rPr>
      </w:pPr>
      <w:r w:rsidRPr="00F1676C">
        <w:rPr>
          <w:rFonts w:eastAsia="Verdana"/>
          <w:b/>
          <w:bCs/>
          <w:color w:val="202124"/>
          <w:highlight w:val="white"/>
          <w:lang w:val="en-GB"/>
        </w:rPr>
        <w:t>Navigation Path</w:t>
      </w:r>
      <w:r w:rsidR="0069295F">
        <w:rPr>
          <w:rFonts w:eastAsia="Verdana"/>
          <w:b/>
          <w:bCs/>
          <w:color w:val="202124"/>
          <w:highlight w:val="white"/>
          <w:lang w:val="en-GB"/>
        </w:rPr>
        <w:t xml:space="preserve"> </w:t>
      </w:r>
      <w:r w:rsidRPr="00F1676C">
        <w:rPr>
          <w:rFonts w:eastAsia="Verdana"/>
          <w:b/>
          <w:bCs/>
          <w:color w:val="202124"/>
          <w:highlight w:val="white"/>
          <w:lang w:val="en-GB"/>
        </w:rPr>
        <w:t xml:space="preserve">2: </w:t>
      </w:r>
      <w:r w:rsidRPr="00F1676C">
        <w:rPr>
          <w:rFonts w:eastAsia="Verdana"/>
          <w:color w:val="202124"/>
          <w:highlight w:val="white"/>
          <w:lang w:val="en-GB"/>
        </w:rPr>
        <w:t>Go Search – Bed Census</w:t>
      </w:r>
      <w:r w:rsidR="0069295F">
        <w:rPr>
          <w:rFonts w:eastAsia="Verdana"/>
          <w:color w:val="202124"/>
          <w:highlight w:val="white"/>
          <w:lang w:val="en-GB"/>
        </w:rPr>
        <w:t>.</w:t>
      </w:r>
      <w:r w:rsidRPr="00F1676C">
        <w:rPr>
          <w:rFonts w:eastAsia="Verdana"/>
          <w:color w:val="202124"/>
          <w:highlight w:val="white"/>
        </w:rPr>
        <w:t> </w:t>
      </w:r>
    </w:p>
    <w:p w:rsidRPr="00F1676C" w:rsidR="00F1676C" w:rsidP="00F1676C" w:rsidRDefault="00F1676C" w14:paraId="3FDF5751" w14:textId="77777777">
      <w:pPr>
        <w:pBdr>
          <w:bottom w:val="single" w:color="auto" w:sz="12" w:space="1"/>
        </w:pBdr>
        <w:shd w:val="clear" w:color="auto" w:fill="FFFFFF"/>
        <w:spacing w:before="240" w:after="240"/>
        <w:rPr>
          <w:rFonts w:eastAsia="Verdana"/>
          <w:b/>
          <w:bCs/>
          <w:color w:val="202124"/>
          <w:highlight w:val="white"/>
        </w:rPr>
      </w:pPr>
      <w:r w:rsidRPr="00F1676C">
        <w:rPr>
          <w:rFonts w:eastAsia="Verdana"/>
          <w:b/>
          <w:bCs/>
          <w:color w:val="202124"/>
          <w:highlight w:val="white"/>
          <w:lang w:val="en-GB"/>
        </w:rPr>
        <w:t>Functionality ‘Before’ and ‘After’ release:</w:t>
      </w:r>
      <w:r w:rsidRPr="00F1676C">
        <w:rPr>
          <w:rFonts w:eastAsia="Verdana"/>
          <w:b/>
          <w:bCs/>
          <w:color w:val="202124"/>
          <w:highlight w:val="white"/>
        </w:rPr>
        <w:t> </w:t>
      </w:r>
    </w:p>
    <w:p w:rsidRPr="00F1676C" w:rsidR="00F1676C" w:rsidP="00F1676C" w:rsidRDefault="00F1676C" w14:paraId="76259A23" w14:textId="30E898C2">
      <w:pPr>
        <w:pBdr>
          <w:bottom w:val="single" w:color="auto" w:sz="12" w:space="1"/>
        </w:pBdr>
        <w:shd w:val="clear" w:color="auto" w:fill="FFFFFF"/>
        <w:spacing w:before="240" w:after="240"/>
        <w:rPr>
          <w:rFonts w:eastAsia="Verdana"/>
          <w:color w:val="202124"/>
          <w:highlight w:val="white"/>
        </w:rPr>
      </w:pPr>
      <w:r w:rsidRPr="00F1676C">
        <w:rPr>
          <w:rFonts w:eastAsia="Verdana"/>
          <w:color w:val="202124"/>
          <w:highlight w:val="white"/>
          <w:lang w:val="en-GB"/>
        </w:rPr>
        <w:t xml:space="preserve">Before this release, here was the </w:t>
      </w:r>
      <w:r w:rsidRPr="00F1676C" w:rsidR="0042030A">
        <w:rPr>
          <w:rFonts w:eastAsia="Verdana"/>
          <w:color w:val="202124"/>
          <w:highlight w:val="white"/>
          <w:lang w:val="en-GB"/>
        </w:rPr>
        <w:t>behaviour</w:t>
      </w:r>
      <w:r w:rsidRPr="00F1676C">
        <w:rPr>
          <w:rFonts w:eastAsia="Verdana"/>
          <w:color w:val="202124"/>
          <w:highlight w:val="white"/>
          <w:lang w:val="en-GB"/>
        </w:rPr>
        <w:t xml:space="preserve">. When the client had Client Flag Note with Special Character '~' at the end of Note content and when </w:t>
      </w:r>
      <w:r w:rsidR="0069295F">
        <w:rPr>
          <w:rFonts w:eastAsia="Verdana"/>
          <w:color w:val="202124"/>
          <w:highlight w:val="white"/>
          <w:lang w:val="en-GB"/>
        </w:rPr>
        <w:t xml:space="preserve">the </w:t>
      </w:r>
      <w:r w:rsidRPr="00F1676C">
        <w:rPr>
          <w:rFonts w:eastAsia="Verdana"/>
          <w:color w:val="202124"/>
          <w:highlight w:val="white"/>
          <w:lang w:val="en-GB"/>
        </w:rPr>
        <w:t xml:space="preserve">user tried to access Bedboard/Bed Census screens, </w:t>
      </w:r>
      <w:r w:rsidR="00484E6F">
        <w:rPr>
          <w:rFonts w:eastAsia="Verdana"/>
          <w:color w:val="202124"/>
          <w:highlight w:val="white"/>
          <w:lang w:val="en-GB"/>
        </w:rPr>
        <w:t xml:space="preserve">the </w:t>
      </w:r>
      <w:r w:rsidRPr="00F1676C">
        <w:rPr>
          <w:rFonts w:eastAsia="Verdana"/>
          <w:color w:val="202124"/>
          <w:highlight w:val="white"/>
          <w:lang w:val="en-GB"/>
        </w:rPr>
        <w:t>Bedboard/Bed Census screens were not loading and javascript error was logged in Errorlog table</w:t>
      </w:r>
      <w:r w:rsidR="0069295F">
        <w:rPr>
          <w:rFonts w:eastAsia="Verdana"/>
          <w:color w:val="202124"/>
          <w:highlight w:val="white"/>
          <w:lang w:val="en-GB"/>
        </w:rPr>
        <w:t>.</w:t>
      </w:r>
      <w:r w:rsidRPr="00F1676C">
        <w:rPr>
          <w:rFonts w:eastAsia="Verdana"/>
          <w:color w:val="202124"/>
          <w:highlight w:val="white"/>
        </w:rPr>
        <w:t> </w:t>
      </w:r>
    </w:p>
    <w:p w:rsidRPr="00F1676C" w:rsidR="00F1676C" w:rsidP="00F1676C" w:rsidRDefault="00F1676C" w14:paraId="1B971725" w14:textId="40F6DF62">
      <w:pPr>
        <w:pBdr>
          <w:bottom w:val="single" w:color="auto" w:sz="12" w:space="1"/>
        </w:pBdr>
        <w:shd w:val="clear" w:color="auto" w:fill="FFFFFF"/>
        <w:spacing w:before="240" w:after="240"/>
        <w:rPr>
          <w:rFonts w:eastAsia="Verdana"/>
          <w:color w:val="202124"/>
          <w:highlight w:val="white"/>
        </w:rPr>
      </w:pPr>
      <w:r w:rsidRPr="00F1676C">
        <w:rPr>
          <w:rFonts w:eastAsia="Verdana"/>
          <w:color w:val="202124"/>
          <w:highlight w:val="white"/>
          <w:lang w:val="en-GB"/>
        </w:rPr>
        <w:t xml:space="preserve">With this release, the above-mentioned issue has been resolved. Now, when the client has Client Flag Note with Special Character '~' at the end of Note content and when </w:t>
      </w:r>
      <w:r w:rsidR="0069295F">
        <w:rPr>
          <w:rFonts w:eastAsia="Verdana"/>
          <w:color w:val="202124"/>
          <w:highlight w:val="white"/>
          <w:lang w:val="en-GB"/>
        </w:rPr>
        <w:t xml:space="preserve">the </w:t>
      </w:r>
      <w:r w:rsidRPr="00F1676C">
        <w:rPr>
          <w:rFonts w:eastAsia="Verdana"/>
          <w:color w:val="202124"/>
          <w:highlight w:val="white"/>
          <w:lang w:val="en-GB"/>
        </w:rPr>
        <w:t>user access</w:t>
      </w:r>
      <w:r w:rsidR="0069295F">
        <w:rPr>
          <w:rFonts w:eastAsia="Verdana"/>
          <w:color w:val="202124"/>
          <w:highlight w:val="white"/>
          <w:lang w:val="en-GB"/>
        </w:rPr>
        <w:t>es the</w:t>
      </w:r>
      <w:r w:rsidRPr="00F1676C">
        <w:rPr>
          <w:rFonts w:eastAsia="Verdana"/>
          <w:color w:val="202124"/>
          <w:highlight w:val="white"/>
          <w:lang w:val="en-GB"/>
        </w:rPr>
        <w:t xml:space="preserve"> Bedboard/Bed Census screens, </w:t>
      </w:r>
      <w:r w:rsidR="0069295F">
        <w:rPr>
          <w:rFonts w:eastAsia="Verdana"/>
          <w:color w:val="202124"/>
          <w:highlight w:val="white"/>
          <w:lang w:val="en-GB"/>
        </w:rPr>
        <w:t xml:space="preserve">these </w:t>
      </w:r>
      <w:r w:rsidRPr="00F1676C">
        <w:rPr>
          <w:rFonts w:eastAsia="Verdana"/>
          <w:color w:val="202124"/>
          <w:highlight w:val="white"/>
          <w:lang w:val="en-GB"/>
        </w:rPr>
        <w:t>screens are loading fine without any error logged in Errorlog table</w:t>
      </w:r>
      <w:r>
        <w:rPr>
          <w:rFonts w:eastAsia="Verdana"/>
          <w:color w:val="202124"/>
          <w:highlight w:val="white"/>
        </w:rPr>
        <w:t>.</w:t>
      </w:r>
    </w:p>
    <w:p w:rsidRPr="005534C5" w:rsidR="00133CF0" w:rsidP="005534C5" w:rsidRDefault="00133CF0" w14:paraId="6353BDBC" w14:textId="3F8071FA">
      <w:pPr>
        <w:pBdr>
          <w:bottom w:val="single" w:color="auto" w:sz="12" w:space="1"/>
        </w:pBdr>
        <w:shd w:val="clear" w:color="auto" w:fill="FFFFFF"/>
        <w:spacing w:before="240" w:after="240"/>
        <w:rPr>
          <w:rFonts w:eastAsia="Verdana"/>
          <w:color w:val="202124"/>
          <w:highlight w:val="white"/>
        </w:rPr>
      </w:pPr>
      <w:r w:rsidRPr="00133CF0">
        <w:rPr>
          <w:rFonts w:eastAsia="Verdana"/>
          <w:b/>
          <w:bCs/>
          <w:color w:val="202124"/>
          <w:highlight w:val="white"/>
        </w:rPr>
        <w:br/>
      </w:r>
    </w:p>
    <w:p w:rsidRPr="005A0DB2" w:rsidR="007B5652" w:rsidP="00446411" w:rsidRDefault="001F1AF0" w14:paraId="5592ABDF" w14:textId="4E358F41">
      <w:pPr>
        <w:pStyle w:val="Heading1"/>
        <w:ind w:left="0" w:firstLine="0"/>
        <w:jc w:val="both"/>
        <w:rPr>
          <w:sz w:val="22"/>
          <w:szCs w:val="22"/>
        </w:rPr>
      </w:pPr>
      <w:bookmarkStart w:name="_Toc193490292" w:id="46"/>
      <w:r>
        <w:rPr>
          <w:sz w:val="22"/>
          <w:szCs w:val="22"/>
        </w:rPr>
        <w:t>Case Rate</w:t>
      </w:r>
      <w:bookmarkEnd w:id="46"/>
    </w:p>
    <w:p w:rsidR="001C4470" w:rsidP="00446411" w:rsidRDefault="001C4470" w14:paraId="1857FEEC" w14:textId="77777777">
      <w:pPr>
        <w:jc w:val="both"/>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FE3998" w:rsidTr="00AD59E6" w14:paraId="1A1108C0"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FE3998" w:rsidP="005F335A" w:rsidRDefault="00FE3998" w14:paraId="0CA82174"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FE3998" w:rsidP="005F335A" w:rsidRDefault="00FE3998" w14:paraId="29181DB5"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FE3998" w:rsidP="005F335A" w:rsidRDefault="00FE3998" w14:paraId="1D3875EF" w14:textId="77777777">
            <w:pPr>
              <w:ind w:left="83"/>
              <w:jc w:val="center"/>
              <w:rPr>
                <w:sz w:val="20"/>
                <w:szCs w:val="20"/>
              </w:rPr>
            </w:pPr>
            <w:r w:rsidRPr="001F16AB">
              <w:rPr>
                <w:b/>
                <w:bCs/>
                <w:sz w:val="20"/>
                <w:szCs w:val="20"/>
              </w:rPr>
              <w:t>Description</w:t>
            </w:r>
          </w:p>
        </w:tc>
      </w:tr>
      <w:tr w:rsidRPr="00A85CE9" w:rsidR="005A7AE6" w:rsidTr="005A7AE6" w14:paraId="74B45740"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5A7AE6" w:rsidP="00AB002E" w:rsidRDefault="001F1AF0" w14:paraId="115D9E7A" w14:textId="05A1220A">
            <w:pPr>
              <w:jc w:val="center"/>
            </w:pPr>
            <w:r>
              <w:t>12</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5A7AE6" w:rsidP="001F1AF0" w:rsidRDefault="005A7AE6" w14:paraId="4F956A90" w14:textId="57838D93">
            <w:pPr>
              <w:jc w:val="center"/>
              <w:rPr>
                <w:color w:val="000000"/>
              </w:rPr>
            </w:pPr>
            <w:r w:rsidRPr="005A7AE6">
              <w:rPr>
                <w:color w:val="000000"/>
              </w:rPr>
              <w:t xml:space="preserve">EII # </w:t>
            </w:r>
            <w:r w:rsidRPr="001F1AF0" w:rsidR="001F1AF0">
              <w:rPr>
                <w:color w:val="000000"/>
              </w:rPr>
              <w:t>130044</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5A7AE6" w:rsidP="00AB002E" w:rsidRDefault="0099033E" w14:paraId="3225F1A7" w14:textId="3A3F5270">
            <w:pPr>
              <w:rPr>
                <w:rFonts w:eastAsia="Verdana"/>
                <w:color w:val="202124"/>
              </w:rPr>
            </w:pPr>
            <w:r w:rsidRPr="0099033E">
              <w:rPr>
                <w:rFonts w:eastAsia="Verdana"/>
                <w:color w:val="202124"/>
              </w:rPr>
              <w:t>Added a new global code option to control how to calculate and when to pull service diagnosis code from ‘Component Service’ to ‘Case Rate’ service</w:t>
            </w:r>
          </w:p>
        </w:tc>
      </w:tr>
      <w:tr w:rsidRPr="00A85CE9" w:rsidR="001F1AF0" w:rsidTr="005A7AE6" w14:paraId="3FD991BB"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1F1AF0" w:rsidP="00AB002E" w:rsidRDefault="001F1AF0" w14:paraId="0D8F2021" w14:textId="3B2F61A0">
            <w:pPr>
              <w:jc w:val="center"/>
            </w:pPr>
            <w:r>
              <w:t>13</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1F1AF0" w:rsidP="00AB002E" w:rsidRDefault="001F1AF0" w14:paraId="46D0447D" w14:textId="79B25E1D">
            <w:pPr>
              <w:jc w:val="center"/>
              <w:rPr>
                <w:color w:val="000000"/>
              </w:rPr>
            </w:pPr>
            <w:r w:rsidRPr="005A7AE6">
              <w:rPr>
                <w:color w:val="000000"/>
              </w:rPr>
              <w:t xml:space="preserve">EII # </w:t>
            </w:r>
            <w:r w:rsidRPr="001F1AF0">
              <w:rPr>
                <w:color w:val="000000"/>
              </w:rPr>
              <w:t>130045</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133CF0" w:rsidR="001F1AF0" w:rsidP="00AB002E" w:rsidRDefault="0099033E" w14:paraId="3EE05995" w14:textId="2A4A7478">
            <w:pPr>
              <w:rPr>
                <w:rFonts w:eastAsia="Verdana"/>
                <w:color w:val="202124"/>
              </w:rPr>
            </w:pPr>
            <w:r w:rsidRPr="0099033E">
              <w:rPr>
                <w:rFonts w:eastAsia="Verdana"/>
                <w:color w:val="202124"/>
              </w:rPr>
              <w:t>Case Rate: Added a dropdown to specify the criteria for determining when to pull the service diagnosis</w:t>
            </w:r>
          </w:p>
        </w:tc>
      </w:tr>
      <w:tr w:rsidRPr="00A85CE9" w:rsidR="001F1AF0" w:rsidTr="005A7AE6" w14:paraId="308ED5CE"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1F1AF0" w:rsidP="00AB002E" w:rsidRDefault="001F1AF0" w14:paraId="795FBEEE" w14:textId="3EDA5ABE">
            <w:pPr>
              <w:jc w:val="center"/>
            </w:pPr>
            <w:r>
              <w:t>14</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1F1AF0" w:rsidP="00AB002E" w:rsidRDefault="001F1AF0" w14:paraId="692CB109" w14:textId="708E924F">
            <w:pPr>
              <w:jc w:val="center"/>
              <w:rPr>
                <w:color w:val="000000"/>
              </w:rPr>
            </w:pPr>
            <w:r w:rsidRPr="005A7AE6">
              <w:rPr>
                <w:color w:val="000000"/>
              </w:rPr>
              <w:t xml:space="preserve">EII # </w:t>
            </w:r>
            <w:r w:rsidRPr="001F1AF0">
              <w:rPr>
                <w:color w:val="000000"/>
              </w:rPr>
              <w:t>130266</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133CF0" w:rsidR="001F1AF0" w:rsidP="00AB002E" w:rsidRDefault="0099033E" w14:paraId="72909AC8" w14:textId="0562FB03">
            <w:pPr>
              <w:rPr>
                <w:rFonts w:eastAsia="Verdana"/>
                <w:color w:val="202124"/>
              </w:rPr>
            </w:pPr>
            <w:r w:rsidRPr="0099033E">
              <w:rPr>
                <w:rFonts w:eastAsia="Verdana"/>
                <w:color w:val="202124"/>
                <w:lang w:val="en-GB"/>
              </w:rPr>
              <w:t>Case Rate: Clinician CSP: Case Rate ID to Clinician CSP</w:t>
            </w:r>
            <w:r w:rsidRPr="0099033E">
              <w:rPr>
                <w:rFonts w:eastAsia="Verdana"/>
                <w:color w:val="202124"/>
              </w:rPr>
              <w:t> </w:t>
            </w:r>
          </w:p>
        </w:tc>
      </w:tr>
      <w:tr w:rsidRPr="00A85CE9" w:rsidR="001F1AF0" w:rsidTr="005A7AE6" w14:paraId="3CABC50D"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1F1AF0" w:rsidP="00AB002E" w:rsidRDefault="001F1AF0" w14:paraId="6F1289D7" w14:textId="4D98D6F8">
            <w:pPr>
              <w:jc w:val="center"/>
            </w:pPr>
            <w:r>
              <w:t>15</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1F1AF0" w:rsidP="00AB002E" w:rsidRDefault="001F1AF0" w14:paraId="353EE45C" w14:textId="32D93D2E">
            <w:pPr>
              <w:jc w:val="center"/>
              <w:rPr>
                <w:color w:val="000000"/>
              </w:rPr>
            </w:pPr>
            <w:r w:rsidRPr="005A7AE6">
              <w:rPr>
                <w:color w:val="000000"/>
              </w:rPr>
              <w:t xml:space="preserve">EII # </w:t>
            </w:r>
            <w:r w:rsidRPr="001F1AF0">
              <w:rPr>
                <w:color w:val="000000"/>
              </w:rPr>
              <w:t>127128</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133CF0" w:rsidR="001F1AF0" w:rsidP="00AB002E" w:rsidRDefault="007541F8" w14:paraId="48CB5C96" w14:textId="41444648">
            <w:pPr>
              <w:rPr>
                <w:rFonts w:eastAsia="Verdana"/>
                <w:color w:val="202124"/>
              </w:rPr>
            </w:pPr>
            <w:r w:rsidRPr="007541F8">
              <w:rPr>
                <w:rFonts w:eastAsia="Verdana"/>
                <w:color w:val="202124"/>
                <w:lang w:val="en-IN"/>
              </w:rPr>
              <w:t>‘Create Case Rate Services' job step is added to the Nightly Billing Job process</w:t>
            </w:r>
          </w:p>
        </w:tc>
      </w:tr>
    </w:tbl>
    <w:p w:rsidR="007B3194" w:rsidP="00446411" w:rsidRDefault="007B3194" w14:paraId="16905AF4" w14:textId="77777777">
      <w:pPr>
        <w:jc w:val="both"/>
        <w:rPr>
          <w:b/>
          <w:bCs/>
          <w:highlight w:val="white"/>
          <w:lang w:eastAsia="en-IN"/>
        </w:rPr>
      </w:pPr>
    </w:p>
    <w:p w:rsidR="007B3194" w:rsidP="00446411" w:rsidRDefault="007B3194" w14:paraId="3B92B1AD" w14:textId="77777777">
      <w:pPr>
        <w:jc w:val="both"/>
        <w:rPr>
          <w:b/>
          <w:bCs/>
          <w:highlight w:val="white"/>
          <w:lang w:eastAsia="en-IN"/>
        </w:rPr>
      </w:pPr>
    </w:p>
    <w:p w:rsidRPr="008E5EC5" w:rsidR="00282273" w:rsidP="00446411" w:rsidRDefault="00282273" w14:paraId="6A4ECE4B" w14:textId="4B2ABA01">
      <w:pPr>
        <w:jc w:val="both"/>
        <w:rPr>
          <w:highlight w:val="white"/>
          <w:lang w:eastAsia="en-IN"/>
        </w:rPr>
      </w:pPr>
      <w:r w:rsidRPr="00284601">
        <w:rPr>
          <w:b/>
          <w:bCs/>
          <w:highlight w:val="white"/>
          <w:lang w:eastAsia="en-IN"/>
        </w:rPr>
        <w:t>Author:</w:t>
      </w:r>
      <w:r>
        <w:rPr>
          <w:b/>
          <w:bCs/>
          <w:highlight w:val="white"/>
          <w:lang w:eastAsia="en-IN"/>
        </w:rPr>
        <w:t xml:space="preserve"> </w:t>
      </w:r>
      <w:r w:rsidR="0099033E">
        <w:rPr>
          <w:highlight w:val="white"/>
          <w:lang w:eastAsia="en-IN"/>
        </w:rPr>
        <w:t>Sahana Gururaja</w:t>
      </w:r>
    </w:p>
    <w:p w:rsidR="00282273" w:rsidP="00446411" w:rsidRDefault="00282273" w14:paraId="6C4D0044" w14:textId="77777777">
      <w:pPr>
        <w:jc w:val="both"/>
        <w:rPr>
          <w:highlight w:val="white"/>
          <w:lang w:eastAsia="en-IN"/>
        </w:rPr>
      </w:pPr>
    </w:p>
    <w:p w:rsidR="00133CF0" w:rsidP="00133CF0" w:rsidRDefault="0099033E" w14:paraId="7CAF6A98" w14:textId="3F7107DB">
      <w:pPr>
        <w:pStyle w:val="Heading3"/>
        <w:jc w:val="both"/>
        <w:rPr>
          <w:highlight w:val="yellow"/>
          <w:lang w:val="en-US"/>
        </w:rPr>
      </w:pPr>
      <w:bookmarkStart w:name="Task21" w:id="47"/>
      <w:bookmarkStart w:name="_Toc193490293" w:id="48"/>
      <w:bookmarkEnd w:id="47"/>
      <w:r>
        <w:rPr>
          <w:highlight w:val="yellow"/>
        </w:rPr>
        <w:t>12</w:t>
      </w:r>
      <w:r w:rsidR="00282273">
        <w:rPr>
          <w:highlight w:val="yellow"/>
        </w:rPr>
        <w:t xml:space="preserve">. </w:t>
      </w:r>
      <w:r w:rsidRPr="00810DF4" w:rsidR="00282273">
        <w:rPr>
          <w:highlight w:val="yellow"/>
        </w:rPr>
        <w:t>EII #</w:t>
      </w:r>
      <w:r w:rsidR="00282273">
        <w:rPr>
          <w:highlight w:val="yellow"/>
        </w:rPr>
        <w:t xml:space="preserve"> </w:t>
      </w:r>
      <w:r w:rsidRPr="0099033E">
        <w:rPr>
          <w:bCs/>
          <w:highlight w:val="yellow"/>
          <w:lang w:val="en-US"/>
        </w:rPr>
        <w:t>130044 (Feature</w:t>
      </w:r>
      <w:r w:rsidR="00401EDB">
        <w:rPr>
          <w:bCs/>
          <w:highlight w:val="yellow"/>
          <w:lang w:val="en-US"/>
        </w:rPr>
        <w:t xml:space="preserve"> -</w:t>
      </w:r>
      <w:r w:rsidRPr="0099033E">
        <w:rPr>
          <w:bCs/>
          <w:highlight w:val="yellow"/>
          <w:lang w:val="en-US"/>
        </w:rPr>
        <w:t xml:space="preserve"> 490280)</w:t>
      </w:r>
      <w:r w:rsidRPr="00810DF4" w:rsidR="00282273">
        <w:rPr>
          <w:highlight w:val="yellow"/>
        </w:rPr>
        <w:t xml:space="preserve">: </w:t>
      </w:r>
      <w:r w:rsidRPr="0099033E">
        <w:rPr>
          <w:highlight w:val="yellow"/>
          <w:lang w:val="en-US"/>
        </w:rPr>
        <w:t>Added a new global code option to control how to calculate and when to pull service diagnosis code from ‘Component Service’ to ‘Case Rate’ service</w:t>
      </w:r>
      <w:r w:rsidRPr="00133CF0" w:rsidR="00133CF0">
        <w:rPr>
          <w:highlight w:val="yellow"/>
          <w:lang w:val="en-US"/>
        </w:rPr>
        <w:t>.</w:t>
      </w:r>
      <w:bookmarkEnd w:id="48"/>
    </w:p>
    <w:p w:rsidRPr="0099033E" w:rsidR="0099033E" w:rsidP="0099033E" w:rsidRDefault="0099033E" w14:paraId="3CE29916" w14:textId="72052E38">
      <w:pPr>
        <w:pBdr>
          <w:bottom w:val="single" w:color="auto" w:sz="12" w:space="1"/>
        </w:pBdr>
        <w:spacing w:before="240" w:after="240"/>
        <w:rPr>
          <w:rFonts w:eastAsia="Verdana"/>
          <w:color w:val="333333"/>
          <w:highlight w:val="white"/>
        </w:rPr>
      </w:pPr>
      <w:r w:rsidRPr="0099033E">
        <w:rPr>
          <w:rFonts w:eastAsia="Verdana"/>
          <w:b/>
          <w:bCs/>
          <w:color w:val="333333"/>
          <w:highlight w:val="white"/>
          <w:lang w:val="en-GB"/>
        </w:rPr>
        <w:t xml:space="preserve">Release Type: </w:t>
      </w:r>
      <w:r w:rsidRPr="009D09AE" w:rsidR="009D09AE">
        <w:rPr>
          <w:rFonts w:eastAsia="Verdana"/>
          <w:color w:val="333333"/>
          <w:highlight w:val="white"/>
          <w:lang w:val="en-GB"/>
        </w:rPr>
        <w:t>Change</w:t>
      </w:r>
      <w:r w:rsidR="009D09AE">
        <w:rPr>
          <w:rFonts w:eastAsia="Verdana"/>
          <w:b/>
          <w:bCs/>
          <w:color w:val="333333"/>
          <w:highlight w:val="white"/>
          <w:lang w:val="en-GB"/>
        </w:rPr>
        <w:t xml:space="preserve"> </w:t>
      </w:r>
      <w:r w:rsidRPr="0099033E">
        <w:rPr>
          <w:rFonts w:eastAsia="Verdana"/>
          <w:b/>
          <w:bCs/>
          <w:color w:val="333333"/>
          <w:highlight w:val="white"/>
          <w:lang w:val="en-GB"/>
        </w:rPr>
        <w:t xml:space="preserve">| Priority: </w:t>
      </w:r>
      <w:r w:rsidRPr="009D09AE" w:rsidR="009D09AE">
        <w:rPr>
          <w:rFonts w:eastAsia="Verdana"/>
          <w:color w:val="333333"/>
          <w:highlight w:val="white"/>
          <w:lang w:val="en-GB"/>
        </w:rPr>
        <w:t>Urgent</w:t>
      </w:r>
    </w:p>
    <w:p w:rsidRPr="0099033E" w:rsidR="0099033E" w:rsidP="0099033E" w:rsidRDefault="0099033E" w14:paraId="5C17AA58" w14:textId="75AAD272">
      <w:pPr>
        <w:pBdr>
          <w:bottom w:val="single" w:color="auto" w:sz="12" w:space="1"/>
        </w:pBdr>
        <w:spacing w:before="240" w:after="240"/>
        <w:rPr>
          <w:rFonts w:eastAsia="Verdana"/>
          <w:color w:val="333333"/>
          <w:highlight w:val="white"/>
        </w:rPr>
      </w:pPr>
      <w:r w:rsidRPr="0099033E">
        <w:rPr>
          <w:rFonts w:eastAsia="Verdana"/>
          <w:b/>
          <w:bCs/>
          <w:color w:val="333333"/>
          <w:highlight w:val="white"/>
          <w:lang w:val="en-GB"/>
        </w:rPr>
        <w:t>Prerequisite:  </w:t>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lang w:val="en-GB"/>
        </w:rPr>
        <w:t>1. Create a case rate record by selecting the</w:t>
      </w:r>
      <w:r w:rsidRPr="0099033E">
        <w:rPr>
          <w:rFonts w:eastAsia="Verdana"/>
          <w:b/>
          <w:bCs/>
          <w:color w:val="333333"/>
          <w:highlight w:val="white"/>
          <w:lang w:val="en-GB"/>
        </w:rPr>
        <w:t xml:space="preserve"> </w:t>
      </w:r>
      <w:r w:rsidRPr="0099033E">
        <w:rPr>
          <w:rFonts w:eastAsia="Verdana"/>
          <w:color w:val="333333"/>
          <w:highlight w:val="white"/>
          <w:lang w:val="en-GB"/>
        </w:rPr>
        <w:t xml:space="preserve">‘Include Diagnosis from the Component Service’ check box and select the required option from the drop-down next to it through the </w:t>
      </w:r>
      <w:r w:rsidRPr="0099033E">
        <w:rPr>
          <w:rFonts w:eastAsia="Verdana"/>
          <w:b/>
          <w:bCs/>
          <w:color w:val="333333"/>
          <w:highlight w:val="white"/>
          <w:lang w:val="en-GB"/>
        </w:rPr>
        <w:t>Path:</w:t>
      </w:r>
      <w:r w:rsidRPr="0099033E">
        <w:rPr>
          <w:rFonts w:eastAsia="Verdana"/>
          <w:color w:val="333333"/>
          <w:highlight w:val="white"/>
        </w:rPr>
        <w:t> </w:t>
      </w:r>
    </w:p>
    <w:p w:rsidRPr="0099033E" w:rsidR="0099033E" w:rsidP="0099033E" w:rsidRDefault="0099033E" w14:paraId="12EEEB81" w14:textId="77777777">
      <w:pPr>
        <w:pBdr>
          <w:bottom w:val="single" w:color="auto" w:sz="12" w:space="1"/>
        </w:pBdr>
        <w:spacing w:before="240" w:after="240"/>
        <w:rPr>
          <w:rFonts w:eastAsia="Verdana"/>
          <w:color w:val="333333"/>
          <w:highlight w:val="white"/>
        </w:rPr>
      </w:pPr>
      <w:r w:rsidRPr="0099033E">
        <w:rPr>
          <w:rFonts w:eastAsia="Verdana"/>
          <w:color w:val="333333"/>
          <w:highlight w:val="white"/>
          <w:lang w:val="en-GB"/>
        </w:rPr>
        <w:t>Go to the ‘Administration’—‘Case Rates’ — click on the ‘New’ icon—enter all the required details and select the check box named “Include Diagnosis from the Component Service” and select the value as required in the drop down option under the ‘Case Rate Service’ section—click on ‘Insert’ and save the screen.</w:t>
      </w:r>
      <w:r w:rsidRPr="0099033E">
        <w:rPr>
          <w:rFonts w:eastAsia="Verdana"/>
          <w:color w:val="333333"/>
          <w:highlight w:val="white"/>
        </w:rPr>
        <w:t> </w:t>
      </w:r>
    </w:p>
    <w:p w:rsidRPr="0099033E" w:rsidR="0099033E" w:rsidP="0099033E" w:rsidRDefault="0099033E" w14:paraId="72CD7F2A" w14:textId="77777777">
      <w:pPr>
        <w:pBdr>
          <w:bottom w:val="single" w:color="auto" w:sz="12" w:space="1"/>
        </w:pBdr>
        <w:spacing w:before="240" w:after="240"/>
        <w:rPr>
          <w:rFonts w:eastAsia="Verdana"/>
          <w:color w:val="333333"/>
          <w:highlight w:val="white"/>
        </w:rPr>
      </w:pPr>
      <w:r w:rsidRPr="0099033E">
        <w:rPr>
          <w:rFonts w:eastAsia="Verdana"/>
          <w:color w:val="333333"/>
          <w:highlight w:val="white"/>
          <w:lang w:val="en-GB"/>
        </w:rPr>
        <w:t xml:space="preserve">2. Create multiple component services as required for a client by adding the ‘Billing Diagnosis’ Code with the Combination of (Plan/Procedure/Program/Location), which is added in the “Case Rate setup” section of the ‘Case Rate’ screen through the </w:t>
      </w:r>
      <w:r w:rsidRPr="0099033E">
        <w:rPr>
          <w:rFonts w:eastAsia="Verdana"/>
          <w:b/>
          <w:bCs/>
          <w:color w:val="333333"/>
          <w:highlight w:val="white"/>
          <w:lang w:val="en-GB"/>
        </w:rPr>
        <w:t>Path:</w:t>
      </w:r>
      <w:r w:rsidRPr="0099033E">
        <w:rPr>
          <w:rFonts w:eastAsia="Verdana"/>
          <w:color w:val="333333"/>
          <w:highlight w:val="white"/>
          <w:lang w:val="en-GB"/>
        </w:rPr>
        <w:t xml:space="preserve"> </w:t>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lang w:val="en-GB"/>
        </w:rPr>
        <w:t xml:space="preserve">   </w:t>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lang w:val="en-GB"/>
        </w:rPr>
        <w:t>Go to the ‘Client’– ‘Services’– click on the ‘New’ icon – Enter all the details in the ‘Service Details’ screen – go to ‘Billing Diagnosis’ tab – add the codes –  click on ‘Save’  and ‘Complete the service.</w:t>
      </w:r>
      <w:r w:rsidRPr="0099033E">
        <w:rPr>
          <w:rFonts w:eastAsia="Verdana"/>
          <w:color w:val="333333"/>
          <w:highlight w:val="white"/>
        </w:rPr>
        <w:t> </w:t>
      </w:r>
    </w:p>
    <w:p w:rsidRPr="0099033E" w:rsidR="0099033E" w:rsidP="0099033E" w:rsidRDefault="0099033E" w14:paraId="50945D27" w14:textId="77777777">
      <w:pPr>
        <w:pBdr>
          <w:bottom w:val="single" w:color="auto" w:sz="12" w:space="1"/>
        </w:pBdr>
        <w:spacing w:before="240" w:after="240"/>
        <w:rPr>
          <w:rFonts w:eastAsia="Verdana"/>
          <w:color w:val="333333"/>
          <w:highlight w:val="white"/>
        </w:rPr>
      </w:pPr>
      <w:r w:rsidRPr="0099033E">
        <w:rPr>
          <w:rFonts w:eastAsia="Verdana"/>
          <w:b/>
          <w:bCs/>
          <w:color w:val="333333"/>
          <w:highlight w:val="white"/>
          <w:lang w:val="en-GB"/>
        </w:rPr>
        <w:t>Navigation Path:</w:t>
      </w:r>
      <w:r w:rsidRPr="0099033E">
        <w:rPr>
          <w:rFonts w:eastAsia="Verdana"/>
          <w:color w:val="333333"/>
          <w:highlight w:val="white"/>
          <w:lang w:val="en-GB"/>
        </w:rPr>
        <w:t xml:space="preserve">  Execute ‘Case Rate’ Job “exec ssp_SCJobToCreateCaseRateServices”</w:t>
      </w:r>
      <w:r w:rsidRPr="0099033E">
        <w:rPr>
          <w:rFonts w:eastAsia="Verdana"/>
          <w:color w:val="333333"/>
          <w:highlight w:val="white"/>
        </w:rPr>
        <w:t> </w:t>
      </w:r>
    </w:p>
    <w:p w:rsidRPr="0099033E" w:rsidR="0099033E" w:rsidP="0099033E" w:rsidRDefault="0099033E" w14:paraId="66C67469" w14:textId="77777777">
      <w:pPr>
        <w:pBdr>
          <w:bottom w:val="single" w:color="auto" w:sz="12" w:space="1"/>
        </w:pBdr>
        <w:spacing w:before="240" w:after="240"/>
        <w:rPr>
          <w:rFonts w:eastAsia="Verdana"/>
          <w:color w:val="333333"/>
          <w:highlight w:val="white"/>
        </w:rPr>
      </w:pPr>
      <w:r w:rsidRPr="0099033E">
        <w:rPr>
          <w:rFonts w:eastAsia="Verdana"/>
          <w:b/>
          <w:bCs/>
          <w:color w:val="333333"/>
          <w:highlight w:val="white"/>
        </w:rPr>
        <w:t>Functionality ‘Before’ and ‘After’ release: </w:t>
      </w:r>
      <w:r w:rsidRPr="0099033E">
        <w:rPr>
          <w:rFonts w:eastAsia="Verdana"/>
          <w:color w:val="333333"/>
          <w:highlight w:val="white"/>
        </w:rPr>
        <w:t> </w:t>
      </w:r>
    </w:p>
    <w:p w:rsidRPr="0099033E" w:rsidR="0099033E" w:rsidP="0099033E" w:rsidRDefault="0099033E" w14:paraId="666CD8C7" w14:textId="77777777">
      <w:pPr>
        <w:pBdr>
          <w:bottom w:val="single" w:color="auto" w:sz="12" w:space="1"/>
        </w:pBdr>
        <w:spacing w:before="240" w:after="240"/>
        <w:rPr>
          <w:rFonts w:eastAsia="Verdana"/>
          <w:color w:val="333333"/>
          <w:highlight w:val="white"/>
        </w:rPr>
      </w:pPr>
      <w:r w:rsidRPr="0099033E">
        <w:rPr>
          <w:rFonts w:eastAsia="Verdana"/>
          <w:b/>
          <w:bCs/>
          <w:color w:val="333333"/>
          <w:highlight w:val="white"/>
        </w:rPr>
        <w:t xml:space="preserve">Purpose: </w:t>
      </w:r>
      <w:r w:rsidRPr="0099033E">
        <w:rPr>
          <w:rFonts w:eastAsia="Verdana"/>
          <w:color w:val="333333"/>
          <w:highlight w:val="white"/>
        </w:rPr>
        <w:t>To determine when to pull the ‘Service Diagnosis’ Code from component service to case rate service, with 3 new options, when there are multiple component service.</w:t>
      </w:r>
      <w:r w:rsidRPr="0099033E">
        <w:rPr>
          <w:rFonts w:eastAsia="Verdana"/>
          <w:b/>
          <w:bCs/>
          <w:color w:val="333333"/>
          <w:highlight w:val="white"/>
        </w:rPr>
        <w:t xml:space="preserve"> </w:t>
      </w:r>
      <w:r w:rsidRPr="0099033E">
        <w:rPr>
          <w:rFonts w:eastAsia="Verdana"/>
          <w:color w:val="333333"/>
          <w:highlight w:val="white"/>
        </w:rPr>
        <w:t> </w:t>
      </w:r>
    </w:p>
    <w:p w:rsidRPr="0099033E" w:rsidR="0099033E" w:rsidP="0099033E" w:rsidRDefault="0099033E" w14:paraId="78C53510" w14:textId="43BF6AF4">
      <w:pPr>
        <w:pBdr>
          <w:bottom w:val="single" w:color="auto" w:sz="12" w:space="1"/>
        </w:pBdr>
        <w:spacing w:before="240" w:after="240"/>
        <w:rPr>
          <w:rFonts w:eastAsia="Verdana"/>
          <w:color w:val="333333"/>
          <w:highlight w:val="white"/>
        </w:rPr>
      </w:pPr>
      <w:r w:rsidRPr="0099033E">
        <w:rPr>
          <w:rFonts w:eastAsia="Verdana"/>
          <w:color w:val="333333"/>
          <w:highlight w:val="white"/>
        </w:rPr>
        <w:t xml:space="preserve">With this release, </w:t>
      </w:r>
      <w:r w:rsidR="001737C4">
        <w:rPr>
          <w:rFonts w:eastAsia="Verdana"/>
          <w:color w:val="333333"/>
          <w:highlight w:val="white"/>
        </w:rPr>
        <w:t xml:space="preserve">a </w:t>
      </w:r>
      <w:r w:rsidRPr="0099033E">
        <w:rPr>
          <w:rFonts w:eastAsia="Verdana"/>
          <w:color w:val="333333"/>
          <w:highlight w:val="white"/>
        </w:rPr>
        <w:t>Case Rate’ logic has been updated to determine which component service record billing diagnosis codes need to be added to the case rate service record with 3 new global code options when there are multiple component services. </w:t>
      </w:r>
    </w:p>
    <w:p w:rsidRPr="0099033E" w:rsidR="0099033E" w:rsidP="0099033E" w:rsidRDefault="0099033E" w14:paraId="4091A0CC" w14:textId="77777777">
      <w:pPr>
        <w:pBdr>
          <w:bottom w:val="single" w:color="auto" w:sz="12" w:space="1"/>
        </w:pBdr>
        <w:spacing w:before="240" w:after="240"/>
        <w:rPr>
          <w:rFonts w:eastAsia="Verdana"/>
          <w:color w:val="333333"/>
          <w:highlight w:val="white"/>
        </w:rPr>
      </w:pPr>
      <w:r w:rsidRPr="0099033E">
        <w:rPr>
          <w:rFonts w:eastAsia="Verdana"/>
          <w:color w:val="333333"/>
          <w:highlight w:val="white"/>
        </w:rPr>
        <w:t>When the user creates a case rate record by selecting the 'Include Diagnosis from the Component Service’ check box and select “Highest Service Charge” option from the drop-down menu next to it, then when the case rate job is executed, it will determine and fetch the billing diagnosis code from component service that has the highest charge amount and the same billing diagnosis code will be added to ‘Case Rate’ service record.  </w:t>
      </w:r>
    </w:p>
    <w:p w:rsidRPr="0099033E" w:rsidR="0099033E" w:rsidP="0099033E" w:rsidRDefault="0099033E" w14:paraId="7FA64E16" w14:textId="3DC8417E">
      <w:pPr>
        <w:pBdr>
          <w:bottom w:val="single" w:color="auto" w:sz="12" w:space="1"/>
        </w:pBdr>
        <w:spacing w:before="240" w:after="240"/>
        <w:rPr>
          <w:rFonts w:eastAsia="Verdana"/>
          <w:color w:val="333333"/>
          <w:highlight w:val="white"/>
        </w:rPr>
      </w:pPr>
      <w:r w:rsidRPr="0099033E">
        <w:rPr>
          <w:rFonts w:eastAsia="Verdana"/>
          <w:b/>
          <w:bCs/>
          <w:color w:val="333333"/>
          <w:highlight w:val="white"/>
        </w:rPr>
        <w:t>Example:</w:t>
      </w:r>
      <w:r w:rsidRPr="0099033E">
        <w:rPr>
          <w:rFonts w:eastAsia="Verdana"/>
          <w:color w:val="333333"/>
          <w:highlight w:val="white"/>
        </w:rPr>
        <w:t xml:space="preserve">  </w:t>
      </w:r>
      <w:r w:rsidRPr="0099033E">
        <w:rPr>
          <w:rFonts w:eastAsia="Verdana"/>
          <w:color w:val="333333"/>
          <w:highlight w:val="white"/>
        </w:rPr>
        <w:br/>
      </w:r>
      <w:r w:rsidRPr="0099033E">
        <w:rPr>
          <w:rFonts w:eastAsia="Verdana"/>
          <w:color w:val="333333"/>
          <w:highlight w:val="white"/>
        </w:rPr>
        <w:t>Case Rate Record with: 'Include Diagnosis from the Component Service’ check box checked and “Longest Service Duration” selected </w:t>
      </w:r>
      <w:r w:rsidRPr="0099033E">
        <w:rPr>
          <w:rFonts w:eastAsia="Verdana"/>
          <w:color w:val="333333"/>
          <w:highlight w:val="white"/>
        </w:rPr>
        <w:br/>
      </w:r>
      <w:r w:rsidRPr="0099033E">
        <w:rPr>
          <w:rFonts w:eastAsia="Verdana"/>
          <w:color w:val="333333"/>
          <w:highlight w:val="white"/>
        </w:rPr>
        <w:t> </w:t>
      </w:r>
      <w:r w:rsidRPr="0099033E">
        <w:rPr>
          <w:rFonts w:eastAsia="Verdana"/>
          <w:color w:val="333333"/>
          <w:highlight w:val="white"/>
        </w:rPr>
        <w:br/>
      </w:r>
      <w:r w:rsidRPr="0099033E">
        <w:rPr>
          <w:rFonts w:eastAsia="Verdana"/>
          <w:b/>
          <w:bCs/>
          <w:color w:val="333333"/>
          <w:highlight w:val="white"/>
        </w:rPr>
        <w:t xml:space="preserve">Component Service Record: </w:t>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rPr>
        <w:t xml:space="preserve">Service 1: 01/05/2024 – 60mins duration </w:t>
      </w:r>
      <w:r w:rsidRPr="0099033E" w:rsidR="00A739B3">
        <w:rPr>
          <w:rFonts w:eastAsia="Verdana"/>
          <w:color w:val="333333"/>
          <w:highlight w:val="white"/>
        </w:rPr>
        <w:t>- $</w:t>
      </w:r>
      <w:r w:rsidRPr="0099033E">
        <w:rPr>
          <w:rFonts w:eastAsia="Verdana"/>
          <w:color w:val="333333"/>
          <w:highlight w:val="white"/>
        </w:rPr>
        <w:t xml:space="preserve">55 charge </w:t>
      </w:r>
      <w:r w:rsidRPr="0099033E" w:rsidR="00A739B3">
        <w:rPr>
          <w:rFonts w:eastAsia="Verdana"/>
          <w:color w:val="333333"/>
          <w:highlight w:val="white"/>
        </w:rPr>
        <w:t>amount --</w:t>
      </w:r>
      <w:r w:rsidRPr="0099033E">
        <w:rPr>
          <w:rFonts w:eastAsia="Verdana"/>
          <w:color w:val="333333"/>
          <w:highlight w:val="white"/>
        </w:rPr>
        <w:t xml:space="preserve"> F25, F18,  G93.2. </w:t>
      </w:r>
      <w:r w:rsidRPr="0099033E">
        <w:rPr>
          <w:rFonts w:eastAsia="Verdana"/>
          <w:color w:val="333333"/>
          <w:highlight w:val="white"/>
        </w:rPr>
        <w:br/>
      </w:r>
      <w:r w:rsidRPr="0099033E">
        <w:rPr>
          <w:rFonts w:eastAsia="Verdana"/>
          <w:color w:val="333333"/>
          <w:highlight w:val="white"/>
        </w:rPr>
        <w:t xml:space="preserve">Service 2: 01/05/2024 --120mins duration </w:t>
      </w:r>
      <w:r w:rsidRPr="0099033E" w:rsidR="00A739B3">
        <w:rPr>
          <w:rFonts w:eastAsia="Verdana"/>
          <w:color w:val="333333"/>
          <w:highlight w:val="white"/>
        </w:rPr>
        <w:t>- $</w:t>
      </w:r>
      <w:r w:rsidRPr="0099033E">
        <w:rPr>
          <w:rFonts w:eastAsia="Verdana"/>
          <w:color w:val="333333"/>
          <w:highlight w:val="white"/>
        </w:rPr>
        <w:t>50 charge amount – H90, E00.2 </w:t>
      </w:r>
      <w:r w:rsidRPr="0099033E">
        <w:rPr>
          <w:rFonts w:eastAsia="Verdana"/>
          <w:color w:val="333333"/>
          <w:highlight w:val="white"/>
        </w:rPr>
        <w:br/>
      </w:r>
      <w:r w:rsidRPr="0099033E">
        <w:rPr>
          <w:rFonts w:eastAsia="Verdana"/>
          <w:color w:val="333333"/>
          <w:highlight w:val="white"/>
        </w:rPr>
        <w:t>Service 3: 01/05/2024 –110mins duration -- $100 charge amount -- A01.03 </w:t>
      </w:r>
      <w:r w:rsidRPr="0099033E">
        <w:rPr>
          <w:rFonts w:eastAsia="Verdana"/>
          <w:color w:val="333333"/>
          <w:highlight w:val="white"/>
        </w:rPr>
        <w:br/>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rPr>
        <w:t>The Case Rate Job is executed, and a ‘Case Rate Service’ record will be created. </w:t>
      </w:r>
    </w:p>
    <w:p w:rsidRPr="0099033E" w:rsidR="0099033E" w:rsidP="0099033E" w:rsidRDefault="0099033E" w14:paraId="2A0E9DDA" w14:textId="77777777">
      <w:pPr>
        <w:pBdr>
          <w:bottom w:val="single" w:color="auto" w:sz="12" w:space="1"/>
        </w:pBdr>
        <w:spacing w:before="240" w:after="240"/>
        <w:rPr>
          <w:rFonts w:eastAsia="Verdana"/>
          <w:color w:val="333333"/>
          <w:highlight w:val="white"/>
        </w:rPr>
      </w:pPr>
      <w:r w:rsidRPr="0099033E">
        <w:rPr>
          <w:rFonts w:eastAsia="Verdana"/>
          <w:color w:val="333333"/>
          <w:highlight w:val="white"/>
        </w:rPr>
        <w:t>The Case Rate Service Billing Diagnosis code will be H90, E00.2.  </w:t>
      </w:r>
      <w:r w:rsidRPr="0099033E">
        <w:rPr>
          <w:rFonts w:eastAsia="Verdana"/>
          <w:color w:val="333333"/>
          <w:highlight w:val="white"/>
        </w:rPr>
        <w:br/>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rPr>
        <w:t>Screen Shot with example:  </w:t>
      </w:r>
      <w:r w:rsidRPr="0099033E">
        <w:rPr>
          <w:rFonts w:eastAsia="Verdana"/>
          <w:color w:val="333333"/>
          <w:highlight w:val="white"/>
        </w:rPr>
        <w:br/>
      </w:r>
      <w:r w:rsidRPr="0099033E">
        <w:rPr>
          <w:rFonts w:eastAsia="Verdana"/>
          <w:color w:val="333333"/>
          <w:highlight w:val="white"/>
        </w:rPr>
        <w:t> </w:t>
      </w:r>
    </w:p>
    <w:p w:rsidRPr="0099033E" w:rsidR="0099033E" w:rsidP="0099033E" w:rsidRDefault="0099033E" w14:paraId="0DCA716A" w14:textId="1EFC6644">
      <w:pPr>
        <w:pBdr>
          <w:bottom w:val="single" w:color="auto" w:sz="12" w:space="1"/>
        </w:pBdr>
        <w:spacing w:before="240" w:after="240"/>
        <w:rPr>
          <w:rFonts w:eastAsia="Verdana"/>
          <w:color w:val="333333"/>
          <w:highlight w:val="white"/>
        </w:rPr>
      </w:pPr>
      <w:r w:rsidRPr="0099033E">
        <w:rPr>
          <w:rFonts w:eastAsia="Verdana"/>
          <w:color w:val="333333"/>
          <w:highlight w:val="white"/>
        </w:rPr>
        <w:t>1. Created a ‘Case Rate’ record by selecting the check box as below</w:t>
      </w:r>
      <w:r w:rsidR="001737C4">
        <w:rPr>
          <w:rFonts w:eastAsia="Verdana"/>
          <w:color w:val="333333"/>
          <w:highlight w:val="white"/>
        </w:rPr>
        <w:t>:</w:t>
      </w:r>
      <w:r w:rsidRPr="0099033E">
        <w:rPr>
          <w:rFonts w:eastAsia="Verdana"/>
          <w:color w:val="333333"/>
          <w:highlight w:val="white"/>
        </w:rPr>
        <w:t> </w:t>
      </w:r>
    </w:p>
    <w:p w:rsidR="001737C4" w:rsidP="0099033E" w:rsidRDefault="0099033E" w14:paraId="22DB2527" w14:textId="77777777">
      <w:pPr>
        <w:pBdr>
          <w:bottom w:val="single" w:color="auto" w:sz="12" w:space="1"/>
        </w:pBdr>
        <w:spacing w:before="240" w:after="240"/>
        <w:rPr>
          <w:rFonts w:eastAsia="Verdana"/>
          <w:color w:val="333333"/>
          <w:highlight w:val="white"/>
        </w:rPr>
      </w:pPr>
      <w:r w:rsidRPr="0099033E">
        <w:rPr>
          <w:rFonts w:eastAsia="Verdana"/>
          <w:noProof/>
          <w:color w:val="333333"/>
          <w:highlight w:val="white"/>
        </w:rPr>
        <w:drawing>
          <wp:inline distT="0" distB="0" distL="0" distR="0" wp14:anchorId="695CD5E5" wp14:editId="5029C07A">
            <wp:extent cx="5943600" cy="2971800"/>
            <wp:effectExtent l="0" t="0" r="0" b="0"/>
            <wp:docPr id="193760213" name="Picture 4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60213" name="Picture 41" descr="A screenshot of a computer&#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rsidRPr="0099033E" w:rsidR="0099033E" w:rsidP="0099033E" w:rsidRDefault="0099033E" w14:paraId="2A6DB258" w14:textId="4390EEAF">
      <w:pPr>
        <w:pBdr>
          <w:bottom w:val="single" w:color="auto" w:sz="12" w:space="1"/>
        </w:pBdr>
        <w:spacing w:before="240" w:after="240"/>
        <w:rPr>
          <w:rFonts w:eastAsia="Verdana"/>
          <w:color w:val="333333"/>
          <w:highlight w:val="white"/>
        </w:rPr>
      </w:pPr>
      <w:r w:rsidRPr="0099033E">
        <w:rPr>
          <w:rFonts w:eastAsia="Verdana"/>
          <w:color w:val="333333"/>
          <w:highlight w:val="white"/>
        </w:rPr>
        <w:t>2. Create Component service as below in the list one service has the ‘Highest Service Charge’ amount</w:t>
      </w:r>
      <w:r w:rsidR="00577C1D">
        <w:rPr>
          <w:rFonts w:eastAsia="Verdana"/>
          <w:color w:val="333333"/>
          <w:highlight w:val="white"/>
        </w:rPr>
        <w:t>.</w:t>
      </w:r>
      <w:r w:rsidRPr="0099033E">
        <w:rPr>
          <w:rFonts w:eastAsia="Verdana"/>
          <w:color w:val="333333"/>
          <w:highlight w:val="white"/>
        </w:rPr>
        <w:t> </w:t>
      </w:r>
    </w:p>
    <w:p w:rsidR="001737C4" w:rsidP="0099033E" w:rsidRDefault="0099033E" w14:paraId="796E635D" w14:textId="77777777">
      <w:pPr>
        <w:pBdr>
          <w:bottom w:val="single" w:color="auto" w:sz="12" w:space="1"/>
        </w:pBdr>
        <w:spacing w:before="240" w:after="240"/>
        <w:rPr>
          <w:rFonts w:eastAsia="Verdana"/>
          <w:color w:val="333333"/>
          <w:highlight w:val="white"/>
        </w:rPr>
      </w:pPr>
      <w:r w:rsidRPr="0099033E">
        <w:rPr>
          <w:rFonts w:eastAsia="Verdana"/>
          <w:noProof/>
          <w:color w:val="333333"/>
          <w:highlight w:val="white"/>
        </w:rPr>
        <w:drawing>
          <wp:inline distT="0" distB="0" distL="0" distR="0" wp14:anchorId="2986AFFF" wp14:editId="1E1ADF8A">
            <wp:extent cx="5943600" cy="1885950"/>
            <wp:effectExtent l="0" t="0" r="0" b="0"/>
            <wp:docPr id="126989239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885950"/>
                    </a:xfrm>
                    <a:prstGeom prst="rect">
                      <a:avLst/>
                    </a:prstGeom>
                    <a:noFill/>
                    <a:ln>
                      <a:noFill/>
                    </a:ln>
                  </pic:spPr>
                </pic:pic>
              </a:graphicData>
            </a:graphic>
          </wp:inline>
        </w:drawing>
      </w:r>
    </w:p>
    <w:p w:rsidRPr="0099033E" w:rsidR="0099033E" w:rsidP="0099033E" w:rsidRDefault="0099033E" w14:paraId="4D5FB4B5" w14:textId="4C2D1AEA">
      <w:pPr>
        <w:pBdr>
          <w:bottom w:val="single" w:color="auto" w:sz="12" w:space="1"/>
        </w:pBdr>
        <w:spacing w:before="240" w:after="240"/>
        <w:rPr>
          <w:rFonts w:eastAsia="Verdana"/>
          <w:color w:val="333333"/>
          <w:highlight w:val="white"/>
        </w:rPr>
      </w:pPr>
      <w:r w:rsidRPr="0099033E">
        <w:rPr>
          <w:rFonts w:eastAsia="Verdana"/>
          <w:color w:val="333333"/>
          <w:highlight w:val="white"/>
        </w:rPr>
        <w:t>3. These are the service ‘Billing Diagnosis’ code added for the component service with ‘Highest Service Charge’ amount. </w:t>
      </w:r>
    </w:p>
    <w:p w:rsidR="00577C1D" w:rsidP="0099033E" w:rsidRDefault="0099033E" w14:paraId="619650B7" w14:textId="77777777">
      <w:pPr>
        <w:pBdr>
          <w:bottom w:val="single" w:color="auto" w:sz="12" w:space="1"/>
        </w:pBdr>
        <w:spacing w:before="240" w:after="240"/>
        <w:rPr>
          <w:rFonts w:eastAsia="Verdana"/>
          <w:color w:val="333333"/>
          <w:highlight w:val="white"/>
        </w:rPr>
      </w:pPr>
      <w:r w:rsidRPr="0099033E">
        <w:rPr>
          <w:rFonts w:eastAsia="Verdana"/>
          <w:noProof/>
          <w:color w:val="333333"/>
          <w:highlight w:val="white"/>
        </w:rPr>
        <w:drawing>
          <wp:inline distT="0" distB="0" distL="0" distR="0" wp14:anchorId="2F1AA281" wp14:editId="02DC154C">
            <wp:extent cx="5943600" cy="1647825"/>
            <wp:effectExtent l="0" t="0" r="0" b="9525"/>
            <wp:docPr id="352248712" name="Picture 3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48712" name="Picture 39" descr="A screenshot of a computer&#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647825"/>
                    </a:xfrm>
                    <a:prstGeom prst="rect">
                      <a:avLst/>
                    </a:prstGeom>
                    <a:noFill/>
                    <a:ln>
                      <a:noFill/>
                    </a:ln>
                  </pic:spPr>
                </pic:pic>
              </a:graphicData>
            </a:graphic>
          </wp:inline>
        </w:drawing>
      </w:r>
    </w:p>
    <w:p w:rsidRPr="0099033E" w:rsidR="0099033E" w:rsidP="0099033E" w:rsidRDefault="0099033E" w14:paraId="6BA45C51" w14:textId="2A217BC7">
      <w:pPr>
        <w:pBdr>
          <w:bottom w:val="single" w:color="auto" w:sz="12" w:space="1"/>
        </w:pBdr>
        <w:spacing w:before="240" w:after="240"/>
        <w:rPr>
          <w:rFonts w:eastAsia="Verdana"/>
          <w:color w:val="333333"/>
          <w:highlight w:val="white"/>
        </w:rPr>
      </w:pPr>
      <w:r w:rsidRPr="0099033E">
        <w:rPr>
          <w:rFonts w:eastAsia="Verdana"/>
          <w:color w:val="333333"/>
          <w:highlight w:val="white"/>
        </w:rPr>
        <w:t>4. Case Rate Job is executed – case rate service record is created with ‘Billing Diagnosis’ code copied from the ‘Component Service’ that has highest charge amount. </w:t>
      </w:r>
    </w:p>
    <w:p w:rsidR="00577C1D" w:rsidP="0099033E" w:rsidRDefault="0099033E" w14:paraId="3E4CB5C4" w14:textId="77777777">
      <w:pPr>
        <w:pBdr>
          <w:bottom w:val="single" w:color="auto" w:sz="12" w:space="1"/>
        </w:pBdr>
        <w:spacing w:before="240" w:after="240"/>
        <w:rPr>
          <w:rFonts w:eastAsia="Verdana"/>
          <w:b/>
          <w:bCs/>
          <w:color w:val="333333"/>
          <w:highlight w:val="white"/>
        </w:rPr>
      </w:pPr>
      <w:r w:rsidRPr="0099033E">
        <w:rPr>
          <w:rFonts w:eastAsia="Verdana"/>
          <w:noProof/>
          <w:color w:val="333333"/>
          <w:highlight w:val="white"/>
        </w:rPr>
        <w:drawing>
          <wp:inline distT="0" distB="0" distL="0" distR="0" wp14:anchorId="2BD8F2AD" wp14:editId="74C2EEBD">
            <wp:extent cx="5943600" cy="1905000"/>
            <wp:effectExtent l="0" t="0" r="0" b="0"/>
            <wp:docPr id="214433110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905000"/>
                    </a:xfrm>
                    <a:prstGeom prst="rect">
                      <a:avLst/>
                    </a:prstGeom>
                    <a:noFill/>
                    <a:ln>
                      <a:noFill/>
                    </a:ln>
                  </pic:spPr>
                </pic:pic>
              </a:graphicData>
            </a:graphic>
          </wp:inline>
        </w:drawing>
      </w:r>
    </w:p>
    <w:p w:rsidRPr="0099033E" w:rsidR="0099033E" w:rsidP="0099033E" w:rsidRDefault="0099033E" w14:paraId="1B768417" w14:textId="5EA36B00">
      <w:pPr>
        <w:pBdr>
          <w:bottom w:val="single" w:color="auto" w:sz="12" w:space="1"/>
        </w:pBdr>
        <w:spacing w:before="240" w:after="240"/>
        <w:rPr>
          <w:rFonts w:eastAsia="Verdana"/>
          <w:color w:val="333333"/>
          <w:highlight w:val="white"/>
        </w:rPr>
      </w:pPr>
      <w:r w:rsidRPr="0099033E">
        <w:rPr>
          <w:rFonts w:eastAsia="Verdana"/>
          <w:b/>
          <w:bCs/>
          <w:color w:val="333333"/>
          <w:highlight w:val="white"/>
        </w:rPr>
        <w:t>Note:</w:t>
      </w:r>
      <w:r w:rsidRPr="0099033E">
        <w:rPr>
          <w:rFonts w:eastAsia="Verdana"/>
          <w:color w:val="333333"/>
          <w:highlight w:val="white"/>
        </w:rPr>
        <w:t xml:space="preserve"> If there is a tie in the component service record, then the system will pull the diagnosis from the component service that entered first in the application of all 3 options. </w:t>
      </w:r>
      <w:r w:rsidRPr="0099033E">
        <w:rPr>
          <w:rFonts w:eastAsia="Verdana"/>
          <w:color w:val="333333"/>
          <w:highlight w:val="white"/>
        </w:rPr>
        <w:br/>
      </w:r>
      <w:r w:rsidRPr="0099033E">
        <w:rPr>
          <w:rFonts w:eastAsia="Verdana"/>
          <w:color w:val="333333"/>
          <w:highlight w:val="white"/>
        </w:rPr>
        <w:t> </w:t>
      </w:r>
      <w:r w:rsidRPr="0099033E">
        <w:rPr>
          <w:rFonts w:eastAsia="Verdana"/>
          <w:color w:val="333333"/>
          <w:highlight w:val="white"/>
        </w:rPr>
        <w:br/>
      </w:r>
      <w:r w:rsidRPr="0099033E">
        <w:rPr>
          <w:rFonts w:eastAsia="Verdana"/>
          <w:b/>
          <w:bCs/>
          <w:color w:val="333333"/>
          <w:highlight w:val="white"/>
        </w:rPr>
        <w:t>Example:</w:t>
      </w:r>
      <w:r w:rsidRPr="0099033E">
        <w:rPr>
          <w:rFonts w:eastAsia="Verdana"/>
          <w:color w:val="333333"/>
          <w:highlight w:val="white"/>
        </w:rPr>
        <w:t xml:space="preserve">  </w:t>
      </w:r>
    </w:p>
    <w:p w:rsidRPr="0099033E" w:rsidR="0099033E" w:rsidP="0099033E" w:rsidRDefault="0099033E" w14:paraId="2CB63927" w14:textId="77777777">
      <w:pPr>
        <w:pBdr>
          <w:bottom w:val="single" w:color="auto" w:sz="12" w:space="1"/>
        </w:pBdr>
        <w:spacing w:before="240" w:after="240"/>
        <w:rPr>
          <w:rFonts w:eastAsia="Verdana"/>
          <w:color w:val="333333"/>
          <w:highlight w:val="white"/>
        </w:rPr>
      </w:pPr>
      <w:r w:rsidRPr="0099033E">
        <w:rPr>
          <w:rFonts w:eastAsia="Verdana"/>
          <w:color w:val="333333"/>
          <w:highlight w:val="white"/>
        </w:rPr>
        <w:t>Service 1: 03/02/2024 -- $750 Charge amount -- 60min --DX --&gt; G23  </w:t>
      </w:r>
    </w:p>
    <w:p w:rsidRPr="0099033E" w:rsidR="0099033E" w:rsidP="0099033E" w:rsidRDefault="0099033E" w14:paraId="65BB5BFE" w14:textId="77777777">
      <w:pPr>
        <w:pBdr>
          <w:bottom w:val="single" w:color="auto" w:sz="12" w:space="1"/>
        </w:pBdr>
        <w:spacing w:before="240" w:after="240"/>
        <w:rPr>
          <w:rFonts w:eastAsia="Verdana"/>
          <w:color w:val="333333"/>
          <w:highlight w:val="white"/>
        </w:rPr>
      </w:pPr>
      <w:r w:rsidRPr="0099033E">
        <w:rPr>
          <w:rFonts w:eastAsia="Verdana"/>
          <w:color w:val="333333"/>
          <w:highlight w:val="white"/>
        </w:rPr>
        <w:t>Service 2: 03/02/2024 -- $750 Charge amount -- 40min -- DX -&gt; F25 </w:t>
      </w:r>
    </w:p>
    <w:p w:rsidRPr="008F2B8F" w:rsidR="00282273" w:rsidP="008F2B8F" w:rsidRDefault="0099033E" w14:paraId="62E79BBF" w14:textId="56AA732A">
      <w:pPr>
        <w:pBdr>
          <w:bottom w:val="single" w:color="auto" w:sz="12" w:space="1"/>
        </w:pBdr>
        <w:spacing w:before="240" w:after="240"/>
        <w:rPr>
          <w:rFonts w:eastAsia="Verdana"/>
          <w:color w:val="333333"/>
          <w:highlight w:val="white"/>
        </w:rPr>
      </w:pPr>
      <w:r w:rsidRPr="0099033E">
        <w:rPr>
          <w:rFonts w:eastAsia="Verdana"/>
          <w:color w:val="333333"/>
          <w:highlight w:val="white"/>
        </w:rPr>
        <w:t>Case Rate setup: Include Diagnosis from the Component Service with “Highest Service Charge” option.  </w:t>
      </w:r>
      <w:r w:rsidRPr="0099033E">
        <w:rPr>
          <w:rFonts w:eastAsia="Verdana"/>
          <w:color w:val="333333"/>
          <w:highlight w:val="white"/>
        </w:rPr>
        <w:br/>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rPr>
        <w:t xml:space="preserve">Since both the record have the same charge amount, </w:t>
      </w:r>
      <w:r w:rsidR="00577C1D">
        <w:rPr>
          <w:rFonts w:eastAsia="Verdana"/>
          <w:color w:val="333333"/>
          <w:highlight w:val="white"/>
        </w:rPr>
        <w:t>t</w:t>
      </w:r>
      <w:r w:rsidRPr="0099033E">
        <w:rPr>
          <w:rFonts w:eastAsia="Verdana"/>
          <w:color w:val="333333"/>
          <w:highlight w:val="white"/>
        </w:rPr>
        <w:t>he system will fetch the diagnosis from the record that was entered first in application.  </w:t>
      </w:r>
      <w:r w:rsidRPr="0099033E">
        <w:rPr>
          <w:rFonts w:eastAsia="Verdana"/>
          <w:color w:val="333333"/>
          <w:highlight w:val="white"/>
        </w:rPr>
        <w:br/>
      </w:r>
      <w:r w:rsidRPr="0099033E">
        <w:rPr>
          <w:rFonts w:eastAsia="Verdana"/>
          <w:color w:val="333333"/>
          <w:highlight w:val="white"/>
        </w:rPr>
        <w:t> </w:t>
      </w:r>
      <w:r w:rsidRPr="0099033E">
        <w:rPr>
          <w:rFonts w:eastAsia="Verdana"/>
          <w:color w:val="333333"/>
          <w:highlight w:val="white"/>
        </w:rPr>
        <w:br/>
      </w:r>
      <w:r w:rsidRPr="0099033E">
        <w:rPr>
          <w:rFonts w:eastAsia="Verdana"/>
          <w:color w:val="333333"/>
          <w:highlight w:val="white"/>
        </w:rPr>
        <w:t>Case Rate Service Billing Diagnosis code will be G23. </w:t>
      </w:r>
      <w:r w:rsidRPr="008F2B8F" w:rsidR="008F2B8F">
        <w:rPr>
          <w:rFonts w:eastAsia="Verdana"/>
          <w:color w:val="333333"/>
          <w:highlight w:val="white"/>
        </w:rPr>
        <w:br/>
      </w:r>
    </w:p>
    <w:p w:rsidRPr="0099033E" w:rsidR="00231F5D" w:rsidP="0099033E" w:rsidRDefault="0099033E" w14:paraId="19B4E512" w14:textId="6BA82D4F">
      <w:pPr>
        <w:rPr>
          <w:highlight w:val="white"/>
          <w:lang w:eastAsia="en-IN"/>
        </w:rPr>
      </w:pPr>
      <w:r w:rsidRPr="00284601">
        <w:rPr>
          <w:b/>
          <w:bCs/>
          <w:highlight w:val="white"/>
          <w:lang w:eastAsia="en-IN"/>
        </w:rPr>
        <w:t>Author:</w:t>
      </w:r>
      <w:r>
        <w:rPr>
          <w:b/>
          <w:bCs/>
          <w:highlight w:val="white"/>
          <w:lang w:eastAsia="en-IN"/>
        </w:rPr>
        <w:t xml:space="preserve"> </w:t>
      </w:r>
      <w:r>
        <w:rPr>
          <w:highlight w:val="white"/>
          <w:lang w:eastAsia="en-IN"/>
        </w:rPr>
        <w:t>Sahana Gururaja</w:t>
      </w:r>
      <w:r>
        <w:rPr>
          <w:highlight w:val="white"/>
          <w:lang w:eastAsia="en-IN"/>
        </w:rPr>
        <w:br/>
      </w:r>
    </w:p>
    <w:p w:rsidR="00231F5D" w:rsidP="00D57F89" w:rsidRDefault="0099033E" w14:paraId="4FD3E6C5" w14:textId="39BD1E3B">
      <w:pPr>
        <w:pStyle w:val="Heading3"/>
      </w:pPr>
      <w:bookmarkStart w:name="Task13" w:id="49"/>
      <w:bookmarkStart w:name="Task31" w:id="50"/>
      <w:bookmarkStart w:name="_Toc193490294" w:id="51"/>
      <w:r w:rsidRPr="0099033E">
        <w:rPr>
          <w:highlight w:val="yellow"/>
        </w:rPr>
        <w:t>13</w:t>
      </w:r>
      <w:r w:rsidRPr="0099033E" w:rsidR="00231F5D">
        <w:rPr>
          <w:highlight w:val="yellow"/>
        </w:rPr>
        <w:t xml:space="preserve">. </w:t>
      </w:r>
      <w:r w:rsidRPr="0099033E">
        <w:rPr>
          <w:highlight w:val="yellow"/>
        </w:rPr>
        <w:t>EII</w:t>
      </w:r>
      <w:r w:rsidRPr="0099033E" w:rsidR="00231F5D">
        <w:rPr>
          <w:highlight w:val="yellow"/>
        </w:rPr>
        <w:t xml:space="preserve"> #</w:t>
      </w:r>
      <w:r w:rsidRPr="0099033E">
        <w:rPr>
          <w:rFonts w:cs="Verdana" w:eastAsiaTheme="minorHAnsi"/>
          <w:bCs/>
          <w:color w:val="000000"/>
          <w:sz w:val="18"/>
          <w:highlight w:val="yellow"/>
          <w:lang w:val="en-US" w:eastAsia="en-US"/>
        </w:rPr>
        <w:t xml:space="preserve"> </w:t>
      </w:r>
      <w:r w:rsidRPr="0099033E">
        <w:rPr>
          <w:bCs/>
          <w:highlight w:val="yellow"/>
          <w:lang w:val="en-US"/>
        </w:rPr>
        <w:t xml:space="preserve">130045 (Feature </w:t>
      </w:r>
      <w:r w:rsidR="00401EDB">
        <w:rPr>
          <w:bCs/>
          <w:highlight w:val="yellow"/>
          <w:lang w:val="en-US"/>
        </w:rPr>
        <w:t xml:space="preserve">- </w:t>
      </w:r>
      <w:r w:rsidRPr="0099033E">
        <w:rPr>
          <w:bCs/>
          <w:highlight w:val="yellow"/>
          <w:lang w:val="en-US"/>
        </w:rPr>
        <w:t>490295)</w:t>
      </w:r>
      <w:r w:rsidRPr="0099033E" w:rsidR="00D632F7">
        <w:rPr>
          <w:bCs/>
          <w:highlight w:val="yellow"/>
          <w:lang w:val="en-US"/>
        </w:rPr>
        <w:t>:</w:t>
      </w:r>
      <w:r w:rsidRPr="0099033E" w:rsidR="00231F5D">
        <w:rPr>
          <w:highlight w:val="yellow"/>
        </w:rPr>
        <w:t xml:space="preserve"> </w:t>
      </w:r>
      <w:r w:rsidRPr="0099033E">
        <w:rPr>
          <w:highlight w:val="yellow"/>
          <w:lang w:val="en-US"/>
        </w:rPr>
        <w:t>Case Rate: Added a dropdown to specify the criteria for determining when to pull the service diagnosis</w:t>
      </w:r>
      <w:r w:rsidRPr="0099033E" w:rsidR="008F2B8F">
        <w:rPr>
          <w:highlight w:val="yellow"/>
        </w:rPr>
        <w:t>.</w:t>
      </w:r>
      <w:bookmarkEnd w:id="49"/>
      <w:bookmarkEnd w:id="50"/>
      <w:bookmarkEnd w:id="51"/>
      <w:r w:rsidR="00D57F89">
        <w:br/>
      </w:r>
    </w:p>
    <w:p w:rsidR="0099033E" w:rsidP="0099033E" w:rsidRDefault="0099033E" w14:paraId="013713F9" w14:textId="09A86A5D">
      <w:pPr>
        <w:spacing w:line="360" w:lineRule="auto"/>
        <w:rPr>
          <w:highlight w:val="white"/>
          <w:lang w:eastAsia="en-IN"/>
        </w:rPr>
      </w:pPr>
      <w:r w:rsidRPr="0099033E">
        <w:rPr>
          <w:b/>
          <w:bCs/>
          <w:highlight w:val="white"/>
          <w:lang w:val="en-GB" w:eastAsia="en-IN"/>
        </w:rPr>
        <w:t xml:space="preserve">Release Type: </w:t>
      </w:r>
      <w:r w:rsidRPr="0099033E" w:rsidR="00CB5011">
        <w:rPr>
          <w:highlight w:val="white"/>
          <w:lang w:val="en-GB" w:eastAsia="en-IN"/>
        </w:rPr>
        <w:t>Change</w:t>
      </w:r>
      <w:r w:rsidRPr="0099033E" w:rsidR="00CB5011">
        <w:rPr>
          <w:highlight w:val="white"/>
          <w:lang w:eastAsia="en-IN"/>
        </w:rPr>
        <w:t> </w:t>
      </w:r>
      <w:r w:rsidRPr="0099033E">
        <w:rPr>
          <w:b/>
          <w:bCs/>
          <w:highlight w:val="white"/>
          <w:lang w:val="en-GB" w:eastAsia="en-IN"/>
        </w:rPr>
        <w:t xml:space="preserve">| Priority: </w:t>
      </w:r>
      <w:r w:rsidR="00CB5011">
        <w:rPr>
          <w:highlight w:val="white"/>
          <w:lang w:val="en-GB" w:eastAsia="en-IN"/>
        </w:rPr>
        <w:t>Urgent</w:t>
      </w:r>
      <w:r w:rsidRPr="0099033E">
        <w:rPr>
          <w:highlight w:val="white"/>
          <w:lang w:eastAsia="en-IN"/>
        </w:rPr>
        <w:t> </w:t>
      </w:r>
    </w:p>
    <w:p w:rsidRPr="0099033E" w:rsidR="0099033E" w:rsidP="0099033E" w:rsidRDefault="0099033E" w14:paraId="06753CB3" w14:textId="77777777">
      <w:pPr>
        <w:spacing w:line="360" w:lineRule="auto"/>
        <w:rPr>
          <w:highlight w:val="white"/>
          <w:lang w:eastAsia="en-IN"/>
        </w:rPr>
      </w:pPr>
    </w:p>
    <w:p w:rsidRPr="0099033E" w:rsidR="0099033E" w:rsidP="0099033E" w:rsidRDefault="0099033E" w14:paraId="3905E397" w14:textId="0110487F">
      <w:pPr>
        <w:spacing w:line="360" w:lineRule="auto"/>
        <w:rPr>
          <w:highlight w:val="white"/>
          <w:lang w:eastAsia="en-IN"/>
        </w:rPr>
      </w:pPr>
      <w:r w:rsidRPr="0099033E">
        <w:rPr>
          <w:b/>
          <w:bCs/>
          <w:highlight w:val="white"/>
          <w:lang w:eastAsia="en-IN"/>
        </w:rPr>
        <w:t>Navigation Path</w:t>
      </w:r>
      <w:r w:rsidR="008D33A4">
        <w:rPr>
          <w:b/>
          <w:bCs/>
          <w:highlight w:val="white"/>
          <w:lang w:eastAsia="en-IN"/>
        </w:rPr>
        <w:t xml:space="preserve"> </w:t>
      </w:r>
      <w:r w:rsidRPr="0099033E">
        <w:rPr>
          <w:b/>
          <w:bCs/>
          <w:highlight w:val="white"/>
          <w:lang w:eastAsia="en-IN"/>
        </w:rPr>
        <w:t xml:space="preserve">1: </w:t>
      </w:r>
      <w:r w:rsidRPr="0099033E">
        <w:rPr>
          <w:highlight w:val="white"/>
          <w:lang w:eastAsia="en-IN"/>
        </w:rPr>
        <w:t xml:space="preserve">Administration’ </w:t>
      </w:r>
      <w:r w:rsidR="00AD59E6">
        <w:rPr>
          <w:highlight w:val="white"/>
          <w:lang w:eastAsia="en-IN"/>
        </w:rPr>
        <w:t>--</w:t>
      </w:r>
      <w:r w:rsidRPr="0099033E" w:rsidR="00861E1B">
        <w:rPr>
          <w:highlight w:val="white"/>
          <w:lang w:eastAsia="en-IN"/>
        </w:rPr>
        <w:t xml:space="preserve"> </w:t>
      </w:r>
      <w:r w:rsidR="00861E1B">
        <w:rPr>
          <w:highlight w:val="white"/>
          <w:lang w:eastAsia="en-IN"/>
        </w:rPr>
        <w:t>‘</w:t>
      </w:r>
      <w:r w:rsidRPr="0099033E">
        <w:rPr>
          <w:highlight w:val="white"/>
          <w:lang w:eastAsia="en-IN"/>
        </w:rPr>
        <w:t>Global Codes’ -- ‘Global Codes’ list page -- Search ‘CaseRateServiceDx’ Category -- Click on category hyperlink ‘Global Code Details’ screen</w:t>
      </w:r>
      <w:r w:rsidR="008D33A4">
        <w:rPr>
          <w:highlight w:val="white"/>
          <w:lang w:eastAsia="en-IN"/>
        </w:rPr>
        <w:t>.</w:t>
      </w:r>
      <w:r w:rsidRPr="0099033E">
        <w:rPr>
          <w:b/>
          <w:bCs/>
          <w:highlight w:val="white"/>
          <w:lang w:eastAsia="en-IN"/>
        </w:rPr>
        <w:t> </w:t>
      </w:r>
      <w:r w:rsidRPr="0099033E">
        <w:rPr>
          <w:highlight w:val="white"/>
          <w:lang w:eastAsia="en-IN"/>
        </w:rPr>
        <w:t> </w:t>
      </w:r>
    </w:p>
    <w:p w:rsidRPr="0099033E" w:rsidR="0099033E" w:rsidP="0099033E" w:rsidRDefault="0099033E" w14:paraId="31F8F12C" w14:textId="5091B66D">
      <w:pPr>
        <w:spacing w:line="360" w:lineRule="auto"/>
        <w:rPr>
          <w:highlight w:val="white"/>
          <w:lang w:eastAsia="en-IN"/>
        </w:rPr>
      </w:pPr>
      <w:r w:rsidRPr="0099033E">
        <w:rPr>
          <w:b/>
          <w:bCs/>
          <w:highlight w:val="white"/>
          <w:lang w:eastAsia="en-IN"/>
        </w:rPr>
        <w:t>Navigation Path</w:t>
      </w:r>
      <w:r w:rsidR="008D33A4">
        <w:rPr>
          <w:b/>
          <w:bCs/>
          <w:highlight w:val="white"/>
          <w:lang w:eastAsia="en-IN"/>
        </w:rPr>
        <w:t xml:space="preserve"> </w:t>
      </w:r>
      <w:r w:rsidRPr="0099033E">
        <w:rPr>
          <w:b/>
          <w:bCs/>
          <w:highlight w:val="white"/>
          <w:lang w:eastAsia="en-IN"/>
        </w:rPr>
        <w:t xml:space="preserve">2: </w:t>
      </w:r>
      <w:r w:rsidRPr="0099033E">
        <w:rPr>
          <w:highlight w:val="white"/>
          <w:lang w:eastAsia="en-IN"/>
        </w:rPr>
        <w:t>Go Search --  ‘Case Rate’– Click on ‘New’ icon – ‘Case Rate Details’ screen – “Case Rate Service” section. </w:t>
      </w:r>
    </w:p>
    <w:p w:rsidRPr="0099033E" w:rsidR="0099033E" w:rsidP="0099033E" w:rsidRDefault="0099033E" w14:paraId="3648F7B5" w14:textId="77777777">
      <w:pPr>
        <w:spacing w:line="360" w:lineRule="auto"/>
        <w:rPr>
          <w:highlight w:val="white"/>
          <w:lang w:eastAsia="en-IN"/>
        </w:rPr>
      </w:pPr>
      <w:r w:rsidRPr="0099033E">
        <w:rPr>
          <w:b/>
          <w:bCs/>
          <w:highlight w:val="white"/>
          <w:lang w:eastAsia="en-IN"/>
        </w:rPr>
        <w:t>Functionality ‘Before’ and ‘After’ release: </w:t>
      </w:r>
      <w:r w:rsidRPr="0099033E">
        <w:rPr>
          <w:highlight w:val="white"/>
          <w:lang w:eastAsia="en-IN"/>
        </w:rPr>
        <w:t> </w:t>
      </w:r>
    </w:p>
    <w:p w:rsidRPr="0099033E" w:rsidR="0099033E" w:rsidP="0099033E" w:rsidRDefault="0099033E" w14:paraId="2853A29D" w14:textId="77777777">
      <w:pPr>
        <w:spacing w:line="360" w:lineRule="auto"/>
        <w:rPr>
          <w:highlight w:val="white"/>
          <w:lang w:eastAsia="en-IN"/>
        </w:rPr>
      </w:pPr>
      <w:r w:rsidRPr="0099033E">
        <w:rPr>
          <w:b/>
          <w:bCs/>
          <w:highlight w:val="white"/>
          <w:lang w:eastAsia="en-IN"/>
        </w:rPr>
        <w:t xml:space="preserve">Purpose: </w:t>
      </w:r>
      <w:r w:rsidRPr="0099033E">
        <w:rPr>
          <w:highlight w:val="white"/>
          <w:lang w:eastAsia="en-IN"/>
        </w:rPr>
        <w:t>Updated the Case Rate process to use the Billing Diagnosis information on specific procedures that are triggering the Case Rate service recording, and set that same Billing Diagnosis information on the Case Rate service/s. </w:t>
      </w:r>
    </w:p>
    <w:p w:rsidRPr="0099033E" w:rsidR="0099033E" w:rsidP="0099033E" w:rsidRDefault="0099033E" w14:paraId="2B921BEE" w14:textId="68B9DBE5">
      <w:pPr>
        <w:spacing w:line="360" w:lineRule="auto"/>
        <w:rPr>
          <w:highlight w:val="white"/>
          <w:lang w:eastAsia="en-IN"/>
        </w:rPr>
      </w:pPr>
      <w:r w:rsidRPr="0099033E">
        <w:rPr>
          <w:highlight w:val="white"/>
          <w:lang w:eastAsia="en-IN"/>
        </w:rPr>
        <w:t>With this release, the following changes are implemented in Case Rate process to use the Billing Diagnosis information on specific procedures that are triggering the Case Rate service recording, and set that same Billing Diagnosis information on the Case Rate service/s. </w:t>
      </w:r>
      <w:r w:rsidRPr="0099033E">
        <w:rPr>
          <w:highlight w:val="white"/>
          <w:lang w:eastAsia="en-IN"/>
        </w:rPr>
        <w:br/>
      </w:r>
      <w:r w:rsidRPr="0099033E">
        <w:rPr>
          <w:highlight w:val="white"/>
          <w:lang w:eastAsia="en-IN"/>
        </w:rPr>
        <w:t> </w:t>
      </w:r>
      <w:r w:rsidRPr="0099033E">
        <w:rPr>
          <w:highlight w:val="white"/>
          <w:lang w:eastAsia="en-IN"/>
        </w:rPr>
        <w:br/>
      </w:r>
      <w:r w:rsidRPr="0099033E">
        <w:rPr>
          <w:highlight w:val="white"/>
          <w:lang w:eastAsia="en-IN"/>
        </w:rPr>
        <w:t>A new global code category ‘CaseRateServiceDx’ is added, with the hardcoded global codes and a new drop down field is added in the ‘Case Rate Details’ screen, to determine which service diagnosis is to be transferred from the component service to the case rate service</w:t>
      </w:r>
      <w:r w:rsidR="008D33A4">
        <w:rPr>
          <w:highlight w:val="white"/>
          <w:lang w:eastAsia="en-IN"/>
        </w:rPr>
        <w:t>,</w:t>
      </w:r>
      <w:r w:rsidRPr="0099033E">
        <w:rPr>
          <w:highlight w:val="white"/>
          <w:lang w:eastAsia="en-IN"/>
        </w:rPr>
        <w:t xml:space="preserve"> if the case rate includes more than a single component service.  </w:t>
      </w:r>
      <w:r w:rsidRPr="0099033E">
        <w:rPr>
          <w:highlight w:val="white"/>
          <w:lang w:eastAsia="en-IN"/>
        </w:rPr>
        <w:br/>
      </w:r>
      <w:r w:rsidRPr="0099033E">
        <w:rPr>
          <w:highlight w:val="white"/>
          <w:lang w:eastAsia="en-IN"/>
        </w:rPr>
        <w:t> </w:t>
      </w:r>
      <w:r w:rsidRPr="0099033E">
        <w:rPr>
          <w:highlight w:val="white"/>
          <w:lang w:eastAsia="en-IN"/>
        </w:rPr>
        <w:br/>
      </w:r>
      <w:r w:rsidRPr="0099033E">
        <w:rPr>
          <w:highlight w:val="white"/>
          <w:lang w:eastAsia="en-IN"/>
        </w:rPr>
        <w:t>New Global Code Category ‘CaseRateServiceDx’ </w:t>
      </w:r>
    </w:p>
    <w:p w:rsidRPr="0099033E" w:rsidR="0099033E" w:rsidP="0099033E" w:rsidRDefault="0096713F" w14:paraId="1F464A76" w14:textId="786BCD49">
      <w:pPr>
        <w:spacing w:line="360" w:lineRule="auto"/>
        <w:rPr>
          <w:highlight w:val="white"/>
          <w:lang w:eastAsia="en-IN"/>
        </w:rPr>
      </w:pPr>
      <w:r>
        <w:rPr>
          <w:b/>
          <w:bCs/>
          <w:highlight w:val="white"/>
          <w:lang w:eastAsia="en-IN"/>
        </w:rPr>
        <w:t xml:space="preserve">Global </w:t>
      </w:r>
      <w:r w:rsidRPr="0099033E" w:rsidR="0099033E">
        <w:rPr>
          <w:b/>
          <w:bCs/>
          <w:highlight w:val="white"/>
          <w:lang w:eastAsia="en-IN"/>
        </w:rPr>
        <w:t xml:space="preserve">Code </w:t>
      </w:r>
      <w:r w:rsidR="00066959">
        <w:rPr>
          <w:b/>
          <w:bCs/>
          <w:highlight w:val="white"/>
          <w:lang w:eastAsia="en-IN"/>
        </w:rPr>
        <w:t>Names</w:t>
      </w:r>
      <w:r w:rsidRPr="0099033E" w:rsidR="0099033E">
        <w:rPr>
          <w:b/>
          <w:bCs/>
          <w:highlight w:val="white"/>
          <w:lang w:eastAsia="en-IN"/>
        </w:rPr>
        <w:t>:</w:t>
      </w:r>
      <w:r w:rsidRPr="0099033E" w:rsidR="0099033E">
        <w:rPr>
          <w:highlight w:val="white"/>
          <w:lang w:eastAsia="en-IN"/>
        </w:rPr>
        <w:t xml:space="preserve"> Highest Service Charge, Longest Service Duration, First Service Recorded. </w:t>
      </w:r>
    </w:p>
    <w:p w:rsidR="008D33A4" w:rsidP="0099033E" w:rsidRDefault="0099033E" w14:paraId="51A19CDE" w14:textId="77777777">
      <w:pPr>
        <w:spacing w:line="360" w:lineRule="auto"/>
        <w:rPr>
          <w:highlight w:val="white"/>
          <w:lang w:eastAsia="en-IN"/>
        </w:rPr>
      </w:pPr>
      <w:r w:rsidRPr="0099033E">
        <w:rPr>
          <w:noProof/>
          <w:highlight w:val="white"/>
          <w:lang w:eastAsia="en-IN"/>
        </w:rPr>
        <w:drawing>
          <wp:inline distT="0" distB="0" distL="0" distR="0" wp14:anchorId="404DA781" wp14:editId="74D24044">
            <wp:extent cx="5943600" cy="2571750"/>
            <wp:effectExtent l="0" t="0" r="0" b="0"/>
            <wp:docPr id="10671768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571750"/>
                    </a:xfrm>
                    <a:prstGeom prst="rect">
                      <a:avLst/>
                    </a:prstGeom>
                    <a:noFill/>
                    <a:ln>
                      <a:noFill/>
                    </a:ln>
                  </pic:spPr>
                </pic:pic>
              </a:graphicData>
            </a:graphic>
          </wp:inline>
        </w:drawing>
      </w:r>
    </w:p>
    <w:p w:rsidRPr="0099033E" w:rsidR="0099033E" w:rsidP="0099033E" w:rsidRDefault="0099033E" w14:paraId="66A351E7" w14:textId="3D35BD07">
      <w:pPr>
        <w:spacing w:line="360" w:lineRule="auto"/>
        <w:rPr>
          <w:highlight w:val="white"/>
          <w:lang w:eastAsia="en-IN"/>
        </w:rPr>
      </w:pPr>
      <w:r w:rsidRPr="0099033E">
        <w:rPr>
          <w:highlight w:val="white"/>
          <w:lang w:eastAsia="en-IN"/>
        </w:rPr>
        <w:t>2. A new drop-down field is added next to the ‘Include Diagnosis from the Component Service’ check box in the ‘Case Rate Service’ section on ‘Case Rate Details’ screen. </w:t>
      </w:r>
    </w:p>
    <w:p w:rsidR="008D33A4" w:rsidP="0099033E" w:rsidRDefault="0099033E" w14:paraId="2229EF24" w14:textId="77777777">
      <w:pPr>
        <w:spacing w:line="360" w:lineRule="auto"/>
        <w:rPr>
          <w:highlight w:val="white"/>
          <w:lang w:eastAsia="en-IN"/>
        </w:rPr>
      </w:pPr>
      <w:r w:rsidRPr="0099033E">
        <w:rPr>
          <w:noProof/>
          <w:highlight w:val="white"/>
          <w:lang w:eastAsia="en-IN"/>
        </w:rPr>
        <w:drawing>
          <wp:inline distT="0" distB="0" distL="0" distR="0" wp14:anchorId="7E1FCADD" wp14:editId="5CA4811D">
            <wp:extent cx="5943600" cy="2952750"/>
            <wp:effectExtent l="0" t="0" r="0" b="0"/>
            <wp:docPr id="61484373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952750"/>
                    </a:xfrm>
                    <a:prstGeom prst="rect">
                      <a:avLst/>
                    </a:prstGeom>
                    <a:noFill/>
                    <a:ln>
                      <a:noFill/>
                    </a:ln>
                  </pic:spPr>
                </pic:pic>
              </a:graphicData>
            </a:graphic>
          </wp:inline>
        </w:drawing>
      </w:r>
    </w:p>
    <w:p w:rsidRPr="0099033E" w:rsidR="0099033E" w:rsidP="0099033E" w:rsidRDefault="0099033E" w14:paraId="2289FE3C" w14:textId="173E06F5">
      <w:pPr>
        <w:spacing w:line="360" w:lineRule="auto"/>
        <w:rPr>
          <w:highlight w:val="white"/>
          <w:lang w:eastAsia="en-IN"/>
        </w:rPr>
      </w:pPr>
      <w:r w:rsidRPr="0099033E">
        <w:rPr>
          <w:highlight w:val="white"/>
          <w:lang w:eastAsia="en-IN"/>
        </w:rPr>
        <w:t xml:space="preserve">3. The drop-down field will have the values fetched from the new global code category ‘CaseRateServiceDx’ </w:t>
      </w:r>
      <w:r w:rsidRPr="0099033E" w:rsidR="00066959">
        <w:rPr>
          <w:highlight w:val="white"/>
          <w:lang w:eastAsia="en-IN"/>
        </w:rPr>
        <w:t>and this</w:t>
      </w:r>
      <w:r w:rsidRPr="0099033E">
        <w:rPr>
          <w:highlight w:val="white"/>
          <w:lang w:eastAsia="en-IN"/>
        </w:rPr>
        <w:t xml:space="preserve"> new drop-down field will be enabled only when the ‘Include Diagnosis from the Component Service’ check box in the ‘Case Rate Details’ screen is selected, else it will be disabled. </w:t>
      </w:r>
    </w:p>
    <w:p w:rsidR="008D33A4" w:rsidP="0099033E" w:rsidRDefault="0099033E" w14:paraId="3C423A20" w14:textId="77777777">
      <w:pPr>
        <w:spacing w:line="360" w:lineRule="auto"/>
        <w:rPr>
          <w:highlight w:val="white"/>
          <w:lang w:eastAsia="en-IN"/>
        </w:rPr>
      </w:pPr>
      <w:r w:rsidRPr="0099033E">
        <w:rPr>
          <w:noProof/>
          <w:highlight w:val="white"/>
          <w:lang w:eastAsia="en-IN"/>
        </w:rPr>
        <w:drawing>
          <wp:inline distT="0" distB="0" distL="0" distR="0" wp14:anchorId="24B679AC" wp14:editId="583E4439">
            <wp:extent cx="5934075" cy="2733675"/>
            <wp:effectExtent l="0" t="0" r="9525" b="9525"/>
            <wp:docPr id="143881289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noFill/>
                    <a:ln>
                      <a:noFill/>
                    </a:ln>
                  </pic:spPr>
                </pic:pic>
              </a:graphicData>
            </a:graphic>
          </wp:inline>
        </w:drawing>
      </w:r>
    </w:p>
    <w:p w:rsidRPr="0099033E" w:rsidR="0099033E" w:rsidP="0099033E" w:rsidRDefault="0099033E" w14:paraId="22EB0C2E" w14:textId="6E0434AA">
      <w:pPr>
        <w:spacing w:line="360" w:lineRule="auto"/>
        <w:rPr>
          <w:highlight w:val="white"/>
          <w:lang w:eastAsia="en-IN"/>
        </w:rPr>
      </w:pPr>
      <w:r w:rsidRPr="0099033E">
        <w:rPr>
          <w:highlight w:val="white"/>
          <w:lang w:eastAsia="en-IN"/>
        </w:rPr>
        <w:t xml:space="preserve">4. A new standard validation message is added in the Case Rate Details screen. When </w:t>
      </w:r>
      <w:r w:rsidR="008D33A4">
        <w:rPr>
          <w:highlight w:val="white"/>
          <w:lang w:eastAsia="en-IN"/>
        </w:rPr>
        <w:t xml:space="preserve">the </w:t>
      </w:r>
      <w:r w:rsidRPr="0099033E">
        <w:rPr>
          <w:highlight w:val="white"/>
          <w:lang w:eastAsia="en-IN"/>
        </w:rPr>
        <w:t>user creates a case rate record by selecting the ‘Include Diagnosis from the Component Service’ check box and if they don’t select any value from the drop-down, the below validation message will be displayed.  </w:t>
      </w:r>
    </w:p>
    <w:p w:rsidRPr="0099033E" w:rsidR="0099033E" w:rsidP="0099033E" w:rsidRDefault="0099033E" w14:paraId="2E3F0605" w14:textId="77777777">
      <w:pPr>
        <w:spacing w:line="360" w:lineRule="auto"/>
        <w:rPr>
          <w:highlight w:val="white"/>
          <w:lang w:eastAsia="en-IN"/>
        </w:rPr>
      </w:pPr>
      <w:r w:rsidRPr="0099033E">
        <w:rPr>
          <w:b/>
          <w:bCs/>
          <w:highlight w:val="white"/>
          <w:lang w:eastAsia="en-IN"/>
        </w:rPr>
        <w:t>Validation Message: Include Diagnosis From Component Service Type is required.</w:t>
      </w:r>
      <w:r w:rsidRPr="0099033E">
        <w:rPr>
          <w:highlight w:val="white"/>
          <w:lang w:eastAsia="en-IN"/>
        </w:rPr>
        <w:t> </w:t>
      </w:r>
    </w:p>
    <w:p w:rsidRPr="0099033E" w:rsidR="0099033E" w:rsidP="0099033E" w:rsidRDefault="0099033E" w14:paraId="42D6C854" w14:textId="1ED0F221">
      <w:pPr>
        <w:spacing w:line="360" w:lineRule="auto"/>
        <w:rPr>
          <w:highlight w:val="white"/>
          <w:lang w:eastAsia="en-IN"/>
        </w:rPr>
      </w:pPr>
      <w:r w:rsidRPr="0099033E">
        <w:rPr>
          <w:noProof/>
          <w:highlight w:val="white"/>
          <w:lang w:eastAsia="en-IN"/>
        </w:rPr>
        <w:drawing>
          <wp:inline distT="0" distB="0" distL="0" distR="0" wp14:anchorId="076678DB" wp14:editId="2019F4CC">
            <wp:extent cx="5934075" cy="2933700"/>
            <wp:effectExtent l="0" t="0" r="9525" b="0"/>
            <wp:docPr id="181391810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r w:rsidRPr="0099033E">
        <w:rPr>
          <w:highlight w:val="white"/>
          <w:lang w:eastAsia="en-IN"/>
        </w:rPr>
        <w:t> </w:t>
      </w:r>
    </w:p>
    <w:p w:rsidRPr="008F2B8F" w:rsidR="008F2B8F" w:rsidP="008F2B8F" w:rsidRDefault="0099033E" w14:paraId="04CDD431" w14:textId="67AAD101">
      <w:pPr>
        <w:spacing w:line="360" w:lineRule="auto"/>
        <w:rPr>
          <w:highlight w:val="white"/>
          <w:lang w:eastAsia="en-IN"/>
        </w:rPr>
      </w:pPr>
      <w:r w:rsidRPr="0099033E">
        <w:rPr>
          <w:b/>
          <w:bCs/>
          <w:highlight w:val="white"/>
          <w:lang w:eastAsia="en-IN"/>
        </w:rPr>
        <w:t>Data Model Changes: </w:t>
      </w:r>
      <w:r w:rsidRPr="0099033E">
        <w:rPr>
          <w:highlight w:val="white"/>
          <w:lang w:eastAsia="en-IN"/>
        </w:rPr>
        <w:t>Added column "IncludeDiagnosisFromComponentServiceType" in "CaseRates" table</w:t>
      </w:r>
      <w:r>
        <w:rPr>
          <w:highlight w:val="white"/>
          <w:lang w:eastAsia="en-IN"/>
        </w:rPr>
        <w:t>.</w:t>
      </w:r>
    </w:p>
    <w:p w:rsidRPr="008F2B8F" w:rsidR="00FA343E" w:rsidP="00446411" w:rsidRDefault="00FA343E" w14:paraId="1FA77AB1" w14:textId="77777777">
      <w:pPr>
        <w:pBdr>
          <w:bottom w:val="single" w:color="auto" w:sz="12" w:space="1"/>
        </w:pBdr>
        <w:shd w:val="clear" w:color="auto" w:fill="FFFFFF"/>
        <w:spacing w:before="240" w:after="240"/>
        <w:jc w:val="both"/>
        <w:rPr>
          <w:rFonts w:eastAsia="Verdana"/>
          <w:color w:val="202124"/>
          <w:highlight w:val="white"/>
        </w:rPr>
      </w:pPr>
    </w:p>
    <w:p w:rsidR="00BE734F" w:rsidP="00446411" w:rsidRDefault="00CC307E" w14:paraId="0297410C" w14:textId="15C0E87D">
      <w:pPr>
        <w:spacing w:before="240" w:after="240"/>
        <w:jc w:val="both"/>
        <w:rPr>
          <w:rFonts w:eastAsia="Verdana"/>
          <w:color w:val="333333"/>
          <w:highlight w:val="white"/>
        </w:rPr>
      </w:pPr>
      <w:r w:rsidRPr="00CC307E">
        <w:rPr>
          <w:rFonts w:eastAsia="Verdana"/>
          <w:b/>
          <w:bCs/>
          <w:color w:val="333333"/>
          <w:highlight w:val="white"/>
        </w:rPr>
        <w:t>Author: </w:t>
      </w:r>
      <w:r w:rsidR="0099033E">
        <w:rPr>
          <w:rFonts w:eastAsia="Verdana"/>
          <w:color w:val="333333"/>
          <w:highlight w:val="white"/>
        </w:rPr>
        <w:t>Debanjit Das</w:t>
      </w:r>
    </w:p>
    <w:p w:rsidR="00FA343E" w:rsidP="00446411" w:rsidRDefault="0099033E" w14:paraId="7654EECC" w14:textId="01B020CB">
      <w:pPr>
        <w:pStyle w:val="Heading3"/>
        <w:jc w:val="both"/>
      </w:pPr>
      <w:bookmarkStart w:name="_Toc193490295" w:id="52"/>
      <w:r w:rsidRPr="00484E6F">
        <w:rPr>
          <w:highlight w:val="yellow"/>
        </w:rPr>
        <w:t>14</w:t>
      </w:r>
      <w:r w:rsidRPr="00484E6F" w:rsidR="00FA343E">
        <w:rPr>
          <w:highlight w:val="yellow"/>
        </w:rPr>
        <w:t xml:space="preserve">. </w:t>
      </w:r>
      <w:r w:rsidRPr="00484E6F">
        <w:rPr>
          <w:highlight w:val="yellow"/>
        </w:rPr>
        <w:t>EII</w:t>
      </w:r>
      <w:r w:rsidRPr="00484E6F" w:rsidR="00FA343E">
        <w:rPr>
          <w:highlight w:val="yellow"/>
        </w:rPr>
        <w:t xml:space="preserve"> #</w:t>
      </w:r>
      <w:r w:rsidRPr="00484E6F">
        <w:rPr>
          <w:highlight w:val="yellow"/>
        </w:rPr>
        <w:t xml:space="preserve"> </w:t>
      </w:r>
      <w:r w:rsidRPr="00484E6F">
        <w:rPr>
          <w:bCs/>
          <w:highlight w:val="yellow"/>
          <w:lang w:val="en-US"/>
        </w:rPr>
        <w:t>130266 (Feature</w:t>
      </w:r>
      <w:r w:rsidRPr="00484E6F" w:rsidR="00401EDB">
        <w:rPr>
          <w:bCs/>
          <w:highlight w:val="yellow"/>
          <w:lang w:val="en-US"/>
        </w:rPr>
        <w:t xml:space="preserve"> -</w:t>
      </w:r>
      <w:r w:rsidRPr="00484E6F">
        <w:rPr>
          <w:bCs/>
          <w:highlight w:val="yellow"/>
          <w:lang w:val="en-US"/>
        </w:rPr>
        <w:t xml:space="preserve"> 502740)</w:t>
      </w:r>
      <w:r w:rsidRPr="00484E6F" w:rsidR="00FA343E">
        <w:rPr>
          <w:bCs/>
          <w:highlight w:val="yellow"/>
          <w:lang w:val="en-US"/>
        </w:rPr>
        <w:t>:</w:t>
      </w:r>
      <w:r w:rsidRPr="00484E6F" w:rsidR="00FA343E">
        <w:rPr>
          <w:highlight w:val="yellow"/>
        </w:rPr>
        <w:t xml:space="preserve"> </w:t>
      </w:r>
      <w:r w:rsidRPr="00484E6F">
        <w:rPr>
          <w:highlight w:val="yellow"/>
          <w:lang w:val="en-GB"/>
        </w:rPr>
        <w:t>Case Rate: Clinician CSP: Case Rate ID to Clinician CSP.</w:t>
      </w:r>
      <w:bookmarkEnd w:id="52"/>
      <w:r w:rsidRPr="0099033E">
        <w:rPr>
          <w:lang w:val="en-US"/>
        </w:rPr>
        <w:t> </w:t>
      </w:r>
    </w:p>
    <w:p w:rsidRPr="007548DA" w:rsidR="00484E6F" w:rsidP="00484E6F" w:rsidRDefault="00484E6F" w14:paraId="348476D2" w14:textId="77777777">
      <w:pPr>
        <w:shd w:val="clear" w:color="auto" w:fill="FFFFFF"/>
        <w:spacing w:before="240" w:after="240"/>
        <w:jc w:val="both"/>
        <w:rPr>
          <w:b/>
          <w:color w:val="333333"/>
          <w:sz w:val="20"/>
          <w:szCs w:val="20"/>
          <w:highlight w:val="white"/>
        </w:rPr>
      </w:pPr>
      <w:r w:rsidRPr="00E91CF5">
        <w:rPr>
          <w:b/>
          <w:color w:val="333333"/>
          <w:highlight w:val="white"/>
        </w:rPr>
        <w:t>Note:</w:t>
      </w:r>
      <w:r>
        <w:rPr>
          <w:b/>
          <w:color w:val="333333"/>
          <w:sz w:val="20"/>
          <w:szCs w:val="20"/>
          <w:highlight w:val="white"/>
        </w:rPr>
        <w:t xml:space="preserve"> </w:t>
      </w:r>
      <w:r>
        <w:rPr>
          <w:rFonts w:eastAsia="Verdana"/>
          <w:b/>
          <w:color w:val="2196F3"/>
        </w:rPr>
        <w:t>This change is specific to the state customers who have customization logic in their environment.</w:t>
      </w:r>
    </w:p>
    <w:p w:rsidRPr="0099033E" w:rsidR="0099033E" w:rsidP="0099033E" w:rsidRDefault="0099033E" w14:paraId="1B196C3A" w14:textId="77777777">
      <w:pPr>
        <w:pBdr>
          <w:bottom w:val="single" w:color="auto" w:sz="12" w:space="1"/>
        </w:pBdr>
        <w:shd w:val="clear" w:color="auto" w:fill="FFFFFF"/>
        <w:spacing w:before="240" w:after="240"/>
        <w:jc w:val="both"/>
        <w:rPr>
          <w:rFonts w:eastAsia="Verdana"/>
          <w:color w:val="333333"/>
          <w:highlight w:val="white"/>
        </w:rPr>
      </w:pPr>
      <w:r w:rsidRPr="0099033E">
        <w:rPr>
          <w:rFonts w:eastAsia="Verdana"/>
          <w:b/>
          <w:bCs/>
          <w:color w:val="333333"/>
          <w:highlight w:val="white"/>
          <w:lang w:val="en-GB"/>
        </w:rPr>
        <w:t xml:space="preserve">Release Type: </w:t>
      </w:r>
      <w:r w:rsidRPr="0099033E">
        <w:rPr>
          <w:rFonts w:eastAsia="Verdana"/>
          <w:color w:val="333333"/>
          <w:highlight w:val="white"/>
          <w:lang w:val="en-GB"/>
        </w:rPr>
        <w:t xml:space="preserve">Change </w:t>
      </w:r>
      <w:r w:rsidRPr="0099033E">
        <w:rPr>
          <w:rFonts w:eastAsia="Verdana"/>
          <w:b/>
          <w:bCs/>
          <w:color w:val="333333"/>
          <w:highlight w:val="white"/>
          <w:lang w:val="en-GB"/>
        </w:rPr>
        <w:t xml:space="preserve">| Priority: </w:t>
      </w:r>
      <w:r w:rsidRPr="0099033E">
        <w:rPr>
          <w:rFonts w:eastAsia="Verdana"/>
          <w:color w:val="333333"/>
          <w:highlight w:val="white"/>
          <w:lang w:val="en-GB"/>
        </w:rPr>
        <w:t>Urgent</w:t>
      </w:r>
      <w:r w:rsidRPr="0099033E">
        <w:rPr>
          <w:rFonts w:eastAsia="Verdana"/>
          <w:color w:val="333333"/>
          <w:highlight w:val="white"/>
        </w:rPr>
        <w:t> </w:t>
      </w:r>
    </w:p>
    <w:p w:rsidRPr="0099033E" w:rsidR="0099033E" w:rsidP="0099033E" w:rsidRDefault="0099033E" w14:paraId="39599C6D" w14:textId="5BAD4B06">
      <w:pPr>
        <w:pBdr>
          <w:bottom w:val="single" w:color="auto" w:sz="12" w:space="1"/>
        </w:pBdr>
        <w:shd w:val="clear" w:color="auto" w:fill="FFFFFF"/>
        <w:spacing w:before="240" w:after="240"/>
        <w:jc w:val="both"/>
        <w:rPr>
          <w:rFonts w:eastAsia="Verdana"/>
          <w:color w:val="333333"/>
          <w:highlight w:val="white"/>
        </w:rPr>
      </w:pPr>
      <w:r w:rsidRPr="0099033E">
        <w:rPr>
          <w:rFonts w:eastAsia="Verdana"/>
          <w:b/>
          <w:bCs/>
          <w:color w:val="333333"/>
          <w:highlight w:val="white"/>
          <w:lang w:val="en-GB"/>
        </w:rPr>
        <w:t xml:space="preserve">Navigation Path: </w:t>
      </w:r>
      <w:r w:rsidR="00190ED4">
        <w:rPr>
          <w:rFonts w:eastAsia="Verdana"/>
          <w:color w:val="333333"/>
          <w:highlight w:val="white"/>
          <w:lang w:val="en-GB"/>
        </w:rPr>
        <w:t>NA</w:t>
      </w:r>
      <w:r w:rsidRPr="0099033E">
        <w:rPr>
          <w:rFonts w:eastAsia="Verdana"/>
          <w:color w:val="333333"/>
          <w:highlight w:val="white"/>
        </w:rPr>
        <w:t> </w:t>
      </w:r>
    </w:p>
    <w:p w:rsidRPr="0099033E" w:rsidR="0099033E" w:rsidP="0099033E" w:rsidRDefault="0099033E" w14:paraId="3DD2D3A5" w14:textId="77777777">
      <w:pPr>
        <w:pBdr>
          <w:bottom w:val="single" w:color="auto" w:sz="12" w:space="1"/>
        </w:pBdr>
        <w:shd w:val="clear" w:color="auto" w:fill="FFFFFF"/>
        <w:spacing w:before="240" w:after="240"/>
        <w:jc w:val="both"/>
        <w:rPr>
          <w:rFonts w:eastAsia="Verdana"/>
          <w:color w:val="333333"/>
          <w:highlight w:val="white"/>
        </w:rPr>
      </w:pPr>
      <w:r w:rsidRPr="0099033E">
        <w:rPr>
          <w:rFonts w:eastAsia="Verdana"/>
          <w:b/>
          <w:bCs/>
          <w:color w:val="333333"/>
          <w:highlight w:val="white"/>
          <w:lang w:val="en-GB"/>
        </w:rPr>
        <w:t>Functionality ‘Before’ and ‘After’ release:</w:t>
      </w:r>
      <w:r w:rsidRPr="0099033E">
        <w:rPr>
          <w:rFonts w:eastAsia="Verdana"/>
          <w:color w:val="333333"/>
          <w:highlight w:val="white"/>
        </w:rPr>
        <w:t> </w:t>
      </w:r>
    </w:p>
    <w:p w:rsidRPr="0099033E" w:rsidR="0099033E" w:rsidP="0099033E" w:rsidRDefault="0099033E" w14:paraId="5C0E36CF" w14:textId="720D1A31">
      <w:pPr>
        <w:pBdr>
          <w:bottom w:val="single" w:color="auto" w:sz="12" w:space="1"/>
        </w:pBdr>
        <w:shd w:val="clear" w:color="auto" w:fill="FFFFFF"/>
        <w:spacing w:before="240" w:after="240"/>
        <w:jc w:val="both"/>
        <w:rPr>
          <w:rFonts w:eastAsia="Verdana"/>
          <w:color w:val="333333"/>
          <w:highlight w:val="white"/>
        </w:rPr>
      </w:pPr>
      <w:r w:rsidRPr="0099033E">
        <w:rPr>
          <w:rFonts w:eastAsia="Verdana"/>
          <w:color w:val="333333"/>
          <w:highlight w:val="white"/>
          <w:lang w:val="en-GB"/>
        </w:rPr>
        <w:t xml:space="preserve">Before this release, here was the </w:t>
      </w:r>
      <w:r w:rsidRPr="0099033E" w:rsidR="00066959">
        <w:rPr>
          <w:rFonts w:eastAsia="Verdana"/>
          <w:color w:val="333333"/>
          <w:highlight w:val="white"/>
          <w:lang w:val="en-GB"/>
        </w:rPr>
        <w:t>behaviour</w:t>
      </w:r>
      <w:r w:rsidRPr="0099033E">
        <w:rPr>
          <w:rFonts w:eastAsia="Verdana"/>
          <w:color w:val="333333"/>
          <w:highlight w:val="white"/>
          <w:lang w:val="en-GB"/>
        </w:rPr>
        <w:t>. The ClinicianStoredProcedure CSP did not receive CaseRateId, PrimaryServiceId or ComponentServiceList. This prevented it from making the correct clinician selection.</w:t>
      </w:r>
      <w:r w:rsidRPr="0099033E">
        <w:rPr>
          <w:rFonts w:eastAsia="Verdana"/>
          <w:color w:val="333333"/>
          <w:highlight w:val="white"/>
        </w:rPr>
        <w:t> </w:t>
      </w:r>
    </w:p>
    <w:p w:rsidR="00976EEE" w:rsidP="0099033E" w:rsidRDefault="0099033E" w14:paraId="4A0E7CF6" w14:textId="0A564B60">
      <w:pPr>
        <w:pBdr>
          <w:bottom w:val="single" w:color="auto" w:sz="12" w:space="1"/>
        </w:pBdr>
        <w:shd w:val="clear" w:color="auto" w:fill="FFFFFF"/>
        <w:spacing w:before="240" w:after="240"/>
        <w:rPr>
          <w:rFonts w:eastAsia="Verdana"/>
          <w:color w:val="333333"/>
          <w:highlight w:val="white"/>
        </w:rPr>
      </w:pPr>
      <w:r w:rsidRPr="0099033E">
        <w:rPr>
          <w:rFonts w:eastAsia="Verdana"/>
          <w:color w:val="333333"/>
          <w:highlight w:val="white"/>
          <w:lang w:val="en-GB"/>
        </w:rPr>
        <w:t xml:space="preserve">With this release, the above-mentioned issue is resolved, and parameters </w:t>
      </w:r>
      <w:r w:rsidR="00066959">
        <w:rPr>
          <w:rFonts w:eastAsia="Verdana"/>
          <w:color w:val="333333"/>
          <w:highlight w:val="white"/>
          <w:lang w:val="en-GB"/>
        </w:rPr>
        <w:t xml:space="preserve">added so </w:t>
      </w:r>
      <w:r w:rsidRPr="0099033E">
        <w:rPr>
          <w:rFonts w:eastAsia="Verdana"/>
          <w:color w:val="333333"/>
          <w:highlight w:val="white"/>
          <w:lang w:val="en-GB"/>
        </w:rPr>
        <w:t>that</w:t>
      </w:r>
      <w:r w:rsidR="00066959">
        <w:rPr>
          <w:rFonts w:eastAsia="Verdana"/>
          <w:color w:val="333333"/>
          <w:highlight w:val="white"/>
          <w:lang w:val="en-GB"/>
        </w:rPr>
        <w:t>, the system</w:t>
      </w:r>
      <w:r w:rsidRPr="0099033E">
        <w:rPr>
          <w:rFonts w:eastAsia="Verdana"/>
          <w:color w:val="333333"/>
          <w:highlight w:val="white"/>
          <w:lang w:val="en-GB"/>
        </w:rPr>
        <w:t xml:space="preserve"> will pass the Case Rate Id to the Clinician CSP. The </w:t>
      </w:r>
      <w:r w:rsidRPr="0099033E" w:rsidR="00066959">
        <w:rPr>
          <w:rFonts w:eastAsia="Verdana"/>
          <w:color w:val="333333"/>
          <w:highlight w:val="white"/>
          <w:lang w:val="en-GB"/>
        </w:rPr>
        <w:t>parameter</w:t>
      </w:r>
      <w:r w:rsidRPr="0099033E">
        <w:rPr>
          <w:rFonts w:eastAsia="Verdana"/>
          <w:color w:val="333333"/>
          <w:highlight w:val="white"/>
          <w:lang w:val="en-GB"/>
        </w:rPr>
        <w:t xml:space="preserve"> is added to CaseRateId, PrimaryServiceId and ComponentServiceList.</w:t>
      </w:r>
      <w:r w:rsidRPr="0099033E">
        <w:rPr>
          <w:rFonts w:eastAsia="Verdana"/>
          <w:color w:val="333333"/>
          <w:highlight w:val="white"/>
        </w:rPr>
        <w:t> </w:t>
      </w:r>
    </w:p>
    <w:p w:rsidR="007541F8" w:rsidP="0099033E" w:rsidRDefault="007541F8" w14:paraId="5107B350" w14:textId="77777777">
      <w:pPr>
        <w:pBdr>
          <w:bottom w:val="single" w:color="auto" w:sz="12" w:space="1"/>
        </w:pBdr>
        <w:shd w:val="clear" w:color="auto" w:fill="FFFFFF"/>
        <w:spacing w:before="240" w:after="240"/>
        <w:rPr>
          <w:rFonts w:eastAsia="Verdana"/>
          <w:color w:val="333333"/>
          <w:highlight w:val="white"/>
        </w:rPr>
      </w:pPr>
    </w:p>
    <w:p w:rsidR="007541F8" w:rsidP="007541F8" w:rsidRDefault="007541F8" w14:paraId="4F541274" w14:textId="3EFEAF60">
      <w:pPr>
        <w:spacing w:before="240" w:after="240"/>
        <w:jc w:val="both"/>
        <w:rPr>
          <w:rFonts w:eastAsia="Verdana"/>
          <w:color w:val="333333"/>
          <w:highlight w:val="white"/>
        </w:rPr>
      </w:pPr>
      <w:r w:rsidRPr="00CC307E">
        <w:rPr>
          <w:rFonts w:eastAsia="Verdana"/>
          <w:b/>
          <w:bCs/>
          <w:color w:val="333333"/>
          <w:highlight w:val="white"/>
        </w:rPr>
        <w:t>Author: </w:t>
      </w:r>
      <w:r w:rsidRPr="007541F8">
        <w:rPr>
          <w:rFonts w:eastAsia="Verdana"/>
          <w:color w:val="333333"/>
        </w:rPr>
        <w:t>Roopa Hemanna</w:t>
      </w:r>
    </w:p>
    <w:p w:rsidR="007541F8" w:rsidP="007541F8" w:rsidRDefault="007541F8" w14:paraId="6754D7CF" w14:textId="6A76A26A">
      <w:pPr>
        <w:pStyle w:val="Heading3"/>
        <w:jc w:val="both"/>
        <w:rPr>
          <w:lang w:val="en-US"/>
        </w:rPr>
      </w:pPr>
      <w:bookmarkStart w:name="_Toc193490296" w:id="53"/>
      <w:r w:rsidRPr="007541F8">
        <w:rPr>
          <w:highlight w:val="yellow"/>
        </w:rPr>
        <w:t>1</w:t>
      </w:r>
      <w:r>
        <w:rPr>
          <w:highlight w:val="yellow"/>
        </w:rPr>
        <w:t>5</w:t>
      </w:r>
      <w:r w:rsidRPr="007541F8">
        <w:rPr>
          <w:highlight w:val="yellow"/>
        </w:rPr>
        <w:t xml:space="preserve">. EII # </w:t>
      </w:r>
      <w:r w:rsidRPr="007541F8">
        <w:rPr>
          <w:bCs/>
          <w:highlight w:val="yellow"/>
          <w:lang w:val="en-US"/>
        </w:rPr>
        <w:t>127128 (Feature</w:t>
      </w:r>
      <w:r w:rsidR="00401EDB">
        <w:rPr>
          <w:bCs/>
          <w:highlight w:val="yellow"/>
          <w:lang w:val="en-US"/>
        </w:rPr>
        <w:t xml:space="preserve"> -</w:t>
      </w:r>
      <w:r w:rsidRPr="007541F8">
        <w:rPr>
          <w:bCs/>
          <w:highlight w:val="yellow"/>
          <w:lang w:val="en-US"/>
        </w:rPr>
        <w:t xml:space="preserve"> 297524):</w:t>
      </w:r>
      <w:r w:rsidRPr="007541F8">
        <w:rPr>
          <w:highlight w:val="yellow"/>
        </w:rPr>
        <w:t xml:space="preserve"> </w:t>
      </w:r>
      <w:r w:rsidRPr="007541F8">
        <w:rPr>
          <w:highlight w:val="yellow"/>
          <w:lang w:val="en-US"/>
        </w:rPr>
        <w:t>‘Create Case Rate Services' job step is added to the Nightly Billing Job process.</w:t>
      </w:r>
      <w:bookmarkEnd w:id="53"/>
      <w:r w:rsidRPr="0099033E">
        <w:rPr>
          <w:lang w:val="en-US"/>
        </w:rPr>
        <w:t> </w:t>
      </w:r>
    </w:p>
    <w:p w:rsidR="007541F8" w:rsidP="007541F8" w:rsidRDefault="007541F8" w14:paraId="097732F0" w14:textId="77777777">
      <w:pPr>
        <w:rPr>
          <w:lang w:eastAsia="en-IN"/>
        </w:rPr>
      </w:pPr>
    </w:p>
    <w:p w:rsidR="007541F8" w:rsidP="007541F8" w:rsidRDefault="007541F8" w14:paraId="3AE0DB32" w14:textId="0DC23D6B">
      <w:pPr>
        <w:rPr>
          <w:lang w:eastAsia="en-IN"/>
        </w:rPr>
      </w:pPr>
      <w:r w:rsidRPr="007541F8">
        <w:rPr>
          <w:b/>
          <w:bCs/>
          <w:lang w:val="en-GB" w:eastAsia="en-IN"/>
        </w:rPr>
        <w:t xml:space="preserve">Release Type: </w:t>
      </w:r>
      <w:r w:rsidRPr="00B90B31">
        <w:rPr>
          <w:lang w:val="en-GB" w:eastAsia="en-IN"/>
        </w:rPr>
        <w:t>Change</w:t>
      </w:r>
      <w:r w:rsidR="00411452">
        <w:rPr>
          <w:lang w:val="en-GB" w:eastAsia="en-IN"/>
        </w:rPr>
        <w:t xml:space="preserve"> </w:t>
      </w:r>
      <w:r w:rsidRPr="007541F8">
        <w:rPr>
          <w:b/>
          <w:bCs/>
          <w:lang w:val="en-GB" w:eastAsia="en-IN"/>
        </w:rPr>
        <w:t xml:space="preserve">| Priority: </w:t>
      </w:r>
      <w:r w:rsidRPr="00B90B31">
        <w:rPr>
          <w:lang w:val="en-GB" w:eastAsia="en-IN"/>
        </w:rPr>
        <w:t>High</w:t>
      </w:r>
      <w:r w:rsidRPr="007541F8">
        <w:rPr>
          <w:lang w:eastAsia="en-IN"/>
        </w:rPr>
        <w:t> </w:t>
      </w:r>
    </w:p>
    <w:p w:rsidRPr="007541F8" w:rsidR="007541F8" w:rsidP="007541F8" w:rsidRDefault="007541F8" w14:paraId="50CEC865" w14:textId="77777777">
      <w:pPr>
        <w:rPr>
          <w:lang w:eastAsia="en-IN"/>
        </w:rPr>
      </w:pPr>
    </w:p>
    <w:p w:rsidR="007541F8" w:rsidP="007541F8" w:rsidRDefault="007541F8" w14:paraId="5F45F011" w14:textId="77777777">
      <w:pPr>
        <w:rPr>
          <w:lang w:eastAsia="en-IN"/>
        </w:rPr>
      </w:pPr>
      <w:r w:rsidRPr="007541F8">
        <w:rPr>
          <w:b/>
          <w:bCs/>
          <w:lang w:eastAsia="en-IN"/>
        </w:rPr>
        <w:t>Navigation Path:</w:t>
      </w:r>
      <w:r w:rsidRPr="007541F8">
        <w:rPr>
          <w:lang w:eastAsia="en-IN"/>
        </w:rPr>
        <w:t> NA </w:t>
      </w:r>
    </w:p>
    <w:p w:rsidRPr="007541F8" w:rsidR="007541F8" w:rsidP="007541F8" w:rsidRDefault="007541F8" w14:paraId="714EF4B6" w14:textId="77777777">
      <w:pPr>
        <w:rPr>
          <w:lang w:eastAsia="en-IN"/>
        </w:rPr>
      </w:pPr>
    </w:p>
    <w:p w:rsidRPr="007541F8" w:rsidR="007541F8" w:rsidP="007541F8" w:rsidRDefault="007541F8" w14:paraId="1917B364" w14:textId="77777777">
      <w:pPr>
        <w:rPr>
          <w:lang w:eastAsia="en-IN"/>
        </w:rPr>
      </w:pPr>
      <w:r w:rsidRPr="007541F8">
        <w:rPr>
          <w:b/>
          <w:bCs/>
          <w:lang w:eastAsia="en-IN"/>
        </w:rPr>
        <w:t>Functionality ‘Before’ and ‘After’ release: </w:t>
      </w:r>
      <w:r w:rsidRPr="007541F8">
        <w:rPr>
          <w:lang w:eastAsia="en-IN"/>
        </w:rPr>
        <w:t> </w:t>
      </w:r>
    </w:p>
    <w:p w:rsidR="007541F8" w:rsidP="007541F8" w:rsidRDefault="007541F8" w14:paraId="3D49B66E" w14:textId="6E5663A6">
      <w:pPr>
        <w:rPr>
          <w:lang w:eastAsia="en-IN"/>
        </w:rPr>
      </w:pPr>
      <w:r w:rsidRPr="007541F8">
        <w:rPr>
          <w:b/>
          <w:bCs/>
          <w:lang w:val="en-IN" w:eastAsia="en-IN"/>
        </w:rPr>
        <w:t xml:space="preserve">Purpose: </w:t>
      </w:r>
      <w:r w:rsidRPr="007541F8">
        <w:rPr>
          <w:lang w:val="en-IN" w:eastAsia="en-IN"/>
        </w:rPr>
        <w:t>To bill the daily rate bundle services more effectively</w:t>
      </w:r>
      <w:r w:rsidR="00144F5A">
        <w:rPr>
          <w:lang w:val="en-IN" w:eastAsia="en-IN"/>
        </w:rPr>
        <w:t>.</w:t>
      </w:r>
      <w:r w:rsidRPr="007541F8">
        <w:rPr>
          <w:lang w:eastAsia="en-IN"/>
        </w:rPr>
        <w:t> </w:t>
      </w:r>
    </w:p>
    <w:p w:rsidRPr="007541F8" w:rsidR="007541F8" w:rsidP="007541F8" w:rsidRDefault="007541F8" w14:paraId="3EB92F20" w14:textId="77777777">
      <w:pPr>
        <w:rPr>
          <w:lang w:eastAsia="en-IN"/>
        </w:rPr>
      </w:pPr>
    </w:p>
    <w:p w:rsidRPr="007541F8" w:rsidR="007541F8" w:rsidP="007541F8" w:rsidRDefault="007541F8" w14:paraId="4FE86F27" w14:textId="77777777">
      <w:pPr>
        <w:rPr>
          <w:lang w:eastAsia="en-IN"/>
        </w:rPr>
      </w:pPr>
      <w:r w:rsidRPr="007541F8">
        <w:rPr>
          <w:lang w:val="en-IN" w:eastAsia="en-IN"/>
        </w:rPr>
        <w:t>With this release, the following functionalities have been implemented:</w:t>
      </w:r>
      <w:r w:rsidRPr="007541F8">
        <w:rPr>
          <w:lang w:eastAsia="en-IN"/>
        </w:rPr>
        <w:t> </w:t>
      </w:r>
    </w:p>
    <w:p w:rsidRPr="007541F8" w:rsidR="007541F8" w:rsidRDefault="007541F8" w14:paraId="22FD192A" w14:textId="77777777">
      <w:pPr>
        <w:numPr>
          <w:ilvl w:val="0"/>
          <w:numId w:val="26"/>
        </w:numPr>
        <w:rPr>
          <w:lang w:eastAsia="en-IN"/>
        </w:rPr>
      </w:pPr>
      <w:r w:rsidRPr="007541F8">
        <w:rPr>
          <w:lang w:val="en-IN" w:eastAsia="en-IN"/>
        </w:rPr>
        <w:t xml:space="preserve">Previously, the Case Rate Service functionality was available only as a custom job upon customer request. </w:t>
      </w:r>
      <w:r w:rsidRPr="007541F8">
        <w:rPr>
          <w:lang w:eastAsia="en-IN"/>
        </w:rPr>
        <w:t> </w:t>
      </w:r>
    </w:p>
    <w:p w:rsidR="00144F5A" w:rsidP="007541F8" w:rsidRDefault="00144F5A" w14:paraId="5A67067E" w14:textId="77777777">
      <w:pPr>
        <w:ind w:left="720"/>
        <w:rPr>
          <w:lang w:val="en-IN" w:eastAsia="en-IN"/>
        </w:rPr>
      </w:pPr>
    </w:p>
    <w:p w:rsidRPr="007541F8" w:rsidR="007541F8" w:rsidP="007541F8" w:rsidRDefault="007541F8" w14:paraId="62BB2C9C" w14:textId="0339C5D4">
      <w:pPr>
        <w:ind w:left="720"/>
        <w:rPr>
          <w:lang w:eastAsia="en-IN"/>
        </w:rPr>
      </w:pPr>
      <w:r w:rsidRPr="007541F8">
        <w:rPr>
          <w:lang w:val="en-IN" w:eastAsia="en-IN"/>
        </w:rPr>
        <w:t>With this change, the stored procedure that generates case rates, bundle services, writes off services according to configuration and create charges, will now be part of the core offering. It will run automatically if the Case Rate Setup is completed and will be ignored if the Case Rate Configuration is missing.</w:t>
      </w:r>
      <w:r w:rsidRPr="007541F8">
        <w:rPr>
          <w:lang w:eastAsia="en-IN"/>
        </w:rPr>
        <w:t> </w:t>
      </w:r>
    </w:p>
    <w:p w:rsidRPr="007541F8" w:rsidR="007541F8" w:rsidP="007541F8" w:rsidRDefault="007541F8" w14:paraId="41AB3A08" w14:textId="77777777">
      <w:pPr>
        <w:rPr>
          <w:lang w:eastAsia="en-IN"/>
        </w:rPr>
      </w:pPr>
      <w:r w:rsidRPr="007541F8">
        <w:rPr>
          <w:lang w:val="en-IN" w:eastAsia="en-IN"/>
        </w:rPr>
        <w:t> </w:t>
      </w:r>
      <w:r w:rsidRPr="007541F8">
        <w:rPr>
          <w:lang w:eastAsia="en-IN"/>
        </w:rPr>
        <w:t> </w:t>
      </w:r>
    </w:p>
    <w:p w:rsidRPr="007541F8" w:rsidR="007541F8" w:rsidRDefault="007541F8" w14:paraId="60DE2B2F" w14:textId="77777777">
      <w:pPr>
        <w:numPr>
          <w:ilvl w:val="0"/>
          <w:numId w:val="27"/>
        </w:numPr>
        <w:rPr>
          <w:lang w:eastAsia="en-IN"/>
        </w:rPr>
      </w:pPr>
      <w:r w:rsidRPr="007541F8">
        <w:rPr>
          <w:lang w:val="en-IN" w:eastAsia="en-IN"/>
        </w:rPr>
        <w:t>The goal of this enhancement is to enable more effective billing of daily rate bundle services by automating and integrating the Case Rate functionality into the core system.</w:t>
      </w:r>
      <w:r w:rsidRPr="007541F8">
        <w:rPr>
          <w:lang w:eastAsia="en-IN"/>
        </w:rPr>
        <w:t> </w:t>
      </w:r>
    </w:p>
    <w:p w:rsidRPr="007541F8" w:rsidR="007541F8" w:rsidP="007541F8" w:rsidRDefault="007541F8" w14:paraId="462B8197" w14:textId="77777777">
      <w:pPr>
        <w:rPr>
          <w:lang w:eastAsia="en-IN"/>
        </w:rPr>
      </w:pPr>
      <w:r w:rsidRPr="007541F8">
        <w:rPr>
          <w:lang w:val="en-IN" w:eastAsia="en-IN"/>
        </w:rPr>
        <w:t> </w:t>
      </w:r>
      <w:r w:rsidRPr="007541F8">
        <w:rPr>
          <w:lang w:eastAsia="en-IN"/>
        </w:rPr>
        <w:t> </w:t>
      </w:r>
    </w:p>
    <w:p w:rsidRPr="007541F8" w:rsidR="007541F8" w:rsidRDefault="007541F8" w14:paraId="0E175DB1" w14:textId="77777777">
      <w:pPr>
        <w:numPr>
          <w:ilvl w:val="0"/>
          <w:numId w:val="28"/>
        </w:numPr>
        <w:rPr>
          <w:lang w:eastAsia="en-IN"/>
        </w:rPr>
      </w:pPr>
      <w:r w:rsidRPr="007541F8">
        <w:rPr>
          <w:lang w:val="en-IN" w:eastAsia="en-IN"/>
        </w:rPr>
        <w:t>The Nightly Billing Job has been enhanced to include the processes necessary for counting services in the bundle and performing write-offs (post-adjustment) for specified services. This functionality will now be executed automatically for customers based on their Case Rate Setup.</w:t>
      </w:r>
      <w:r w:rsidRPr="007541F8">
        <w:rPr>
          <w:lang w:eastAsia="en-IN"/>
        </w:rPr>
        <w:t> </w:t>
      </w:r>
    </w:p>
    <w:p w:rsidRPr="007541F8" w:rsidR="007541F8" w:rsidP="007541F8" w:rsidRDefault="007541F8" w14:paraId="31720EFE" w14:textId="77777777">
      <w:pPr>
        <w:rPr>
          <w:lang w:eastAsia="en-IN"/>
        </w:rPr>
      </w:pPr>
      <w:r w:rsidRPr="007541F8">
        <w:rPr>
          <w:lang w:val="en-IN" w:eastAsia="en-IN"/>
        </w:rPr>
        <w:t> </w:t>
      </w:r>
      <w:r w:rsidRPr="007541F8">
        <w:rPr>
          <w:lang w:eastAsia="en-IN"/>
        </w:rPr>
        <w:t> </w:t>
      </w:r>
    </w:p>
    <w:p w:rsidRPr="007541F8" w:rsidR="007541F8" w:rsidRDefault="007541F8" w14:paraId="7FB5E8E2" w14:textId="77777777">
      <w:pPr>
        <w:numPr>
          <w:ilvl w:val="0"/>
          <w:numId w:val="29"/>
        </w:numPr>
        <w:rPr>
          <w:lang w:eastAsia="en-IN"/>
        </w:rPr>
      </w:pPr>
      <w:r w:rsidRPr="007541F8">
        <w:rPr>
          <w:lang w:val="en-IN" w:eastAsia="en-IN"/>
        </w:rPr>
        <w:t>The Job is now available to all customers without requiring additional development intervention to ensure the proper operation of the case rate functionality.</w:t>
      </w:r>
      <w:r w:rsidRPr="007541F8">
        <w:rPr>
          <w:lang w:eastAsia="en-IN"/>
        </w:rPr>
        <w:t> </w:t>
      </w:r>
    </w:p>
    <w:p w:rsidRPr="007541F8" w:rsidR="007541F8" w:rsidP="007541F8" w:rsidRDefault="007541F8" w14:paraId="00B4124D" w14:textId="77777777">
      <w:pPr>
        <w:rPr>
          <w:lang w:eastAsia="en-IN"/>
        </w:rPr>
      </w:pPr>
      <w:r w:rsidRPr="007541F8">
        <w:rPr>
          <w:lang w:val="en-IN" w:eastAsia="en-IN"/>
        </w:rPr>
        <w:t> </w:t>
      </w:r>
      <w:r w:rsidRPr="007541F8">
        <w:rPr>
          <w:lang w:eastAsia="en-IN"/>
        </w:rPr>
        <w:t> </w:t>
      </w:r>
    </w:p>
    <w:p w:rsidRPr="007541F8" w:rsidR="007541F8" w:rsidRDefault="007541F8" w14:paraId="172ED28A" w14:textId="77777777">
      <w:pPr>
        <w:numPr>
          <w:ilvl w:val="0"/>
          <w:numId w:val="30"/>
        </w:numPr>
        <w:rPr>
          <w:lang w:eastAsia="en-IN"/>
        </w:rPr>
      </w:pPr>
      <w:r w:rsidRPr="007541F8">
        <w:rPr>
          <w:lang w:val="en-IN" w:eastAsia="en-IN"/>
        </w:rPr>
        <w:t>The stored procedure for Case Rate Service Creation (“ssp_SCJobToCreateCaseRateServices”) has been added to the Nightly Billing Job. This procedure will initialize and run at the end of the current Nightly Billing Job process.</w:t>
      </w:r>
      <w:r w:rsidRPr="007541F8">
        <w:rPr>
          <w:lang w:eastAsia="en-IN"/>
        </w:rPr>
        <w:t> </w:t>
      </w:r>
    </w:p>
    <w:p w:rsidRPr="007541F8" w:rsidR="007541F8" w:rsidP="007541F8" w:rsidRDefault="007541F8" w14:paraId="7A4FC54F" w14:textId="77777777">
      <w:pPr>
        <w:rPr>
          <w:lang w:eastAsia="en-IN"/>
        </w:rPr>
      </w:pPr>
      <w:r w:rsidRPr="007541F8">
        <w:rPr>
          <w:lang w:val="en-IN" w:eastAsia="en-IN"/>
        </w:rPr>
        <w:t> </w:t>
      </w:r>
      <w:r w:rsidRPr="007541F8">
        <w:rPr>
          <w:lang w:eastAsia="en-IN"/>
        </w:rPr>
        <w:t> </w:t>
      </w:r>
    </w:p>
    <w:p w:rsidRPr="007541F8" w:rsidR="007541F8" w:rsidRDefault="007541F8" w14:paraId="6151507C" w14:textId="77777777">
      <w:pPr>
        <w:numPr>
          <w:ilvl w:val="0"/>
          <w:numId w:val="31"/>
        </w:numPr>
        <w:rPr>
          <w:lang w:eastAsia="en-IN"/>
        </w:rPr>
      </w:pPr>
      <w:r w:rsidRPr="007541F8">
        <w:rPr>
          <w:lang w:val="en-IN" w:eastAsia="en-IN"/>
        </w:rPr>
        <w:t>Before running the stored procedure, a validation will be performed to ensure that the Case Rate Setup is complete. The `dbo.CaseRateSetup` value must be set to 'Y'. If the stored procedure is already present in the customer's Nightly Billing Job, it will not be added again.</w:t>
      </w:r>
      <w:r w:rsidRPr="007541F8">
        <w:rPr>
          <w:lang w:eastAsia="en-IN"/>
        </w:rPr>
        <w:t> </w:t>
      </w:r>
    </w:p>
    <w:p w:rsidRPr="007541F8" w:rsidR="007541F8" w:rsidP="007541F8" w:rsidRDefault="007541F8" w14:paraId="0789931F" w14:textId="77777777">
      <w:pPr>
        <w:rPr>
          <w:lang w:eastAsia="en-IN"/>
        </w:rPr>
      </w:pPr>
      <w:r w:rsidRPr="007541F8">
        <w:rPr>
          <w:lang w:eastAsia="en-IN"/>
        </w:rPr>
        <w:t> </w:t>
      </w:r>
    </w:p>
    <w:p w:rsidRPr="007541F8" w:rsidR="007541F8" w:rsidP="007541F8" w:rsidRDefault="007541F8" w14:paraId="43DDB938" w14:textId="77777777">
      <w:pPr>
        <w:rPr>
          <w:lang w:eastAsia="en-IN"/>
        </w:rPr>
      </w:pPr>
      <w:r w:rsidRPr="007541F8">
        <w:rPr>
          <w:b/>
          <w:bCs/>
          <w:lang w:val="en-IN" w:eastAsia="en-IN"/>
        </w:rPr>
        <w:t>Nightly Billing Job screenshot:</w:t>
      </w:r>
      <w:r w:rsidRPr="007541F8">
        <w:rPr>
          <w:lang w:eastAsia="en-IN"/>
        </w:rPr>
        <w:t> </w:t>
      </w:r>
    </w:p>
    <w:p w:rsidR="007541F8" w:rsidP="007541F8" w:rsidRDefault="007541F8" w14:paraId="0A3E9B64" w14:textId="58C01CA9">
      <w:pPr>
        <w:rPr>
          <w:lang w:eastAsia="en-IN"/>
        </w:rPr>
      </w:pPr>
      <w:r w:rsidRPr="007541F8">
        <w:rPr>
          <w:noProof/>
          <w:lang w:eastAsia="en-IN"/>
        </w:rPr>
        <w:drawing>
          <wp:inline distT="0" distB="0" distL="0" distR="0" wp14:anchorId="44BA51CC" wp14:editId="54804ABD">
            <wp:extent cx="5943600" cy="2800350"/>
            <wp:effectExtent l="0" t="0" r="0" b="0"/>
            <wp:docPr id="702503081" name="Picture 59"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nserting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800350"/>
                    </a:xfrm>
                    <a:prstGeom prst="rect">
                      <a:avLst/>
                    </a:prstGeom>
                    <a:noFill/>
                    <a:ln>
                      <a:noFill/>
                    </a:ln>
                  </pic:spPr>
                </pic:pic>
              </a:graphicData>
            </a:graphic>
          </wp:inline>
        </w:drawing>
      </w:r>
      <w:r w:rsidRPr="007541F8">
        <w:rPr>
          <w:lang w:eastAsia="en-IN"/>
        </w:rPr>
        <w:br/>
      </w:r>
    </w:p>
    <w:p w:rsidR="00261792" w:rsidP="00261792" w:rsidRDefault="00261792" w14:paraId="78D7D5E7" w14:textId="77777777">
      <w:pPr>
        <w:pBdr>
          <w:bottom w:val="single" w:color="auto" w:sz="12" w:space="1"/>
        </w:pBdr>
        <w:shd w:val="clear" w:color="auto" w:fill="FFFFFF"/>
        <w:spacing w:before="240" w:after="240"/>
        <w:rPr>
          <w:rFonts w:eastAsia="Verdana"/>
          <w:color w:val="333333"/>
          <w:highlight w:val="white"/>
        </w:rPr>
      </w:pPr>
    </w:p>
    <w:p w:rsidRPr="007541F8" w:rsidR="007541F8" w:rsidP="007541F8" w:rsidRDefault="007541F8" w14:paraId="4B640305" w14:textId="77777777">
      <w:pPr>
        <w:rPr>
          <w:lang w:eastAsia="en-IN"/>
        </w:rPr>
      </w:pPr>
    </w:p>
    <w:p w:rsidRPr="00A972E6" w:rsidR="00CA5C6C" w:rsidP="00A972E6" w:rsidRDefault="00261792" w14:paraId="074557DC" w14:textId="1E64488D">
      <w:pPr>
        <w:pStyle w:val="Heading1"/>
        <w:rPr>
          <w:sz w:val="22"/>
          <w:szCs w:val="22"/>
        </w:rPr>
      </w:pPr>
      <w:bookmarkStart w:name="_Toc193490297" w:id="54"/>
      <w:r w:rsidRPr="00261792">
        <w:rPr>
          <w:sz w:val="22"/>
          <w:szCs w:val="22"/>
        </w:rPr>
        <w:t>Caseload Reassignment</w:t>
      </w:r>
      <w:bookmarkEnd w:id="54"/>
    </w:p>
    <w:p w:rsidRPr="00CA5C6C" w:rsidR="00CA5C6C" w:rsidP="00446411" w:rsidRDefault="00CA5C6C" w14:paraId="0F1B2740"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CA5C6C" w:rsidTr="00AD59E6" w14:paraId="3684F8AA"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CA5C6C" w:rsidP="005F335A" w:rsidRDefault="00CA5C6C" w14:paraId="5EEA0F24"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CA5C6C" w:rsidP="005F335A" w:rsidRDefault="00CA5C6C" w14:paraId="5453C6F9"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CA5C6C" w:rsidP="005F335A" w:rsidRDefault="00CA5C6C" w14:paraId="2D0511B4" w14:textId="77777777">
            <w:pPr>
              <w:ind w:left="83"/>
              <w:jc w:val="center"/>
              <w:rPr>
                <w:sz w:val="20"/>
                <w:szCs w:val="20"/>
              </w:rPr>
            </w:pPr>
            <w:r w:rsidRPr="001F16AB">
              <w:rPr>
                <w:b/>
                <w:bCs/>
                <w:sz w:val="20"/>
                <w:szCs w:val="20"/>
              </w:rPr>
              <w:t>Description</w:t>
            </w:r>
          </w:p>
        </w:tc>
      </w:tr>
      <w:tr w:rsidRPr="00A85CE9" w:rsidR="00CA5C6C" w:rsidTr="00B40A06" w14:paraId="156A1A3A"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A80463" w:rsidR="00CA5C6C" w:rsidP="00544E70" w:rsidRDefault="00261792" w14:paraId="2644562B" w14:textId="7FFED997">
            <w:pPr>
              <w:jc w:val="center"/>
            </w:pPr>
            <w:bookmarkStart w:name="_Hlk192631512" w:id="55"/>
            <w:r>
              <w:t>16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A80463" w:rsidR="00CA5C6C" w:rsidP="003A242B" w:rsidRDefault="00CA5C6C" w14:paraId="26AA833E" w14:textId="3978E2EC">
            <w:pPr>
              <w:jc w:val="center"/>
              <w:rPr>
                <w:rFonts w:eastAsia="Verdana"/>
                <w:bCs/>
                <w:color w:val="333333"/>
              </w:rPr>
            </w:pPr>
            <w:r w:rsidRPr="00A80463">
              <w:rPr>
                <w:color w:val="000000"/>
              </w:rPr>
              <w:t xml:space="preserve">Core Bugs # </w:t>
            </w:r>
            <w:r w:rsidRPr="00261792" w:rsidR="00261792">
              <w:rPr>
                <w:color w:val="000000"/>
              </w:rPr>
              <w:t>129616</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A80463" w:rsidR="00CA5C6C" w:rsidP="00544E70" w:rsidRDefault="003A242B" w14:paraId="356C4399" w14:textId="734907BA">
            <w:pPr>
              <w:rPr>
                <w:rFonts w:eastAsia="Verdana"/>
                <w:color w:val="202124"/>
                <w:highlight w:val="white"/>
              </w:rPr>
            </w:pPr>
            <w:r w:rsidRPr="003A242B">
              <w:rPr>
                <w:rFonts w:eastAsia="Verdana"/>
                <w:color w:val="202124"/>
              </w:rPr>
              <w:t>Client Program History is not updated when ‘Reassignment’ is completed</w:t>
            </w:r>
          </w:p>
        </w:tc>
      </w:tr>
    </w:tbl>
    <w:bookmarkEnd w:id="55"/>
    <w:p w:rsidR="00BE734F" w:rsidP="00446411" w:rsidRDefault="00A35333" w14:paraId="6E5058CD" w14:textId="64897E3D">
      <w:pPr>
        <w:spacing w:before="240" w:after="240"/>
        <w:jc w:val="both"/>
        <w:rPr>
          <w:rFonts w:eastAsia="Verdana"/>
          <w:color w:val="333333"/>
          <w:highlight w:val="white"/>
        </w:rPr>
      </w:pPr>
      <w:r w:rsidRPr="00A35333">
        <w:rPr>
          <w:rFonts w:eastAsia="Verdana"/>
          <w:b/>
          <w:bCs/>
          <w:color w:val="333333"/>
          <w:highlight w:val="white"/>
        </w:rPr>
        <w:t>Author</w:t>
      </w:r>
      <w:r w:rsidR="004B5EF8">
        <w:rPr>
          <w:rFonts w:eastAsia="Verdana"/>
          <w:b/>
          <w:bCs/>
          <w:color w:val="333333"/>
          <w:highlight w:val="white"/>
        </w:rPr>
        <w:t xml:space="preserve">: </w:t>
      </w:r>
      <w:r w:rsidR="00261792">
        <w:rPr>
          <w:rFonts w:eastAsia="Verdana"/>
          <w:color w:val="333333"/>
          <w:highlight w:val="white"/>
        </w:rPr>
        <w:t>Niroop Hassan</w:t>
      </w:r>
      <w:r w:rsidR="004B5EF8">
        <w:rPr>
          <w:rFonts w:eastAsia="Verdana"/>
          <w:color w:val="333333"/>
          <w:highlight w:val="white"/>
        </w:rPr>
        <w:t xml:space="preserve"> </w:t>
      </w:r>
    </w:p>
    <w:p w:rsidRPr="00976EEE" w:rsidR="00282B87" w:rsidP="00446411" w:rsidRDefault="00261792" w14:paraId="567739AA" w14:textId="3E0E16DF">
      <w:pPr>
        <w:pStyle w:val="Heading3"/>
        <w:jc w:val="both"/>
      </w:pPr>
      <w:bookmarkStart w:name="Task24" w:id="56"/>
      <w:bookmarkStart w:name="_Toc193490298" w:id="57"/>
      <w:bookmarkEnd w:id="56"/>
      <w:r>
        <w:t>16</w:t>
      </w:r>
      <w:r w:rsidRPr="0053047A" w:rsidR="00D016C5">
        <w:t xml:space="preserve">. </w:t>
      </w:r>
      <w:r w:rsidRPr="00810DF4" w:rsidR="00D016C5">
        <w:t>Core Bugs #</w:t>
      </w:r>
      <w:r w:rsidRPr="003A242B" w:rsidR="003A242B">
        <w:t>129616</w:t>
      </w:r>
      <w:r w:rsidRPr="003B0A00" w:rsidR="00D016C5">
        <w:t>:</w:t>
      </w:r>
      <w:r w:rsidR="00976EEE">
        <w:t xml:space="preserve"> </w:t>
      </w:r>
      <w:r w:rsidRPr="003A242B" w:rsidR="003A242B">
        <w:t>Client Program History is not updated when ‘Reassignment’ is completed.</w:t>
      </w:r>
      <w:bookmarkEnd w:id="57"/>
    </w:p>
    <w:p w:rsidRPr="003A242B" w:rsidR="003A242B" w:rsidP="003A242B" w:rsidRDefault="003A242B" w14:paraId="23C1C496" w14:textId="77777777">
      <w:pPr>
        <w:pBdr>
          <w:bottom w:val="single" w:color="auto" w:sz="12" w:space="1"/>
        </w:pBdr>
        <w:shd w:val="clear" w:color="auto" w:fill="FFFFFF"/>
        <w:spacing w:before="240" w:after="240"/>
        <w:rPr>
          <w:rFonts w:eastAsia="Verdana"/>
          <w:color w:val="333333"/>
          <w:highlight w:val="white"/>
        </w:rPr>
      </w:pPr>
      <w:r w:rsidRPr="003A242B">
        <w:rPr>
          <w:rFonts w:eastAsia="Verdana"/>
          <w:b/>
          <w:bCs/>
          <w:color w:val="333333"/>
          <w:highlight w:val="white"/>
        </w:rPr>
        <w:t>Release Type:</w:t>
      </w:r>
      <w:r w:rsidRPr="003A242B">
        <w:rPr>
          <w:rFonts w:eastAsia="Verdana"/>
          <w:color w:val="333333"/>
          <w:highlight w:val="white"/>
        </w:rPr>
        <w:t xml:space="preserve"> Fix </w:t>
      </w:r>
      <w:r w:rsidRPr="003A242B">
        <w:rPr>
          <w:rFonts w:eastAsia="Verdana"/>
          <w:b/>
          <w:bCs/>
          <w:color w:val="333333"/>
          <w:highlight w:val="white"/>
        </w:rPr>
        <w:t xml:space="preserve">| Priority: </w:t>
      </w:r>
      <w:r w:rsidRPr="003A242B">
        <w:rPr>
          <w:rFonts w:eastAsia="Verdana"/>
          <w:color w:val="333333"/>
          <w:highlight w:val="white"/>
        </w:rPr>
        <w:t>Medium </w:t>
      </w:r>
    </w:p>
    <w:p w:rsidRPr="003A242B" w:rsidR="003A242B" w:rsidP="003A242B" w:rsidRDefault="003A242B" w14:paraId="5B9F8362" w14:textId="77777777">
      <w:pPr>
        <w:pBdr>
          <w:bottom w:val="single" w:color="auto" w:sz="12" w:space="1"/>
        </w:pBdr>
        <w:shd w:val="clear" w:color="auto" w:fill="FFFFFF"/>
        <w:spacing w:before="240" w:after="240"/>
        <w:rPr>
          <w:rFonts w:eastAsia="Verdana"/>
          <w:color w:val="333333"/>
          <w:highlight w:val="white"/>
        </w:rPr>
      </w:pPr>
      <w:r w:rsidRPr="003A242B">
        <w:rPr>
          <w:rFonts w:eastAsia="Verdana"/>
          <w:b/>
          <w:bCs/>
          <w:color w:val="333333"/>
          <w:highlight w:val="white"/>
        </w:rPr>
        <w:t>Navigation Path:</w:t>
      </w:r>
      <w:r w:rsidRPr="003A242B">
        <w:rPr>
          <w:rFonts w:eastAsia="Verdana"/>
          <w:color w:val="333333"/>
          <w:highlight w:val="white"/>
        </w:rPr>
        <w:t xml:space="preserve"> ‘My Office’ menu – ‘Caseload Reassignment’ – ‘Reassignment’ list page – Select ‘Program’ value from ‘Assignment Type’ dropdown and click on ‘Apply Filter’ button – Select the required file and click on ‘Reassignment’ icon – ‘Reassignment’ popup – Select the required staff and click on ‘Save’ button – ‘Confirmation Message’ popup – Click on ‘Re-Assign’ button. </w:t>
      </w:r>
    </w:p>
    <w:p w:rsidRPr="003A242B" w:rsidR="003A242B" w:rsidP="003A242B" w:rsidRDefault="003A242B" w14:paraId="11803F17" w14:textId="77777777">
      <w:pPr>
        <w:pBdr>
          <w:bottom w:val="single" w:color="auto" w:sz="12" w:space="1"/>
        </w:pBdr>
        <w:shd w:val="clear" w:color="auto" w:fill="FFFFFF"/>
        <w:spacing w:before="240" w:after="240"/>
        <w:rPr>
          <w:rFonts w:eastAsia="Verdana"/>
          <w:color w:val="333333"/>
          <w:highlight w:val="white"/>
        </w:rPr>
      </w:pPr>
      <w:r w:rsidRPr="003A242B">
        <w:rPr>
          <w:rFonts w:eastAsia="Verdana"/>
          <w:b/>
          <w:bCs/>
          <w:color w:val="333333"/>
          <w:highlight w:val="white"/>
        </w:rPr>
        <w:t>Functionality ‘Before’ and ‘After’ Release:</w:t>
      </w:r>
      <w:r w:rsidRPr="003A242B">
        <w:rPr>
          <w:rFonts w:eastAsia="Verdana"/>
          <w:color w:val="333333"/>
          <w:highlight w:val="white"/>
        </w:rPr>
        <w:t> </w:t>
      </w:r>
    </w:p>
    <w:p w:rsidRPr="003A242B" w:rsidR="003A242B" w:rsidP="003A242B" w:rsidRDefault="003A242B" w14:paraId="00010BD5" w14:textId="733C9B78">
      <w:pPr>
        <w:pBdr>
          <w:bottom w:val="single" w:color="auto" w:sz="12" w:space="1"/>
        </w:pBdr>
        <w:shd w:val="clear" w:color="auto" w:fill="FFFFFF"/>
        <w:spacing w:before="240" w:after="240"/>
        <w:rPr>
          <w:rFonts w:eastAsia="Verdana"/>
          <w:color w:val="333333"/>
          <w:highlight w:val="white"/>
        </w:rPr>
      </w:pPr>
      <w:r w:rsidRPr="003A242B">
        <w:rPr>
          <w:rFonts w:eastAsia="Verdana"/>
          <w:color w:val="333333"/>
          <w:highlight w:val="white"/>
        </w:rPr>
        <w:t xml:space="preserve">Before this release, </w:t>
      </w:r>
      <w:r w:rsidRPr="003A242B" w:rsidR="00802380">
        <w:rPr>
          <w:rFonts w:eastAsia="Verdana"/>
          <w:color w:val="333333"/>
          <w:highlight w:val="white"/>
        </w:rPr>
        <w:t xml:space="preserve">when </w:t>
      </w:r>
      <w:r w:rsidR="004A7C6C">
        <w:rPr>
          <w:rFonts w:eastAsia="Verdana"/>
          <w:color w:val="333333"/>
          <w:highlight w:val="white"/>
        </w:rPr>
        <w:t xml:space="preserve">the </w:t>
      </w:r>
      <w:r w:rsidRPr="003A242B" w:rsidR="00802380">
        <w:rPr>
          <w:rFonts w:eastAsia="Verdana"/>
          <w:color w:val="333333"/>
          <w:highlight w:val="white"/>
        </w:rPr>
        <w:t>‘Reassignment’ was completed</w:t>
      </w:r>
      <w:r w:rsidR="00802380">
        <w:rPr>
          <w:rFonts w:eastAsia="Verdana"/>
          <w:color w:val="333333"/>
          <w:highlight w:val="white"/>
        </w:rPr>
        <w:t xml:space="preserve">, the </w:t>
      </w:r>
      <w:r w:rsidRPr="003A242B">
        <w:rPr>
          <w:rFonts w:eastAsia="Verdana"/>
          <w:color w:val="333333"/>
          <w:highlight w:val="white"/>
        </w:rPr>
        <w:t>Client Program History was updated with existing entries in the ‘ClientProgramHistory’ table. </w:t>
      </w:r>
    </w:p>
    <w:p w:rsidR="008965A5" w:rsidP="00976EEE" w:rsidRDefault="003A242B" w14:paraId="6DEE059E" w14:textId="7F22E477">
      <w:pPr>
        <w:pBdr>
          <w:bottom w:val="single" w:color="auto" w:sz="12" w:space="1"/>
        </w:pBdr>
        <w:shd w:val="clear" w:color="auto" w:fill="FFFFFF"/>
        <w:spacing w:before="240" w:after="240"/>
        <w:rPr>
          <w:rFonts w:eastAsia="Verdana"/>
          <w:color w:val="333333"/>
          <w:highlight w:val="white"/>
        </w:rPr>
      </w:pPr>
      <w:r w:rsidRPr="003A242B">
        <w:rPr>
          <w:rFonts w:eastAsia="Verdana"/>
          <w:color w:val="333333"/>
          <w:highlight w:val="white"/>
        </w:rPr>
        <w:t>With this release, the above-mentioned issue has been resolved. Now, when the ‘Reassignment’ is completed, instead of modifying the existing entry, a new entry is created in the ‘ClientProgramHistory’ table.</w:t>
      </w:r>
    </w:p>
    <w:p w:rsidR="00976EEE" w:rsidP="00446411" w:rsidRDefault="00976EEE" w14:paraId="495B8FB9" w14:textId="77777777">
      <w:pPr>
        <w:pBdr>
          <w:bottom w:val="single" w:color="auto" w:sz="12" w:space="1"/>
        </w:pBdr>
        <w:shd w:val="clear" w:color="auto" w:fill="FFFFFF"/>
        <w:spacing w:before="240" w:after="240"/>
        <w:jc w:val="both"/>
        <w:rPr>
          <w:rFonts w:eastAsia="Verdana"/>
          <w:color w:val="333333"/>
          <w:highlight w:val="white"/>
        </w:rPr>
      </w:pPr>
    </w:p>
    <w:p w:rsidRPr="005A0DB2" w:rsidR="007938FF" w:rsidP="00446411" w:rsidRDefault="003A242B" w14:paraId="740F7B39" w14:textId="04D52FA4">
      <w:pPr>
        <w:pStyle w:val="Heading1"/>
        <w:ind w:left="0" w:firstLine="0"/>
        <w:jc w:val="both"/>
        <w:rPr>
          <w:sz w:val="22"/>
          <w:szCs w:val="22"/>
        </w:rPr>
      </w:pPr>
      <w:bookmarkStart w:name="_Toc193490299" w:id="58"/>
      <w:r w:rsidRPr="003A242B">
        <w:rPr>
          <w:sz w:val="22"/>
          <w:szCs w:val="22"/>
        </w:rPr>
        <w:t>CDAG (Clinical Data Access Groups)</w:t>
      </w:r>
      <w:bookmarkEnd w:id="58"/>
      <w:r w:rsidR="00865DDA">
        <w:rPr>
          <w:sz w:val="22"/>
          <w:szCs w:val="22"/>
        </w:rPr>
        <w:t xml:space="preserve"> </w:t>
      </w:r>
    </w:p>
    <w:p w:rsidR="00C20B26" w:rsidP="00446411" w:rsidRDefault="00C20B26" w14:paraId="1C08AD72"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4B7332" w:rsidTr="00AD59E6" w14:paraId="12AEDACB"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4B7332" w:rsidP="00AD59E6" w:rsidRDefault="004B7332" w14:paraId="62846C8C"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4B7332" w:rsidP="00AD59E6" w:rsidRDefault="004B7332" w14:paraId="0D452E99"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4B7332" w:rsidP="00AD59E6" w:rsidRDefault="004B7332" w14:paraId="32196119" w14:textId="77777777">
            <w:pPr>
              <w:ind w:left="83"/>
              <w:jc w:val="center"/>
              <w:rPr>
                <w:sz w:val="20"/>
                <w:szCs w:val="20"/>
              </w:rPr>
            </w:pPr>
            <w:r w:rsidRPr="001F16AB">
              <w:rPr>
                <w:b/>
                <w:bCs/>
                <w:sz w:val="20"/>
                <w:szCs w:val="20"/>
              </w:rPr>
              <w:t>Description</w:t>
            </w:r>
          </w:p>
        </w:tc>
      </w:tr>
      <w:tr w:rsidRPr="00A85CE9" w:rsidR="004B7332" w:rsidTr="00AD59E6" w14:paraId="3B79975B"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tcPr>
          <w:p w:rsidRPr="00073DA2" w:rsidR="004B7332" w:rsidP="00AD59E6" w:rsidRDefault="004B7332" w14:paraId="590C6800" w14:textId="28362814">
            <w:pPr>
              <w:jc w:val="center"/>
              <w:rPr>
                <w:highlight w:val="green"/>
              </w:rPr>
            </w:pPr>
            <w:r w:rsidRPr="00073DA2">
              <w:rPr>
                <w:highlight w:val="green"/>
              </w:rPr>
              <w:t>17</w:t>
            </w:r>
          </w:p>
        </w:tc>
        <w:tc>
          <w:tcPr>
            <w:tcW w:w="2127" w:type="dxa"/>
            <w:tcBorders>
              <w:top w:val="single" w:color="auto" w:sz="4" w:space="0"/>
              <w:left w:val="single" w:color="auto" w:sz="4" w:space="0"/>
              <w:bottom w:val="single" w:color="auto" w:sz="4" w:space="0"/>
              <w:right w:val="single" w:color="auto" w:sz="4" w:space="0"/>
            </w:tcBorders>
            <w:shd w:val="clear" w:color="auto" w:fill="FFFF00"/>
          </w:tcPr>
          <w:p w:rsidRPr="00073DA2" w:rsidR="004B7332" w:rsidP="00AD59E6" w:rsidRDefault="004B7332" w14:paraId="4BFEA210" w14:textId="15B9D6BC">
            <w:pPr>
              <w:jc w:val="center"/>
              <w:rPr>
                <w:rFonts w:cs="Calibri"/>
                <w:color w:val="000000"/>
                <w:highlight w:val="green"/>
              </w:rPr>
            </w:pPr>
            <w:r w:rsidRPr="00073DA2">
              <w:rPr>
                <w:highlight w:val="green"/>
              </w:rPr>
              <w:t>EII # 130326</w:t>
            </w:r>
          </w:p>
        </w:tc>
        <w:tc>
          <w:tcPr>
            <w:tcW w:w="6936" w:type="dxa"/>
            <w:tcBorders>
              <w:top w:val="single" w:color="auto" w:sz="4" w:space="0"/>
              <w:left w:val="single" w:color="auto" w:sz="4" w:space="0"/>
              <w:bottom w:val="single" w:color="auto" w:sz="4" w:space="0"/>
              <w:right w:val="single" w:color="auto" w:sz="4" w:space="0"/>
            </w:tcBorders>
            <w:shd w:val="clear" w:color="auto" w:fill="FFFF00"/>
          </w:tcPr>
          <w:p w:rsidRPr="00073DA2" w:rsidR="004B7332" w:rsidP="00AD59E6" w:rsidRDefault="004B7332" w14:paraId="029C2665" w14:textId="53BA6706">
            <w:pPr>
              <w:rPr>
                <w:rFonts w:eastAsia="Verdana"/>
                <w:highlight w:val="green"/>
              </w:rPr>
            </w:pPr>
            <w:r w:rsidRPr="00073DA2">
              <w:rPr>
                <w:highlight w:val="green"/>
                <w:lang w:val="en"/>
              </w:rPr>
              <w:t>Documents: Implementation of program display in signature section and the pop up</w:t>
            </w:r>
          </w:p>
        </w:tc>
      </w:tr>
    </w:tbl>
    <w:p w:rsidRPr="00D629E2" w:rsidR="00904C54" w:rsidP="00446411" w:rsidRDefault="00D629E2" w14:paraId="5CBD7593" w14:textId="6CA7B0E3">
      <w:pPr>
        <w:spacing w:before="240" w:after="240"/>
        <w:jc w:val="both"/>
        <w:rPr>
          <w:rFonts w:eastAsia="Verdana"/>
          <w:color w:val="333333"/>
          <w:highlight w:val="white"/>
        </w:rPr>
      </w:pPr>
      <w:r w:rsidRPr="00D629E2">
        <w:rPr>
          <w:rFonts w:eastAsia="Verdana"/>
          <w:b/>
          <w:bCs/>
          <w:color w:val="333333"/>
          <w:highlight w:val="white"/>
        </w:rPr>
        <w:t>Author:</w:t>
      </w:r>
      <w:r w:rsidRPr="00D629E2">
        <w:rPr>
          <w:rFonts w:ascii="Google Sans" w:hAnsi="Google Sans"/>
          <w:color w:val="1F1F1F"/>
          <w:sz w:val="33"/>
          <w:szCs w:val="33"/>
          <w:shd w:val="clear" w:color="auto" w:fill="F8FAFD"/>
        </w:rPr>
        <w:t xml:space="preserve"> </w:t>
      </w:r>
      <w:r w:rsidR="00411452">
        <w:rPr>
          <w:rFonts w:eastAsia="Verdana"/>
          <w:color w:val="333333"/>
          <w:highlight w:val="white"/>
        </w:rPr>
        <w:t>Kiran Tigarimath</w:t>
      </w:r>
    </w:p>
    <w:p w:rsidRPr="00073DA2" w:rsidR="00D523AD" w:rsidP="004B7332" w:rsidRDefault="004B7332" w14:paraId="708C33D3" w14:textId="32D5F9A0">
      <w:pPr>
        <w:pStyle w:val="Heading3"/>
        <w:rPr>
          <w:highlight w:val="green"/>
          <w:lang w:val="en"/>
        </w:rPr>
      </w:pPr>
      <w:bookmarkStart w:name="Task75" w:id="59"/>
      <w:bookmarkStart w:name="Task17" w:id="60"/>
      <w:bookmarkStart w:name="_Toc193490300" w:id="61"/>
      <w:r w:rsidRPr="00073DA2">
        <w:rPr>
          <w:highlight w:val="green"/>
        </w:rPr>
        <w:t>17</w:t>
      </w:r>
      <w:r w:rsidRPr="00073DA2" w:rsidR="00C44237">
        <w:rPr>
          <w:highlight w:val="green"/>
        </w:rPr>
        <w:t xml:space="preserve">. </w:t>
      </w:r>
      <w:r w:rsidRPr="00073DA2">
        <w:rPr>
          <w:highlight w:val="green"/>
        </w:rPr>
        <w:t>EII</w:t>
      </w:r>
      <w:r w:rsidRPr="00073DA2" w:rsidR="00C44237">
        <w:rPr>
          <w:highlight w:val="green"/>
        </w:rPr>
        <w:t xml:space="preserve"> # </w:t>
      </w:r>
      <w:r w:rsidRPr="00073DA2">
        <w:rPr>
          <w:highlight w:val="green"/>
        </w:rPr>
        <w:t xml:space="preserve">130326 </w:t>
      </w:r>
      <w:r w:rsidRPr="00073DA2">
        <w:rPr>
          <w:bCs/>
          <w:highlight w:val="green"/>
          <w:lang w:val="en"/>
        </w:rPr>
        <w:t xml:space="preserve">(Feature </w:t>
      </w:r>
      <w:r w:rsidRPr="00073DA2" w:rsidR="00411452">
        <w:rPr>
          <w:bCs/>
          <w:highlight w:val="green"/>
          <w:lang w:val="en"/>
        </w:rPr>
        <w:t xml:space="preserve">- </w:t>
      </w:r>
      <w:r w:rsidRPr="00073DA2" w:rsidR="001F359A">
        <w:rPr>
          <w:highlight w:val="green"/>
          <w:lang w:val="en"/>
        </w:rPr>
        <w:t>503113</w:t>
      </w:r>
      <w:r w:rsidRPr="00073DA2">
        <w:rPr>
          <w:bCs/>
          <w:highlight w:val="green"/>
          <w:lang w:val="en"/>
        </w:rPr>
        <w:t>)</w:t>
      </w:r>
      <w:r w:rsidRPr="00073DA2" w:rsidR="00C44237">
        <w:rPr>
          <w:highlight w:val="green"/>
        </w:rPr>
        <w:t>:</w:t>
      </w:r>
      <w:r w:rsidRPr="00073DA2" w:rsidR="00865DDA">
        <w:rPr>
          <w:highlight w:val="green"/>
        </w:rPr>
        <w:t xml:space="preserve"> </w:t>
      </w:r>
      <w:r w:rsidRPr="00073DA2">
        <w:rPr>
          <w:highlight w:val="green"/>
          <w:lang w:val="en"/>
        </w:rPr>
        <w:t>Documents: Implementation of program display in signature section and the pop up.</w:t>
      </w:r>
      <w:bookmarkEnd w:id="59"/>
      <w:bookmarkEnd w:id="60"/>
      <w:bookmarkEnd w:id="61"/>
    </w:p>
    <w:p w:rsidRPr="00073DA2" w:rsidR="004B7332" w:rsidP="004B7332" w:rsidRDefault="004B7332" w14:paraId="7102F156" w14:textId="77777777">
      <w:pPr>
        <w:rPr>
          <w:highlight w:val="green"/>
          <w:lang w:val="en" w:eastAsia="en-IN"/>
        </w:rPr>
      </w:pPr>
    </w:p>
    <w:p w:rsidRPr="00073DA2" w:rsidR="0007763A" w:rsidP="0007763A" w:rsidRDefault="0007763A" w14:paraId="196DA2D9" w14:textId="77777777">
      <w:pPr>
        <w:rPr>
          <w:color w:val="0070C0"/>
          <w:highlight w:val="green"/>
        </w:rPr>
      </w:pPr>
      <w:r w:rsidRPr="00073DA2">
        <w:rPr>
          <w:rFonts w:eastAsia="Verdana"/>
          <w:b/>
          <w:bCs/>
          <w:highlight w:val="green"/>
        </w:rPr>
        <w:t xml:space="preserve">Note: </w:t>
      </w:r>
      <w:r w:rsidRPr="00073DA2">
        <w:rPr>
          <w:color w:val="0070C0"/>
          <w:highlight w:val="green"/>
        </w:rPr>
        <w:t>This functionality is implemented for a specific customer. If you have Primary and County type of setup and would like to use these functionalities, please get in touch with Streamline Support.</w:t>
      </w:r>
    </w:p>
    <w:p w:rsidRPr="00073DA2" w:rsidR="0007763A" w:rsidP="0007763A" w:rsidRDefault="0007763A" w14:paraId="11D665CD" w14:textId="77777777">
      <w:pPr>
        <w:rPr>
          <w:color w:val="0070C0"/>
          <w:highlight w:val="green"/>
        </w:rPr>
      </w:pPr>
    </w:p>
    <w:p w:rsidRPr="00073DA2" w:rsidR="004B7332" w:rsidP="004B7332" w:rsidRDefault="004B7332" w14:paraId="01589C49" w14:textId="77777777">
      <w:pPr>
        <w:rPr>
          <w:highlight w:val="green"/>
          <w:lang w:eastAsia="en-IN"/>
        </w:rPr>
      </w:pPr>
      <w:r w:rsidRPr="00073DA2">
        <w:rPr>
          <w:b/>
          <w:bCs/>
          <w:highlight w:val="green"/>
          <w:lang w:val="en" w:eastAsia="en-IN"/>
        </w:rPr>
        <w:t>Release Type:</w:t>
      </w:r>
      <w:r w:rsidRPr="00073DA2">
        <w:rPr>
          <w:highlight w:val="green"/>
          <w:lang w:val="en" w:eastAsia="en-IN"/>
        </w:rPr>
        <w:t xml:space="preserve"> Change </w:t>
      </w:r>
      <w:r w:rsidRPr="00073DA2">
        <w:rPr>
          <w:b/>
          <w:bCs/>
          <w:highlight w:val="green"/>
          <w:lang w:val="en" w:eastAsia="en-IN"/>
        </w:rPr>
        <w:t>| Priority:</w:t>
      </w:r>
      <w:r w:rsidRPr="00073DA2">
        <w:rPr>
          <w:highlight w:val="green"/>
          <w:lang w:val="en" w:eastAsia="en-IN"/>
        </w:rPr>
        <w:t> Urgent</w:t>
      </w:r>
      <w:r w:rsidRPr="00073DA2">
        <w:rPr>
          <w:highlight w:val="green"/>
          <w:lang w:eastAsia="en-IN"/>
        </w:rPr>
        <w:t> </w:t>
      </w:r>
    </w:p>
    <w:p w:rsidRPr="00073DA2" w:rsidR="004B7332" w:rsidP="004B7332" w:rsidRDefault="004B7332" w14:paraId="3F7046A1" w14:textId="77777777">
      <w:pPr>
        <w:rPr>
          <w:highlight w:val="green"/>
          <w:lang w:eastAsia="en-IN"/>
        </w:rPr>
      </w:pPr>
      <w:r w:rsidRPr="00073DA2">
        <w:rPr>
          <w:b/>
          <w:bCs/>
          <w:highlight w:val="green"/>
          <w:lang w:val="en" w:eastAsia="en-IN"/>
        </w:rPr>
        <w:t> </w:t>
      </w:r>
      <w:r w:rsidRPr="00073DA2">
        <w:rPr>
          <w:highlight w:val="green"/>
          <w:lang w:eastAsia="en-IN"/>
        </w:rPr>
        <w:t> </w:t>
      </w:r>
    </w:p>
    <w:p w:rsidRPr="00073DA2" w:rsidR="002529EC" w:rsidP="004B7332" w:rsidRDefault="004B7332" w14:paraId="0F4D482F" w14:textId="77777777">
      <w:pPr>
        <w:rPr>
          <w:highlight w:val="green"/>
          <w:lang w:eastAsia="en-IN"/>
        </w:rPr>
      </w:pPr>
      <w:r w:rsidRPr="00073DA2">
        <w:rPr>
          <w:b/>
          <w:bCs/>
          <w:highlight w:val="green"/>
          <w:lang w:eastAsia="en-IN"/>
        </w:rPr>
        <w:t>Prerequisite:</w:t>
      </w:r>
      <w:r w:rsidRPr="00073DA2">
        <w:rPr>
          <w:highlight w:val="green"/>
          <w:lang w:eastAsia="en-IN"/>
        </w:rPr>
        <w:t xml:space="preserve"> </w:t>
      </w:r>
    </w:p>
    <w:p w:rsidRPr="00073DA2" w:rsidR="002529EC" w:rsidP="004B7332" w:rsidRDefault="002529EC" w14:paraId="0CCE66F7" w14:textId="4E6F7A55">
      <w:pPr>
        <w:rPr>
          <w:highlight w:val="green"/>
          <w:lang w:eastAsia="en-IN"/>
        </w:rPr>
      </w:pPr>
      <w:r w:rsidRPr="00073DA2">
        <w:rPr>
          <w:highlight w:val="green"/>
          <w:lang w:eastAsia="en-IN"/>
        </w:rPr>
        <w:t>1. Set the system configuration Key ‘DisplayCDAGSectionInStaffDetails” to “Yes”</w:t>
      </w:r>
    </w:p>
    <w:p w:rsidRPr="00073DA2" w:rsidR="004B7332" w:rsidP="004B7332" w:rsidRDefault="002529EC" w14:paraId="51526B7A" w14:textId="05A3C3E7">
      <w:pPr>
        <w:rPr>
          <w:highlight w:val="green"/>
          <w:lang w:eastAsia="en-IN"/>
        </w:rPr>
      </w:pPr>
      <w:r w:rsidRPr="00073DA2">
        <w:rPr>
          <w:highlight w:val="green"/>
          <w:lang w:eastAsia="en-IN"/>
        </w:rPr>
        <w:t xml:space="preserve">2. </w:t>
      </w:r>
      <w:r w:rsidRPr="00073DA2" w:rsidR="004B7332">
        <w:rPr>
          <w:highlight w:val="green"/>
          <w:lang w:eastAsia="en-IN"/>
        </w:rPr>
        <w:t xml:space="preserve">Set the </w:t>
      </w:r>
      <w:r w:rsidRPr="00073DA2">
        <w:rPr>
          <w:highlight w:val="green"/>
          <w:lang w:eastAsia="en-IN"/>
        </w:rPr>
        <w:t xml:space="preserve">system </w:t>
      </w:r>
      <w:r w:rsidRPr="00073DA2" w:rsidR="004B7332">
        <w:rPr>
          <w:highlight w:val="green"/>
          <w:lang w:eastAsia="en-IN"/>
        </w:rPr>
        <w:t>Configuration key ‘EnableClinicalDataAccessGrouping’ to ‘Yes’. </w:t>
      </w:r>
    </w:p>
    <w:p w:rsidRPr="00073DA2" w:rsidR="004B7332" w:rsidP="004B7332" w:rsidRDefault="004B7332" w14:paraId="61F1F638" w14:textId="77777777">
      <w:pPr>
        <w:rPr>
          <w:highlight w:val="green"/>
          <w:lang w:eastAsia="en-IN"/>
        </w:rPr>
      </w:pPr>
      <w:r w:rsidRPr="00073DA2">
        <w:rPr>
          <w:b/>
          <w:bCs/>
          <w:highlight w:val="green"/>
          <w:lang w:val="en" w:eastAsia="en-IN"/>
        </w:rPr>
        <w:t> </w:t>
      </w:r>
      <w:r w:rsidRPr="00073DA2">
        <w:rPr>
          <w:highlight w:val="green"/>
          <w:lang w:eastAsia="en-IN"/>
        </w:rPr>
        <w:t> </w:t>
      </w:r>
    </w:p>
    <w:p w:rsidRPr="00073DA2" w:rsidR="004B7332" w:rsidP="004B7332" w:rsidRDefault="004B7332" w14:paraId="1A7FA673" w14:textId="77777777">
      <w:pPr>
        <w:rPr>
          <w:highlight w:val="green"/>
          <w:lang w:eastAsia="en-IN"/>
        </w:rPr>
      </w:pPr>
      <w:r w:rsidRPr="00073DA2">
        <w:rPr>
          <w:b/>
          <w:bCs/>
          <w:highlight w:val="green"/>
          <w:lang w:val="en" w:eastAsia="en-IN"/>
        </w:rPr>
        <w:t xml:space="preserve">Navigation Path 1: </w:t>
      </w:r>
      <w:r w:rsidRPr="00073DA2">
        <w:rPr>
          <w:highlight w:val="green"/>
          <w:lang w:val="en" w:eastAsia="en-IN"/>
        </w:rPr>
        <w:t xml:space="preserve">‘Administration’ – ‘Configuration Keys’ – ‘Configuration Key Details’ screen. </w:t>
      </w:r>
      <w:r w:rsidRPr="00073DA2">
        <w:rPr>
          <w:highlight w:val="green"/>
          <w:lang w:eastAsia="en-IN"/>
        </w:rPr>
        <w:t> </w:t>
      </w:r>
    </w:p>
    <w:p w:rsidRPr="00073DA2" w:rsidR="004B7332" w:rsidP="004B7332" w:rsidRDefault="004B7332" w14:paraId="2E215708" w14:textId="77777777">
      <w:pPr>
        <w:rPr>
          <w:highlight w:val="green"/>
          <w:lang w:eastAsia="en-IN"/>
        </w:rPr>
      </w:pPr>
      <w:r w:rsidRPr="00073DA2">
        <w:rPr>
          <w:b/>
          <w:bCs/>
          <w:highlight w:val="green"/>
          <w:lang w:val="en" w:eastAsia="en-IN"/>
        </w:rPr>
        <w:t> </w:t>
      </w:r>
      <w:r w:rsidRPr="00073DA2">
        <w:rPr>
          <w:highlight w:val="green"/>
          <w:lang w:eastAsia="en-IN"/>
        </w:rPr>
        <w:t> </w:t>
      </w:r>
    </w:p>
    <w:p w:rsidRPr="00073DA2" w:rsidR="004B7332" w:rsidP="004B7332" w:rsidRDefault="004B7332" w14:paraId="50148BCC" w14:textId="2AB5032B">
      <w:pPr>
        <w:rPr>
          <w:highlight w:val="green"/>
          <w:lang w:eastAsia="en-IN"/>
        </w:rPr>
      </w:pPr>
      <w:r w:rsidRPr="00073DA2">
        <w:rPr>
          <w:b/>
          <w:bCs/>
          <w:highlight w:val="green"/>
          <w:lang w:val="en" w:eastAsia="en-IN"/>
        </w:rPr>
        <w:t xml:space="preserve">Navigation Path 2: </w:t>
      </w:r>
      <w:r w:rsidRPr="00073DA2">
        <w:rPr>
          <w:highlight w:val="green"/>
          <w:lang w:val="en" w:eastAsia="en-IN"/>
        </w:rPr>
        <w:t>‘Client’ – ‘Open a document’</w:t>
      </w:r>
      <w:r w:rsidRPr="00073DA2" w:rsidR="00DF369F">
        <w:rPr>
          <w:highlight w:val="green"/>
          <w:lang w:val="en" w:eastAsia="en-IN"/>
        </w:rPr>
        <w:t>.</w:t>
      </w:r>
      <w:r w:rsidRPr="00073DA2">
        <w:rPr>
          <w:highlight w:val="green"/>
          <w:lang w:eastAsia="en-IN"/>
        </w:rPr>
        <w:t> </w:t>
      </w:r>
    </w:p>
    <w:p w:rsidRPr="00073DA2" w:rsidR="004B7332" w:rsidP="004B7332" w:rsidRDefault="004B7332" w14:paraId="3F43EC4C" w14:textId="77777777">
      <w:pPr>
        <w:rPr>
          <w:highlight w:val="green"/>
          <w:lang w:eastAsia="en-IN"/>
        </w:rPr>
      </w:pPr>
      <w:r w:rsidRPr="00073DA2">
        <w:rPr>
          <w:b/>
          <w:bCs/>
          <w:highlight w:val="green"/>
          <w:lang w:val="en" w:eastAsia="en-IN"/>
        </w:rPr>
        <w:t> </w:t>
      </w:r>
      <w:r w:rsidRPr="00073DA2">
        <w:rPr>
          <w:highlight w:val="green"/>
          <w:lang w:eastAsia="en-IN"/>
        </w:rPr>
        <w:t> </w:t>
      </w:r>
    </w:p>
    <w:p w:rsidRPr="00073DA2" w:rsidR="004B7332" w:rsidP="004B7332" w:rsidRDefault="004B7332" w14:paraId="2BCCFB9F" w14:textId="77777777">
      <w:pPr>
        <w:rPr>
          <w:highlight w:val="green"/>
          <w:lang w:eastAsia="en-IN"/>
        </w:rPr>
      </w:pPr>
      <w:r w:rsidRPr="00073DA2">
        <w:rPr>
          <w:b/>
          <w:bCs/>
          <w:highlight w:val="green"/>
          <w:lang w:val="en" w:eastAsia="en-IN"/>
        </w:rPr>
        <w:t>Functionality ‘Before’ and ‘After’ release:</w:t>
      </w:r>
      <w:r w:rsidRPr="00073DA2">
        <w:rPr>
          <w:highlight w:val="green"/>
          <w:lang w:eastAsia="en-IN"/>
        </w:rPr>
        <w:t> </w:t>
      </w:r>
    </w:p>
    <w:p w:rsidRPr="00073DA2" w:rsidR="004B7332" w:rsidP="004B7332" w:rsidRDefault="004B7332" w14:paraId="71DDDEB2" w14:textId="77777777">
      <w:pPr>
        <w:rPr>
          <w:highlight w:val="green"/>
          <w:lang w:eastAsia="en-IN"/>
        </w:rPr>
      </w:pPr>
      <w:r w:rsidRPr="00073DA2">
        <w:rPr>
          <w:b/>
          <w:bCs/>
          <w:highlight w:val="green"/>
          <w:lang w:val="en" w:eastAsia="en-IN"/>
        </w:rPr>
        <w:t> </w:t>
      </w:r>
      <w:r w:rsidRPr="00073DA2">
        <w:rPr>
          <w:highlight w:val="green"/>
          <w:lang w:eastAsia="en-IN"/>
        </w:rPr>
        <w:t> </w:t>
      </w:r>
    </w:p>
    <w:p w:rsidRPr="00073DA2" w:rsidR="004B7332" w:rsidP="004B7332" w:rsidRDefault="004B7332" w14:paraId="67B54DFE" w14:textId="6AEA84F6">
      <w:pPr>
        <w:rPr>
          <w:highlight w:val="green"/>
          <w:lang w:eastAsia="en-IN"/>
        </w:rPr>
      </w:pPr>
      <w:r w:rsidRPr="00073DA2">
        <w:rPr>
          <w:b/>
          <w:bCs/>
          <w:highlight w:val="green"/>
          <w:lang w:eastAsia="en-IN"/>
        </w:rPr>
        <w:t xml:space="preserve">Purpose: </w:t>
      </w:r>
      <w:r w:rsidRPr="00073DA2">
        <w:rPr>
          <w:highlight w:val="green"/>
          <w:lang w:eastAsia="en-IN"/>
        </w:rPr>
        <w:t xml:space="preserve">To display programs in Program popup and signature </w:t>
      </w:r>
      <w:r w:rsidRPr="00073DA2" w:rsidR="00425486">
        <w:rPr>
          <w:highlight w:val="green"/>
          <w:lang w:eastAsia="en-IN"/>
        </w:rPr>
        <w:t xml:space="preserve">section </w:t>
      </w:r>
      <w:r w:rsidRPr="00073DA2">
        <w:rPr>
          <w:highlight w:val="green"/>
          <w:lang w:eastAsia="en-IN"/>
        </w:rPr>
        <w:t>which are associated with only client for a document. </w:t>
      </w:r>
    </w:p>
    <w:p w:rsidRPr="00073DA2" w:rsidR="004B7332" w:rsidP="004B7332" w:rsidRDefault="004B7332" w14:paraId="317E08E1" w14:textId="77777777">
      <w:pPr>
        <w:rPr>
          <w:highlight w:val="green"/>
          <w:lang w:eastAsia="en-IN"/>
        </w:rPr>
      </w:pPr>
      <w:r w:rsidRPr="00073DA2">
        <w:rPr>
          <w:highlight w:val="green"/>
          <w:lang w:val="en" w:eastAsia="en-IN"/>
        </w:rPr>
        <w:t> </w:t>
      </w:r>
      <w:r w:rsidRPr="00073DA2">
        <w:rPr>
          <w:highlight w:val="green"/>
          <w:lang w:eastAsia="en-IN"/>
        </w:rPr>
        <w:t> </w:t>
      </w:r>
    </w:p>
    <w:p w:rsidRPr="00073DA2" w:rsidR="004B7332" w:rsidP="004B7332" w:rsidRDefault="004B7332" w14:paraId="4B276007" w14:textId="3526D010">
      <w:pPr>
        <w:rPr>
          <w:highlight w:val="green"/>
          <w:lang w:eastAsia="en-IN"/>
        </w:rPr>
      </w:pPr>
      <w:r w:rsidRPr="00073DA2">
        <w:rPr>
          <w:highlight w:val="green"/>
          <w:lang w:val="en" w:eastAsia="en-IN"/>
        </w:rPr>
        <w:t>With this release, a functionality</w:t>
      </w:r>
      <w:r w:rsidRPr="00073DA2" w:rsidR="00DF369F">
        <w:rPr>
          <w:highlight w:val="green"/>
          <w:lang w:val="en" w:eastAsia="en-IN"/>
        </w:rPr>
        <w:t xml:space="preserve"> is implemented</w:t>
      </w:r>
      <w:r w:rsidRPr="00073DA2">
        <w:rPr>
          <w:highlight w:val="green"/>
          <w:lang w:val="en" w:eastAsia="en-IN"/>
        </w:rPr>
        <w:t xml:space="preserve"> to display programs for new documents in Program dropdown pop up and signature section based on the following logic regardless of the consent is signed or not. </w:t>
      </w:r>
      <w:r w:rsidRPr="00073DA2">
        <w:rPr>
          <w:highlight w:val="green"/>
          <w:lang w:eastAsia="en-IN"/>
        </w:rPr>
        <w:t> </w:t>
      </w:r>
    </w:p>
    <w:p w:rsidRPr="00073DA2" w:rsidR="004B7332" w:rsidP="004B7332" w:rsidRDefault="004B7332" w14:paraId="409BC08A" w14:textId="732F0B4D">
      <w:pPr>
        <w:rPr>
          <w:highlight w:val="green"/>
          <w:lang w:eastAsia="en-IN"/>
        </w:rPr>
      </w:pPr>
      <w:r w:rsidRPr="00073DA2">
        <w:rPr>
          <w:highlight w:val="green"/>
          <w:lang w:val="en" w:eastAsia="en-IN"/>
        </w:rPr>
        <w:t xml:space="preserve">The programs which are in Program dropdown pop up and signature </w:t>
      </w:r>
      <w:r w:rsidRPr="00073DA2" w:rsidR="00425486">
        <w:rPr>
          <w:highlight w:val="green"/>
          <w:lang w:val="en" w:eastAsia="en-IN"/>
        </w:rPr>
        <w:t xml:space="preserve">section </w:t>
      </w:r>
      <w:r w:rsidRPr="00073DA2">
        <w:rPr>
          <w:highlight w:val="green"/>
          <w:lang w:val="en" w:eastAsia="en-IN"/>
        </w:rPr>
        <w:t xml:space="preserve">which are present and selected in all the below-mentioned scenarios will be displayed: </w:t>
      </w:r>
      <w:r w:rsidRPr="00073DA2">
        <w:rPr>
          <w:highlight w:val="green"/>
          <w:lang w:eastAsia="en-IN"/>
        </w:rPr>
        <w:t> </w:t>
      </w:r>
    </w:p>
    <w:p w:rsidRPr="00073DA2" w:rsidR="004B7332" w:rsidP="004B7332" w:rsidRDefault="004B7332" w14:paraId="3236395D" w14:textId="77777777">
      <w:pPr>
        <w:rPr>
          <w:highlight w:val="green"/>
          <w:lang w:eastAsia="en-IN"/>
        </w:rPr>
      </w:pPr>
      <w:r w:rsidRPr="00073DA2">
        <w:rPr>
          <w:highlight w:val="green"/>
          <w:lang w:val="en" w:eastAsia="en-IN"/>
        </w:rPr>
        <w:t> </w:t>
      </w:r>
      <w:r w:rsidRPr="00073DA2">
        <w:rPr>
          <w:highlight w:val="green"/>
          <w:lang w:eastAsia="en-IN"/>
        </w:rPr>
        <w:t> </w:t>
      </w:r>
    </w:p>
    <w:p w:rsidRPr="004B7332" w:rsidR="004B7332" w:rsidRDefault="004B7332" w14:paraId="65436658" w14:textId="77777777">
      <w:pPr>
        <w:numPr>
          <w:ilvl w:val="0"/>
          <w:numId w:val="32"/>
        </w:numPr>
        <w:rPr>
          <w:lang w:eastAsia="en-IN"/>
        </w:rPr>
      </w:pPr>
      <w:r w:rsidRPr="00073DA2">
        <w:rPr>
          <w:highlight w:val="green"/>
          <w:lang w:val="en" w:eastAsia="en-IN"/>
        </w:rPr>
        <w:t>Active programs of Clinical Data Access Group of the logged-in staff member.</w:t>
      </w:r>
      <w:r w:rsidRPr="004B7332">
        <w:rPr>
          <w:lang w:eastAsia="en-IN"/>
        </w:rPr>
        <w:t> </w:t>
      </w:r>
    </w:p>
    <w:p w:rsidRPr="004B7332" w:rsidR="004B7332" w:rsidP="004B7332" w:rsidRDefault="004B7332" w14:paraId="65BA3BB2" w14:textId="7C14F0D6">
      <w:pPr>
        <w:rPr>
          <w:lang w:eastAsia="en-IN"/>
        </w:rPr>
      </w:pPr>
      <w:r w:rsidRPr="004B7332">
        <w:rPr>
          <w:noProof/>
          <w:lang w:eastAsia="en-IN"/>
        </w:rPr>
        <w:drawing>
          <wp:inline distT="0" distB="0" distL="0" distR="0" wp14:anchorId="5CE1C4F8" wp14:editId="5BFDC386">
            <wp:extent cx="5943600" cy="3381375"/>
            <wp:effectExtent l="0" t="0" r="0" b="9525"/>
            <wp:docPr id="1643468641" name="Picture 7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68641" name="Picture 79" descr="A screenshot of a computer&#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381375"/>
                    </a:xfrm>
                    <a:prstGeom prst="rect">
                      <a:avLst/>
                    </a:prstGeom>
                    <a:noFill/>
                    <a:ln>
                      <a:noFill/>
                    </a:ln>
                  </pic:spPr>
                </pic:pic>
              </a:graphicData>
            </a:graphic>
          </wp:inline>
        </w:drawing>
      </w:r>
      <w:r w:rsidRPr="004B7332">
        <w:rPr>
          <w:lang w:eastAsia="en-IN"/>
        </w:rPr>
        <w:t> </w:t>
      </w:r>
    </w:p>
    <w:p w:rsidRPr="00073DA2" w:rsidR="004B7332" w:rsidRDefault="004B7332" w14:paraId="349113ED" w14:textId="77777777">
      <w:pPr>
        <w:numPr>
          <w:ilvl w:val="0"/>
          <w:numId w:val="33"/>
        </w:numPr>
        <w:rPr>
          <w:highlight w:val="green"/>
          <w:lang w:eastAsia="en-IN"/>
        </w:rPr>
      </w:pPr>
      <w:r w:rsidRPr="00073DA2">
        <w:rPr>
          <w:highlight w:val="green"/>
          <w:lang w:val="en" w:eastAsia="en-IN"/>
        </w:rPr>
        <w:t>Programs that the staff member is associated with in the Staff Details (Staff Details=&gt; Proc/Prog/Loc/Proxy/Supervisor =&gt; Programs)</w:t>
      </w:r>
      <w:r w:rsidRPr="00073DA2">
        <w:rPr>
          <w:highlight w:val="green"/>
          <w:lang w:eastAsia="en-IN"/>
        </w:rPr>
        <w:t> </w:t>
      </w:r>
    </w:p>
    <w:p w:rsidRPr="004B7332" w:rsidR="004B7332" w:rsidP="004B7332" w:rsidRDefault="004B7332" w14:paraId="3CB63308" w14:textId="2EFCA652">
      <w:pPr>
        <w:rPr>
          <w:lang w:eastAsia="en-IN"/>
        </w:rPr>
      </w:pPr>
      <w:r w:rsidRPr="004B7332">
        <w:rPr>
          <w:noProof/>
          <w:lang w:eastAsia="en-IN"/>
        </w:rPr>
        <w:drawing>
          <wp:inline distT="0" distB="0" distL="0" distR="0" wp14:anchorId="5C4E4126" wp14:editId="3CB2B5FE">
            <wp:extent cx="5943600" cy="3495675"/>
            <wp:effectExtent l="0" t="0" r="0" b="9525"/>
            <wp:docPr id="178549839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r w:rsidRPr="004B7332">
        <w:rPr>
          <w:lang w:eastAsia="en-IN"/>
        </w:rPr>
        <w:t> </w:t>
      </w:r>
    </w:p>
    <w:p w:rsidRPr="00073DA2" w:rsidR="004B7332" w:rsidRDefault="004B7332" w14:paraId="34D07BC5" w14:textId="77777777">
      <w:pPr>
        <w:numPr>
          <w:ilvl w:val="0"/>
          <w:numId w:val="34"/>
        </w:numPr>
        <w:rPr>
          <w:highlight w:val="green"/>
          <w:lang w:eastAsia="en-IN"/>
        </w:rPr>
      </w:pPr>
      <w:r w:rsidRPr="00073DA2">
        <w:rPr>
          <w:highlight w:val="green"/>
          <w:lang w:eastAsia="en-IN"/>
        </w:rPr>
        <w:t>Programs in which client is currently enrolled or requested as of the current date or discharged within X days where X is based on the value entered in system configuration key ‘ClientAccessRuleDaysAfterProgramDischarge’. </w:t>
      </w:r>
    </w:p>
    <w:p w:rsidRPr="004B7332" w:rsidR="004B7332" w:rsidP="004B7332" w:rsidRDefault="004B7332" w14:paraId="3D290171" w14:textId="3D5DC5BA">
      <w:pPr>
        <w:rPr>
          <w:lang w:eastAsia="en-IN"/>
        </w:rPr>
      </w:pPr>
      <w:r w:rsidRPr="004B7332">
        <w:rPr>
          <w:noProof/>
          <w:lang w:eastAsia="en-IN"/>
        </w:rPr>
        <w:drawing>
          <wp:inline distT="0" distB="0" distL="0" distR="0" wp14:anchorId="41262D97" wp14:editId="30482D47">
            <wp:extent cx="5943600" cy="2190750"/>
            <wp:effectExtent l="0" t="0" r="0" b="0"/>
            <wp:docPr id="2002767641" name="Picture 7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67641" name="Picture 77" descr="A screenshot of a computer&#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190750"/>
                    </a:xfrm>
                    <a:prstGeom prst="rect">
                      <a:avLst/>
                    </a:prstGeom>
                    <a:noFill/>
                    <a:ln>
                      <a:noFill/>
                    </a:ln>
                  </pic:spPr>
                </pic:pic>
              </a:graphicData>
            </a:graphic>
          </wp:inline>
        </w:drawing>
      </w:r>
      <w:r w:rsidRPr="004B7332">
        <w:rPr>
          <w:lang w:eastAsia="en-IN"/>
        </w:rPr>
        <w:t> </w:t>
      </w:r>
    </w:p>
    <w:p w:rsidRPr="004B7332" w:rsidR="004B7332" w:rsidP="004B7332" w:rsidRDefault="004B7332" w14:paraId="692933D3" w14:textId="77777777">
      <w:pPr>
        <w:rPr>
          <w:lang w:eastAsia="en-IN"/>
        </w:rPr>
      </w:pPr>
      <w:r w:rsidRPr="004B7332">
        <w:rPr>
          <w:lang w:val="en" w:eastAsia="en-IN"/>
        </w:rPr>
        <w:t> </w:t>
      </w:r>
      <w:r w:rsidRPr="004B7332">
        <w:rPr>
          <w:lang w:eastAsia="en-IN"/>
        </w:rPr>
        <w:t> </w:t>
      </w:r>
    </w:p>
    <w:p w:rsidRPr="00073DA2" w:rsidR="004B7332" w:rsidP="004B7332" w:rsidRDefault="004B7332" w14:paraId="6CB61571" w14:textId="77777777">
      <w:pPr>
        <w:rPr>
          <w:highlight w:val="green"/>
          <w:lang w:eastAsia="en-IN"/>
        </w:rPr>
      </w:pPr>
      <w:r w:rsidRPr="00073DA2">
        <w:rPr>
          <w:b/>
          <w:bCs/>
          <w:highlight w:val="green"/>
          <w:lang w:val="en" w:eastAsia="en-IN"/>
        </w:rPr>
        <w:t>Example:</w:t>
      </w:r>
      <w:r w:rsidRPr="00073DA2">
        <w:rPr>
          <w:highlight w:val="green"/>
          <w:lang w:eastAsia="en-IN"/>
        </w:rPr>
        <w:t> </w:t>
      </w:r>
    </w:p>
    <w:p w:rsidRPr="00073DA2" w:rsidR="004B7332" w:rsidP="004B7332" w:rsidRDefault="004B7332" w14:paraId="2061908E" w14:textId="77777777">
      <w:pPr>
        <w:rPr>
          <w:highlight w:val="green"/>
          <w:lang w:eastAsia="en-IN"/>
        </w:rPr>
      </w:pPr>
      <w:r w:rsidRPr="00073DA2">
        <w:rPr>
          <w:highlight w:val="green"/>
          <w:lang w:val="en" w:eastAsia="en-IN"/>
        </w:rPr>
        <w:t>CDAG Profile: P1, P2, P3 and P4.</w:t>
      </w:r>
      <w:r w:rsidRPr="00073DA2">
        <w:rPr>
          <w:highlight w:val="green"/>
          <w:lang w:eastAsia="en-IN"/>
        </w:rPr>
        <w:t> </w:t>
      </w:r>
    </w:p>
    <w:p w:rsidRPr="00073DA2" w:rsidR="004B7332" w:rsidP="004B7332" w:rsidRDefault="004B7332" w14:paraId="59F35ED7" w14:textId="77777777">
      <w:pPr>
        <w:rPr>
          <w:highlight w:val="green"/>
          <w:lang w:eastAsia="en-IN"/>
        </w:rPr>
      </w:pPr>
      <w:r w:rsidRPr="00073DA2">
        <w:rPr>
          <w:highlight w:val="green"/>
          <w:lang w:val="en" w:eastAsia="en-IN"/>
        </w:rPr>
        <w:t>Client Enrolled: P2, P4 and P5</w:t>
      </w:r>
      <w:r w:rsidRPr="00073DA2">
        <w:rPr>
          <w:highlight w:val="green"/>
          <w:lang w:eastAsia="en-IN"/>
        </w:rPr>
        <w:t> </w:t>
      </w:r>
    </w:p>
    <w:p w:rsidRPr="00073DA2" w:rsidR="004B7332" w:rsidP="004B7332" w:rsidRDefault="004B7332" w14:paraId="688A5457" w14:textId="77777777">
      <w:pPr>
        <w:rPr>
          <w:highlight w:val="green"/>
          <w:lang w:eastAsia="en-IN"/>
        </w:rPr>
      </w:pPr>
      <w:r w:rsidRPr="00073DA2">
        <w:rPr>
          <w:highlight w:val="green"/>
          <w:lang w:val="en" w:eastAsia="en-IN"/>
        </w:rPr>
        <w:t>Staff Details Programs: P1, P2, P3, P4 and P5.</w:t>
      </w:r>
      <w:r w:rsidRPr="00073DA2">
        <w:rPr>
          <w:highlight w:val="green"/>
          <w:lang w:eastAsia="en-IN"/>
        </w:rPr>
        <w:t> </w:t>
      </w:r>
    </w:p>
    <w:p w:rsidRPr="004B7332" w:rsidR="004B7332" w:rsidP="004B7332" w:rsidRDefault="004B7332" w14:paraId="1DD27F93" w14:textId="77777777">
      <w:pPr>
        <w:rPr>
          <w:lang w:eastAsia="en-IN"/>
        </w:rPr>
      </w:pPr>
      <w:r w:rsidRPr="00073DA2">
        <w:rPr>
          <w:highlight w:val="green"/>
          <w:lang w:val="en" w:eastAsia="en-IN"/>
        </w:rPr>
        <w:t>Document Program Drop down: P2 and P4</w:t>
      </w:r>
      <w:r w:rsidRPr="004B7332">
        <w:rPr>
          <w:lang w:eastAsia="en-IN"/>
        </w:rPr>
        <w:t> </w:t>
      </w:r>
    </w:p>
    <w:p w:rsidRPr="004B7332" w:rsidR="004B7332" w:rsidP="004B7332" w:rsidRDefault="004B7332" w14:paraId="2F74E872" w14:textId="36B98B09">
      <w:pPr>
        <w:rPr>
          <w:lang w:eastAsia="en-IN"/>
        </w:rPr>
      </w:pPr>
      <w:r w:rsidRPr="004B7332">
        <w:rPr>
          <w:noProof/>
          <w:lang w:eastAsia="en-IN"/>
        </w:rPr>
        <w:drawing>
          <wp:inline distT="0" distB="0" distL="0" distR="0" wp14:anchorId="70AFCB13" wp14:editId="2FF074B2">
            <wp:extent cx="4210050" cy="2619375"/>
            <wp:effectExtent l="0" t="0" r="0" b="9525"/>
            <wp:docPr id="173428233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10050" cy="2619375"/>
                    </a:xfrm>
                    <a:prstGeom prst="rect">
                      <a:avLst/>
                    </a:prstGeom>
                    <a:noFill/>
                    <a:ln>
                      <a:noFill/>
                    </a:ln>
                  </pic:spPr>
                </pic:pic>
              </a:graphicData>
            </a:graphic>
          </wp:inline>
        </w:drawing>
      </w:r>
      <w:r w:rsidRPr="004B7332">
        <w:rPr>
          <w:lang w:eastAsia="en-IN"/>
        </w:rPr>
        <w:t> </w:t>
      </w:r>
    </w:p>
    <w:p w:rsidRPr="004B7332" w:rsidR="004B7332" w:rsidP="004B7332" w:rsidRDefault="004B7332" w14:paraId="3306202D" w14:textId="77777777">
      <w:pPr>
        <w:rPr>
          <w:lang w:eastAsia="en-IN"/>
        </w:rPr>
      </w:pPr>
      <w:r w:rsidRPr="004B7332">
        <w:rPr>
          <w:lang w:eastAsia="en-IN"/>
        </w:rPr>
        <w:t> </w:t>
      </w:r>
    </w:p>
    <w:p w:rsidRPr="004B7332" w:rsidR="004B7332" w:rsidP="004B7332" w:rsidRDefault="004B7332" w14:paraId="0D0D321F" w14:textId="77777777">
      <w:pPr>
        <w:rPr>
          <w:lang w:eastAsia="en-IN"/>
        </w:rPr>
      </w:pPr>
      <w:r w:rsidRPr="00073DA2">
        <w:rPr>
          <w:b/>
          <w:bCs/>
          <w:highlight w:val="green"/>
          <w:lang w:val="en" w:eastAsia="en-IN"/>
        </w:rPr>
        <w:t>Program in Signature Control Dropdown.</w:t>
      </w:r>
      <w:r w:rsidRPr="004B7332">
        <w:rPr>
          <w:lang w:eastAsia="en-IN"/>
        </w:rPr>
        <w:t> </w:t>
      </w:r>
    </w:p>
    <w:p w:rsidRPr="004B7332" w:rsidR="004B7332" w:rsidP="004B7332" w:rsidRDefault="004B7332" w14:paraId="4E488596" w14:textId="77777777">
      <w:pPr>
        <w:rPr>
          <w:lang w:eastAsia="en-IN"/>
        </w:rPr>
      </w:pPr>
      <w:r w:rsidRPr="004B7332">
        <w:rPr>
          <w:lang w:eastAsia="en-IN"/>
        </w:rPr>
        <w:t> </w:t>
      </w:r>
    </w:p>
    <w:p w:rsidRPr="004B7332" w:rsidR="004B7332" w:rsidP="004B7332" w:rsidRDefault="004B7332" w14:paraId="4F39996B" w14:textId="77777777">
      <w:pPr>
        <w:rPr>
          <w:lang w:eastAsia="en-IN"/>
        </w:rPr>
      </w:pPr>
      <w:r w:rsidRPr="004B7332">
        <w:rPr>
          <w:lang w:val="en" w:eastAsia="en-IN"/>
        </w:rPr>
        <w:t> </w:t>
      </w:r>
      <w:r w:rsidRPr="004B7332">
        <w:rPr>
          <w:lang w:eastAsia="en-IN"/>
        </w:rPr>
        <w:t> </w:t>
      </w:r>
    </w:p>
    <w:p w:rsidR="004B7332" w:rsidP="004B7332" w:rsidRDefault="004B7332" w14:paraId="6FBF741C" w14:textId="3BEEEF0B">
      <w:pPr>
        <w:rPr>
          <w:lang w:eastAsia="en-IN"/>
        </w:rPr>
      </w:pPr>
      <w:r w:rsidRPr="004B7332">
        <w:rPr>
          <w:noProof/>
          <w:lang w:eastAsia="en-IN"/>
        </w:rPr>
        <w:drawing>
          <wp:inline distT="0" distB="0" distL="0" distR="0" wp14:anchorId="230E9436" wp14:editId="5331E36F">
            <wp:extent cx="5943600" cy="1238250"/>
            <wp:effectExtent l="0" t="0" r="0" b="0"/>
            <wp:docPr id="84858807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238250"/>
                    </a:xfrm>
                    <a:prstGeom prst="rect">
                      <a:avLst/>
                    </a:prstGeom>
                    <a:noFill/>
                    <a:ln>
                      <a:noFill/>
                    </a:ln>
                  </pic:spPr>
                </pic:pic>
              </a:graphicData>
            </a:graphic>
          </wp:inline>
        </w:drawing>
      </w:r>
      <w:r w:rsidRPr="004B7332">
        <w:rPr>
          <w:lang w:eastAsia="en-IN"/>
        </w:rPr>
        <w:t> </w:t>
      </w:r>
    </w:p>
    <w:p w:rsidR="006E5460" w:rsidP="006E5460" w:rsidRDefault="006E5460" w14:paraId="644A9D06" w14:textId="77777777">
      <w:pPr>
        <w:pBdr>
          <w:bottom w:val="single" w:color="auto" w:sz="12" w:space="1"/>
        </w:pBdr>
        <w:shd w:val="clear" w:color="auto" w:fill="FFFFFF"/>
        <w:spacing w:before="240" w:after="240"/>
        <w:jc w:val="both"/>
        <w:rPr>
          <w:rFonts w:eastAsia="Verdana"/>
          <w:color w:val="333333"/>
          <w:highlight w:val="white"/>
        </w:rPr>
      </w:pPr>
    </w:p>
    <w:p w:rsidRPr="005A0DB2" w:rsidR="00920625" w:rsidP="00446411" w:rsidRDefault="00580573" w14:paraId="41972068" w14:textId="6107F69B">
      <w:pPr>
        <w:pStyle w:val="Heading1"/>
        <w:ind w:left="0" w:firstLine="0"/>
        <w:jc w:val="both"/>
        <w:rPr>
          <w:sz w:val="22"/>
          <w:szCs w:val="22"/>
        </w:rPr>
      </w:pPr>
      <w:bookmarkStart w:name="_Toc193490301" w:id="62"/>
      <w:r w:rsidRPr="00580573">
        <w:rPr>
          <w:sz w:val="22"/>
          <w:szCs w:val="22"/>
        </w:rPr>
        <w:t>Charges/Claims</w:t>
      </w:r>
      <w:bookmarkEnd w:id="62"/>
      <w:r>
        <w:rPr>
          <w:sz w:val="22"/>
          <w:szCs w:val="22"/>
        </w:rPr>
        <w:t xml:space="preserve"> </w:t>
      </w:r>
    </w:p>
    <w:p w:rsidR="00786429" w:rsidP="00446411" w:rsidRDefault="00786429" w14:paraId="462344AF"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580573" w:rsidTr="00AD59E6" w14:paraId="0BF7BCA2"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580573" w:rsidP="00AD59E6" w:rsidRDefault="00580573" w14:paraId="7144716E"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580573" w:rsidP="00AD59E6" w:rsidRDefault="00580573" w14:paraId="69C08EB5"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580573" w:rsidP="00AD59E6" w:rsidRDefault="00580573" w14:paraId="1B2F9870" w14:textId="77777777">
            <w:pPr>
              <w:ind w:left="83"/>
              <w:jc w:val="center"/>
              <w:rPr>
                <w:sz w:val="20"/>
                <w:szCs w:val="20"/>
              </w:rPr>
            </w:pPr>
            <w:r w:rsidRPr="001F16AB">
              <w:rPr>
                <w:b/>
                <w:bCs/>
                <w:sz w:val="20"/>
                <w:szCs w:val="20"/>
              </w:rPr>
              <w:t>Description</w:t>
            </w:r>
          </w:p>
        </w:tc>
      </w:tr>
      <w:tr w:rsidRPr="00A85CE9" w:rsidR="00A119DE" w:rsidTr="00AD59E6" w14:paraId="0FD06814"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00A119DE" w:rsidP="00A119DE" w:rsidRDefault="003B625B" w14:paraId="32B6C96A" w14:textId="60008461">
            <w:pPr>
              <w:jc w:val="center"/>
            </w:pPr>
            <w:r>
              <w:t>18</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A119DE" w:rsidP="00A119DE" w:rsidRDefault="00A119DE" w14:paraId="2959B2BD" w14:textId="4F18FECE">
            <w:pPr>
              <w:jc w:val="center"/>
              <w:rPr>
                <w:color w:val="000000"/>
              </w:rPr>
            </w:pPr>
            <w:r>
              <w:rPr>
                <w:rFonts w:cs="Calibri"/>
                <w:color w:val="000000"/>
              </w:rPr>
              <w:t xml:space="preserve">EII # </w:t>
            </w:r>
            <w:r w:rsidRPr="00ED478D">
              <w:rPr>
                <w:rFonts w:cs="Calibri"/>
                <w:color w:val="000000"/>
              </w:rPr>
              <w:t>127987</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580573" w:rsidR="00A119DE" w:rsidP="00A119DE" w:rsidRDefault="00A119DE" w14:paraId="712ABE38" w14:textId="736D7733">
            <w:pPr>
              <w:rPr>
                <w:rFonts w:eastAsia="Verdana"/>
                <w:color w:val="202124"/>
                <w:lang w:val="en"/>
              </w:rPr>
            </w:pPr>
            <w:r w:rsidRPr="00ED478D">
              <w:rPr>
                <w:rFonts w:eastAsia="Verdana"/>
              </w:rPr>
              <w:t>New Global code categories are added to handle the cleanup activity in the Claim Provider Override details screen</w:t>
            </w:r>
            <w:r w:rsidR="001B70DF">
              <w:rPr>
                <w:rFonts w:eastAsia="Verdana"/>
              </w:rPr>
              <w:t>.</w:t>
            </w:r>
          </w:p>
        </w:tc>
      </w:tr>
      <w:tr w:rsidRPr="00A85CE9" w:rsidR="00A119DE" w:rsidTr="00AD59E6" w14:paraId="064A5BB0"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A119DE" w:rsidP="00A119DE" w:rsidRDefault="003B625B" w14:paraId="3A0C5251" w14:textId="30F53678">
            <w:pPr>
              <w:jc w:val="center"/>
            </w:pPr>
            <w:r>
              <w:t>19</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A119DE" w:rsidP="00A119DE" w:rsidRDefault="00A119DE" w14:paraId="05BEC180" w14:textId="739995A4">
            <w:pPr>
              <w:jc w:val="center"/>
              <w:rPr>
                <w:color w:val="000000"/>
              </w:rPr>
            </w:pPr>
            <w:r w:rsidRPr="005A7AE6">
              <w:rPr>
                <w:color w:val="000000"/>
              </w:rPr>
              <w:t xml:space="preserve">EII # </w:t>
            </w:r>
            <w:r w:rsidRPr="00580573">
              <w:rPr>
                <w:color w:val="000000"/>
              </w:rPr>
              <w:t>128427</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A119DE" w:rsidP="00A119DE" w:rsidRDefault="00A119DE" w14:paraId="0211F756" w14:textId="4982C641">
            <w:pPr>
              <w:rPr>
                <w:rFonts w:eastAsia="Verdana"/>
                <w:color w:val="202124"/>
              </w:rPr>
            </w:pPr>
            <w:r w:rsidRPr="00580573">
              <w:rPr>
                <w:rFonts w:eastAsia="Verdana"/>
                <w:color w:val="202124"/>
                <w:lang w:val="en"/>
              </w:rPr>
              <w:t>Backend Enhancement: Ensuring Original PCN Population on Replacement and Void Claims</w:t>
            </w:r>
            <w:r w:rsidR="001B70DF">
              <w:rPr>
                <w:rFonts w:eastAsia="Verdana"/>
                <w:color w:val="202124"/>
                <w:lang w:val="en"/>
              </w:rPr>
              <w:t>.</w:t>
            </w:r>
          </w:p>
        </w:tc>
      </w:tr>
      <w:tr w:rsidRPr="00A85CE9" w:rsidR="00A119DE" w:rsidTr="00AD59E6" w14:paraId="1F1BED30"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A119DE" w:rsidP="00A119DE" w:rsidRDefault="003B625B" w14:paraId="6DAC2051" w14:textId="33908758">
            <w:pPr>
              <w:jc w:val="center"/>
            </w:pPr>
            <w:r>
              <w:t>20</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5A7AE6" w:rsidR="00A119DE" w:rsidP="00A119DE" w:rsidRDefault="00A119DE" w14:paraId="7F60A8CA" w14:textId="5CDDD6CD">
            <w:pPr>
              <w:jc w:val="center"/>
              <w:rPr>
                <w:color w:val="000000"/>
              </w:rPr>
            </w:pPr>
            <w:r w:rsidRPr="005A7AE6">
              <w:rPr>
                <w:color w:val="000000"/>
              </w:rPr>
              <w:t xml:space="preserve">EII # </w:t>
            </w:r>
            <w:r w:rsidRPr="00580573">
              <w:rPr>
                <w:color w:val="000000"/>
              </w:rPr>
              <w:t>130298</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133CF0" w:rsidR="00A119DE" w:rsidP="00A119DE" w:rsidRDefault="00A119DE" w14:paraId="3A385B86" w14:textId="38FC86A7">
            <w:pPr>
              <w:rPr>
                <w:rFonts w:eastAsia="Verdana"/>
                <w:color w:val="202124"/>
              </w:rPr>
            </w:pPr>
            <w:r w:rsidRPr="000400D8">
              <w:rPr>
                <w:rFonts w:eastAsia="Verdana"/>
                <w:color w:val="202124"/>
                <w:lang w:val="en-IN"/>
              </w:rPr>
              <w:t>A claim format configuration setup is implemented to define the SV104 site-specific professional service quantity in Loop 2400 within an SV1 segment</w:t>
            </w:r>
            <w:r w:rsidR="001B70DF">
              <w:rPr>
                <w:rFonts w:eastAsia="Verdana"/>
                <w:color w:val="202124"/>
                <w:lang w:val="en-IN"/>
              </w:rPr>
              <w:t>.</w:t>
            </w:r>
          </w:p>
        </w:tc>
      </w:tr>
      <w:tr w:rsidRPr="00A85CE9" w:rsidR="00A119DE" w:rsidTr="00580573" w14:paraId="176C0783"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00A119DE" w:rsidP="00A119DE" w:rsidRDefault="003B625B" w14:paraId="6570AB78" w14:textId="16E2EBFD">
            <w:pPr>
              <w:jc w:val="center"/>
            </w:pPr>
            <w:r>
              <w:t>21</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5A7AE6" w:rsidR="00A119DE" w:rsidP="00A119DE" w:rsidRDefault="00A119DE" w14:paraId="2E6EFB1B" w14:textId="0CFE62F2">
            <w:pPr>
              <w:jc w:val="center"/>
              <w:rPr>
                <w:color w:val="000000"/>
              </w:rPr>
            </w:pPr>
            <w:r>
              <w:rPr>
                <w:color w:val="000000"/>
              </w:rPr>
              <w:t xml:space="preserve">Core Bugs # </w:t>
            </w:r>
            <w:r w:rsidRPr="00580573">
              <w:rPr>
                <w:color w:val="000000"/>
              </w:rPr>
              <w:t>129778</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133CF0" w:rsidR="00A119DE" w:rsidP="00A119DE" w:rsidRDefault="00A119DE" w14:paraId="72A3F7F3" w14:textId="0295FC5C">
            <w:pPr>
              <w:rPr>
                <w:rFonts w:eastAsia="Verdana"/>
                <w:color w:val="202124"/>
              </w:rPr>
            </w:pPr>
            <w:r w:rsidRPr="004E4C08">
              <w:t>Rendering Ref Segment sending without NM1</w:t>
            </w:r>
          </w:p>
        </w:tc>
      </w:tr>
      <w:tr w:rsidRPr="00A85CE9" w:rsidR="00A119DE" w:rsidTr="00580573" w14:paraId="650AABA4"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00A119DE" w:rsidP="00A119DE" w:rsidRDefault="00A119DE" w14:paraId="3A7E3FEB" w14:textId="56D4B859">
            <w:pPr>
              <w:jc w:val="center"/>
            </w:pPr>
            <w:r>
              <w:t>2</w:t>
            </w:r>
            <w:r w:rsidR="003B625B">
              <w:t>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5A7AE6" w:rsidR="00A119DE" w:rsidP="00A119DE" w:rsidRDefault="00A119DE" w14:paraId="1866E7A0" w14:textId="6F68782B">
            <w:pPr>
              <w:jc w:val="center"/>
              <w:rPr>
                <w:color w:val="000000"/>
              </w:rPr>
            </w:pPr>
            <w:r>
              <w:rPr>
                <w:color w:val="000000"/>
              </w:rPr>
              <w:t xml:space="preserve">Core Bugs # </w:t>
            </w:r>
            <w:r w:rsidRPr="00580573">
              <w:rPr>
                <w:color w:val="000000"/>
              </w:rPr>
              <w:t>130654</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133CF0" w:rsidR="00A119DE" w:rsidP="00A119DE" w:rsidRDefault="00A119DE" w14:paraId="3ED0A304" w14:textId="4EFF10C4">
            <w:pPr>
              <w:rPr>
                <w:rFonts w:eastAsia="Verdana"/>
                <w:color w:val="202124"/>
              </w:rPr>
            </w:pPr>
            <w:r w:rsidRPr="003F2D4E">
              <w:rPr>
                <w:rFonts w:eastAsia="Verdana"/>
                <w:color w:val="202124"/>
              </w:rPr>
              <w:t>The ‘Claim Frequency Code’ is missing in the ‘CLM* 05 segment’ of the ‘E- Claim’ file</w:t>
            </w:r>
          </w:p>
        </w:tc>
      </w:tr>
      <w:tr w:rsidRPr="00A85CE9" w:rsidR="00A119DE" w:rsidTr="00580573" w14:paraId="1B5D63DB"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C41CB9" w:rsidR="00A119DE" w:rsidP="00A119DE" w:rsidRDefault="00A119DE" w14:paraId="18A71C5A" w14:textId="596D9C51">
            <w:pPr>
              <w:jc w:val="center"/>
              <w:rPr>
                <w:highlight w:val="green"/>
              </w:rPr>
            </w:pPr>
            <w:r w:rsidRPr="00C41CB9">
              <w:rPr>
                <w:highlight w:val="green"/>
              </w:rPr>
              <w:t>2</w:t>
            </w:r>
            <w:r w:rsidRPr="00C41CB9" w:rsidR="003B625B">
              <w:rPr>
                <w:highlight w:val="green"/>
              </w:rPr>
              <w:t>3</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C41CB9" w:rsidR="00A119DE" w:rsidP="00A119DE" w:rsidRDefault="00A119DE" w14:paraId="5DF7732C" w14:textId="21664A00">
            <w:pPr>
              <w:jc w:val="center"/>
              <w:rPr>
                <w:color w:val="000000"/>
                <w:highlight w:val="green"/>
              </w:rPr>
            </w:pPr>
            <w:r w:rsidRPr="00C41CB9">
              <w:rPr>
                <w:color w:val="000000"/>
                <w:highlight w:val="green"/>
              </w:rPr>
              <w:t>Core Bugs # 130664</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C41CB9" w:rsidR="00A119DE" w:rsidP="00A119DE" w:rsidRDefault="00A119DE" w14:paraId="790A4DF3" w14:textId="2A331206">
            <w:pPr>
              <w:rPr>
                <w:rFonts w:eastAsia="Verdana"/>
                <w:color w:val="202124"/>
                <w:highlight w:val="green"/>
              </w:rPr>
            </w:pPr>
            <w:r w:rsidRPr="00C41CB9">
              <w:rPr>
                <w:rFonts w:eastAsia="Verdana"/>
                <w:color w:val="202124"/>
                <w:highlight w:val="green"/>
              </w:rPr>
              <w:t>When a user attempts to process a claim batch that includes ‘Voided Claims’, the system generates a blank claim file with no data</w:t>
            </w:r>
          </w:p>
        </w:tc>
      </w:tr>
      <w:tr w:rsidRPr="00A85CE9" w:rsidR="00A119DE" w:rsidTr="00580573" w14:paraId="76E1E6BE"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5424E5" w:rsidR="00A119DE" w:rsidP="00A119DE" w:rsidRDefault="00A119DE" w14:paraId="0F45D322" w14:textId="317875EB">
            <w:pPr>
              <w:jc w:val="center"/>
              <w:rPr>
                <w:highlight w:val="green"/>
              </w:rPr>
            </w:pPr>
            <w:r w:rsidRPr="005424E5">
              <w:rPr>
                <w:highlight w:val="green"/>
              </w:rPr>
              <w:t>2</w:t>
            </w:r>
            <w:r w:rsidRPr="005424E5" w:rsidR="003B625B">
              <w:rPr>
                <w:highlight w:val="green"/>
              </w:rPr>
              <w:t>4</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5424E5" w:rsidR="00A119DE" w:rsidP="00A119DE" w:rsidRDefault="00A119DE" w14:paraId="04C16844" w14:textId="2D2635E9">
            <w:pPr>
              <w:jc w:val="center"/>
              <w:rPr>
                <w:color w:val="000000"/>
                <w:highlight w:val="green"/>
              </w:rPr>
            </w:pPr>
            <w:r w:rsidRPr="005424E5">
              <w:rPr>
                <w:color w:val="000000"/>
                <w:highlight w:val="green"/>
              </w:rPr>
              <w:t>Core Bugs # 130695</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5424E5" w:rsidR="00A119DE" w:rsidP="00A119DE" w:rsidRDefault="00A119DE" w14:paraId="0AC9B2ED" w14:textId="73C726E8">
            <w:pPr>
              <w:rPr>
                <w:rFonts w:eastAsia="Verdana"/>
                <w:color w:val="202124"/>
                <w:highlight w:val="green"/>
              </w:rPr>
            </w:pPr>
            <w:r w:rsidRPr="005424E5">
              <w:rPr>
                <w:rFonts w:eastAsia="Verdana"/>
                <w:color w:val="202124"/>
                <w:highlight w:val="green"/>
              </w:rPr>
              <w:t>A Claim Processing Error when using Select " All in on Page" checkbox</w:t>
            </w:r>
          </w:p>
        </w:tc>
      </w:tr>
      <w:tr w:rsidRPr="00A85CE9" w:rsidR="00A119DE" w:rsidTr="00580573" w14:paraId="0C001310"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00A119DE" w:rsidP="00A119DE" w:rsidRDefault="00A119DE" w14:paraId="535DED26" w14:textId="2C11F54E">
            <w:pPr>
              <w:jc w:val="center"/>
            </w:pPr>
            <w:r>
              <w:t>2</w:t>
            </w:r>
            <w:r w:rsidR="003B625B">
              <w:t>5</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5A7AE6" w:rsidR="00A119DE" w:rsidP="00A119DE" w:rsidRDefault="00A119DE" w14:paraId="555FBAD2" w14:textId="404F2EE0">
            <w:pPr>
              <w:jc w:val="center"/>
              <w:rPr>
                <w:color w:val="000000"/>
              </w:rPr>
            </w:pPr>
            <w:r>
              <w:rPr>
                <w:color w:val="000000"/>
              </w:rPr>
              <w:t xml:space="preserve">Core Bugs # </w:t>
            </w:r>
            <w:r w:rsidRPr="00580573">
              <w:rPr>
                <w:color w:val="000000"/>
              </w:rPr>
              <w:t>130762</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133CF0" w:rsidR="00A119DE" w:rsidP="00A119DE" w:rsidRDefault="00A119DE" w14:paraId="548EF955" w14:textId="6A65F396">
            <w:pPr>
              <w:rPr>
                <w:rFonts w:eastAsia="Verdana"/>
                <w:color w:val="202124"/>
              </w:rPr>
            </w:pPr>
            <w:r w:rsidRPr="008248A8">
              <w:t>The</w:t>
            </w:r>
            <w:r w:rsidRPr="008248A8">
              <w:rPr>
                <w:bCs/>
              </w:rPr>
              <w:t xml:space="preserve"> </w:t>
            </w:r>
            <w:r w:rsidRPr="008248A8">
              <w:t>Stored Procedure</w:t>
            </w:r>
            <w:r w:rsidRPr="008248A8">
              <w:rPr>
                <w:bCs/>
              </w:rPr>
              <w:t xml:space="preserve"> '</w:t>
            </w:r>
            <w:r w:rsidRPr="008248A8">
              <w:t>ssp_PMClaimFormatOverride' is called twice by 'ssp_PMClaims837Professional'</w:t>
            </w:r>
          </w:p>
        </w:tc>
      </w:tr>
      <w:tr w:rsidRPr="00A85CE9" w:rsidR="00A119DE" w:rsidTr="00580573" w14:paraId="0DAA39F4"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00A119DE" w:rsidP="00A119DE" w:rsidRDefault="00A119DE" w14:paraId="79E816D7" w14:textId="3A18C133">
            <w:pPr>
              <w:jc w:val="center"/>
            </w:pPr>
            <w:r>
              <w:t>2</w:t>
            </w:r>
            <w:r w:rsidR="003B625B">
              <w:t>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5A7AE6" w:rsidR="00A119DE" w:rsidP="00A119DE" w:rsidRDefault="00A119DE" w14:paraId="57C121A0" w14:textId="6D1D25CD">
            <w:pPr>
              <w:jc w:val="center"/>
              <w:rPr>
                <w:color w:val="000000"/>
              </w:rPr>
            </w:pPr>
            <w:r>
              <w:rPr>
                <w:color w:val="000000"/>
              </w:rPr>
              <w:t xml:space="preserve">Core Bugs # </w:t>
            </w:r>
            <w:r w:rsidRPr="00580573">
              <w:rPr>
                <w:color w:val="000000"/>
              </w:rPr>
              <w:t>130829</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133CF0" w:rsidR="00A119DE" w:rsidP="00A119DE" w:rsidRDefault="00A119DE" w14:paraId="2733EA24" w14:textId="73795675">
            <w:pPr>
              <w:rPr>
                <w:rFonts w:eastAsia="Verdana"/>
                <w:color w:val="202124"/>
              </w:rPr>
            </w:pPr>
            <w:r w:rsidRPr="008248A8">
              <w:rPr>
                <w:rFonts w:eastAsia="Verdana"/>
                <w:color w:val="202124"/>
                <w:lang w:val="en-IN"/>
              </w:rPr>
              <w:t>Financial Assignment Not Working from Charges and Claims</w:t>
            </w:r>
          </w:p>
        </w:tc>
      </w:tr>
    </w:tbl>
    <w:p w:rsidR="00776A43" w:rsidP="00776A43" w:rsidRDefault="00776A43" w14:paraId="741BE211" w14:textId="77777777">
      <w:pPr>
        <w:jc w:val="both"/>
        <w:rPr>
          <w:rFonts w:eastAsia="Verdana"/>
          <w:b/>
          <w:highlight w:val="white"/>
        </w:rPr>
      </w:pPr>
      <w:r>
        <w:rPr>
          <w:rFonts w:eastAsia="Verdana"/>
          <w:b/>
          <w:bCs/>
          <w:color w:val="333333"/>
          <w:highlight w:val="white"/>
        </w:rPr>
        <w:br/>
      </w:r>
      <w:r>
        <w:rPr>
          <w:rFonts w:eastAsia="Verdana"/>
          <w:b/>
          <w:highlight w:val="white"/>
        </w:rPr>
        <w:t xml:space="preserve">Author: </w:t>
      </w:r>
      <w:r>
        <w:rPr>
          <w:rFonts w:eastAsia="Verdana"/>
          <w:bCs/>
        </w:rPr>
        <w:t>Sahana Gururaja</w:t>
      </w:r>
    </w:p>
    <w:p w:rsidR="00776A43" w:rsidP="00776A43" w:rsidRDefault="00776A43" w14:paraId="6CBC8F4C" w14:textId="77777777">
      <w:pPr>
        <w:jc w:val="both"/>
        <w:rPr>
          <w:rFonts w:eastAsia="Verdana"/>
          <w:b/>
          <w:highlight w:val="white"/>
        </w:rPr>
      </w:pPr>
    </w:p>
    <w:p w:rsidR="00776A43" w:rsidP="00776A43" w:rsidRDefault="00497404" w14:paraId="18D250D2" w14:textId="64E10A43">
      <w:pPr>
        <w:pStyle w:val="Heading3"/>
        <w:rPr>
          <w:highlight w:val="yellow"/>
        </w:rPr>
      </w:pPr>
      <w:bookmarkStart w:name="_Toc193490302" w:id="63"/>
      <w:bookmarkStart w:name="Task18" w:id="64"/>
      <w:r>
        <w:rPr>
          <w:highlight w:val="yellow"/>
        </w:rPr>
        <w:t>18</w:t>
      </w:r>
      <w:r w:rsidRPr="00B17E5F" w:rsidR="00776A43">
        <w:rPr>
          <w:highlight w:val="yellow"/>
        </w:rPr>
        <w:t>. EII #</w:t>
      </w:r>
      <w:r w:rsidRPr="00F3263E" w:rsidR="00776A43">
        <w:rPr>
          <w:highlight w:val="yellow"/>
        </w:rPr>
        <w:t xml:space="preserve"> </w:t>
      </w:r>
      <w:r w:rsidRPr="0027015D" w:rsidR="00776A43">
        <w:rPr>
          <w:highlight w:val="yellow"/>
        </w:rPr>
        <w:t xml:space="preserve">127987 </w:t>
      </w:r>
      <w:r w:rsidRPr="00B17E5F" w:rsidR="00776A43">
        <w:rPr>
          <w:highlight w:val="yellow"/>
        </w:rPr>
        <w:t>(</w:t>
      </w:r>
      <w:r w:rsidRPr="00F3263E" w:rsidR="00776A43">
        <w:rPr>
          <w:bCs/>
          <w:highlight w:val="yellow"/>
          <w:lang w:val="en-US"/>
        </w:rPr>
        <w:t>Feature</w:t>
      </w:r>
      <w:r w:rsidR="00401EDB">
        <w:rPr>
          <w:bCs/>
          <w:highlight w:val="yellow"/>
          <w:lang w:val="en-US"/>
        </w:rPr>
        <w:t xml:space="preserve"> </w:t>
      </w:r>
      <w:r w:rsidRPr="00F3263E" w:rsidR="00776A43">
        <w:rPr>
          <w:bCs/>
          <w:highlight w:val="yellow"/>
          <w:lang w:val="en-US"/>
        </w:rPr>
        <w:t xml:space="preserve">- </w:t>
      </w:r>
      <w:r w:rsidR="00116E3E">
        <w:rPr>
          <w:bCs/>
          <w:highlight w:val="yellow"/>
          <w:lang w:val="en-US"/>
        </w:rPr>
        <w:t>383280</w:t>
      </w:r>
      <w:r w:rsidRPr="00F3263E" w:rsidR="00776A43">
        <w:rPr>
          <w:bCs/>
          <w:highlight w:val="yellow"/>
          <w:lang w:val="en-US"/>
        </w:rPr>
        <w:t>)</w:t>
      </w:r>
      <w:r w:rsidRPr="007E77DB" w:rsidR="00776A43">
        <w:rPr>
          <w:highlight w:val="yellow"/>
        </w:rPr>
        <w:t xml:space="preserve">: </w:t>
      </w:r>
      <w:r w:rsidRPr="00C33919" w:rsidR="00C33919">
        <w:rPr>
          <w:highlight w:val="yellow"/>
        </w:rPr>
        <w:t>New Global code categories are added to handle the cleanup activity in the Claim Provider Override details screen.</w:t>
      </w:r>
      <w:bookmarkEnd w:id="63"/>
    </w:p>
    <w:bookmarkEnd w:id="64"/>
    <w:p w:rsidR="00776A43" w:rsidP="00776A43" w:rsidRDefault="00776A43" w14:paraId="577345A7" w14:textId="77777777">
      <w:pPr>
        <w:rPr>
          <w:highlight w:val="yellow"/>
          <w:lang w:val="en-IN" w:eastAsia="en-IN"/>
        </w:rPr>
      </w:pPr>
    </w:p>
    <w:p w:rsidR="00776A43" w:rsidP="00776A43" w:rsidRDefault="00776A43" w14:paraId="7C440ECD" w14:textId="77777777">
      <w:pPr>
        <w:rPr>
          <w:lang w:eastAsia="en-IN"/>
        </w:rPr>
      </w:pPr>
      <w:r w:rsidRPr="0027015D">
        <w:rPr>
          <w:b/>
          <w:bCs/>
          <w:lang w:eastAsia="en-IN"/>
        </w:rPr>
        <w:t>Release Type:</w:t>
      </w:r>
      <w:r w:rsidRPr="0027015D">
        <w:rPr>
          <w:lang w:eastAsia="en-IN"/>
        </w:rPr>
        <w:t xml:space="preserve"> Change </w:t>
      </w:r>
      <w:r w:rsidRPr="0027015D">
        <w:rPr>
          <w:b/>
          <w:bCs/>
          <w:lang w:eastAsia="en-IN"/>
        </w:rPr>
        <w:t>|</w:t>
      </w:r>
      <w:r>
        <w:rPr>
          <w:lang w:eastAsia="en-IN"/>
        </w:rPr>
        <w:t xml:space="preserve"> </w:t>
      </w:r>
      <w:r w:rsidRPr="0027015D">
        <w:rPr>
          <w:b/>
          <w:bCs/>
          <w:lang w:eastAsia="en-IN"/>
        </w:rPr>
        <w:t>Priority:</w:t>
      </w:r>
      <w:r w:rsidRPr="0027015D">
        <w:rPr>
          <w:lang w:eastAsia="en-IN"/>
        </w:rPr>
        <w:t xml:space="preserve"> Urgent </w:t>
      </w:r>
    </w:p>
    <w:p w:rsidRPr="0027015D" w:rsidR="00776A43" w:rsidP="00776A43" w:rsidRDefault="00776A43" w14:paraId="59F8C755" w14:textId="77777777">
      <w:pPr>
        <w:rPr>
          <w:lang w:eastAsia="en-IN"/>
        </w:rPr>
      </w:pPr>
    </w:p>
    <w:p w:rsidR="00776A43" w:rsidP="00776A43" w:rsidRDefault="00776A43" w14:paraId="3803E145" w14:textId="028743D0">
      <w:pPr>
        <w:rPr>
          <w:lang w:eastAsia="en-IN"/>
        </w:rPr>
      </w:pPr>
      <w:r w:rsidRPr="0027015D">
        <w:rPr>
          <w:b/>
          <w:bCs/>
          <w:lang w:val="en-IN" w:eastAsia="en-IN"/>
        </w:rPr>
        <w:t xml:space="preserve">Navigation Path 1: </w:t>
      </w:r>
      <w:r w:rsidRPr="0027015D">
        <w:rPr>
          <w:lang w:val="en-IN" w:eastAsia="en-IN"/>
        </w:rPr>
        <w:t>Go search – Globalcodes (Administration)</w:t>
      </w:r>
      <w:r w:rsidR="00C56EF8">
        <w:rPr>
          <w:lang w:val="en-IN" w:eastAsia="en-IN"/>
        </w:rPr>
        <w:t>.</w:t>
      </w:r>
      <w:r w:rsidRPr="0027015D">
        <w:rPr>
          <w:lang w:eastAsia="en-IN"/>
        </w:rPr>
        <w:t> </w:t>
      </w:r>
    </w:p>
    <w:p w:rsidRPr="0027015D" w:rsidR="00776A43" w:rsidP="00776A43" w:rsidRDefault="00776A43" w14:paraId="07E5E24C" w14:textId="77777777">
      <w:pPr>
        <w:rPr>
          <w:lang w:eastAsia="en-IN"/>
        </w:rPr>
      </w:pPr>
    </w:p>
    <w:p w:rsidRPr="0027015D" w:rsidR="00776A43" w:rsidP="00776A43" w:rsidRDefault="00776A43" w14:paraId="19272300" w14:textId="77777777">
      <w:pPr>
        <w:rPr>
          <w:lang w:eastAsia="en-IN"/>
        </w:rPr>
      </w:pPr>
      <w:r w:rsidRPr="0027015D">
        <w:rPr>
          <w:b/>
          <w:bCs/>
          <w:lang w:val="en-IN" w:eastAsia="en-IN"/>
        </w:rPr>
        <w:t xml:space="preserve">Navigation Path 2: </w:t>
      </w:r>
      <w:r w:rsidRPr="0027015D">
        <w:rPr>
          <w:lang w:val="en-IN" w:eastAsia="en-IN"/>
        </w:rPr>
        <w:t>‘Administration’– ‘Claims Provider Overrides’ – click on ‘New’ icon – ‘Claim Provider Details’ screen – go to ‘Provider Overrides’ section – click on each field's drop down.</w:t>
      </w:r>
      <w:r w:rsidRPr="0027015D">
        <w:rPr>
          <w:lang w:eastAsia="en-IN"/>
        </w:rPr>
        <w:t> </w:t>
      </w:r>
    </w:p>
    <w:p w:rsidRPr="0027015D" w:rsidR="00776A43" w:rsidP="00776A43" w:rsidRDefault="00776A43" w14:paraId="0D7682FB" w14:textId="77777777">
      <w:pPr>
        <w:rPr>
          <w:lang w:eastAsia="en-IN"/>
        </w:rPr>
      </w:pPr>
      <w:r w:rsidRPr="0027015D">
        <w:rPr>
          <w:b/>
          <w:bCs/>
          <w:lang w:val="en-IN" w:eastAsia="en-IN"/>
        </w:rPr>
        <w:t> </w:t>
      </w:r>
      <w:r w:rsidRPr="0027015D">
        <w:rPr>
          <w:lang w:eastAsia="en-IN"/>
        </w:rPr>
        <w:t> </w:t>
      </w:r>
    </w:p>
    <w:p w:rsidRPr="0027015D" w:rsidR="00776A43" w:rsidP="00776A43" w:rsidRDefault="00776A43" w14:paraId="168B91B5" w14:textId="77777777">
      <w:pPr>
        <w:rPr>
          <w:lang w:eastAsia="en-IN"/>
        </w:rPr>
      </w:pPr>
      <w:r w:rsidRPr="0027015D">
        <w:rPr>
          <w:b/>
          <w:bCs/>
          <w:lang w:val="en" w:eastAsia="en-IN"/>
        </w:rPr>
        <w:t>Functionality ‘Before’ and ‘After’ release:</w:t>
      </w:r>
      <w:r w:rsidRPr="0027015D">
        <w:rPr>
          <w:lang w:eastAsia="en-IN"/>
        </w:rPr>
        <w:t> </w:t>
      </w:r>
    </w:p>
    <w:p w:rsidRPr="0027015D" w:rsidR="00776A43" w:rsidP="00776A43" w:rsidRDefault="00776A43" w14:paraId="03617AEA" w14:textId="6CB955F3">
      <w:pPr>
        <w:rPr>
          <w:lang w:eastAsia="en-IN"/>
        </w:rPr>
      </w:pPr>
      <w:r w:rsidRPr="0027015D">
        <w:rPr>
          <w:lang w:eastAsia="en-IN"/>
        </w:rPr>
        <w:t> </w:t>
      </w:r>
      <w:r w:rsidRPr="0027015D">
        <w:rPr>
          <w:lang w:eastAsia="en-IN"/>
        </w:rPr>
        <w:br/>
      </w:r>
      <w:r w:rsidRPr="0027015D">
        <w:rPr>
          <w:lang w:val="en" w:eastAsia="en-IN"/>
        </w:rPr>
        <w:t xml:space="preserve">With this release, </w:t>
      </w:r>
      <w:r w:rsidR="00C56EF8">
        <w:rPr>
          <w:lang w:val="en" w:eastAsia="en-IN"/>
        </w:rPr>
        <w:t xml:space="preserve">the </w:t>
      </w:r>
      <w:r w:rsidRPr="0027015D">
        <w:rPr>
          <w:lang w:val="en" w:eastAsia="en-IN"/>
        </w:rPr>
        <w:t>new ‘Global Code Categories’ for each drop-down fields</w:t>
      </w:r>
      <w:r w:rsidR="00C56EF8">
        <w:rPr>
          <w:lang w:val="en" w:eastAsia="en-IN"/>
        </w:rPr>
        <w:t xml:space="preserve"> are </w:t>
      </w:r>
      <w:r w:rsidRPr="0027015D" w:rsidR="00C56EF8">
        <w:rPr>
          <w:lang w:val="en" w:eastAsia="en-IN"/>
        </w:rPr>
        <w:t>added</w:t>
      </w:r>
      <w:r w:rsidRPr="0027015D">
        <w:rPr>
          <w:lang w:val="en" w:eastAsia="en-IN"/>
        </w:rPr>
        <w:t xml:space="preserve"> in the ‘Provider Overrides’ section under ‘Claim Provider Override Details’ screen</w:t>
      </w:r>
      <w:r w:rsidR="00C56EF8">
        <w:rPr>
          <w:lang w:val="en" w:eastAsia="en-IN"/>
        </w:rPr>
        <w:t>.</w:t>
      </w:r>
      <w:r w:rsidRPr="0027015D">
        <w:rPr>
          <w:lang w:val="en" w:eastAsia="en-IN"/>
        </w:rPr>
        <w:t xml:space="preserve"> </w:t>
      </w:r>
      <w:r w:rsidR="00C56EF8">
        <w:rPr>
          <w:lang w:val="en" w:eastAsia="en-IN"/>
        </w:rPr>
        <w:t>N</w:t>
      </w:r>
      <w:r w:rsidRPr="0027015D">
        <w:rPr>
          <w:lang w:val="en" w:eastAsia="en-IN"/>
        </w:rPr>
        <w:t>ow</w:t>
      </w:r>
      <w:r w:rsidR="00C56EF8">
        <w:rPr>
          <w:lang w:val="en" w:eastAsia="en-IN"/>
        </w:rPr>
        <w:t>,</w:t>
      </w:r>
      <w:r w:rsidRPr="0027015D">
        <w:rPr>
          <w:lang w:val="en" w:eastAsia="en-IN"/>
        </w:rPr>
        <w:t xml:space="preserve"> each drop-down fields will display the values that are supported on the claim file when configured, </w:t>
      </w:r>
      <w:r w:rsidRPr="0027015D" w:rsidR="004C7167">
        <w:rPr>
          <w:lang w:val="en" w:eastAsia="en-IN"/>
        </w:rPr>
        <w:t>and inactivated</w:t>
      </w:r>
      <w:r w:rsidRPr="0027015D">
        <w:rPr>
          <w:lang w:val="en" w:eastAsia="en-IN"/>
        </w:rPr>
        <w:t xml:space="preserve"> the codes that are not supported, and removed the word ‘Service’ from few options.</w:t>
      </w:r>
      <w:r w:rsidRPr="0027015D">
        <w:rPr>
          <w:lang w:eastAsia="en-IN"/>
        </w:rPr>
        <w:t> </w:t>
      </w:r>
    </w:p>
    <w:p w:rsidRPr="0027015D" w:rsidR="00776A43" w:rsidP="00776A43" w:rsidRDefault="00776A43" w14:paraId="4DB51249" w14:textId="7435D761">
      <w:pPr>
        <w:rPr>
          <w:lang w:eastAsia="en-IN"/>
        </w:rPr>
      </w:pPr>
      <w:r w:rsidRPr="0027015D">
        <w:rPr>
          <w:lang w:eastAsia="en-IN"/>
        </w:rPr>
        <w:t>1) The “Billing Provider” drop-down field is now configured with the new global code category “BillingProviderConfiguration”, and the drop-down field will display all the active global codes from this global code category. </w:t>
      </w:r>
      <w:r w:rsidRPr="0027015D">
        <w:rPr>
          <w:lang w:eastAsia="en-IN"/>
        </w:rPr>
        <w:br/>
      </w:r>
      <w:r w:rsidRPr="0027015D">
        <w:rPr>
          <w:lang w:eastAsia="en-IN"/>
        </w:rPr>
        <w:t> </w:t>
      </w:r>
      <w:r w:rsidRPr="0027015D">
        <w:rPr>
          <w:lang w:eastAsia="en-IN"/>
        </w:rPr>
        <w:br/>
      </w:r>
      <w:r w:rsidRPr="0027015D">
        <w:rPr>
          <w:b/>
          <w:bCs/>
          <w:lang w:eastAsia="en-IN"/>
        </w:rPr>
        <w:t>Global Code Details:</w:t>
      </w:r>
      <w:r w:rsidRPr="0027015D">
        <w:rPr>
          <w:lang w:eastAsia="en-IN"/>
        </w:rPr>
        <w:t xml:space="preserve">  </w:t>
      </w:r>
      <w:r w:rsidRPr="0027015D">
        <w:rPr>
          <w:lang w:eastAsia="en-IN"/>
        </w:rPr>
        <w:br/>
      </w:r>
      <w:r w:rsidRPr="0027015D">
        <w:rPr>
          <w:lang w:eastAsia="en-IN"/>
        </w:rPr>
        <w:t>Category: BillingProviderConf </w:t>
      </w:r>
      <w:r w:rsidRPr="0027015D">
        <w:rPr>
          <w:lang w:eastAsia="en-IN"/>
        </w:rPr>
        <w:br/>
      </w:r>
      <w:r w:rsidRPr="0027015D">
        <w:rPr>
          <w:lang w:eastAsia="en-IN"/>
        </w:rPr>
        <w:t>Category Name: BillingProviderConfiguration </w:t>
      </w:r>
      <w:r w:rsidRPr="0027015D">
        <w:rPr>
          <w:lang w:eastAsia="en-IN"/>
        </w:rPr>
        <w:br/>
      </w:r>
      <w:r w:rsidRPr="0027015D">
        <w:rPr>
          <w:lang w:eastAsia="en-IN"/>
        </w:rPr>
        <w:t> </w:t>
      </w:r>
      <w:r w:rsidRPr="0027015D">
        <w:rPr>
          <w:lang w:eastAsia="en-IN"/>
        </w:rPr>
        <w:br/>
      </w:r>
      <w:r w:rsidRPr="0027015D">
        <w:rPr>
          <w:b/>
          <w:bCs/>
          <w:lang w:eastAsia="en-IN"/>
        </w:rPr>
        <w:t>Active Codes:</w:t>
      </w:r>
      <w:r w:rsidRPr="0027015D">
        <w:rPr>
          <w:lang w:eastAsia="en-IN"/>
        </w:rPr>
        <w:t xml:space="preserve"> Agency Table, Service Clinician, Service Attending, Service Clinician Supervisor, Program, Program (Name and NPI), Program (NPI and Address Only), Program (NPI and Taxonomy Code Only), Program (NPI only), Program (Taxonomy Code Only), Location, Location (NPI and Taxonomy Code Only), Location (NPI only), Location (Taxonomy Code Only), Plan (NPI and Taxonomy Code Only), Plan (NPI Only), Plan (Taxonomy Code Only), Client</w:t>
      </w:r>
      <w:r w:rsidR="00C56EF8">
        <w:rPr>
          <w:lang w:eastAsia="en-IN"/>
        </w:rPr>
        <w:t xml:space="preserve"> </w:t>
      </w:r>
      <w:r w:rsidRPr="0027015D">
        <w:rPr>
          <w:lang w:eastAsia="en-IN"/>
        </w:rPr>
        <w:t>Address, Primary Care Referring Provider.  </w:t>
      </w:r>
      <w:r w:rsidRPr="0027015D">
        <w:rPr>
          <w:lang w:eastAsia="en-IN"/>
        </w:rPr>
        <w:br/>
      </w:r>
      <w:r w:rsidRPr="0027015D">
        <w:rPr>
          <w:lang w:eastAsia="en-IN"/>
        </w:rPr>
        <w:t> </w:t>
      </w:r>
      <w:r w:rsidRPr="0027015D">
        <w:rPr>
          <w:lang w:eastAsia="en-IN"/>
        </w:rPr>
        <w:br/>
      </w:r>
      <w:r w:rsidRPr="0027015D">
        <w:rPr>
          <w:lang w:eastAsia="en-IN"/>
        </w:rPr>
        <w:t>These options will be displayed on the ‘Billing Provider’ drop-down field in the ‘Claim Provider Override Details’ screen.  </w:t>
      </w:r>
      <w:r w:rsidRPr="0027015D">
        <w:rPr>
          <w:lang w:eastAsia="en-IN"/>
        </w:rPr>
        <w:br/>
      </w:r>
      <w:r w:rsidRPr="0027015D">
        <w:rPr>
          <w:lang w:eastAsia="en-IN"/>
        </w:rPr>
        <w:t> </w:t>
      </w:r>
      <w:r w:rsidRPr="0027015D">
        <w:rPr>
          <w:lang w:eastAsia="en-IN"/>
        </w:rPr>
        <w:br/>
      </w:r>
      <w:r w:rsidRPr="0027015D">
        <w:rPr>
          <w:b/>
          <w:bCs/>
          <w:lang w:eastAsia="en-IN"/>
        </w:rPr>
        <w:t>Note:</w:t>
      </w:r>
      <w:r w:rsidRPr="0027015D">
        <w:rPr>
          <w:lang w:eastAsia="en-IN"/>
        </w:rPr>
        <w:t xml:space="preserve"> Excluded these options from the drop down “Program (Exclude NPI)”, “Service Program (NPIOnly)”, and “ClientAddressNoNPI”. </w:t>
      </w:r>
    </w:p>
    <w:p w:rsidRPr="0027015D" w:rsidR="00776A43" w:rsidP="00776A43" w:rsidRDefault="00776A43" w14:paraId="368B6BF6" w14:textId="77777777">
      <w:pPr>
        <w:rPr>
          <w:lang w:eastAsia="en-IN"/>
        </w:rPr>
      </w:pPr>
      <w:r w:rsidRPr="0027015D">
        <w:rPr>
          <w:noProof/>
          <w:lang w:eastAsia="en-IN"/>
        </w:rPr>
        <w:drawing>
          <wp:inline distT="0" distB="0" distL="0" distR="0" wp14:anchorId="354781A6" wp14:editId="0C89FA9F">
            <wp:extent cx="6515100" cy="3326130"/>
            <wp:effectExtent l="0" t="0" r="0" b="7620"/>
            <wp:docPr id="2098371390" name="Picture 2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71390" name="Picture 25" descr="A screenshot of a computer&#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15100" cy="3326130"/>
                    </a:xfrm>
                    <a:prstGeom prst="rect">
                      <a:avLst/>
                    </a:prstGeom>
                    <a:noFill/>
                    <a:ln>
                      <a:noFill/>
                    </a:ln>
                  </pic:spPr>
                </pic:pic>
              </a:graphicData>
            </a:graphic>
          </wp:inline>
        </w:drawing>
      </w:r>
      <w:r w:rsidRPr="0027015D">
        <w:rPr>
          <w:lang w:eastAsia="en-IN"/>
        </w:rPr>
        <w:t> </w:t>
      </w:r>
    </w:p>
    <w:p w:rsidRPr="0027015D" w:rsidR="00776A43" w:rsidP="00776A43" w:rsidRDefault="00776A43" w14:paraId="1DB9965C" w14:textId="77777777">
      <w:pPr>
        <w:rPr>
          <w:lang w:eastAsia="en-IN"/>
        </w:rPr>
      </w:pPr>
      <w:r w:rsidRPr="0027015D">
        <w:rPr>
          <w:lang w:eastAsia="en-IN"/>
        </w:rPr>
        <w:t>2) The “Rendering Provider” drop-down field is now configured with the new global code category “RenderingProviderConfiguration”, and the drop-down field will display all the active global codes from this global code category. </w:t>
      </w:r>
      <w:r w:rsidRPr="0027015D">
        <w:rPr>
          <w:lang w:eastAsia="en-IN"/>
        </w:rPr>
        <w:br/>
      </w:r>
      <w:r w:rsidRPr="0027015D">
        <w:rPr>
          <w:lang w:eastAsia="en-IN"/>
        </w:rPr>
        <w:t> </w:t>
      </w:r>
      <w:r w:rsidRPr="0027015D">
        <w:rPr>
          <w:lang w:eastAsia="en-IN"/>
        </w:rPr>
        <w:br/>
      </w:r>
      <w:r w:rsidRPr="0027015D">
        <w:rPr>
          <w:b/>
          <w:bCs/>
          <w:lang w:eastAsia="en-IN"/>
        </w:rPr>
        <w:t>Global Code Details:</w:t>
      </w:r>
      <w:r w:rsidRPr="0027015D">
        <w:rPr>
          <w:lang w:eastAsia="en-IN"/>
        </w:rPr>
        <w:t xml:space="preserve">  </w:t>
      </w:r>
      <w:r w:rsidRPr="0027015D">
        <w:rPr>
          <w:lang w:eastAsia="en-IN"/>
        </w:rPr>
        <w:br/>
      </w:r>
      <w:r w:rsidRPr="0027015D">
        <w:rPr>
          <w:lang w:eastAsia="en-IN"/>
        </w:rPr>
        <w:t>Category: RendProviderConf </w:t>
      </w:r>
      <w:r w:rsidRPr="0027015D">
        <w:rPr>
          <w:lang w:eastAsia="en-IN"/>
        </w:rPr>
        <w:br/>
      </w:r>
      <w:r w:rsidRPr="0027015D">
        <w:rPr>
          <w:lang w:eastAsia="en-IN"/>
        </w:rPr>
        <w:t>Category Name: RenderingProviderConfiguration </w:t>
      </w:r>
      <w:r w:rsidRPr="0027015D">
        <w:rPr>
          <w:lang w:eastAsia="en-IN"/>
        </w:rPr>
        <w:br/>
      </w:r>
      <w:r w:rsidRPr="0027015D">
        <w:rPr>
          <w:lang w:eastAsia="en-IN"/>
        </w:rPr>
        <w:t> </w:t>
      </w:r>
    </w:p>
    <w:p w:rsidRPr="0027015D" w:rsidR="00776A43" w:rsidP="00776A43" w:rsidRDefault="00776A43" w14:paraId="73CA00AA" w14:textId="77777777">
      <w:pPr>
        <w:rPr>
          <w:lang w:eastAsia="en-IN"/>
        </w:rPr>
      </w:pPr>
      <w:r w:rsidRPr="0027015D">
        <w:rPr>
          <w:b/>
          <w:bCs/>
          <w:lang w:eastAsia="en-IN"/>
        </w:rPr>
        <w:t>Active Codes:</w:t>
      </w:r>
      <w:r w:rsidRPr="0027015D">
        <w:rPr>
          <w:lang w:eastAsia="en-IN"/>
        </w:rPr>
        <w:t xml:space="preserve"> Agency Table, Service Clinician, Service Attending, Service Clinician Supervisor, Program, Program (Name and NPI), Program (NPI and Taxonomy Code Only), Program (NPI only), Program (Taxonomy Code Only), Location, Location (NPI and Taxonomy Code Only), Location (NPI only), Location (Taxonomy Code Only), Plan (NPI and Taxonomy Code Only), Plan (NPI Only), Plan (Taxonomy Code Only), Primary Care Referring Provider.  </w:t>
      </w:r>
      <w:r w:rsidRPr="0027015D">
        <w:rPr>
          <w:lang w:eastAsia="en-IN"/>
        </w:rPr>
        <w:br/>
      </w:r>
      <w:r w:rsidRPr="0027015D">
        <w:rPr>
          <w:lang w:eastAsia="en-IN"/>
        </w:rPr>
        <w:t> </w:t>
      </w:r>
      <w:r w:rsidRPr="0027015D">
        <w:rPr>
          <w:lang w:eastAsia="en-IN"/>
        </w:rPr>
        <w:br/>
      </w:r>
      <w:r w:rsidRPr="0027015D">
        <w:rPr>
          <w:lang w:eastAsia="en-IN"/>
        </w:rPr>
        <w:t>These options will be displayed on the ‘Rendering Provider’ drop-down field in the ‘Claim Provider Override Details’ screen.  </w:t>
      </w:r>
    </w:p>
    <w:p w:rsidRPr="0027015D" w:rsidR="00776A43" w:rsidP="00776A43" w:rsidRDefault="00776A43" w14:paraId="27887145" w14:textId="77777777">
      <w:pPr>
        <w:rPr>
          <w:lang w:eastAsia="en-IN"/>
        </w:rPr>
      </w:pPr>
      <w:r w:rsidRPr="0027015D">
        <w:rPr>
          <w:b/>
          <w:bCs/>
          <w:lang w:eastAsia="en-IN"/>
        </w:rPr>
        <w:t>Note:</w:t>
      </w:r>
      <w:r w:rsidRPr="0027015D">
        <w:rPr>
          <w:lang w:eastAsia="en-IN"/>
        </w:rPr>
        <w:t xml:space="preserve"> Excluded these options from the drop-down “Service Program (Exclude NPI), Program (NPI and Address Only), Service Program (NPIOnly), ClientAddress, ClientAddressNoNPI”.  </w:t>
      </w:r>
      <w:r w:rsidRPr="0027015D">
        <w:rPr>
          <w:lang w:eastAsia="en-IN"/>
        </w:rPr>
        <w:br/>
      </w:r>
      <w:r w:rsidRPr="0027015D">
        <w:rPr>
          <w:lang w:eastAsia="en-IN"/>
        </w:rPr>
        <w:t> </w:t>
      </w:r>
      <w:r w:rsidRPr="0027015D">
        <w:rPr>
          <w:lang w:eastAsia="en-IN"/>
        </w:rPr>
        <w:br/>
      </w:r>
      <w:r w:rsidRPr="0027015D">
        <w:rPr>
          <w:lang w:eastAsia="en-IN"/>
        </w:rPr>
        <w:t>Screenshot of ‘Rendering Provider’ drop-down field.  </w:t>
      </w:r>
      <w:r w:rsidRPr="0027015D">
        <w:rPr>
          <w:lang w:eastAsia="en-IN"/>
        </w:rPr>
        <w:br/>
      </w:r>
      <w:r w:rsidRPr="0027015D">
        <w:rPr>
          <w:lang w:eastAsia="en-IN"/>
        </w:rPr>
        <w:t> </w:t>
      </w:r>
      <w:r w:rsidRPr="0027015D">
        <w:rPr>
          <w:lang w:eastAsia="en-IN"/>
        </w:rPr>
        <w:br/>
      </w:r>
      <w:r w:rsidRPr="0027015D">
        <w:rPr>
          <w:noProof/>
          <w:lang w:eastAsia="en-IN"/>
        </w:rPr>
        <w:drawing>
          <wp:inline distT="0" distB="0" distL="0" distR="0" wp14:anchorId="70767018" wp14:editId="24605CB0">
            <wp:extent cx="5943600" cy="3248025"/>
            <wp:effectExtent l="0" t="0" r="0" b="9525"/>
            <wp:docPr id="850715029" name="Picture 2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15029" name="Picture 24" descr="A screenshot of a computer&#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r w:rsidRPr="0027015D">
        <w:rPr>
          <w:lang w:eastAsia="en-IN"/>
        </w:rPr>
        <w:t> </w:t>
      </w:r>
    </w:p>
    <w:p w:rsidRPr="0027015D" w:rsidR="00776A43" w:rsidP="00776A43" w:rsidRDefault="00776A43" w14:paraId="386E331E" w14:textId="77777777">
      <w:pPr>
        <w:rPr>
          <w:lang w:eastAsia="en-IN"/>
        </w:rPr>
      </w:pPr>
      <w:r w:rsidRPr="0027015D">
        <w:rPr>
          <w:lang w:eastAsia="en-IN"/>
        </w:rPr>
        <w:t>3) The “Supervising Provider” drop-down field is now configured with the new global code category “SupervisingProviderConfiguration”, and the drop-down field will display all the active global codes from this global code category. </w:t>
      </w:r>
      <w:r w:rsidRPr="0027015D">
        <w:rPr>
          <w:lang w:eastAsia="en-IN"/>
        </w:rPr>
        <w:br/>
      </w:r>
      <w:r w:rsidRPr="0027015D">
        <w:rPr>
          <w:lang w:eastAsia="en-IN"/>
        </w:rPr>
        <w:t> </w:t>
      </w:r>
      <w:r w:rsidRPr="0027015D">
        <w:rPr>
          <w:lang w:eastAsia="en-IN"/>
        </w:rPr>
        <w:br/>
      </w:r>
      <w:r w:rsidRPr="0027015D">
        <w:rPr>
          <w:b/>
          <w:bCs/>
          <w:lang w:eastAsia="en-IN"/>
        </w:rPr>
        <w:t>Global Code Details:</w:t>
      </w:r>
      <w:r w:rsidRPr="0027015D">
        <w:rPr>
          <w:lang w:eastAsia="en-IN"/>
        </w:rPr>
        <w:t xml:space="preserve">  </w:t>
      </w:r>
      <w:r w:rsidRPr="0027015D">
        <w:rPr>
          <w:lang w:eastAsia="en-IN"/>
        </w:rPr>
        <w:br/>
      </w:r>
      <w:r w:rsidRPr="0027015D">
        <w:rPr>
          <w:lang w:eastAsia="en-IN"/>
        </w:rPr>
        <w:t>Category: SuperProviderConf </w:t>
      </w:r>
      <w:r w:rsidRPr="0027015D">
        <w:rPr>
          <w:lang w:eastAsia="en-IN"/>
        </w:rPr>
        <w:br/>
      </w:r>
      <w:r w:rsidRPr="0027015D">
        <w:rPr>
          <w:lang w:eastAsia="en-IN"/>
        </w:rPr>
        <w:t>Category Name: SupervisingProviderConfiguration </w:t>
      </w:r>
      <w:r w:rsidRPr="0027015D">
        <w:rPr>
          <w:lang w:eastAsia="en-IN"/>
        </w:rPr>
        <w:br/>
      </w:r>
      <w:r w:rsidRPr="0027015D">
        <w:rPr>
          <w:lang w:eastAsia="en-IN"/>
        </w:rPr>
        <w:t> </w:t>
      </w:r>
      <w:r w:rsidRPr="0027015D">
        <w:rPr>
          <w:lang w:eastAsia="en-IN"/>
        </w:rPr>
        <w:br/>
      </w:r>
      <w:r w:rsidRPr="0027015D">
        <w:rPr>
          <w:b/>
          <w:bCs/>
          <w:lang w:eastAsia="en-IN"/>
        </w:rPr>
        <w:t>Active Codes:</w:t>
      </w:r>
      <w:r w:rsidRPr="0027015D">
        <w:rPr>
          <w:lang w:eastAsia="en-IN"/>
        </w:rPr>
        <w:t xml:space="preserve"> Agency Table, Service Clinician, Service Clinician Supervisor, Program, Location, Primary Care Referring Provider.  </w:t>
      </w:r>
      <w:r w:rsidRPr="0027015D">
        <w:rPr>
          <w:lang w:eastAsia="en-IN"/>
        </w:rPr>
        <w:br/>
      </w:r>
      <w:r w:rsidRPr="0027015D">
        <w:rPr>
          <w:lang w:eastAsia="en-IN"/>
        </w:rPr>
        <w:t> </w:t>
      </w:r>
      <w:r w:rsidRPr="0027015D">
        <w:rPr>
          <w:lang w:eastAsia="en-IN"/>
        </w:rPr>
        <w:br/>
      </w:r>
      <w:r w:rsidRPr="0027015D">
        <w:rPr>
          <w:lang w:eastAsia="en-IN"/>
        </w:rPr>
        <w:t>These options will be displayed on the ‘Supervising Provider’ drop-down field in the ‘Claim Provider Override Details’ screen.  </w:t>
      </w:r>
    </w:p>
    <w:p w:rsidRPr="0027015D" w:rsidR="00776A43" w:rsidP="00776A43" w:rsidRDefault="00776A43" w14:paraId="76ABD193" w14:textId="1F23686D">
      <w:pPr>
        <w:rPr>
          <w:lang w:eastAsia="en-IN"/>
        </w:rPr>
      </w:pPr>
      <w:r w:rsidRPr="0027015D">
        <w:rPr>
          <w:b/>
          <w:bCs/>
          <w:lang w:eastAsia="en-IN"/>
        </w:rPr>
        <w:t>Note:</w:t>
      </w:r>
      <w:r w:rsidRPr="0027015D">
        <w:rPr>
          <w:lang w:eastAsia="en-IN"/>
        </w:rPr>
        <w:t xml:space="preserve"> Excluded these options from the drop-down “Service Program (Exclude NPI), Service Program (Name and NPI), Service Program (NPI and Address Only), Program (NPI and Taxonomy Code Only), Program (NPI only), Service Program (NPIOnly), Program (Taxonomy Code Only), Location (NPI and Taxonomy Code Only), Location (NPI only), Location (Taxonomy Code Only), Plan (NPI and Taxonomy Code Only), Plan (NPI Only), Plan (Taxonomy Code Only), Client</w:t>
      </w:r>
      <w:r w:rsidR="00FE6EBD">
        <w:rPr>
          <w:lang w:eastAsia="en-IN"/>
        </w:rPr>
        <w:t xml:space="preserve"> </w:t>
      </w:r>
      <w:r w:rsidRPr="0027015D">
        <w:rPr>
          <w:lang w:eastAsia="en-IN"/>
        </w:rPr>
        <w:t>Address, ClientAddressNoNPI”. </w:t>
      </w:r>
      <w:r w:rsidRPr="0027015D">
        <w:rPr>
          <w:lang w:eastAsia="en-IN"/>
        </w:rPr>
        <w:br/>
      </w:r>
      <w:r w:rsidRPr="0027015D">
        <w:rPr>
          <w:lang w:eastAsia="en-IN"/>
        </w:rPr>
        <w:t> </w:t>
      </w:r>
      <w:r w:rsidRPr="0027015D">
        <w:rPr>
          <w:lang w:eastAsia="en-IN"/>
        </w:rPr>
        <w:br/>
      </w:r>
      <w:r w:rsidRPr="00212F75">
        <w:rPr>
          <w:b/>
          <w:bCs/>
          <w:lang w:eastAsia="en-IN"/>
        </w:rPr>
        <w:t>Screen Shot of the ‘Supervising Provider’ drop-down field.</w:t>
      </w:r>
      <w:r w:rsidRPr="0027015D">
        <w:rPr>
          <w:lang w:eastAsia="en-IN"/>
        </w:rPr>
        <w:t xml:space="preserve">  </w:t>
      </w:r>
      <w:r w:rsidRPr="0027015D">
        <w:rPr>
          <w:lang w:eastAsia="en-IN"/>
        </w:rPr>
        <w:br/>
      </w:r>
      <w:r w:rsidRPr="0027015D">
        <w:rPr>
          <w:lang w:eastAsia="en-IN"/>
        </w:rPr>
        <w:t> </w:t>
      </w:r>
      <w:r w:rsidRPr="0027015D">
        <w:rPr>
          <w:lang w:eastAsia="en-IN"/>
        </w:rPr>
        <w:br/>
      </w:r>
      <w:r w:rsidRPr="0027015D">
        <w:rPr>
          <w:noProof/>
          <w:lang w:eastAsia="en-IN"/>
        </w:rPr>
        <w:drawing>
          <wp:inline distT="0" distB="0" distL="0" distR="0" wp14:anchorId="309883F8" wp14:editId="660B9FA7">
            <wp:extent cx="5943600" cy="2867025"/>
            <wp:effectExtent l="0" t="0" r="0" b="9525"/>
            <wp:docPr id="5655704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2867025"/>
                    </a:xfrm>
                    <a:prstGeom prst="rect">
                      <a:avLst/>
                    </a:prstGeom>
                    <a:noFill/>
                    <a:ln>
                      <a:noFill/>
                    </a:ln>
                  </pic:spPr>
                </pic:pic>
              </a:graphicData>
            </a:graphic>
          </wp:inline>
        </w:drawing>
      </w:r>
      <w:r w:rsidRPr="0027015D">
        <w:rPr>
          <w:lang w:eastAsia="en-IN"/>
        </w:rPr>
        <w:t> </w:t>
      </w:r>
    </w:p>
    <w:p w:rsidRPr="0027015D" w:rsidR="00776A43" w:rsidP="00776A43" w:rsidRDefault="00776A43" w14:paraId="3893DFC6" w14:textId="24F03D9E">
      <w:pPr>
        <w:rPr>
          <w:lang w:eastAsia="en-IN"/>
        </w:rPr>
      </w:pPr>
      <w:r w:rsidRPr="0027015D">
        <w:rPr>
          <w:lang w:eastAsia="en-IN"/>
        </w:rPr>
        <w:t>4) The “Ordering Provider” drop-down field is now configured with the new global code category “OrderingProviderConfiguration”, and the drop-down field will display all the active global codes from this global code category. </w:t>
      </w:r>
      <w:r w:rsidRPr="0027015D">
        <w:rPr>
          <w:lang w:eastAsia="en-IN"/>
        </w:rPr>
        <w:br/>
      </w:r>
      <w:r w:rsidRPr="0027015D">
        <w:rPr>
          <w:lang w:eastAsia="en-IN"/>
        </w:rPr>
        <w:t> </w:t>
      </w:r>
      <w:r w:rsidRPr="0027015D">
        <w:rPr>
          <w:lang w:eastAsia="en-IN"/>
        </w:rPr>
        <w:br/>
      </w:r>
      <w:r w:rsidRPr="0027015D">
        <w:rPr>
          <w:b/>
          <w:bCs/>
          <w:lang w:eastAsia="en-IN"/>
        </w:rPr>
        <w:t>Global Code Details:</w:t>
      </w:r>
      <w:r w:rsidRPr="0027015D">
        <w:rPr>
          <w:lang w:eastAsia="en-IN"/>
        </w:rPr>
        <w:t xml:space="preserve">  </w:t>
      </w:r>
      <w:r w:rsidRPr="0027015D">
        <w:rPr>
          <w:lang w:eastAsia="en-IN"/>
        </w:rPr>
        <w:br/>
      </w:r>
      <w:r w:rsidRPr="0027015D">
        <w:rPr>
          <w:lang w:eastAsia="en-IN"/>
        </w:rPr>
        <w:t>Category: OrderProviderConf </w:t>
      </w:r>
      <w:r w:rsidRPr="0027015D">
        <w:rPr>
          <w:lang w:eastAsia="en-IN"/>
        </w:rPr>
        <w:br/>
      </w:r>
      <w:r w:rsidRPr="0027015D">
        <w:rPr>
          <w:lang w:eastAsia="en-IN"/>
        </w:rPr>
        <w:t>Category Name: OrderingProviderConfiguration </w:t>
      </w:r>
      <w:r w:rsidRPr="0027015D">
        <w:rPr>
          <w:lang w:eastAsia="en-IN"/>
        </w:rPr>
        <w:br/>
      </w:r>
      <w:r w:rsidRPr="0027015D">
        <w:rPr>
          <w:lang w:eastAsia="en-IN"/>
        </w:rPr>
        <w:t> </w:t>
      </w:r>
      <w:r w:rsidRPr="0027015D">
        <w:rPr>
          <w:lang w:eastAsia="en-IN"/>
        </w:rPr>
        <w:br/>
      </w:r>
      <w:r w:rsidRPr="0027015D">
        <w:rPr>
          <w:b/>
          <w:bCs/>
          <w:lang w:eastAsia="en-IN"/>
        </w:rPr>
        <w:t>Active Codes:</w:t>
      </w:r>
      <w:r w:rsidRPr="0027015D">
        <w:rPr>
          <w:lang w:eastAsia="en-IN"/>
        </w:rPr>
        <w:t xml:space="preserve"> Agency Table, Service Clinician, Service Attending, Service Clinician Supervisor, Program, Program (Exclude NPI</w:t>
      </w:r>
      <w:r w:rsidRPr="0027015D" w:rsidR="001D5243">
        <w:rPr>
          <w:lang w:eastAsia="en-IN"/>
        </w:rPr>
        <w:t>), Program</w:t>
      </w:r>
      <w:r w:rsidRPr="0027015D">
        <w:rPr>
          <w:lang w:eastAsia="en-IN"/>
        </w:rPr>
        <w:t xml:space="preserve"> (Name and NPI), Location, Primary Care Referring Provider. </w:t>
      </w:r>
      <w:r w:rsidRPr="0027015D">
        <w:rPr>
          <w:lang w:eastAsia="en-IN"/>
        </w:rPr>
        <w:br/>
      </w:r>
      <w:r w:rsidRPr="0027015D">
        <w:rPr>
          <w:lang w:eastAsia="en-IN"/>
        </w:rPr>
        <w:t> </w:t>
      </w:r>
      <w:r w:rsidRPr="0027015D">
        <w:rPr>
          <w:lang w:eastAsia="en-IN"/>
        </w:rPr>
        <w:br/>
      </w:r>
      <w:r w:rsidRPr="0027015D">
        <w:rPr>
          <w:lang w:eastAsia="en-IN"/>
        </w:rPr>
        <w:t>These options will be displayed on the ‘Ordering Provider’ drop-down field in the ‘Claim Provider Override Details’ screen.  </w:t>
      </w:r>
    </w:p>
    <w:p w:rsidRPr="0027015D" w:rsidR="00776A43" w:rsidP="00776A43" w:rsidRDefault="00776A43" w14:paraId="1BFC9403" w14:textId="77777777">
      <w:pPr>
        <w:rPr>
          <w:lang w:eastAsia="en-IN"/>
        </w:rPr>
      </w:pPr>
      <w:r w:rsidRPr="0027015D">
        <w:rPr>
          <w:b/>
          <w:bCs/>
          <w:lang w:eastAsia="en-IN"/>
        </w:rPr>
        <w:t>Note:</w:t>
      </w:r>
      <w:r w:rsidRPr="0027015D">
        <w:rPr>
          <w:lang w:eastAsia="en-IN"/>
        </w:rPr>
        <w:t xml:space="preserve"> Excluded these options from the drop-down “Service Program (NPI and Address Only), Program (NPI and Taxonomy Code Only), Program (NPI only), Service Program (NPIOnly), Program (Taxonomy Code Only), Location (NPI and Taxonomy Code Only), Location (NPI only), Location (Taxonomy Code Only), Plan (NPI and Taxonomy Code Only), Plan (NPI Only), Plan (Taxonomy Code Only), ClientAddress, ClientAddressNoNPI”. </w:t>
      </w:r>
    </w:p>
    <w:p w:rsidRPr="0027015D" w:rsidR="00776A43" w:rsidP="00776A43" w:rsidRDefault="00776A43" w14:paraId="43C6EBD7" w14:textId="77777777">
      <w:pPr>
        <w:rPr>
          <w:lang w:eastAsia="en-IN"/>
        </w:rPr>
      </w:pPr>
      <w:r w:rsidRPr="0027015D">
        <w:rPr>
          <w:lang w:eastAsia="en-IN"/>
        </w:rPr>
        <w:t> </w:t>
      </w:r>
      <w:r w:rsidRPr="0027015D">
        <w:rPr>
          <w:lang w:eastAsia="en-IN"/>
        </w:rPr>
        <w:br/>
      </w:r>
      <w:r w:rsidRPr="001D5243">
        <w:rPr>
          <w:b/>
          <w:bCs/>
          <w:lang w:eastAsia="en-IN"/>
        </w:rPr>
        <w:t>Screen shot of ‘Ordering Provider’ drop-down field.</w:t>
      </w:r>
      <w:r w:rsidRPr="0027015D">
        <w:rPr>
          <w:lang w:eastAsia="en-IN"/>
        </w:rPr>
        <w:t> </w:t>
      </w:r>
      <w:r w:rsidRPr="0027015D">
        <w:rPr>
          <w:lang w:eastAsia="en-IN"/>
        </w:rPr>
        <w:br/>
      </w:r>
      <w:r w:rsidRPr="0027015D">
        <w:rPr>
          <w:lang w:eastAsia="en-IN"/>
        </w:rPr>
        <w:t> </w:t>
      </w:r>
      <w:r w:rsidRPr="0027015D">
        <w:rPr>
          <w:lang w:eastAsia="en-IN"/>
        </w:rPr>
        <w:br/>
      </w:r>
      <w:r w:rsidRPr="0027015D">
        <w:rPr>
          <w:noProof/>
          <w:lang w:eastAsia="en-IN"/>
        </w:rPr>
        <w:drawing>
          <wp:inline distT="0" distB="0" distL="0" distR="0" wp14:anchorId="66F8AC59" wp14:editId="6CF8B4A3">
            <wp:extent cx="5943600" cy="2905125"/>
            <wp:effectExtent l="0" t="0" r="0" b="9525"/>
            <wp:docPr id="9929756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905125"/>
                    </a:xfrm>
                    <a:prstGeom prst="rect">
                      <a:avLst/>
                    </a:prstGeom>
                    <a:noFill/>
                    <a:ln>
                      <a:noFill/>
                    </a:ln>
                  </pic:spPr>
                </pic:pic>
              </a:graphicData>
            </a:graphic>
          </wp:inline>
        </w:drawing>
      </w:r>
      <w:r w:rsidRPr="0027015D">
        <w:rPr>
          <w:lang w:eastAsia="en-IN"/>
        </w:rPr>
        <w:t> </w:t>
      </w:r>
    </w:p>
    <w:p w:rsidRPr="0027015D" w:rsidR="00776A43" w:rsidP="00776A43" w:rsidRDefault="00776A43" w14:paraId="41526C26" w14:textId="77777777">
      <w:pPr>
        <w:rPr>
          <w:lang w:eastAsia="en-IN"/>
        </w:rPr>
      </w:pPr>
      <w:r w:rsidRPr="0027015D">
        <w:rPr>
          <w:lang w:eastAsia="en-IN"/>
        </w:rPr>
        <w:t>5) The “Attending Provider” drop-down field is now configured with the new global code category “AttendingProviderConfiguration”, and the drop-down field will display all the active global codes from this global code category. </w:t>
      </w:r>
      <w:r w:rsidRPr="0027015D">
        <w:rPr>
          <w:lang w:eastAsia="en-IN"/>
        </w:rPr>
        <w:br/>
      </w:r>
      <w:r w:rsidRPr="0027015D">
        <w:rPr>
          <w:lang w:eastAsia="en-IN"/>
        </w:rPr>
        <w:t> </w:t>
      </w:r>
      <w:r w:rsidRPr="0027015D">
        <w:rPr>
          <w:lang w:eastAsia="en-IN"/>
        </w:rPr>
        <w:br/>
      </w:r>
      <w:r w:rsidRPr="0027015D">
        <w:rPr>
          <w:b/>
          <w:bCs/>
          <w:lang w:eastAsia="en-IN"/>
        </w:rPr>
        <w:t>Global Code Details:</w:t>
      </w:r>
      <w:r w:rsidRPr="0027015D">
        <w:rPr>
          <w:lang w:eastAsia="en-IN"/>
        </w:rPr>
        <w:t xml:space="preserve">  </w:t>
      </w:r>
      <w:r w:rsidRPr="0027015D">
        <w:rPr>
          <w:lang w:eastAsia="en-IN"/>
        </w:rPr>
        <w:br/>
      </w:r>
      <w:r w:rsidRPr="0027015D">
        <w:rPr>
          <w:lang w:eastAsia="en-IN"/>
        </w:rPr>
        <w:t>Category: AttendProviderConf </w:t>
      </w:r>
      <w:r w:rsidRPr="0027015D">
        <w:rPr>
          <w:lang w:eastAsia="en-IN"/>
        </w:rPr>
        <w:br/>
      </w:r>
      <w:r w:rsidRPr="0027015D">
        <w:rPr>
          <w:lang w:eastAsia="en-IN"/>
        </w:rPr>
        <w:t>Category Name: AttendingProviderConfiguration </w:t>
      </w:r>
      <w:r w:rsidRPr="0027015D">
        <w:rPr>
          <w:lang w:eastAsia="en-IN"/>
        </w:rPr>
        <w:br/>
      </w:r>
      <w:r w:rsidRPr="0027015D">
        <w:rPr>
          <w:lang w:eastAsia="en-IN"/>
        </w:rPr>
        <w:t> </w:t>
      </w:r>
      <w:r w:rsidRPr="0027015D">
        <w:rPr>
          <w:lang w:eastAsia="en-IN"/>
        </w:rPr>
        <w:br/>
      </w:r>
      <w:r w:rsidRPr="0027015D">
        <w:rPr>
          <w:lang w:eastAsia="en-IN"/>
        </w:rPr>
        <w:t> </w:t>
      </w:r>
    </w:p>
    <w:p w:rsidRPr="0027015D" w:rsidR="00776A43" w:rsidP="00776A43" w:rsidRDefault="00776A43" w14:paraId="120BCDDE" w14:textId="77777777">
      <w:pPr>
        <w:rPr>
          <w:lang w:eastAsia="en-IN"/>
        </w:rPr>
      </w:pPr>
      <w:r w:rsidRPr="0027015D">
        <w:rPr>
          <w:b/>
          <w:bCs/>
          <w:lang w:eastAsia="en-IN"/>
        </w:rPr>
        <w:t>Active Codes:</w:t>
      </w:r>
      <w:r w:rsidRPr="0027015D">
        <w:rPr>
          <w:lang w:eastAsia="en-IN"/>
        </w:rPr>
        <w:t xml:space="preserve"> Agency Table, Service Clinician, Service Attending, Service Clinician Supervisor, Program, Program (Name and NPI), Program (NPI and Taxonomy Code Only), Program (NPI only), Program (Taxonomy Code Only), Location, Location (NPI and Taxonomy Code Only), Location (NPI only), Location (Taxonomy Code Only), Plan (NPI and Taxonomy Code Only), Plan (NPI Only), Plan (Taxonomy Code Only), Primary Care Referring Provider </w:t>
      </w:r>
      <w:r w:rsidRPr="0027015D">
        <w:rPr>
          <w:lang w:eastAsia="en-IN"/>
        </w:rPr>
        <w:br/>
      </w:r>
      <w:r w:rsidRPr="0027015D">
        <w:rPr>
          <w:lang w:eastAsia="en-IN"/>
        </w:rPr>
        <w:t> </w:t>
      </w:r>
      <w:r w:rsidRPr="0027015D">
        <w:rPr>
          <w:lang w:eastAsia="en-IN"/>
        </w:rPr>
        <w:br/>
      </w:r>
      <w:r w:rsidRPr="0027015D">
        <w:rPr>
          <w:lang w:eastAsia="en-IN"/>
        </w:rPr>
        <w:t> </w:t>
      </w:r>
      <w:r w:rsidRPr="0027015D">
        <w:rPr>
          <w:lang w:eastAsia="en-IN"/>
        </w:rPr>
        <w:br/>
      </w:r>
      <w:r w:rsidRPr="0027015D">
        <w:rPr>
          <w:lang w:eastAsia="en-IN"/>
        </w:rPr>
        <w:t>These options will be displayed on the ‘Attending Provider’ drop-down field in the ‘Claim Provider Override Details’ screen.  </w:t>
      </w:r>
    </w:p>
    <w:p w:rsidRPr="0027015D" w:rsidR="00776A43" w:rsidP="00776A43" w:rsidRDefault="00776A43" w14:paraId="69E56BE1" w14:textId="77777777">
      <w:pPr>
        <w:rPr>
          <w:lang w:eastAsia="en-IN"/>
        </w:rPr>
      </w:pPr>
      <w:r w:rsidRPr="0027015D">
        <w:rPr>
          <w:b/>
          <w:bCs/>
          <w:lang w:eastAsia="en-IN"/>
        </w:rPr>
        <w:t>Note:</w:t>
      </w:r>
      <w:r w:rsidRPr="0027015D">
        <w:rPr>
          <w:lang w:eastAsia="en-IN"/>
        </w:rPr>
        <w:t xml:space="preserve"> Excluded these options from the drop-down “Service Program (Exclude NPI), Program (NPI and Address Only), Program (NPIOnly), ClientAddress,  ClientAddressNoNPI”. </w:t>
      </w:r>
      <w:r w:rsidRPr="0027015D">
        <w:rPr>
          <w:lang w:eastAsia="en-IN"/>
        </w:rPr>
        <w:br/>
      </w:r>
      <w:r w:rsidRPr="0027015D">
        <w:rPr>
          <w:lang w:eastAsia="en-IN"/>
        </w:rPr>
        <w:t> </w:t>
      </w:r>
      <w:r w:rsidRPr="0027015D">
        <w:rPr>
          <w:lang w:eastAsia="en-IN"/>
        </w:rPr>
        <w:br/>
      </w:r>
      <w:r w:rsidRPr="0027015D">
        <w:rPr>
          <w:b/>
          <w:bCs/>
          <w:lang w:eastAsia="en-IN"/>
        </w:rPr>
        <w:t>Screen Shot of ‘Attending Provider ‘ drop down field.</w:t>
      </w:r>
      <w:r w:rsidRPr="0027015D">
        <w:rPr>
          <w:lang w:eastAsia="en-IN"/>
        </w:rPr>
        <w:t> </w:t>
      </w:r>
    </w:p>
    <w:p w:rsidRPr="0027015D" w:rsidR="00776A43" w:rsidP="00776A43" w:rsidRDefault="00776A43" w14:paraId="2168735A" w14:textId="77777777">
      <w:pPr>
        <w:rPr>
          <w:lang w:eastAsia="en-IN"/>
        </w:rPr>
      </w:pPr>
      <w:r w:rsidRPr="0027015D">
        <w:rPr>
          <w:noProof/>
          <w:lang w:eastAsia="en-IN"/>
        </w:rPr>
        <w:drawing>
          <wp:inline distT="0" distB="0" distL="0" distR="0" wp14:anchorId="1C36B70B" wp14:editId="7A18F523">
            <wp:extent cx="5943600" cy="2952750"/>
            <wp:effectExtent l="0" t="0" r="0" b="0"/>
            <wp:docPr id="1028620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952750"/>
                    </a:xfrm>
                    <a:prstGeom prst="rect">
                      <a:avLst/>
                    </a:prstGeom>
                    <a:noFill/>
                    <a:ln>
                      <a:noFill/>
                    </a:ln>
                  </pic:spPr>
                </pic:pic>
              </a:graphicData>
            </a:graphic>
          </wp:inline>
        </w:drawing>
      </w:r>
      <w:r w:rsidRPr="0027015D">
        <w:rPr>
          <w:lang w:eastAsia="en-IN"/>
        </w:rPr>
        <w:t> </w:t>
      </w:r>
    </w:p>
    <w:p w:rsidRPr="0027015D" w:rsidR="00776A43" w:rsidP="00776A43" w:rsidRDefault="00776A43" w14:paraId="3F1E0AA7" w14:textId="77777777">
      <w:pPr>
        <w:rPr>
          <w:lang w:eastAsia="en-IN"/>
        </w:rPr>
      </w:pPr>
      <w:r w:rsidRPr="0027015D">
        <w:rPr>
          <w:lang w:eastAsia="en-IN"/>
        </w:rPr>
        <w:t>6) The “Claim Service Facility” drop-down field is now configured with the new global code category “ClaimServiceFacilityConfiguration”, and the drop-down field will display all the active global codes from this global code category. </w:t>
      </w:r>
      <w:r w:rsidRPr="0027015D">
        <w:rPr>
          <w:lang w:eastAsia="en-IN"/>
        </w:rPr>
        <w:br/>
      </w:r>
      <w:r w:rsidRPr="0027015D">
        <w:rPr>
          <w:lang w:eastAsia="en-IN"/>
        </w:rPr>
        <w:t> </w:t>
      </w:r>
      <w:r w:rsidRPr="0027015D">
        <w:rPr>
          <w:lang w:eastAsia="en-IN"/>
        </w:rPr>
        <w:br/>
      </w:r>
      <w:r w:rsidRPr="0027015D">
        <w:rPr>
          <w:b/>
          <w:bCs/>
          <w:lang w:eastAsia="en-IN"/>
        </w:rPr>
        <w:t>Global Code Details:</w:t>
      </w:r>
      <w:r w:rsidRPr="0027015D">
        <w:rPr>
          <w:lang w:eastAsia="en-IN"/>
        </w:rPr>
        <w:t xml:space="preserve">  </w:t>
      </w:r>
      <w:r w:rsidRPr="0027015D">
        <w:rPr>
          <w:lang w:eastAsia="en-IN"/>
        </w:rPr>
        <w:br/>
      </w:r>
      <w:r w:rsidRPr="0027015D">
        <w:rPr>
          <w:lang w:eastAsia="en-IN"/>
        </w:rPr>
        <w:t>Category: ClaimFacilityConf </w:t>
      </w:r>
      <w:r w:rsidRPr="0027015D">
        <w:rPr>
          <w:lang w:eastAsia="en-IN"/>
        </w:rPr>
        <w:br/>
      </w:r>
      <w:r w:rsidRPr="0027015D">
        <w:rPr>
          <w:lang w:eastAsia="en-IN"/>
        </w:rPr>
        <w:t>Category Name: ClaimServiceFacilityConfiguration </w:t>
      </w:r>
      <w:r w:rsidRPr="0027015D">
        <w:rPr>
          <w:lang w:eastAsia="en-IN"/>
        </w:rPr>
        <w:br/>
      </w:r>
      <w:r w:rsidRPr="0027015D">
        <w:rPr>
          <w:lang w:eastAsia="en-IN"/>
        </w:rPr>
        <w:t> </w:t>
      </w:r>
    </w:p>
    <w:p w:rsidRPr="0027015D" w:rsidR="00776A43" w:rsidP="00776A43" w:rsidRDefault="00776A43" w14:paraId="7E8B8307" w14:textId="77777777">
      <w:pPr>
        <w:rPr>
          <w:lang w:eastAsia="en-IN"/>
        </w:rPr>
      </w:pPr>
      <w:r w:rsidRPr="0027015D">
        <w:rPr>
          <w:b/>
          <w:bCs/>
          <w:lang w:eastAsia="en-IN"/>
        </w:rPr>
        <w:t>Active Codes:</w:t>
      </w:r>
      <w:r w:rsidRPr="0027015D">
        <w:rPr>
          <w:lang w:eastAsia="en-IN"/>
        </w:rPr>
        <w:t xml:space="preserve"> Agency Table, Program, Program (Exclude NPI), Program (Name and NPI), Program (NPI and Address Only), Program (NPI only), Location, Plan (NPI Only), ClientAddress, ClientAddressNoNPI. </w:t>
      </w:r>
      <w:r w:rsidRPr="0027015D">
        <w:rPr>
          <w:lang w:eastAsia="en-IN"/>
        </w:rPr>
        <w:br/>
      </w:r>
      <w:r w:rsidRPr="0027015D">
        <w:rPr>
          <w:lang w:eastAsia="en-IN"/>
        </w:rPr>
        <w:t> </w:t>
      </w:r>
      <w:r w:rsidRPr="0027015D">
        <w:rPr>
          <w:lang w:eastAsia="en-IN"/>
        </w:rPr>
        <w:br/>
      </w:r>
      <w:r w:rsidRPr="0027015D">
        <w:rPr>
          <w:lang w:eastAsia="en-IN"/>
        </w:rPr>
        <w:t>These options will be displayed on the ‘Claim Service Facility’ drop-down field in the ‘Claim Provider Override Details’ screen.  </w:t>
      </w:r>
    </w:p>
    <w:p w:rsidRPr="0027015D" w:rsidR="00776A43" w:rsidP="00776A43" w:rsidRDefault="00776A43" w14:paraId="492EA5FE" w14:textId="77777777">
      <w:pPr>
        <w:rPr>
          <w:lang w:eastAsia="en-IN"/>
        </w:rPr>
      </w:pPr>
      <w:r w:rsidRPr="0027015D">
        <w:rPr>
          <w:b/>
          <w:bCs/>
          <w:lang w:eastAsia="en-IN"/>
        </w:rPr>
        <w:t>Note:</w:t>
      </w:r>
      <w:r w:rsidRPr="0027015D">
        <w:rPr>
          <w:lang w:eastAsia="en-IN"/>
        </w:rPr>
        <w:t xml:space="preserve"> Excluded these options from the drop-down “Service Clinician, Service Attending, Service Clinician Supervisor, Program (NPI and Taxonomy Code Only), Service Program (NPIOnly), Program (Taxonomy Code Only), Location (NPI and Taxonomy Code Only), Location (NPI only), Location (Taxonomy Code Only), Plan (NPI and Taxonomy Code Only), Plan (Taxonomy Code Only), Primary Care Referring Provider”. </w:t>
      </w:r>
      <w:r w:rsidRPr="0027015D">
        <w:rPr>
          <w:lang w:eastAsia="en-IN"/>
        </w:rPr>
        <w:br/>
      </w:r>
      <w:r w:rsidRPr="0027015D">
        <w:rPr>
          <w:lang w:eastAsia="en-IN"/>
        </w:rPr>
        <w:t> </w:t>
      </w:r>
      <w:r w:rsidRPr="0027015D">
        <w:rPr>
          <w:lang w:eastAsia="en-IN"/>
        </w:rPr>
        <w:br/>
      </w:r>
      <w:r w:rsidRPr="0027015D">
        <w:rPr>
          <w:b/>
          <w:bCs/>
          <w:lang w:eastAsia="en-IN"/>
        </w:rPr>
        <w:t>Screen Shot of the ‘Claim Service Facility’ field.</w:t>
      </w:r>
      <w:r w:rsidRPr="0027015D">
        <w:rPr>
          <w:lang w:eastAsia="en-IN"/>
        </w:rPr>
        <w:t> </w:t>
      </w:r>
    </w:p>
    <w:p w:rsidRPr="0027015D" w:rsidR="00776A43" w:rsidP="00776A43" w:rsidRDefault="00776A43" w14:paraId="1DA2E442" w14:textId="77777777">
      <w:pPr>
        <w:rPr>
          <w:lang w:eastAsia="en-IN"/>
        </w:rPr>
      </w:pPr>
      <w:r w:rsidRPr="0027015D">
        <w:rPr>
          <w:noProof/>
          <w:lang w:eastAsia="en-IN"/>
        </w:rPr>
        <w:drawing>
          <wp:inline distT="0" distB="0" distL="0" distR="0" wp14:anchorId="2A813F3F" wp14:editId="1A6218A4">
            <wp:extent cx="5943600" cy="2124075"/>
            <wp:effectExtent l="0" t="0" r="0" b="9525"/>
            <wp:docPr id="1224796120"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96120" name="Picture 20" descr="A screenshot of a computer&#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Pr="0027015D">
        <w:rPr>
          <w:lang w:eastAsia="en-IN"/>
        </w:rPr>
        <w:t> </w:t>
      </w:r>
    </w:p>
    <w:p w:rsidRPr="0027015D" w:rsidR="00776A43" w:rsidP="00776A43" w:rsidRDefault="00776A43" w14:paraId="0D1B696F" w14:textId="77777777">
      <w:pPr>
        <w:rPr>
          <w:lang w:eastAsia="en-IN"/>
        </w:rPr>
      </w:pPr>
      <w:r w:rsidRPr="0027015D">
        <w:rPr>
          <w:lang w:eastAsia="en-IN"/>
        </w:rPr>
        <w:t>7) The “Claim Line Service Facility” drop-down field is now configured with the new global code category “ClaimLineServiceFacilityConfiguration”, and the drop-down field will display all the active global codes from this global code category. </w:t>
      </w:r>
      <w:r w:rsidRPr="0027015D">
        <w:rPr>
          <w:lang w:eastAsia="en-IN"/>
        </w:rPr>
        <w:br/>
      </w:r>
      <w:r w:rsidRPr="0027015D">
        <w:rPr>
          <w:lang w:eastAsia="en-IN"/>
        </w:rPr>
        <w:t> </w:t>
      </w:r>
      <w:r w:rsidRPr="0027015D">
        <w:rPr>
          <w:lang w:eastAsia="en-IN"/>
        </w:rPr>
        <w:br/>
      </w:r>
      <w:r w:rsidRPr="0027015D">
        <w:rPr>
          <w:b/>
          <w:bCs/>
          <w:lang w:eastAsia="en-IN"/>
        </w:rPr>
        <w:t>Global Code Details:</w:t>
      </w:r>
      <w:r w:rsidRPr="0027015D">
        <w:rPr>
          <w:lang w:eastAsia="en-IN"/>
        </w:rPr>
        <w:t xml:space="preserve">  </w:t>
      </w:r>
      <w:r w:rsidRPr="0027015D">
        <w:rPr>
          <w:lang w:eastAsia="en-IN"/>
        </w:rPr>
        <w:br/>
      </w:r>
      <w:r w:rsidRPr="0027015D">
        <w:rPr>
          <w:lang w:eastAsia="en-IN"/>
        </w:rPr>
        <w:t>Category: ServiceFacilityConf </w:t>
      </w:r>
      <w:r w:rsidRPr="0027015D">
        <w:rPr>
          <w:lang w:eastAsia="en-IN"/>
        </w:rPr>
        <w:br/>
      </w:r>
      <w:r w:rsidRPr="0027015D">
        <w:rPr>
          <w:lang w:eastAsia="en-IN"/>
        </w:rPr>
        <w:t>Category Name: ClaimLineServiceFacilityConfiguration </w:t>
      </w:r>
      <w:r w:rsidRPr="0027015D">
        <w:rPr>
          <w:lang w:eastAsia="en-IN"/>
        </w:rPr>
        <w:br/>
      </w:r>
      <w:r w:rsidRPr="0027015D">
        <w:rPr>
          <w:lang w:eastAsia="en-IN"/>
        </w:rPr>
        <w:t> </w:t>
      </w:r>
      <w:r w:rsidRPr="0027015D">
        <w:rPr>
          <w:lang w:eastAsia="en-IN"/>
        </w:rPr>
        <w:br/>
      </w:r>
      <w:r w:rsidRPr="0027015D">
        <w:rPr>
          <w:lang w:eastAsia="en-IN"/>
        </w:rPr>
        <w:t> </w:t>
      </w:r>
    </w:p>
    <w:p w:rsidRPr="0027015D" w:rsidR="00776A43" w:rsidP="00776A43" w:rsidRDefault="00776A43" w14:paraId="6FA8764D" w14:textId="77777777">
      <w:pPr>
        <w:rPr>
          <w:lang w:eastAsia="en-IN"/>
        </w:rPr>
      </w:pPr>
      <w:r w:rsidRPr="0027015D">
        <w:rPr>
          <w:b/>
          <w:bCs/>
          <w:lang w:eastAsia="en-IN"/>
        </w:rPr>
        <w:t>Active Codes:</w:t>
      </w:r>
      <w:r w:rsidRPr="0027015D">
        <w:rPr>
          <w:lang w:eastAsia="en-IN"/>
        </w:rPr>
        <w:t xml:space="preserve"> Agency Table, Program, Program (Exclude NPI), Location, ClientAddress, ClientAddressNoNPI.. </w:t>
      </w:r>
      <w:r w:rsidRPr="0027015D">
        <w:rPr>
          <w:lang w:eastAsia="en-IN"/>
        </w:rPr>
        <w:br/>
      </w:r>
      <w:r w:rsidRPr="0027015D">
        <w:rPr>
          <w:lang w:eastAsia="en-IN"/>
        </w:rPr>
        <w:t> </w:t>
      </w:r>
      <w:r w:rsidRPr="0027015D">
        <w:rPr>
          <w:lang w:eastAsia="en-IN"/>
        </w:rPr>
        <w:br/>
      </w:r>
      <w:r w:rsidRPr="0027015D">
        <w:rPr>
          <w:lang w:eastAsia="en-IN"/>
        </w:rPr>
        <w:t> </w:t>
      </w:r>
      <w:r w:rsidRPr="0027015D">
        <w:rPr>
          <w:lang w:eastAsia="en-IN"/>
        </w:rPr>
        <w:br/>
      </w:r>
      <w:r w:rsidRPr="0027015D">
        <w:rPr>
          <w:lang w:eastAsia="en-IN"/>
        </w:rPr>
        <w:t>These options will be displayed on the ‘Claim Line Service Facility’ drop-down field in the ‘Claim Provider Override Details’ screen.  </w:t>
      </w:r>
    </w:p>
    <w:p w:rsidRPr="0027015D" w:rsidR="00776A43" w:rsidP="00776A43" w:rsidRDefault="00776A43" w14:paraId="2CCF63E8" w14:textId="77777777">
      <w:pPr>
        <w:rPr>
          <w:lang w:eastAsia="en-IN"/>
        </w:rPr>
      </w:pPr>
      <w:r w:rsidRPr="0027015D">
        <w:rPr>
          <w:b/>
          <w:bCs/>
          <w:lang w:eastAsia="en-IN"/>
        </w:rPr>
        <w:t>Note:</w:t>
      </w:r>
      <w:r w:rsidRPr="0027015D">
        <w:rPr>
          <w:lang w:eastAsia="en-IN"/>
        </w:rPr>
        <w:t xml:space="preserve"> Excluded these options from the drop-down “Service Clinician, Service Attending, Service Clinician Supervisor, Service Program (Name and NPI), Service Program (NPI and Address Only), Program (NPI and Taxonomy Code Only), Program (NPI only), Service Program (NPIOnly), Program (Taxonomy Code Only), Location (NPI and Taxonomy Code Only), Location (NPI only), Location (Taxonomy Code Only), Plan (NPI and Taxonomy Code Only), Plan (NPI Only), Plan (Taxonomy Code Only), Primary Care Referring Provider”. </w:t>
      </w:r>
    </w:p>
    <w:p w:rsidRPr="0027015D" w:rsidR="00776A43" w:rsidP="00776A43" w:rsidRDefault="00776A43" w14:paraId="2B387F8B" w14:textId="77777777">
      <w:pPr>
        <w:rPr>
          <w:lang w:eastAsia="en-IN"/>
        </w:rPr>
      </w:pPr>
      <w:r w:rsidRPr="0027015D">
        <w:rPr>
          <w:b/>
          <w:bCs/>
          <w:lang w:eastAsia="en-IN"/>
        </w:rPr>
        <w:t>Screen Shot of ‘Claim Line Service Facility’ drop-down field.</w:t>
      </w:r>
      <w:r w:rsidRPr="0027015D">
        <w:rPr>
          <w:lang w:eastAsia="en-IN"/>
        </w:rPr>
        <w:t> </w:t>
      </w:r>
      <w:r w:rsidRPr="0027015D">
        <w:rPr>
          <w:lang w:eastAsia="en-IN"/>
        </w:rPr>
        <w:br/>
      </w:r>
      <w:r w:rsidRPr="0027015D">
        <w:rPr>
          <w:lang w:eastAsia="en-IN"/>
        </w:rPr>
        <w:t> </w:t>
      </w:r>
      <w:r w:rsidRPr="0027015D">
        <w:rPr>
          <w:lang w:eastAsia="en-IN"/>
        </w:rPr>
        <w:br/>
      </w:r>
      <w:r w:rsidRPr="0027015D">
        <w:rPr>
          <w:noProof/>
          <w:lang w:eastAsia="en-IN"/>
        </w:rPr>
        <w:drawing>
          <wp:inline distT="0" distB="0" distL="0" distR="0" wp14:anchorId="0861421D" wp14:editId="40580A25">
            <wp:extent cx="5943600" cy="2800350"/>
            <wp:effectExtent l="0" t="0" r="0" b="0"/>
            <wp:docPr id="233687523"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87523" name="Picture 19" descr="A screenshot of a computer&#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800350"/>
                    </a:xfrm>
                    <a:prstGeom prst="rect">
                      <a:avLst/>
                    </a:prstGeom>
                    <a:noFill/>
                    <a:ln>
                      <a:noFill/>
                    </a:ln>
                  </pic:spPr>
                </pic:pic>
              </a:graphicData>
            </a:graphic>
          </wp:inline>
        </w:drawing>
      </w:r>
      <w:r w:rsidRPr="0027015D">
        <w:rPr>
          <w:lang w:eastAsia="en-IN"/>
        </w:rPr>
        <w:t> </w:t>
      </w:r>
    </w:p>
    <w:p w:rsidRPr="0027015D" w:rsidR="00776A43" w:rsidP="00776A43" w:rsidRDefault="00776A43" w14:paraId="3181BD2E" w14:textId="3DDF5EDC">
      <w:pPr>
        <w:rPr>
          <w:lang w:eastAsia="en-IN"/>
        </w:rPr>
      </w:pPr>
      <w:r w:rsidRPr="0027015D">
        <w:rPr>
          <w:b/>
          <w:bCs/>
          <w:lang w:eastAsia="en-IN"/>
        </w:rPr>
        <w:t xml:space="preserve">Note: </w:t>
      </w:r>
      <w:r w:rsidRPr="0027015D">
        <w:rPr>
          <w:lang w:eastAsia="en-IN"/>
        </w:rPr>
        <w:t> </w:t>
      </w:r>
      <w:r w:rsidRPr="0027015D">
        <w:rPr>
          <w:lang w:eastAsia="en-IN"/>
        </w:rPr>
        <w:br/>
      </w:r>
      <w:r w:rsidRPr="0027015D">
        <w:rPr>
          <w:lang w:eastAsia="en-IN"/>
        </w:rPr>
        <w:t>1.</w:t>
      </w:r>
      <w:r w:rsidR="001D5D65">
        <w:rPr>
          <w:lang w:eastAsia="en-IN"/>
        </w:rPr>
        <w:t xml:space="preserve"> </w:t>
      </w:r>
      <w:r w:rsidRPr="0027015D">
        <w:rPr>
          <w:lang w:eastAsia="en-IN"/>
        </w:rPr>
        <w:t>The cleanup activity for ‘Rendering Provider on service line’ drop down field will be handled in the upcoming MSP’s. </w:t>
      </w:r>
      <w:r w:rsidRPr="0027015D">
        <w:rPr>
          <w:lang w:eastAsia="en-IN"/>
        </w:rPr>
        <w:br/>
      </w:r>
      <w:r w:rsidRPr="0027015D">
        <w:rPr>
          <w:lang w:eastAsia="en-IN"/>
        </w:rPr>
        <w:t>2. The below mentioned options in the 'Claim Service Facility' field will not work for 837 Institutional Claims:  </w:t>
      </w:r>
      <w:r w:rsidRPr="0027015D">
        <w:rPr>
          <w:lang w:eastAsia="en-IN"/>
        </w:rPr>
        <w:br/>
      </w:r>
      <w:r w:rsidRPr="0027015D">
        <w:rPr>
          <w:lang w:eastAsia="en-IN"/>
        </w:rPr>
        <w:t>1) Program (Name and NPI) </w:t>
      </w:r>
    </w:p>
    <w:p w:rsidR="00776A43" w:rsidP="00776A43" w:rsidRDefault="00776A43" w14:paraId="2D875B0E" w14:textId="4E6B3E35">
      <w:pPr>
        <w:spacing w:after="240"/>
        <w:rPr>
          <w:rFonts w:eastAsia="Verdana"/>
          <w:color w:val="333333"/>
        </w:rPr>
      </w:pPr>
      <w:r w:rsidRPr="0027015D">
        <w:rPr>
          <w:lang w:eastAsia="en-IN"/>
        </w:rPr>
        <w:t>2) Program (NPI and Address Only)</w:t>
      </w:r>
      <w:r>
        <w:rPr>
          <w:lang w:eastAsia="en-IN"/>
        </w:rPr>
        <w:br/>
      </w:r>
      <w:r>
        <w:rPr>
          <w:lang w:eastAsia="en-IN"/>
        </w:rPr>
        <w:t xml:space="preserve">3) </w:t>
      </w:r>
      <w:r w:rsidRPr="0027015D">
        <w:rPr>
          <w:lang w:eastAsia="en-IN"/>
        </w:rPr>
        <w:t>Program (NPI Only) </w:t>
      </w:r>
      <w:r>
        <w:rPr>
          <w:lang w:eastAsia="en-IN"/>
        </w:rPr>
        <w:br/>
      </w:r>
      <w:r w:rsidRPr="0027015D">
        <w:rPr>
          <w:lang w:eastAsia="en-IN"/>
        </w:rPr>
        <w:t>4) Plan (NPI Only) </w:t>
      </w:r>
      <w:r w:rsidRPr="0027015D">
        <w:rPr>
          <w:lang w:eastAsia="en-IN"/>
        </w:rPr>
        <w:br/>
      </w:r>
      <w:r w:rsidRPr="0027015D">
        <w:rPr>
          <w:lang w:eastAsia="en-IN"/>
        </w:rPr>
        <w:t> </w:t>
      </w:r>
      <w:r w:rsidRPr="0027015D">
        <w:rPr>
          <w:lang w:eastAsia="en-IN"/>
        </w:rPr>
        <w:br/>
      </w:r>
      <w:r w:rsidRPr="00C56EF8" w:rsidR="00C56EF8">
        <w:rPr>
          <w:b/>
          <w:bCs/>
          <w:lang w:eastAsia="en-IN"/>
        </w:rPr>
        <w:t>Note:</w:t>
      </w:r>
      <w:r w:rsidR="00C56EF8">
        <w:rPr>
          <w:lang w:eastAsia="en-IN"/>
        </w:rPr>
        <w:t xml:space="preserve"> </w:t>
      </w:r>
      <w:r w:rsidRPr="00C56EF8">
        <w:rPr>
          <w:b/>
          <w:bCs/>
          <w:color w:val="4472C4" w:themeColor="accent5"/>
          <w:lang w:eastAsia="en-IN"/>
        </w:rPr>
        <w:t xml:space="preserve">The above options will </w:t>
      </w:r>
      <w:r w:rsidRPr="00C56EF8" w:rsidR="00C56EF8">
        <w:rPr>
          <w:b/>
          <w:bCs/>
          <w:color w:val="4472C4" w:themeColor="accent5"/>
          <w:lang w:eastAsia="en-IN"/>
        </w:rPr>
        <w:t>be implemented</w:t>
      </w:r>
      <w:r w:rsidRPr="00C56EF8">
        <w:rPr>
          <w:b/>
          <w:bCs/>
          <w:color w:val="4472C4" w:themeColor="accent5"/>
          <w:lang w:eastAsia="en-IN"/>
        </w:rPr>
        <w:t xml:space="preserve"> for the for 837 Institutional Claims in the upcoming MSP’s.</w:t>
      </w:r>
      <w:r w:rsidRPr="00C56EF8">
        <w:rPr>
          <w:color w:val="4472C4" w:themeColor="accent5"/>
          <w:lang w:eastAsia="en-IN"/>
        </w:rPr>
        <w:t> </w:t>
      </w:r>
    </w:p>
    <w:p w:rsidR="00776A43" w:rsidP="00776A43" w:rsidRDefault="00776A43" w14:paraId="3023C4EC" w14:textId="4D0172A7">
      <w:pPr>
        <w:pBdr>
          <w:bottom w:val="single" w:color="auto" w:sz="12" w:space="1"/>
        </w:pBdr>
        <w:shd w:val="clear" w:color="auto" w:fill="FFFFFF"/>
        <w:spacing w:before="240" w:after="240"/>
        <w:jc w:val="both"/>
        <w:rPr>
          <w:rFonts w:eastAsia="Verdana"/>
          <w:color w:val="333333"/>
          <w:highlight w:val="white"/>
        </w:rPr>
      </w:pPr>
    </w:p>
    <w:p w:rsidR="00B16858" w:rsidP="00776A43" w:rsidRDefault="00B16858" w14:paraId="19DF2641" w14:textId="484A3E05">
      <w:pPr>
        <w:rPr>
          <w:rFonts w:eastAsia="Verdana"/>
          <w:color w:val="333333"/>
        </w:rPr>
      </w:pPr>
      <w:r w:rsidRPr="00CC307E">
        <w:rPr>
          <w:rFonts w:eastAsia="Verdana"/>
          <w:b/>
          <w:bCs/>
          <w:color w:val="333333"/>
          <w:highlight w:val="white"/>
        </w:rPr>
        <w:t>Author: </w:t>
      </w:r>
      <w:r w:rsidRPr="007541F8">
        <w:rPr>
          <w:rFonts w:eastAsia="Verdana"/>
          <w:color w:val="333333"/>
        </w:rPr>
        <w:t>Roopa Hemanna</w:t>
      </w:r>
    </w:p>
    <w:p w:rsidR="000916BE" w:rsidP="00776A43" w:rsidRDefault="000916BE" w14:paraId="46451411" w14:textId="77777777">
      <w:pPr>
        <w:rPr>
          <w:rFonts w:eastAsia="Verdana"/>
          <w:color w:val="333333"/>
          <w:highlight w:val="white"/>
        </w:rPr>
      </w:pPr>
    </w:p>
    <w:p w:rsidR="00B16858" w:rsidP="00B16858" w:rsidRDefault="00B16858" w14:paraId="20CB48C2" w14:textId="48C8426D">
      <w:pPr>
        <w:pStyle w:val="Heading3"/>
        <w:jc w:val="both"/>
        <w:rPr>
          <w:lang w:val="en-US"/>
        </w:rPr>
      </w:pPr>
      <w:bookmarkStart w:name="_Toc193490303" w:id="65"/>
      <w:r w:rsidRPr="007541F8">
        <w:rPr>
          <w:highlight w:val="yellow"/>
        </w:rPr>
        <w:t>1</w:t>
      </w:r>
      <w:r w:rsidR="00497404">
        <w:rPr>
          <w:highlight w:val="yellow"/>
        </w:rPr>
        <w:t>9</w:t>
      </w:r>
      <w:r w:rsidRPr="007541F8">
        <w:rPr>
          <w:highlight w:val="yellow"/>
        </w:rPr>
        <w:t xml:space="preserve">. </w:t>
      </w:r>
      <w:r w:rsidRPr="00B16858">
        <w:rPr>
          <w:highlight w:val="yellow"/>
        </w:rPr>
        <w:t>EII #</w:t>
      </w:r>
      <w:r w:rsidR="00BE3CDE">
        <w:rPr>
          <w:highlight w:val="yellow"/>
        </w:rPr>
        <w:t xml:space="preserve"> </w:t>
      </w:r>
      <w:r w:rsidRPr="00B16858">
        <w:rPr>
          <w:bCs/>
          <w:highlight w:val="yellow"/>
          <w:lang w:val="en-US"/>
        </w:rPr>
        <w:t>128427 (F</w:t>
      </w:r>
      <w:r w:rsidRPr="00B16858" w:rsidR="00545147">
        <w:rPr>
          <w:bCs/>
          <w:highlight w:val="yellow"/>
          <w:lang w:val="en"/>
        </w:rPr>
        <w:t>eature</w:t>
      </w:r>
      <w:r w:rsidR="00401EDB">
        <w:rPr>
          <w:bCs/>
          <w:highlight w:val="yellow"/>
          <w:lang w:val="en"/>
        </w:rPr>
        <w:t xml:space="preserve"> - </w:t>
      </w:r>
      <w:r w:rsidRPr="00B16858">
        <w:rPr>
          <w:bCs/>
          <w:highlight w:val="yellow"/>
          <w:lang w:val="en"/>
        </w:rPr>
        <w:t>417800</w:t>
      </w:r>
      <w:r w:rsidRPr="00B16858">
        <w:rPr>
          <w:bCs/>
          <w:highlight w:val="yellow"/>
          <w:lang w:val="en-US"/>
        </w:rPr>
        <w:t>):</w:t>
      </w:r>
      <w:r w:rsidRPr="00B16858">
        <w:rPr>
          <w:highlight w:val="yellow"/>
        </w:rPr>
        <w:t xml:space="preserve"> </w:t>
      </w:r>
      <w:r w:rsidRPr="00B16858">
        <w:rPr>
          <w:highlight w:val="yellow"/>
          <w:lang w:val="en"/>
        </w:rPr>
        <w:t>Backend Enhancement: Ensuring Original PCN Population on Replacement and Void Claims</w:t>
      </w:r>
      <w:r w:rsidRPr="00B16858">
        <w:rPr>
          <w:highlight w:val="yellow"/>
          <w:lang w:val="en-US"/>
        </w:rPr>
        <w:t>.</w:t>
      </w:r>
      <w:bookmarkEnd w:id="65"/>
      <w:r w:rsidRPr="0099033E">
        <w:rPr>
          <w:lang w:val="en-US"/>
        </w:rPr>
        <w:t> </w:t>
      </w:r>
    </w:p>
    <w:p w:rsidR="00B16858" w:rsidP="00B16858" w:rsidRDefault="00B16858" w14:paraId="31B2F658" w14:textId="77777777">
      <w:pPr>
        <w:rPr>
          <w:lang w:eastAsia="en-IN"/>
        </w:rPr>
      </w:pPr>
    </w:p>
    <w:p w:rsidRPr="00B16858" w:rsidR="00B16858" w:rsidP="00B16858" w:rsidRDefault="00B16858" w14:paraId="68CC4AA8" w14:textId="77777777">
      <w:pPr>
        <w:rPr>
          <w:b/>
          <w:bCs/>
          <w:lang w:eastAsia="en-IN"/>
        </w:rPr>
      </w:pPr>
      <w:r w:rsidRPr="00B16858">
        <w:rPr>
          <w:b/>
          <w:bCs/>
          <w:lang w:val="en" w:eastAsia="en-IN"/>
        </w:rPr>
        <w:t xml:space="preserve">Release Type: </w:t>
      </w:r>
      <w:r w:rsidRPr="00B16858">
        <w:rPr>
          <w:lang w:val="en" w:eastAsia="en-IN"/>
        </w:rPr>
        <w:t>Change</w:t>
      </w:r>
      <w:r w:rsidRPr="00B16858">
        <w:rPr>
          <w:b/>
          <w:bCs/>
          <w:lang w:val="en" w:eastAsia="en-IN"/>
        </w:rPr>
        <w:t xml:space="preserve"> | Priority: </w:t>
      </w:r>
      <w:r w:rsidRPr="00B16858">
        <w:rPr>
          <w:lang w:val="en" w:eastAsia="en-IN"/>
        </w:rPr>
        <w:t>Urgent</w:t>
      </w:r>
      <w:r w:rsidRPr="00B16858">
        <w:rPr>
          <w:b/>
          <w:bCs/>
          <w:lang w:eastAsia="en-IN"/>
        </w:rPr>
        <w:t> </w:t>
      </w:r>
    </w:p>
    <w:p w:rsidRPr="00B16858" w:rsidR="00B16858" w:rsidP="00B16858" w:rsidRDefault="00B16858" w14:paraId="0058F610" w14:textId="77777777">
      <w:pPr>
        <w:rPr>
          <w:b/>
          <w:bCs/>
          <w:lang w:eastAsia="en-IN"/>
        </w:rPr>
      </w:pPr>
      <w:r w:rsidRPr="00B16858">
        <w:rPr>
          <w:b/>
          <w:bCs/>
          <w:lang w:val="en" w:eastAsia="en-IN"/>
        </w:rPr>
        <w:t> </w:t>
      </w:r>
      <w:r w:rsidRPr="00B16858">
        <w:rPr>
          <w:b/>
          <w:bCs/>
          <w:lang w:eastAsia="en-IN"/>
        </w:rPr>
        <w:t> </w:t>
      </w:r>
    </w:p>
    <w:p w:rsidRPr="00B16858" w:rsidR="00B16858" w:rsidP="00B16858" w:rsidRDefault="00B16858" w14:paraId="6FE46DEB" w14:textId="6B4C35BE">
      <w:pPr>
        <w:rPr>
          <w:b/>
          <w:bCs/>
          <w:lang w:eastAsia="en-IN"/>
        </w:rPr>
      </w:pPr>
      <w:r w:rsidRPr="00B16858">
        <w:rPr>
          <w:b/>
          <w:bCs/>
          <w:lang w:val="en" w:eastAsia="en-IN"/>
        </w:rPr>
        <w:t xml:space="preserve">Prerequisites: </w:t>
      </w:r>
      <w:r w:rsidRPr="00B16858">
        <w:rPr>
          <w:b/>
          <w:bCs/>
          <w:lang w:eastAsia="en-IN"/>
        </w:rPr>
        <w:t> </w:t>
      </w:r>
    </w:p>
    <w:p w:rsidRPr="00B16858" w:rsidR="00B16858" w:rsidRDefault="00B16858" w14:paraId="2959D3B9" w14:textId="6D739F87">
      <w:pPr>
        <w:numPr>
          <w:ilvl w:val="0"/>
          <w:numId w:val="35"/>
        </w:numPr>
        <w:rPr>
          <w:lang w:eastAsia="en-IN"/>
        </w:rPr>
      </w:pPr>
      <w:r w:rsidRPr="00B16858">
        <w:rPr>
          <w:lang w:val="en" w:eastAsia="en-IN"/>
        </w:rPr>
        <w:t xml:space="preserve">A charge </w:t>
      </w:r>
      <w:r w:rsidR="00566C45">
        <w:rPr>
          <w:lang w:val="en" w:eastAsia="en-IN"/>
        </w:rPr>
        <w:t>is</w:t>
      </w:r>
      <w:r w:rsidRPr="00B16858">
        <w:rPr>
          <w:lang w:val="en" w:eastAsia="en-IN"/>
        </w:rPr>
        <w:t xml:space="preserve"> billed first to create an associated claim line item.</w:t>
      </w:r>
      <w:r w:rsidRPr="00B16858">
        <w:rPr>
          <w:lang w:eastAsia="en-IN"/>
        </w:rPr>
        <w:t> </w:t>
      </w:r>
    </w:p>
    <w:p w:rsidRPr="00B16858" w:rsidR="00B16858" w:rsidP="00B16858" w:rsidRDefault="00B16858" w14:paraId="761C321A" w14:textId="77777777">
      <w:pPr>
        <w:rPr>
          <w:lang w:eastAsia="en-IN"/>
        </w:rPr>
      </w:pPr>
      <w:r w:rsidRPr="00B16858">
        <w:rPr>
          <w:lang w:val="en" w:eastAsia="en-IN"/>
        </w:rPr>
        <w:t> </w:t>
      </w:r>
      <w:r w:rsidRPr="00B16858">
        <w:rPr>
          <w:lang w:eastAsia="en-IN"/>
        </w:rPr>
        <w:t> </w:t>
      </w:r>
    </w:p>
    <w:p w:rsidRPr="00B16858" w:rsidR="00B16858" w:rsidRDefault="00B16858" w14:paraId="32BAFDBE" w14:textId="77777777">
      <w:pPr>
        <w:numPr>
          <w:ilvl w:val="0"/>
          <w:numId w:val="36"/>
        </w:numPr>
        <w:rPr>
          <w:lang w:eastAsia="en-IN"/>
        </w:rPr>
      </w:pPr>
      <w:r w:rsidRPr="00B16858">
        <w:rPr>
          <w:lang w:val="en" w:eastAsia="en-IN"/>
        </w:rPr>
        <w:t>Once the claim line item is created, it can be marked in the billing history as either "To Be Voided" or "To Be Replaced" using the following methods:</w:t>
      </w:r>
      <w:r w:rsidRPr="00B16858">
        <w:rPr>
          <w:lang w:eastAsia="en-IN"/>
        </w:rPr>
        <w:t> </w:t>
      </w:r>
    </w:p>
    <w:p w:rsidRPr="00B16858" w:rsidR="00B16858" w:rsidP="00B16858" w:rsidRDefault="00B16858" w14:paraId="4AA523E3" w14:textId="77777777">
      <w:pPr>
        <w:rPr>
          <w:lang w:eastAsia="en-IN"/>
        </w:rPr>
      </w:pPr>
      <w:r w:rsidRPr="00B16858">
        <w:rPr>
          <w:lang w:val="en" w:eastAsia="en-IN"/>
        </w:rPr>
        <w:t> </w:t>
      </w:r>
      <w:r w:rsidRPr="00B16858">
        <w:rPr>
          <w:lang w:eastAsia="en-IN"/>
        </w:rPr>
        <w:t> </w:t>
      </w:r>
    </w:p>
    <w:p w:rsidRPr="00B16858" w:rsidR="00B16858" w:rsidRDefault="00B16858" w14:paraId="3C5E8858" w14:textId="70279E5B">
      <w:pPr>
        <w:numPr>
          <w:ilvl w:val="0"/>
          <w:numId w:val="37"/>
        </w:numPr>
        <w:tabs>
          <w:tab w:val="clear" w:pos="720"/>
          <w:tab w:val="num" w:pos="1080"/>
        </w:tabs>
        <w:ind w:left="1080"/>
        <w:rPr>
          <w:lang w:eastAsia="en-IN"/>
        </w:rPr>
      </w:pPr>
      <w:r w:rsidRPr="00F867BC">
        <w:rPr>
          <w:b/>
          <w:bCs/>
          <w:lang w:eastAsia="en-IN"/>
        </w:rPr>
        <w:t>2a:</w:t>
      </w:r>
      <w:r w:rsidRPr="00B16858">
        <w:rPr>
          <w:lang w:eastAsia="en-IN"/>
        </w:rPr>
        <w:t xml:space="preserve"> Browse to the Claim Line-Item record using the Claim Line ItemId link and click on the override button to mark it as ‘To Be Voided’ or ‘To Be Replaced’. </w:t>
      </w:r>
    </w:p>
    <w:p w:rsidRPr="00B16858" w:rsidR="00B16858" w:rsidRDefault="00B16858" w14:paraId="11A15962" w14:textId="77777777">
      <w:pPr>
        <w:numPr>
          <w:ilvl w:val="0"/>
          <w:numId w:val="38"/>
        </w:numPr>
        <w:tabs>
          <w:tab w:val="clear" w:pos="720"/>
          <w:tab w:val="num" w:pos="1080"/>
        </w:tabs>
        <w:ind w:left="1080"/>
        <w:rPr>
          <w:lang w:eastAsia="en-IN"/>
        </w:rPr>
      </w:pPr>
      <w:r w:rsidRPr="00F867BC">
        <w:rPr>
          <w:b/>
          <w:bCs/>
          <w:lang w:val="en" w:eastAsia="en-IN"/>
        </w:rPr>
        <w:t>2b:</w:t>
      </w:r>
      <w:r w:rsidRPr="00B16858">
        <w:rPr>
          <w:lang w:val="en" w:eastAsia="en-IN"/>
        </w:rPr>
        <w:t xml:space="preserve"> Use the Action dropdown on the Charges/Claims screen to select "To Be Voided" or "To Be Replaced".</w:t>
      </w:r>
      <w:r w:rsidRPr="00B16858">
        <w:rPr>
          <w:lang w:eastAsia="en-IN"/>
        </w:rPr>
        <w:t> </w:t>
      </w:r>
    </w:p>
    <w:p w:rsidRPr="00B16858" w:rsidR="00B16858" w:rsidP="00B16858" w:rsidRDefault="00B16858" w14:paraId="75EECE07" w14:textId="77777777">
      <w:pPr>
        <w:rPr>
          <w:lang w:eastAsia="en-IN"/>
        </w:rPr>
      </w:pPr>
      <w:r w:rsidRPr="00B16858">
        <w:rPr>
          <w:lang w:val="en" w:eastAsia="en-IN"/>
        </w:rPr>
        <w:t> </w:t>
      </w:r>
      <w:r w:rsidRPr="00B16858">
        <w:rPr>
          <w:lang w:eastAsia="en-IN"/>
        </w:rPr>
        <w:t> </w:t>
      </w:r>
    </w:p>
    <w:p w:rsidRPr="00B16858" w:rsidR="00B16858" w:rsidRDefault="00B16858" w14:paraId="6562E30B" w14:textId="77777777">
      <w:pPr>
        <w:numPr>
          <w:ilvl w:val="0"/>
          <w:numId w:val="39"/>
        </w:numPr>
        <w:rPr>
          <w:lang w:eastAsia="en-IN"/>
        </w:rPr>
      </w:pPr>
      <w:r w:rsidRPr="00B16858">
        <w:rPr>
          <w:lang w:eastAsia="en-IN"/>
        </w:rPr>
        <w:t>Ensure that subsequent claim submissions include multiple PCNs. </w:t>
      </w:r>
    </w:p>
    <w:p w:rsidRPr="00B16858" w:rsidR="00B16858" w:rsidP="00B16858" w:rsidRDefault="00B16858" w14:paraId="1DAD0A9E" w14:textId="77777777">
      <w:pPr>
        <w:rPr>
          <w:b/>
          <w:bCs/>
          <w:lang w:eastAsia="en-IN"/>
        </w:rPr>
      </w:pPr>
      <w:r w:rsidRPr="00B16858">
        <w:rPr>
          <w:b/>
          <w:bCs/>
          <w:lang w:val="en" w:eastAsia="en-IN"/>
        </w:rPr>
        <w:t> </w:t>
      </w:r>
      <w:r w:rsidRPr="00B16858">
        <w:rPr>
          <w:b/>
          <w:bCs/>
          <w:lang w:eastAsia="en-IN"/>
        </w:rPr>
        <w:t> </w:t>
      </w:r>
    </w:p>
    <w:p w:rsidRPr="00B16858" w:rsidR="00B16858" w:rsidP="00B16858" w:rsidRDefault="00B16858" w14:paraId="127D1F46" w14:textId="77777777">
      <w:pPr>
        <w:rPr>
          <w:b/>
          <w:bCs/>
          <w:lang w:eastAsia="en-IN"/>
        </w:rPr>
      </w:pPr>
      <w:r w:rsidRPr="00B16858">
        <w:rPr>
          <w:b/>
          <w:bCs/>
          <w:lang w:val="en" w:eastAsia="en-IN"/>
        </w:rPr>
        <w:t xml:space="preserve">Navigation Path 1: </w:t>
      </w:r>
      <w:r w:rsidRPr="00B16858">
        <w:rPr>
          <w:lang w:val="en" w:eastAsia="en-IN"/>
        </w:rPr>
        <w:t xml:space="preserve">‘Administration’ -- ‘Plan’ -- click on ‘New’ button – or -- click on existing ‘Plan Name’ hyperlink -- ‘Plan Details’ screen -- ‘Genera’ tab -- ‘Claim Information’ section -- </w:t>
      </w:r>
      <w:r w:rsidRPr="00B16858">
        <w:rPr>
          <w:lang w:eastAsia="en-IN"/>
        </w:rPr>
        <w:t>"PCN on subsequent submission" – select either "Most recent PCN" – or -- "First billed PCN" – radio buttons.</w:t>
      </w:r>
      <w:r w:rsidRPr="00B16858">
        <w:rPr>
          <w:b/>
          <w:bCs/>
          <w:lang w:eastAsia="en-IN"/>
        </w:rPr>
        <w:t> </w:t>
      </w:r>
    </w:p>
    <w:p w:rsidRPr="00B16858" w:rsidR="00B16858" w:rsidP="00B16858" w:rsidRDefault="00B16858" w14:paraId="65258C08" w14:textId="77777777">
      <w:pPr>
        <w:rPr>
          <w:b/>
          <w:bCs/>
          <w:lang w:eastAsia="en-IN"/>
        </w:rPr>
      </w:pPr>
      <w:r w:rsidRPr="00B16858">
        <w:rPr>
          <w:b/>
          <w:bCs/>
          <w:lang w:val="en" w:eastAsia="en-IN"/>
        </w:rPr>
        <w:t> </w:t>
      </w:r>
      <w:r w:rsidRPr="00B16858">
        <w:rPr>
          <w:b/>
          <w:bCs/>
          <w:lang w:eastAsia="en-IN"/>
        </w:rPr>
        <w:t> </w:t>
      </w:r>
    </w:p>
    <w:p w:rsidRPr="00B16858" w:rsidR="00B16858" w:rsidP="00B16858" w:rsidRDefault="00B16858" w14:paraId="6C79F34F" w14:textId="77777777">
      <w:pPr>
        <w:rPr>
          <w:b/>
          <w:bCs/>
          <w:lang w:eastAsia="en-IN"/>
        </w:rPr>
      </w:pPr>
      <w:r w:rsidRPr="00B16858">
        <w:rPr>
          <w:b/>
          <w:bCs/>
          <w:lang w:eastAsia="en-IN"/>
        </w:rPr>
        <w:t xml:space="preserve">Navigation Path 2: </w:t>
      </w:r>
      <w:r w:rsidRPr="00B16858">
        <w:rPr>
          <w:lang w:eastAsia="en-IN"/>
        </w:rPr>
        <w:t>‘My Office’ -- ‘Charges/Claims’ list page -- select the charges that are in "To be Voided" or "To be Replaced" statuses -- click on Eclaim -- or -- Paper claim button -- Click on Process button – click on ‘Create Claim File’.</w:t>
      </w:r>
      <w:r w:rsidRPr="00B16858">
        <w:rPr>
          <w:b/>
          <w:bCs/>
          <w:lang w:eastAsia="en-IN"/>
        </w:rPr>
        <w:t> </w:t>
      </w:r>
    </w:p>
    <w:p w:rsidRPr="00B16858" w:rsidR="00B16858" w:rsidP="00B16858" w:rsidRDefault="00B16858" w14:paraId="1D7806D3" w14:textId="77777777">
      <w:pPr>
        <w:rPr>
          <w:b/>
          <w:bCs/>
          <w:lang w:eastAsia="en-IN"/>
        </w:rPr>
      </w:pPr>
      <w:r w:rsidRPr="00B16858">
        <w:rPr>
          <w:b/>
          <w:bCs/>
          <w:lang w:val="en" w:eastAsia="en-IN"/>
        </w:rPr>
        <w:t> </w:t>
      </w:r>
      <w:r w:rsidRPr="00B16858">
        <w:rPr>
          <w:b/>
          <w:bCs/>
          <w:lang w:eastAsia="en-IN"/>
        </w:rPr>
        <w:t> </w:t>
      </w:r>
    </w:p>
    <w:p w:rsidRPr="00B16858" w:rsidR="00B16858" w:rsidP="00B16858" w:rsidRDefault="00B16858" w14:paraId="20AAA080" w14:textId="77777777">
      <w:pPr>
        <w:rPr>
          <w:b/>
          <w:bCs/>
          <w:lang w:eastAsia="en-IN"/>
        </w:rPr>
      </w:pPr>
      <w:r w:rsidRPr="00B16858">
        <w:rPr>
          <w:b/>
          <w:bCs/>
          <w:lang w:val="en" w:eastAsia="en-IN"/>
        </w:rPr>
        <w:t xml:space="preserve">Functionality ‘Before’ and ‘After’ release: </w:t>
      </w:r>
      <w:r w:rsidRPr="00B16858">
        <w:rPr>
          <w:b/>
          <w:bCs/>
          <w:lang w:eastAsia="en-IN"/>
        </w:rPr>
        <w:t> </w:t>
      </w:r>
    </w:p>
    <w:p w:rsidRPr="00B16858" w:rsidR="00B16858" w:rsidP="00B16858" w:rsidRDefault="00B16858" w14:paraId="4CDC0BCA" w14:textId="77777777">
      <w:pPr>
        <w:rPr>
          <w:b/>
          <w:bCs/>
          <w:lang w:eastAsia="en-IN"/>
        </w:rPr>
      </w:pPr>
      <w:r w:rsidRPr="00B16858">
        <w:rPr>
          <w:b/>
          <w:bCs/>
          <w:lang w:val="en" w:eastAsia="en-IN"/>
        </w:rPr>
        <w:t> </w:t>
      </w:r>
      <w:r w:rsidRPr="00B16858">
        <w:rPr>
          <w:b/>
          <w:bCs/>
          <w:lang w:eastAsia="en-IN"/>
        </w:rPr>
        <w:t> </w:t>
      </w:r>
    </w:p>
    <w:p w:rsidRPr="00B16858" w:rsidR="00B16858" w:rsidP="00B16858" w:rsidRDefault="00B16858" w14:paraId="30BD348D" w14:textId="7B2A58FE">
      <w:pPr>
        <w:rPr>
          <w:b/>
          <w:bCs/>
          <w:lang w:eastAsia="en-IN"/>
        </w:rPr>
      </w:pPr>
      <w:r w:rsidRPr="00B16858">
        <w:rPr>
          <w:b/>
          <w:bCs/>
          <w:lang w:eastAsia="en-IN"/>
        </w:rPr>
        <w:t xml:space="preserve">Purpose: </w:t>
      </w:r>
      <w:r w:rsidRPr="00B16858">
        <w:rPr>
          <w:lang w:eastAsia="en-IN"/>
        </w:rPr>
        <w:t xml:space="preserve">This enhancement introduces a configuration option allowing </w:t>
      </w:r>
      <w:r w:rsidR="00DD0E23">
        <w:rPr>
          <w:lang w:eastAsia="en-IN"/>
        </w:rPr>
        <w:t xml:space="preserve">the </w:t>
      </w:r>
      <w:r w:rsidRPr="00B16858">
        <w:rPr>
          <w:lang w:eastAsia="en-IN"/>
        </w:rPr>
        <w:t>users to determine whether to send the original PCN or the most recent PCN for replacement and voided claims.</w:t>
      </w:r>
      <w:r w:rsidRPr="00B16858">
        <w:rPr>
          <w:b/>
          <w:bCs/>
          <w:lang w:eastAsia="en-IN"/>
        </w:rPr>
        <w:t> </w:t>
      </w:r>
    </w:p>
    <w:p w:rsidRPr="00B16858" w:rsidR="00B16858" w:rsidP="00B16858" w:rsidRDefault="00B16858" w14:paraId="6595DBD6" w14:textId="77777777">
      <w:pPr>
        <w:rPr>
          <w:b/>
          <w:bCs/>
          <w:lang w:eastAsia="en-IN"/>
        </w:rPr>
      </w:pPr>
      <w:r w:rsidRPr="00B16858">
        <w:rPr>
          <w:b/>
          <w:bCs/>
          <w:lang w:val="en" w:eastAsia="en-IN"/>
        </w:rPr>
        <w:t> </w:t>
      </w:r>
      <w:r w:rsidRPr="00B16858">
        <w:rPr>
          <w:b/>
          <w:bCs/>
          <w:lang w:eastAsia="en-IN"/>
        </w:rPr>
        <w:t> </w:t>
      </w:r>
    </w:p>
    <w:p w:rsidRPr="00B16858" w:rsidR="00B16858" w:rsidP="00B16858" w:rsidRDefault="00B16858" w14:paraId="411FA00C" w14:textId="77777777">
      <w:pPr>
        <w:rPr>
          <w:b/>
          <w:bCs/>
          <w:lang w:eastAsia="en-IN"/>
        </w:rPr>
      </w:pPr>
      <w:r w:rsidRPr="00B16858">
        <w:rPr>
          <w:b/>
          <w:bCs/>
          <w:lang w:val="en" w:eastAsia="en-IN"/>
        </w:rPr>
        <w:t>With this release, the following functionalities have been implemented:</w:t>
      </w:r>
      <w:r w:rsidRPr="00B16858">
        <w:rPr>
          <w:b/>
          <w:bCs/>
          <w:lang w:eastAsia="en-IN"/>
        </w:rPr>
        <w:t> </w:t>
      </w:r>
    </w:p>
    <w:p w:rsidRPr="00B16858" w:rsidR="00B16858" w:rsidP="00B16858" w:rsidRDefault="00B16858" w14:paraId="754BB723" w14:textId="77777777">
      <w:pPr>
        <w:rPr>
          <w:b/>
          <w:bCs/>
          <w:lang w:eastAsia="en-IN"/>
        </w:rPr>
      </w:pPr>
      <w:r w:rsidRPr="00B16858">
        <w:rPr>
          <w:b/>
          <w:bCs/>
          <w:lang w:val="en" w:eastAsia="en-IN"/>
        </w:rPr>
        <w:t> </w:t>
      </w:r>
      <w:r w:rsidRPr="00B16858">
        <w:rPr>
          <w:b/>
          <w:bCs/>
          <w:lang w:eastAsia="en-IN"/>
        </w:rPr>
        <w:t> </w:t>
      </w:r>
    </w:p>
    <w:p w:rsidR="00B16858" w:rsidP="00B16858" w:rsidRDefault="00B16858" w14:paraId="74BD9E31" w14:textId="737C3CE3">
      <w:pPr>
        <w:rPr>
          <w:lang w:eastAsia="en-IN"/>
        </w:rPr>
      </w:pPr>
      <w:r w:rsidRPr="00B16858">
        <w:rPr>
          <w:lang w:eastAsia="en-IN"/>
        </w:rPr>
        <w:t xml:space="preserve">1. Previously, when a claim was resubmitted multiple times, the system retained only the most recent Payer Control Number (PCN). Some payers, however, require the original PCN from the first submission. This enhancement introduces a configuration option allowing </w:t>
      </w:r>
      <w:r w:rsidR="00DD0E23">
        <w:rPr>
          <w:lang w:eastAsia="en-IN"/>
        </w:rPr>
        <w:t xml:space="preserve">the </w:t>
      </w:r>
      <w:r w:rsidRPr="00B16858">
        <w:rPr>
          <w:lang w:eastAsia="en-IN"/>
        </w:rPr>
        <w:t>users to determine whether to send the original PCN or the most recent PCN for replacement and voided claims. </w:t>
      </w:r>
    </w:p>
    <w:p w:rsidRPr="00B16858" w:rsidR="0020293F" w:rsidP="00B16858" w:rsidRDefault="0020293F" w14:paraId="5A916B89" w14:textId="3B29D846">
      <w:pPr>
        <w:rPr>
          <w:lang w:eastAsia="en-IN"/>
        </w:rPr>
      </w:pPr>
      <w:r w:rsidRPr="0020293F">
        <w:rPr>
          <w:noProof/>
          <w:lang w:eastAsia="en-IN"/>
        </w:rPr>
        <w:drawing>
          <wp:inline distT="0" distB="0" distL="0" distR="0" wp14:anchorId="4F5AC24E" wp14:editId="67DD121C">
            <wp:extent cx="5172797" cy="2838846"/>
            <wp:effectExtent l="0" t="0" r="8890" b="0"/>
            <wp:docPr id="1296267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67039" name=""/>
                    <pic:cNvPicPr/>
                  </pic:nvPicPr>
                  <pic:blipFill>
                    <a:blip r:embed="rId35"/>
                    <a:stretch>
                      <a:fillRect/>
                    </a:stretch>
                  </pic:blipFill>
                  <pic:spPr>
                    <a:xfrm>
                      <a:off x="0" y="0"/>
                      <a:ext cx="5172797" cy="2838846"/>
                    </a:xfrm>
                    <a:prstGeom prst="rect">
                      <a:avLst/>
                    </a:prstGeom>
                  </pic:spPr>
                </pic:pic>
              </a:graphicData>
            </a:graphic>
          </wp:inline>
        </w:drawing>
      </w:r>
    </w:p>
    <w:p w:rsidRPr="00B16858" w:rsidR="00B16858" w:rsidP="00B16858" w:rsidRDefault="00B16858" w14:paraId="296AADF8" w14:textId="77777777">
      <w:pPr>
        <w:rPr>
          <w:lang w:eastAsia="en-IN"/>
        </w:rPr>
      </w:pPr>
      <w:r w:rsidRPr="00B16858">
        <w:rPr>
          <w:lang w:val="en" w:eastAsia="en-IN"/>
        </w:rPr>
        <w:t> </w:t>
      </w:r>
      <w:r w:rsidRPr="00B16858">
        <w:rPr>
          <w:lang w:eastAsia="en-IN"/>
        </w:rPr>
        <w:t> </w:t>
      </w:r>
    </w:p>
    <w:p w:rsidRPr="00B16858" w:rsidR="00B16858" w:rsidP="00B16858" w:rsidRDefault="00B16858" w14:paraId="7CA0D9C8" w14:textId="77777777">
      <w:pPr>
        <w:rPr>
          <w:lang w:eastAsia="en-IN"/>
        </w:rPr>
      </w:pPr>
      <w:r w:rsidRPr="00B16858">
        <w:rPr>
          <w:lang w:eastAsia="en-IN"/>
        </w:rPr>
        <w:t xml:space="preserve">2. When a payer does not reimburse the full amount allowed, staff must submit a replacement claims. If a claim is submitted twice, it receives two different PCNs. Previously, when resubmitted a third time, the system </w:t>
      </w:r>
      <w:r w:rsidRPr="00B16858">
        <w:rPr>
          <w:lang w:eastAsia="en-IN"/>
        </w:rPr>
        <w:t>processed it with the most recent PCN (from the second submission). The system now provides an option to use the PCN from the first billed claim. </w:t>
      </w:r>
    </w:p>
    <w:p w:rsidRPr="00B16858" w:rsidR="00B16858" w:rsidP="00B16858" w:rsidRDefault="00B16858" w14:paraId="41CFD3EE" w14:textId="77777777">
      <w:pPr>
        <w:rPr>
          <w:lang w:eastAsia="en-IN"/>
        </w:rPr>
      </w:pPr>
      <w:r w:rsidRPr="00B16858">
        <w:rPr>
          <w:lang w:val="en" w:eastAsia="en-IN"/>
        </w:rPr>
        <w:t> </w:t>
      </w:r>
      <w:r w:rsidRPr="00B16858">
        <w:rPr>
          <w:lang w:eastAsia="en-IN"/>
        </w:rPr>
        <w:t> </w:t>
      </w:r>
    </w:p>
    <w:p w:rsidRPr="00B16858" w:rsidR="00B16858" w:rsidP="00B16858" w:rsidRDefault="00B16858" w14:paraId="5D02181E" w14:textId="77777777">
      <w:pPr>
        <w:rPr>
          <w:lang w:eastAsia="en-IN"/>
        </w:rPr>
      </w:pPr>
      <w:r w:rsidRPr="00B16858">
        <w:rPr>
          <w:lang w:eastAsia="en-IN"/>
        </w:rPr>
        <w:t>3. The system offers flexibility when charges are resubmitted multiple times (initial claim and subsequent replacement claims) and supports sending the Payer Control Number (or Payer Claim Control Number) from the first billed claim for claims marked as 'To be Voided' or 'To be Replaced'. </w:t>
      </w:r>
    </w:p>
    <w:p w:rsidRPr="00B16858" w:rsidR="00B16858" w:rsidP="00B16858" w:rsidRDefault="00B16858" w14:paraId="34641BC1" w14:textId="77777777">
      <w:pPr>
        <w:rPr>
          <w:lang w:eastAsia="en-IN"/>
        </w:rPr>
      </w:pPr>
      <w:r w:rsidRPr="00B16858">
        <w:rPr>
          <w:lang w:val="en" w:eastAsia="en-IN"/>
        </w:rPr>
        <w:t> </w:t>
      </w:r>
      <w:r w:rsidRPr="00B16858">
        <w:rPr>
          <w:lang w:eastAsia="en-IN"/>
        </w:rPr>
        <w:t> </w:t>
      </w:r>
    </w:p>
    <w:p w:rsidRPr="00B16858" w:rsidR="00B16858" w:rsidP="00B16858" w:rsidRDefault="00B16858" w14:paraId="7F898151" w14:textId="77777777">
      <w:pPr>
        <w:rPr>
          <w:lang w:eastAsia="en-IN"/>
        </w:rPr>
      </w:pPr>
      <w:r w:rsidRPr="00B16858">
        <w:rPr>
          <w:lang w:val="en" w:eastAsia="en-IN"/>
        </w:rPr>
        <w:t xml:space="preserve">4. A new configuration option at the Plan level allows users to select whether to send the </w:t>
      </w:r>
      <w:r w:rsidRPr="00B16858">
        <w:rPr>
          <w:lang w:eastAsia="en-IN"/>
        </w:rPr>
        <w:t xml:space="preserve">"First billed PCN" </w:t>
      </w:r>
      <w:r w:rsidRPr="00B16858">
        <w:rPr>
          <w:lang w:val="en" w:eastAsia="en-IN"/>
        </w:rPr>
        <w:t>on subsequent claim submissions (for Voided and Replacement claims), rather than using the “</w:t>
      </w:r>
      <w:r w:rsidRPr="00B16858">
        <w:rPr>
          <w:lang w:eastAsia="en-IN"/>
        </w:rPr>
        <w:t>Most recent PCN". </w:t>
      </w:r>
    </w:p>
    <w:p w:rsidRPr="00B16858" w:rsidR="00B16858" w:rsidP="00B16858" w:rsidRDefault="00B16858" w14:paraId="59330832" w14:textId="77777777">
      <w:pPr>
        <w:rPr>
          <w:lang w:eastAsia="en-IN"/>
        </w:rPr>
      </w:pPr>
      <w:r w:rsidRPr="00B16858">
        <w:rPr>
          <w:lang w:val="en" w:eastAsia="en-IN"/>
        </w:rPr>
        <w:t> </w:t>
      </w:r>
      <w:r w:rsidRPr="00B16858">
        <w:rPr>
          <w:lang w:eastAsia="en-IN"/>
        </w:rPr>
        <w:t> </w:t>
      </w:r>
    </w:p>
    <w:p w:rsidRPr="00B16858" w:rsidR="00B16858" w:rsidP="00B16858" w:rsidRDefault="00B16858" w14:paraId="15CE451A" w14:textId="77777777">
      <w:pPr>
        <w:rPr>
          <w:lang w:eastAsia="en-IN"/>
        </w:rPr>
      </w:pPr>
      <w:r w:rsidRPr="00B16858">
        <w:rPr>
          <w:lang w:eastAsia="en-IN"/>
        </w:rPr>
        <w:t>5. The default setting remains as "Most recent PCN", ensuring the existing functionality for void and replacement claims is maintained unless the Plan configuration is changed. </w:t>
      </w:r>
    </w:p>
    <w:p w:rsidRPr="00B16858" w:rsidR="00B16858" w:rsidP="00B16858" w:rsidRDefault="00B16858" w14:paraId="253DAF3E" w14:textId="77777777">
      <w:pPr>
        <w:rPr>
          <w:lang w:eastAsia="en-IN"/>
        </w:rPr>
      </w:pPr>
      <w:r w:rsidRPr="00B16858">
        <w:rPr>
          <w:lang w:val="en" w:eastAsia="en-IN"/>
        </w:rPr>
        <w:t> </w:t>
      </w:r>
      <w:r w:rsidRPr="00B16858">
        <w:rPr>
          <w:lang w:eastAsia="en-IN"/>
        </w:rPr>
        <w:t> </w:t>
      </w:r>
    </w:p>
    <w:p w:rsidRPr="00B16858" w:rsidR="00B16858" w:rsidP="00B16858" w:rsidRDefault="00B16858" w14:paraId="4A78AB39" w14:textId="77777777">
      <w:pPr>
        <w:rPr>
          <w:lang w:eastAsia="en-IN"/>
        </w:rPr>
      </w:pPr>
      <w:r w:rsidRPr="00B16858">
        <w:rPr>
          <w:lang w:val="en" w:eastAsia="en-IN"/>
        </w:rPr>
        <w:t>6. When generating void or replacement claims in batch mode from the Charges/Claims screen, the system will use the selected PCN configuration. The correct PCN will be populated in Loop 2300 REF 02 for 837P claims and in Field 22 on the CMS 1500 claims.</w:t>
      </w:r>
      <w:r w:rsidRPr="00B16858">
        <w:rPr>
          <w:lang w:eastAsia="en-IN"/>
        </w:rPr>
        <w:t> </w:t>
      </w:r>
    </w:p>
    <w:p w:rsidRPr="00B16858" w:rsidR="00B16858" w:rsidP="00B16858" w:rsidRDefault="00B16858" w14:paraId="124D9169" w14:textId="77777777">
      <w:pPr>
        <w:rPr>
          <w:b/>
          <w:bCs/>
          <w:lang w:eastAsia="en-IN"/>
        </w:rPr>
      </w:pPr>
      <w:r w:rsidRPr="00B16858">
        <w:rPr>
          <w:b/>
          <w:bCs/>
          <w:lang w:eastAsia="en-IN"/>
        </w:rPr>
        <w:t> </w:t>
      </w:r>
    </w:p>
    <w:p w:rsidRPr="00B16858" w:rsidR="00B16858" w:rsidP="00B16858" w:rsidRDefault="00B16858" w14:paraId="44D02B9B" w14:textId="1D8254FC">
      <w:pPr>
        <w:rPr>
          <w:b/>
          <w:bCs/>
          <w:lang w:eastAsia="en-IN"/>
        </w:rPr>
      </w:pPr>
      <w:r w:rsidRPr="00B16858">
        <w:rPr>
          <w:b/>
          <w:bCs/>
          <w:lang w:eastAsia="en-IN"/>
        </w:rPr>
        <w:t xml:space="preserve">Note: </w:t>
      </w:r>
      <w:r w:rsidRPr="00B33A07">
        <w:rPr>
          <w:b/>
          <w:bCs/>
          <w:color w:val="7030A0"/>
          <w:lang w:eastAsia="en-IN"/>
        </w:rPr>
        <w:t>Epic 397899: FEATURE 430466[Front end] and FEATURE 417800 [Back end].</w:t>
      </w:r>
    </w:p>
    <w:p w:rsidR="000400D8" w:rsidP="000400D8" w:rsidRDefault="000400D8" w14:paraId="5A8A7C94" w14:textId="77777777">
      <w:pPr>
        <w:pBdr>
          <w:bottom w:val="single" w:color="auto" w:sz="12" w:space="1"/>
        </w:pBdr>
        <w:shd w:val="clear" w:color="auto" w:fill="FFFFFF"/>
        <w:spacing w:before="240" w:after="240"/>
        <w:jc w:val="both"/>
        <w:rPr>
          <w:rFonts w:eastAsia="Verdana"/>
          <w:color w:val="333333"/>
          <w:highlight w:val="white"/>
        </w:rPr>
      </w:pPr>
    </w:p>
    <w:p w:rsidR="000400D8" w:rsidP="000400D8" w:rsidRDefault="000400D8" w14:paraId="7A00CE01" w14:textId="243B66F6">
      <w:pPr>
        <w:spacing w:before="240" w:after="240"/>
        <w:jc w:val="both"/>
        <w:rPr>
          <w:rFonts w:eastAsia="Verdana"/>
          <w:color w:val="333333"/>
          <w:highlight w:val="white"/>
        </w:rPr>
      </w:pPr>
      <w:r w:rsidRPr="008D56F9">
        <w:rPr>
          <w:rFonts w:eastAsia="Verdana"/>
          <w:b/>
          <w:bCs/>
          <w:color w:val="333333"/>
          <w:highlight w:val="white"/>
        </w:rPr>
        <w:t xml:space="preserve">Author: </w:t>
      </w:r>
      <w:r>
        <w:rPr>
          <w:rFonts w:eastAsia="Verdana"/>
          <w:color w:val="333333"/>
          <w:highlight w:val="white"/>
        </w:rPr>
        <w:t>Lavanya Shivakumar</w:t>
      </w:r>
    </w:p>
    <w:p w:rsidR="000400D8" w:rsidP="000400D8" w:rsidRDefault="00497404" w14:paraId="268D1DDB" w14:textId="41E73989">
      <w:pPr>
        <w:pStyle w:val="Heading3"/>
        <w:jc w:val="both"/>
        <w:rPr>
          <w:lang w:val="en-US"/>
        </w:rPr>
      </w:pPr>
      <w:bookmarkStart w:name="_Toc193490304" w:id="66"/>
      <w:bookmarkStart w:name="Task20" w:id="67"/>
      <w:r>
        <w:rPr>
          <w:highlight w:val="yellow"/>
        </w:rPr>
        <w:t>20</w:t>
      </w:r>
      <w:r w:rsidRPr="007541F8" w:rsidR="000400D8">
        <w:rPr>
          <w:highlight w:val="yellow"/>
        </w:rPr>
        <w:t xml:space="preserve">. </w:t>
      </w:r>
      <w:r w:rsidRPr="00B16858" w:rsidR="000400D8">
        <w:rPr>
          <w:highlight w:val="yellow"/>
        </w:rPr>
        <w:t>EII #</w:t>
      </w:r>
      <w:r w:rsidR="00BE3CDE">
        <w:rPr>
          <w:highlight w:val="yellow"/>
        </w:rPr>
        <w:t xml:space="preserve"> </w:t>
      </w:r>
      <w:r w:rsidRPr="0020452A" w:rsidR="0020452A">
        <w:rPr>
          <w:bCs/>
          <w:highlight w:val="yellow"/>
          <w:lang w:val="en-US"/>
        </w:rPr>
        <w:t xml:space="preserve">130298 </w:t>
      </w:r>
      <w:r w:rsidRPr="000400D8" w:rsidR="000400D8">
        <w:rPr>
          <w:bCs/>
          <w:highlight w:val="yellow"/>
          <w:lang w:val="en-US"/>
        </w:rPr>
        <w:t>(Feature</w:t>
      </w:r>
      <w:r w:rsidR="00401EDB">
        <w:rPr>
          <w:bCs/>
          <w:highlight w:val="yellow"/>
          <w:lang w:val="en-US"/>
        </w:rPr>
        <w:t xml:space="preserve"> -</w:t>
      </w:r>
      <w:r w:rsidRPr="000400D8" w:rsidR="000400D8">
        <w:rPr>
          <w:bCs/>
          <w:highlight w:val="yellow"/>
          <w:lang w:val="en-US"/>
        </w:rPr>
        <w:t xml:space="preserve"> 496980)</w:t>
      </w:r>
      <w:r w:rsidRPr="00B16858" w:rsidR="000400D8">
        <w:rPr>
          <w:bCs/>
          <w:highlight w:val="yellow"/>
          <w:lang w:val="en-US"/>
        </w:rPr>
        <w:t>:</w:t>
      </w:r>
      <w:r w:rsidRPr="00B16858" w:rsidR="000400D8">
        <w:rPr>
          <w:highlight w:val="yellow"/>
        </w:rPr>
        <w:t xml:space="preserve"> </w:t>
      </w:r>
      <w:r w:rsidRPr="000400D8" w:rsidR="000400D8">
        <w:rPr>
          <w:highlight w:val="yellow"/>
          <w:lang w:val="en-US"/>
        </w:rPr>
        <w:t>A claim format configuration setup is implemented to define the SV104 site-specific professional service quantity in Loop 2400 within an SV1 segment.</w:t>
      </w:r>
      <w:bookmarkEnd w:id="66"/>
      <w:r w:rsidRPr="0099033E" w:rsidR="000400D8">
        <w:rPr>
          <w:lang w:val="en-US"/>
        </w:rPr>
        <w:t> </w:t>
      </w:r>
    </w:p>
    <w:bookmarkEnd w:id="67"/>
    <w:p w:rsidR="000400D8" w:rsidP="000400D8" w:rsidRDefault="000400D8" w14:paraId="0EBF262A" w14:textId="77777777">
      <w:pPr>
        <w:rPr>
          <w:lang w:eastAsia="en-IN"/>
        </w:rPr>
      </w:pPr>
    </w:p>
    <w:p w:rsidR="000400D8" w:rsidP="000400D8" w:rsidRDefault="000400D8" w14:paraId="1905353B" w14:textId="77777777">
      <w:pPr>
        <w:rPr>
          <w:b/>
          <w:bCs/>
          <w:lang w:eastAsia="en-IN"/>
        </w:rPr>
      </w:pPr>
      <w:r w:rsidRPr="000400D8">
        <w:rPr>
          <w:b/>
          <w:bCs/>
          <w:lang w:val="en-GB" w:eastAsia="en-IN"/>
        </w:rPr>
        <w:t xml:space="preserve">Release Type: </w:t>
      </w:r>
      <w:r w:rsidRPr="000400D8">
        <w:rPr>
          <w:lang w:val="en-GB" w:eastAsia="en-IN"/>
        </w:rPr>
        <w:t>Change</w:t>
      </w:r>
      <w:r w:rsidRPr="000400D8">
        <w:rPr>
          <w:b/>
          <w:bCs/>
          <w:lang w:val="en-GB" w:eastAsia="en-IN"/>
        </w:rPr>
        <w:t xml:space="preserve"> | Priority: </w:t>
      </w:r>
      <w:r w:rsidRPr="000400D8">
        <w:rPr>
          <w:lang w:val="en-GB" w:eastAsia="en-IN"/>
        </w:rPr>
        <w:t>Urgent</w:t>
      </w:r>
      <w:r w:rsidRPr="000400D8">
        <w:rPr>
          <w:b/>
          <w:bCs/>
          <w:lang w:eastAsia="en-IN"/>
        </w:rPr>
        <w:t> </w:t>
      </w:r>
    </w:p>
    <w:p w:rsidRPr="000400D8" w:rsidR="000400D8" w:rsidP="000400D8" w:rsidRDefault="000400D8" w14:paraId="57007EDA" w14:textId="77777777">
      <w:pPr>
        <w:rPr>
          <w:b/>
          <w:bCs/>
          <w:lang w:eastAsia="en-IN"/>
        </w:rPr>
      </w:pPr>
    </w:p>
    <w:p w:rsidR="000400D8" w:rsidP="000400D8" w:rsidRDefault="000400D8" w14:paraId="77D7D3D9" w14:textId="77777777">
      <w:pPr>
        <w:rPr>
          <w:b/>
          <w:bCs/>
          <w:lang w:eastAsia="en-IN"/>
        </w:rPr>
      </w:pPr>
      <w:r w:rsidRPr="000400D8">
        <w:rPr>
          <w:b/>
          <w:bCs/>
          <w:lang w:val="en-IN" w:eastAsia="en-IN"/>
        </w:rPr>
        <w:t xml:space="preserve">Prerequisites: </w:t>
      </w:r>
      <w:r w:rsidRPr="000400D8">
        <w:rPr>
          <w:b/>
          <w:bCs/>
          <w:lang w:eastAsia="en-IN"/>
        </w:rPr>
        <w:t> </w:t>
      </w:r>
    </w:p>
    <w:p w:rsidRPr="000400D8" w:rsidR="000400D8" w:rsidP="000400D8" w:rsidRDefault="000400D8" w14:paraId="6C8D351E" w14:textId="77777777">
      <w:pPr>
        <w:rPr>
          <w:b/>
          <w:bCs/>
          <w:lang w:eastAsia="en-IN"/>
        </w:rPr>
      </w:pPr>
    </w:p>
    <w:p w:rsidRPr="000400D8" w:rsidR="000400D8" w:rsidP="000400D8" w:rsidRDefault="000400D8" w14:paraId="2DE72D9C" w14:textId="77777777">
      <w:pPr>
        <w:rPr>
          <w:lang w:eastAsia="en-IN"/>
        </w:rPr>
      </w:pPr>
      <w:r w:rsidRPr="000400D8">
        <w:rPr>
          <w:lang w:val="en-IN" w:eastAsia="en-IN"/>
        </w:rPr>
        <w:t>1)Create two services: One as a ‘Primary service’ and the other as an ‘add on service.’</w:t>
      </w:r>
      <w:r w:rsidRPr="000400D8">
        <w:rPr>
          <w:lang w:eastAsia="en-IN"/>
        </w:rPr>
        <w:t> </w:t>
      </w:r>
    </w:p>
    <w:p w:rsidRPr="000400D8" w:rsidR="000400D8" w:rsidP="000400D8" w:rsidRDefault="000400D8" w14:paraId="18CD843A" w14:textId="77777777">
      <w:pPr>
        <w:rPr>
          <w:lang w:eastAsia="en-IN"/>
        </w:rPr>
      </w:pPr>
      <w:r w:rsidRPr="000400D8">
        <w:rPr>
          <w:lang w:val="en-IN" w:eastAsia="en-IN"/>
        </w:rPr>
        <w:t>2) Perform Payment/Adjustment for both charges.</w:t>
      </w:r>
      <w:r w:rsidRPr="000400D8">
        <w:rPr>
          <w:lang w:eastAsia="en-IN"/>
        </w:rPr>
        <w:t> </w:t>
      </w:r>
    </w:p>
    <w:p w:rsidRPr="000400D8" w:rsidR="000400D8" w:rsidP="000400D8" w:rsidRDefault="000400D8" w14:paraId="1F5674A5" w14:textId="77777777">
      <w:pPr>
        <w:rPr>
          <w:lang w:eastAsia="en-IN"/>
        </w:rPr>
      </w:pPr>
      <w:r w:rsidRPr="000400D8">
        <w:rPr>
          <w:lang w:val="en-IN" w:eastAsia="en-IN"/>
        </w:rPr>
        <w:t>3) Configure the claim format for “2400-SV1-04 Quantity” by setting the ‘Data source’ and ‘Data values’ as ‘Other’.</w:t>
      </w:r>
      <w:r w:rsidRPr="000400D8">
        <w:rPr>
          <w:lang w:eastAsia="en-IN"/>
        </w:rPr>
        <w:t> </w:t>
      </w:r>
    </w:p>
    <w:p w:rsidRPr="000400D8" w:rsidR="000400D8" w:rsidP="000400D8" w:rsidRDefault="000400D8" w14:paraId="52C5B408" w14:textId="77777777">
      <w:pPr>
        <w:rPr>
          <w:lang w:eastAsia="en-IN"/>
        </w:rPr>
      </w:pPr>
      <w:r w:rsidRPr="000400D8">
        <w:rPr>
          <w:lang w:val="en-IN" w:eastAsia="en-IN"/>
        </w:rPr>
        <w:t>4) An entry in the ‘CoveragePlanClaimsGroupingCriteria’ for the coverage plan is inserted.</w:t>
      </w:r>
      <w:r w:rsidRPr="000400D8">
        <w:rPr>
          <w:lang w:eastAsia="en-IN"/>
        </w:rPr>
        <w:t> </w:t>
      </w:r>
    </w:p>
    <w:p w:rsidRPr="000400D8" w:rsidR="000400D8" w:rsidP="000400D8" w:rsidRDefault="000400D8" w14:paraId="05988BCC" w14:textId="77777777">
      <w:pPr>
        <w:rPr>
          <w:lang w:eastAsia="en-IN"/>
        </w:rPr>
      </w:pPr>
      <w:r w:rsidRPr="005B6161">
        <w:rPr>
          <w:b/>
          <w:bCs/>
          <w:lang w:eastAsia="en-IN"/>
        </w:rPr>
        <w:t>Navigation Path:</w:t>
      </w:r>
      <w:r w:rsidRPr="000400D8">
        <w:rPr>
          <w:lang w:eastAsia="en-IN"/>
        </w:rPr>
        <w:t> </w:t>
      </w:r>
      <w:r w:rsidRPr="000400D8">
        <w:rPr>
          <w:lang w:val="en-IN" w:eastAsia="en-IN"/>
        </w:rPr>
        <w:t>‘Charges/Claims’ – Select the Charge Id and click on ‘Electronic Claims’ button --- create an 837 Professional claim file.</w:t>
      </w:r>
      <w:r w:rsidRPr="000400D8">
        <w:rPr>
          <w:lang w:eastAsia="en-IN"/>
        </w:rPr>
        <w:t> </w:t>
      </w:r>
    </w:p>
    <w:p w:rsidRPr="000400D8" w:rsidR="000400D8" w:rsidP="000400D8" w:rsidRDefault="000400D8" w14:paraId="0D822B93" w14:textId="77777777">
      <w:pPr>
        <w:rPr>
          <w:b/>
          <w:bCs/>
          <w:lang w:eastAsia="en-IN"/>
        </w:rPr>
      </w:pPr>
    </w:p>
    <w:p w:rsidR="000400D8" w:rsidP="000400D8" w:rsidRDefault="000400D8" w14:paraId="4837D25F" w14:textId="77777777">
      <w:pPr>
        <w:rPr>
          <w:b/>
          <w:bCs/>
          <w:lang w:eastAsia="en-IN"/>
        </w:rPr>
      </w:pPr>
      <w:r w:rsidRPr="000400D8">
        <w:rPr>
          <w:b/>
          <w:bCs/>
          <w:lang w:eastAsia="en-IN"/>
        </w:rPr>
        <w:t>Functionality ‘Before’ and ‘After’ release:  </w:t>
      </w:r>
    </w:p>
    <w:p w:rsidRPr="000400D8" w:rsidR="000400D8" w:rsidP="000400D8" w:rsidRDefault="000400D8" w14:paraId="6999FE6C" w14:textId="77777777">
      <w:pPr>
        <w:rPr>
          <w:b/>
          <w:bCs/>
          <w:lang w:eastAsia="en-IN"/>
        </w:rPr>
      </w:pPr>
    </w:p>
    <w:p w:rsidR="005B6161" w:rsidP="000400D8" w:rsidRDefault="000400D8" w14:paraId="06FFDD14" w14:textId="77777777">
      <w:pPr>
        <w:rPr>
          <w:lang w:val="en-IN" w:eastAsia="en-IN"/>
        </w:rPr>
      </w:pPr>
      <w:r w:rsidRPr="000400D8">
        <w:rPr>
          <w:b/>
          <w:bCs/>
          <w:lang w:val="en-IN" w:eastAsia="en-IN"/>
        </w:rPr>
        <w:t xml:space="preserve">Purpose: </w:t>
      </w:r>
      <w:r w:rsidRPr="000400D8">
        <w:rPr>
          <w:lang w:val="en-IN" w:eastAsia="en-IN"/>
        </w:rPr>
        <w:t>To combine all charges into a single line and set the units to "1"</w:t>
      </w:r>
      <w:r w:rsidR="005B6161">
        <w:rPr>
          <w:lang w:val="en-IN" w:eastAsia="en-IN"/>
        </w:rPr>
        <w:t>.</w:t>
      </w:r>
    </w:p>
    <w:p w:rsidRPr="000400D8" w:rsidR="000400D8" w:rsidP="000400D8" w:rsidRDefault="000400D8" w14:paraId="208E685F" w14:textId="67CEE3A3">
      <w:pPr>
        <w:rPr>
          <w:lang w:eastAsia="en-IN"/>
        </w:rPr>
      </w:pPr>
      <w:r w:rsidRPr="000400D8">
        <w:rPr>
          <w:lang w:eastAsia="en-IN"/>
        </w:rPr>
        <w:t> </w:t>
      </w:r>
    </w:p>
    <w:p w:rsidRPr="000400D8" w:rsidR="000400D8" w:rsidP="000400D8" w:rsidRDefault="000400D8" w14:paraId="1246C088" w14:textId="4C7CFFDB">
      <w:pPr>
        <w:rPr>
          <w:lang w:eastAsia="en-IN"/>
        </w:rPr>
      </w:pPr>
      <w:r w:rsidRPr="000400D8">
        <w:rPr>
          <w:lang w:val="en-IN" w:eastAsia="en-IN"/>
        </w:rPr>
        <w:t xml:space="preserve">With this release, a new </w:t>
      </w:r>
      <w:r w:rsidR="005B6161">
        <w:rPr>
          <w:lang w:val="en-IN" w:eastAsia="en-IN"/>
        </w:rPr>
        <w:t>global code value</w:t>
      </w:r>
      <w:r w:rsidRPr="000400D8">
        <w:rPr>
          <w:lang w:val="en-IN" w:eastAsia="en-IN"/>
        </w:rPr>
        <w:t xml:space="preserve"> has been added in the Rules tab of the Claims Format Configuration Details screen</w:t>
      </w:r>
      <w:r w:rsidR="005B6161">
        <w:rPr>
          <w:lang w:val="en-IN" w:eastAsia="en-IN"/>
        </w:rPr>
        <w:t>.</w:t>
      </w:r>
      <w:r w:rsidRPr="000400D8">
        <w:rPr>
          <w:lang w:eastAsia="en-IN"/>
        </w:rPr>
        <w:t> </w:t>
      </w:r>
    </w:p>
    <w:p w:rsidRPr="000400D8" w:rsidR="000400D8" w:rsidP="000400D8" w:rsidRDefault="000400D8" w14:paraId="3F54E7D7" w14:textId="7D11EBBD">
      <w:pPr>
        <w:rPr>
          <w:b/>
          <w:bCs/>
          <w:lang w:eastAsia="en-IN"/>
        </w:rPr>
      </w:pPr>
      <w:r w:rsidRPr="000400D8">
        <w:rPr>
          <w:b/>
          <w:bCs/>
          <w:noProof/>
          <w:lang w:eastAsia="en-IN"/>
        </w:rPr>
        <w:drawing>
          <wp:inline distT="0" distB="0" distL="0" distR="0" wp14:anchorId="632B2921" wp14:editId="11292170">
            <wp:extent cx="5734050" cy="3228975"/>
            <wp:effectExtent l="0" t="0" r="0" b="9525"/>
            <wp:docPr id="1666627986" name="Picture 10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27986" name="Picture 109" descr="A screenshot of a computer&#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4050" cy="3228975"/>
                    </a:xfrm>
                    <a:prstGeom prst="rect">
                      <a:avLst/>
                    </a:prstGeom>
                    <a:noFill/>
                    <a:ln>
                      <a:noFill/>
                    </a:ln>
                  </pic:spPr>
                </pic:pic>
              </a:graphicData>
            </a:graphic>
          </wp:inline>
        </w:drawing>
      </w:r>
      <w:r w:rsidRPr="000400D8">
        <w:rPr>
          <w:b/>
          <w:bCs/>
          <w:lang w:eastAsia="en-IN"/>
        </w:rPr>
        <w:t> </w:t>
      </w:r>
    </w:p>
    <w:p w:rsidRPr="000400D8" w:rsidR="000400D8" w:rsidRDefault="000400D8" w14:paraId="374EF30E" w14:textId="551C1635">
      <w:pPr>
        <w:numPr>
          <w:ilvl w:val="0"/>
          <w:numId w:val="40"/>
        </w:numPr>
        <w:rPr>
          <w:lang w:eastAsia="en-IN"/>
        </w:rPr>
      </w:pPr>
      <w:r w:rsidRPr="000400D8">
        <w:rPr>
          <w:lang w:val="en-IN" w:eastAsia="en-IN"/>
        </w:rPr>
        <w:t>A new global sub code "2400 - SV1 - 04 Quantity" under the global code category 'ClaimF</w:t>
      </w:r>
      <w:r w:rsidR="005B3B7C">
        <w:rPr>
          <w:lang w:val="en-IN" w:eastAsia="en-IN"/>
        </w:rPr>
        <w:t>ormat</w:t>
      </w:r>
      <w:r w:rsidRPr="000400D8">
        <w:rPr>
          <w:lang w:val="en-IN" w:eastAsia="en-IN"/>
        </w:rPr>
        <w:t>Type'</w:t>
      </w:r>
      <w:r w:rsidR="005B6161">
        <w:rPr>
          <w:lang w:val="en-IN" w:eastAsia="en-IN"/>
        </w:rPr>
        <w:t>.</w:t>
      </w:r>
      <w:r w:rsidRPr="000400D8">
        <w:rPr>
          <w:lang w:eastAsia="en-IN"/>
        </w:rPr>
        <w:t> </w:t>
      </w:r>
    </w:p>
    <w:p w:rsidRPr="000400D8" w:rsidR="000400D8" w:rsidRDefault="000400D8" w14:paraId="6ACF32A8" w14:textId="77777777">
      <w:pPr>
        <w:numPr>
          <w:ilvl w:val="0"/>
          <w:numId w:val="41"/>
        </w:numPr>
        <w:rPr>
          <w:lang w:eastAsia="en-IN"/>
        </w:rPr>
      </w:pPr>
      <w:r w:rsidRPr="000400D8">
        <w:rPr>
          <w:lang w:val="en-IN" w:eastAsia="en-IN"/>
        </w:rPr>
        <w:t>This update will ensure the professional service quantity within Loop 2400 in SV1 segment.</w:t>
      </w:r>
      <w:r w:rsidRPr="000400D8">
        <w:rPr>
          <w:lang w:eastAsia="en-IN"/>
        </w:rPr>
        <w:t> </w:t>
      </w:r>
    </w:p>
    <w:p w:rsidRPr="000400D8" w:rsidR="000400D8" w:rsidRDefault="000400D8" w14:paraId="29D73751" w14:textId="77777777">
      <w:pPr>
        <w:numPr>
          <w:ilvl w:val="0"/>
          <w:numId w:val="42"/>
        </w:numPr>
        <w:rPr>
          <w:lang w:eastAsia="en-IN"/>
        </w:rPr>
      </w:pPr>
      <w:r w:rsidRPr="000400D8">
        <w:rPr>
          <w:lang w:val="en-IN" w:eastAsia="en-IN"/>
        </w:rPr>
        <w:t>The primary service  and facility fees will now be consolidated into a single claim line, i.e., the total charge unit is submitted as 1 unit.</w:t>
      </w:r>
      <w:r w:rsidRPr="000400D8">
        <w:rPr>
          <w:lang w:eastAsia="en-IN"/>
        </w:rPr>
        <w:t> </w:t>
      </w:r>
    </w:p>
    <w:p w:rsidRPr="000400D8" w:rsidR="000400D8" w:rsidRDefault="000400D8" w14:paraId="4071E1A3" w14:textId="77777777">
      <w:pPr>
        <w:numPr>
          <w:ilvl w:val="0"/>
          <w:numId w:val="43"/>
        </w:numPr>
        <w:rPr>
          <w:lang w:eastAsia="en-IN"/>
        </w:rPr>
      </w:pPr>
      <w:r w:rsidRPr="000400D8">
        <w:rPr>
          <w:lang w:val="en-IN" w:eastAsia="en-IN"/>
        </w:rPr>
        <w:t>This functionality is only supported when the ‘Data source’ and ‘Data value’ fields in the ‘Rules’ tab of ‘Claim Format Configurations details’ screen is configured as ‘Other’.</w:t>
      </w:r>
      <w:r w:rsidRPr="000400D8">
        <w:rPr>
          <w:lang w:eastAsia="en-IN"/>
        </w:rPr>
        <w:t> </w:t>
      </w:r>
    </w:p>
    <w:p w:rsidRPr="000400D8" w:rsidR="000400D8" w:rsidP="000400D8" w:rsidRDefault="000400D8" w14:paraId="6BEA016E" w14:textId="77777777">
      <w:pPr>
        <w:rPr>
          <w:b/>
          <w:bCs/>
          <w:lang w:eastAsia="en-IN"/>
        </w:rPr>
      </w:pPr>
      <w:r w:rsidRPr="000400D8">
        <w:rPr>
          <w:b/>
          <w:bCs/>
          <w:lang w:val="en-IN" w:eastAsia="en-IN"/>
        </w:rPr>
        <w:t>Note: The value entered in the text box will pull the unit field in the 837 Professional claim file.</w:t>
      </w:r>
      <w:r w:rsidRPr="000400D8">
        <w:rPr>
          <w:b/>
          <w:bCs/>
          <w:lang w:eastAsia="en-IN"/>
        </w:rPr>
        <w:t> </w:t>
      </w:r>
    </w:p>
    <w:p w:rsidRPr="000400D8" w:rsidR="000400D8" w:rsidP="000400D8" w:rsidRDefault="000400D8" w14:paraId="0E6197C5" w14:textId="5371EC73">
      <w:pPr>
        <w:rPr>
          <w:b/>
          <w:bCs/>
          <w:lang w:eastAsia="en-IN"/>
        </w:rPr>
      </w:pPr>
      <w:r w:rsidRPr="000400D8">
        <w:rPr>
          <w:b/>
          <w:bCs/>
          <w:noProof/>
          <w:lang w:eastAsia="en-IN"/>
        </w:rPr>
        <w:drawing>
          <wp:inline distT="0" distB="0" distL="0" distR="0" wp14:anchorId="09D5C416" wp14:editId="71F4842D">
            <wp:extent cx="5734050" cy="2143125"/>
            <wp:effectExtent l="0" t="0" r="0" b="9525"/>
            <wp:docPr id="1079933995" name="Picture 10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33995" name="Picture 108" descr="A screenshot of a computer&#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4050" cy="2143125"/>
                    </a:xfrm>
                    <a:prstGeom prst="rect">
                      <a:avLst/>
                    </a:prstGeom>
                    <a:noFill/>
                    <a:ln>
                      <a:noFill/>
                    </a:ln>
                  </pic:spPr>
                </pic:pic>
              </a:graphicData>
            </a:graphic>
          </wp:inline>
        </w:drawing>
      </w:r>
      <w:r w:rsidRPr="000400D8">
        <w:rPr>
          <w:b/>
          <w:bCs/>
          <w:lang w:eastAsia="en-IN"/>
        </w:rPr>
        <w:t> </w:t>
      </w:r>
    </w:p>
    <w:p w:rsidRPr="000400D8" w:rsidR="000400D8" w:rsidRDefault="000400D8" w14:paraId="510828A6" w14:textId="77777777">
      <w:pPr>
        <w:numPr>
          <w:ilvl w:val="0"/>
          <w:numId w:val="44"/>
        </w:numPr>
        <w:rPr>
          <w:lang w:eastAsia="en-IN"/>
        </w:rPr>
      </w:pPr>
      <w:r w:rsidRPr="000400D8">
        <w:rPr>
          <w:lang w:val="en-IN" w:eastAsia="en-IN"/>
        </w:rPr>
        <w:t>The screenshot of the 837 professional claim file with total charge unit submitted as 1 unit under Loop 2400 in SV1 segment.</w:t>
      </w:r>
      <w:r w:rsidRPr="000400D8">
        <w:rPr>
          <w:lang w:eastAsia="en-IN"/>
        </w:rPr>
        <w:t> </w:t>
      </w:r>
    </w:p>
    <w:p w:rsidRPr="000400D8" w:rsidR="000400D8" w:rsidP="000400D8" w:rsidRDefault="000400D8" w14:paraId="410C381B" w14:textId="454D8173">
      <w:pPr>
        <w:rPr>
          <w:b/>
          <w:bCs/>
          <w:lang w:eastAsia="en-IN"/>
        </w:rPr>
      </w:pPr>
      <w:r w:rsidRPr="000400D8">
        <w:rPr>
          <w:b/>
          <w:bCs/>
          <w:noProof/>
          <w:lang w:eastAsia="en-IN"/>
        </w:rPr>
        <w:drawing>
          <wp:inline distT="0" distB="0" distL="0" distR="0" wp14:anchorId="68D04573" wp14:editId="5167AB72">
            <wp:extent cx="5734050" cy="3990975"/>
            <wp:effectExtent l="0" t="0" r="0" b="9525"/>
            <wp:docPr id="224128080" name="Picture 10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28080" name="Picture 107" descr="A screenshot of a computer&#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4050" cy="3990975"/>
                    </a:xfrm>
                    <a:prstGeom prst="rect">
                      <a:avLst/>
                    </a:prstGeom>
                    <a:noFill/>
                    <a:ln>
                      <a:noFill/>
                    </a:ln>
                  </pic:spPr>
                </pic:pic>
              </a:graphicData>
            </a:graphic>
          </wp:inline>
        </w:drawing>
      </w:r>
      <w:r w:rsidRPr="000400D8">
        <w:rPr>
          <w:b/>
          <w:bCs/>
          <w:lang w:eastAsia="en-IN"/>
        </w:rPr>
        <w:t> </w:t>
      </w:r>
    </w:p>
    <w:p w:rsidR="004E4C08" w:rsidP="004E4C08" w:rsidRDefault="004E4C08" w14:paraId="73E9C0C3" w14:textId="77777777">
      <w:pPr>
        <w:pBdr>
          <w:bottom w:val="single" w:color="auto" w:sz="12" w:space="1"/>
        </w:pBdr>
        <w:shd w:val="clear" w:color="auto" w:fill="FFFFFF"/>
        <w:spacing w:before="240" w:after="240"/>
        <w:jc w:val="both"/>
        <w:rPr>
          <w:rFonts w:eastAsia="Verdana"/>
          <w:color w:val="333333"/>
          <w:highlight w:val="white"/>
        </w:rPr>
      </w:pPr>
    </w:p>
    <w:p w:rsidR="004E4C08" w:rsidP="004E4C08" w:rsidRDefault="004E4C08" w14:paraId="36185303" w14:textId="7524DFD7">
      <w:pPr>
        <w:spacing w:before="240" w:after="240"/>
        <w:jc w:val="both"/>
        <w:rPr>
          <w:rFonts w:eastAsia="Verdana"/>
          <w:color w:val="333333"/>
          <w:highlight w:val="white"/>
        </w:rPr>
      </w:pPr>
      <w:r w:rsidRPr="00A35333">
        <w:rPr>
          <w:rFonts w:eastAsia="Verdana"/>
          <w:b/>
          <w:bCs/>
          <w:color w:val="333333"/>
          <w:highlight w:val="white"/>
        </w:rPr>
        <w:t>Author</w:t>
      </w:r>
      <w:r>
        <w:rPr>
          <w:rFonts w:eastAsia="Verdana"/>
          <w:b/>
          <w:bCs/>
          <w:color w:val="333333"/>
          <w:highlight w:val="white"/>
        </w:rPr>
        <w:t xml:space="preserve">: </w:t>
      </w:r>
      <w:r>
        <w:rPr>
          <w:color w:val="000000"/>
        </w:rPr>
        <w:t>Arpita Biradar</w:t>
      </w:r>
    </w:p>
    <w:p w:rsidR="004E4C08" w:rsidP="004E4C08" w:rsidRDefault="00E40333" w14:paraId="5E3565C4" w14:textId="64FAB3F7">
      <w:pPr>
        <w:pStyle w:val="Heading3"/>
        <w:jc w:val="both"/>
        <w:rPr>
          <w:lang w:val="en-US"/>
        </w:rPr>
      </w:pPr>
      <w:bookmarkStart w:name="_Toc193490305" w:id="68"/>
      <w:r>
        <w:t>2</w:t>
      </w:r>
      <w:r w:rsidR="00497404">
        <w:t>1</w:t>
      </w:r>
      <w:r w:rsidRPr="0053047A" w:rsidR="004E4C08">
        <w:t xml:space="preserve">. </w:t>
      </w:r>
      <w:r w:rsidRPr="00810DF4" w:rsidR="004E4C08">
        <w:t>Core Bugs #</w:t>
      </w:r>
      <w:r w:rsidR="00BE3CDE">
        <w:t xml:space="preserve"> </w:t>
      </w:r>
      <w:r w:rsidRPr="004E4C08" w:rsidR="004E4C08">
        <w:t>129778</w:t>
      </w:r>
      <w:r w:rsidRPr="003B0A00" w:rsidR="004E4C08">
        <w:t>:</w:t>
      </w:r>
      <w:r w:rsidR="004E4C08">
        <w:t xml:space="preserve"> </w:t>
      </w:r>
      <w:r w:rsidRPr="004E4C08" w:rsidR="004E4C08">
        <w:rPr>
          <w:lang w:val="en-US"/>
        </w:rPr>
        <w:t>Rendering Ref Segment sending without NM1.</w:t>
      </w:r>
      <w:bookmarkEnd w:id="68"/>
    </w:p>
    <w:p w:rsidR="004E4C08" w:rsidP="004E4C08" w:rsidRDefault="004E4C08" w14:paraId="28D2E66F" w14:textId="77777777">
      <w:pPr>
        <w:rPr>
          <w:lang w:eastAsia="en-IN"/>
        </w:rPr>
      </w:pPr>
    </w:p>
    <w:p w:rsidR="004E4C08" w:rsidP="004E4C08" w:rsidRDefault="004E4C08" w14:paraId="1712CC75" w14:textId="77777777">
      <w:pPr>
        <w:rPr>
          <w:lang w:eastAsia="en-IN"/>
        </w:rPr>
      </w:pPr>
      <w:r w:rsidRPr="004E4C08">
        <w:rPr>
          <w:b/>
          <w:bCs/>
          <w:lang w:eastAsia="en-IN"/>
        </w:rPr>
        <w:t>Release Type:</w:t>
      </w:r>
      <w:r w:rsidRPr="004E4C08">
        <w:rPr>
          <w:lang w:eastAsia="en-IN"/>
        </w:rPr>
        <w:t xml:space="preserve"> Fix </w:t>
      </w:r>
      <w:r w:rsidRPr="004E4C08">
        <w:rPr>
          <w:b/>
          <w:bCs/>
          <w:lang w:eastAsia="en-IN"/>
        </w:rPr>
        <w:t>| Priority:</w:t>
      </w:r>
      <w:r w:rsidRPr="004E4C08">
        <w:rPr>
          <w:lang w:eastAsia="en-IN"/>
        </w:rPr>
        <w:t xml:space="preserve"> High  </w:t>
      </w:r>
    </w:p>
    <w:p w:rsidRPr="004E4C08" w:rsidR="004E4C08" w:rsidP="004E4C08" w:rsidRDefault="004E4C08" w14:paraId="6C02D149" w14:textId="77777777">
      <w:pPr>
        <w:rPr>
          <w:lang w:eastAsia="en-IN"/>
        </w:rPr>
      </w:pPr>
    </w:p>
    <w:p w:rsidR="004E4C08" w:rsidP="004E4C08" w:rsidRDefault="004E4C08" w14:paraId="473A719B" w14:textId="77777777">
      <w:pPr>
        <w:rPr>
          <w:lang w:eastAsia="en-IN"/>
        </w:rPr>
      </w:pPr>
      <w:r w:rsidRPr="004E4C08">
        <w:rPr>
          <w:b/>
          <w:bCs/>
          <w:lang w:eastAsia="en-IN"/>
        </w:rPr>
        <w:t>Prerequisites:</w:t>
      </w:r>
      <w:r w:rsidRPr="004E4C08">
        <w:rPr>
          <w:lang w:eastAsia="en-IN"/>
        </w:rPr>
        <w:t xml:space="preserve"> 1. For Institutional claim format  </w:t>
      </w:r>
    </w:p>
    <w:p w:rsidRPr="004E4C08" w:rsidR="004E4C08" w:rsidP="004E4C08" w:rsidRDefault="004E4C08" w14:paraId="50BEC23C" w14:textId="77777777">
      <w:pPr>
        <w:rPr>
          <w:lang w:eastAsia="en-IN"/>
        </w:rPr>
      </w:pPr>
    </w:p>
    <w:p w:rsidRPr="004E4C08" w:rsidR="004E4C08" w:rsidP="004E4C08" w:rsidRDefault="004E4C08" w14:paraId="28251DA1" w14:textId="38D4C140">
      <w:pPr>
        <w:rPr>
          <w:lang w:eastAsia="en-IN"/>
        </w:rPr>
      </w:pPr>
      <w:r w:rsidRPr="004E4C08">
        <w:rPr>
          <w:lang w:eastAsia="en-IN"/>
        </w:rPr>
        <w:t xml:space="preserve">a) Configure claims provider override to send the ‘Service Attending’ as the rendering through the </w:t>
      </w:r>
      <w:r w:rsidRPr="004E4C08">
        <w:rPr>
          <w:b/>
          <w:bCs/>
          <w:lang w:eastAsia="en-IN"/>
        </w:rPr>
        <w:t>path</w:t>
      </w:r>
      <w:r w:rsidRPr="004E4C08">
        <w:rPr>
          <w:lang w:eastAsia="en-IN"/>
        </w:rPr>
        <w:t>: ‘Go search’ – Claim Provider Overrides (Administration) – Click on new button, enter the required data and pass ‘Service Attending’ in Rendering Provider loop</w:t>
      </w:r>
      <w:r w:rsidR="00BD1AC5">
        <w:rPr>
          <w:lang w:eastAsia="en-IN"/>
        </w:rPr>
        <w:t>.</w:t>
      </w:r>
      <w:r w:rsidRPr="004E4C08">
        <w:rPr>
          <w:lang w:eastAsia="en-IN"/>
        </w:rPr>
        <w:t>  </w:t>
      </w:r>
    </w:p>
    <w:p w:rsidRPr="004E4C08" w:rsidR="004E4C08" w:rsidP="004E4C08" w:rsidRDefault="004E4C08" w14:paraId="32EE668E" w14:textId="77777777">
      <w:pPr>
        <w:rPr>
          <w:lang w:eastAsia="en-IN"/>
        </w:rPr>
      </w:pPr>
      <w:r w:rsidRPr="004E4C08">
        <w:rPr>
          <w:lang w:eastAsia="en-IN"/>
        </w:rPr>
        <w:t xml:space="preserve">2. Enter a service to bill institutionally for a client through the </w:t>
      </w:r>
      <w:r w:rsidRPr="004E4C08">
        <w:rPr>
          <w:b/>
          <w:bCs/>
          <w:lang w:eastAsia="en-IN"/>
        </w:rPr>
        <w:t>path</w:t>
      </w:r>
      <w:r w:rsidRPr="004E4C08">
        <w:rPr>
          <w:lang w:eastAsia="en-IN"/>
        </w:rPr>
        <w:t>: ‘Client search’ – ‘Select client’ – ‘Go search’ – ‘Services (Client)’ – Create a service. </w:t>
      </w:r>
    </w:p>
    <w:p w:rsidRPr="004E4C08" w:rsidR="004E4C08" w:rsidRDefault="004E4C08" w14:paraId="7EE130D8" w14:textId="7B130EB8">
      <w:pPr>
        <w:numPr>
          <w:ilvl w:val="0"/>
          <w:numId w:val="45"/>
        </w:numPr>
        <w:rPr>
          <w:lang w:eastAsia="en-IN"/>
        </w:rPr>
      </w:pPr>
      <w:r w:rsidRPr="004E4C08">
        <w:rPr>
          <w:lang w:eastAsia="en-IN"/>
        </w:rPr>
        <w:t xml:space="preserve">The clinician on the service </w:t>
      </w:r>
      <w:r w:rsidR="00BD1AC5">
        <w:rPr>
          <w:lang w:eastAsia="en-IN"/>
        </w:rPr>
        <w:t>does not have</w:t>
      </w:r>
      <w:r w:rsidRPr="004E4C08">
        <w:rPr>
          <w:lang w:eastAsia="en-IN"/>
        </w:rPr>
        <w:t xml:space="preserve"> an NPI. </w:t>
      </w:r>
    </w:p>
    <w:p w:rsidRPr="004E4C08" w:rsidR="004E4C08" w:rsidRDefault="004E4C08" w14:paraId="201BD7D1" w14:textId="4EC3AA70">
      <w:pPr>
        <w:numPr>
          <w:ilvl w:val="0"/>
          <w:numId w:val="46"/>
        </w:numPr>
        <w:rPr>
          <w:lang w:eastAsia="en-IN"/>
        </w:rPr>
      </w:pPr>
      <w:r w:rsidRPr="004E4C08">
        <w:rPr>
          <w:lang w:eastAsia="en-IN"/>
        </w:rPr>
        <w:t xml:space="preserve">The clinician on the service </w:t>
      </w:r>
      <w:r w:rsidR="00BD1AC5">
        <w:rPr>
          <w:lang w:eastAsia="en-IN"/>
        </w:rPr>
        <w:t>does not have</w:t>
      </w:r>
      <w:r w:rsidRPr="004E4C08">
        <w:rPr>
          <w:lang w:eastAsia="en-IN"/>
        </w:rPr>
        <w:t xml:space="preserve"> an SSN</w:t>
      </w:r>
      <w:r w:rsidR="00BD1AC5">
        <w:rPr>
          <w:lang w:eastAsia="en-IN"/>
        </w:rPr>
        <w:t>.</w:t>
      </w:r>
      <w:r w:rsidRPr="004E4C08">
        <w:rPr>
          <w:lang w:eastAsia="en-IN"/>
        </w:rPr>
        <w:t>  </w:t>
      </w:r>
    </w:p>
    <w:p w:rsidRPr="004E4C08" w:rsidR="004E4C08" w:rsidRDefault="004E4C08" w14:paraId="67331E74" w14:textId="77777777">
      <w:pPr>
        <w:numPr>
          <w:ilvl w:val="0"/>
          <w:numId w:val="47"/>
        </w:numPr>
        <w:rPr>
          <w:lang w:eastAsia="en-IN"/>
        </w:rPr>
      </w:pPr>
      <w:r w:rsidRPr="004E4C08">
        <w:rPr>
          <w:lang w:eastAsia="en-IN"/>
        </w:rPr>
        <w:t>Enter a different attending provider to be on the service for this. </w:t>
      </w:r>
    </w:p>
    <w:p w:rsidR="004E4C08" w:rsidRDefault="004E4C08" w14:paraId="2F242474" w14:textId="169FFF74">
      <w:pPr>
        <w:numPr>
          <w:ilvl w:val="0"/>
          <w:numId w:val="48"/>
        </w:numPr>
        <w:rPr>
          <w:lang w:eastAsia="en-IN"/>
        </w:rPr>
      </w:pPr>
      <w:r w:rsidRPr="004E4C08">
        <w:rPr>
          <w:lang w:eastAsia="en-IN"/>
        </w:rPr>
        <w:t>Bill the service</w:t>
      </w:r>
      <w:r w:rsidR="00BD1AC5">
        <w:rPr>
          <w:lang w:eastAsia="en-IN"/>
        </w:rPr>
        <w:t>.</w:t>
      </w:r>
    </w:p>
    <w:p w:rsidRPr="004E4C08" w:rsidR="004E4C08" w:rsidRDefault="004E4C08" w14:paraId="287D51B5" w14:textId="77777777">
      <w:pPr>
        <w:numPr>
          <w:ilvl w:val="0"/>
          <w:numId w:val="48"/>
        </w:numPr>
        <w:rPr>
          <w:lang w:eastAsia="en-IN"/>
        </w:rPr>
      </w:pPr>
    </w:p>
    <w:p w:rsidR="004E4C08" w:rsidP="004E4C08" w:rsidRDefault="004E4C08" w14:paraId="18974797" w14:textId="1A731D91">
      <w:pPr>
        <w:rPr>
          <w:lang w:eastAsia="en-IN"/>
        </w:rPr>
      </w:pPr>
      <w:r w:rsidRPr="004E4C08">
        <w:rPr>
          <w:b/>
          <w:bCs/>
          <w:lang w:eastAsia="en-IN"/>
        </w:rPr>
        <w:t xml:space="preserve">Navigation </w:t>
      </w:r>
      <w:r w:rsidRPr="004E4C08" w:rsidR="00BD1AC5">
        <w:rPr>
          <w:b/>
          <w:bCs/>
          <w:lang w:eastAsia="en-IN"/>
        </w:rPr>
        <w:t>Path:</w:t>
      </w:r>
      <w:r w:rsidRPr="004E4C08" w:rsidR="00BD1AC5">
        <w:rPr>
          <w:lang w:eastAsia="en-IN"/>
        </w:rPr>
        <w:t xml:space="preserve"> </w:t>
      </w:r>
      <w:r w:rsidRPr="004E4C08">
        <w:rPr>
          <w:lang w:eastAsia="en-IN"/>
        </w:rPr>
        <w:t>Go search’ -- ‘Select client’ -- ‘Go search’ -- ‘Services (Client)’ -- Create service (as mentioned in pre-requisites) -- My Office’ -- Charges/Claims -- ‘Create Claim File’.  </w:t>
      </w:r>
    </w:p>
    <w:p w:rsidRPr="004E4C08" w:rsidR="004E4C08" w:rsidP="004E4C08" w:rsidRDefault="004E4C08" w14:paraId="24CB12A9" w14:textId="77777777">
      <w:pPr>
        <w:rPr>
          <w:lang w:eastAsia="en-IN"/>
        </w:rPr>
      </w:pPr>
    </w:p>
    <w:p w:rsidRPr="004E4C08" w:rsidR="004E4C08" w:rsidP="004E4C08" w:rsidRDefault="004E4C08" w14:paraId="7EA23056" w14:textId="77777777">
      <w:pPr>
        <w:rPr>
          <w:lang w:eastAsia="en-IN"/>
        </w:rPr>
      </w:pPr>
      <w:r w:rsidRPr="004E4C08">
        <w:rPr>
          <w:b/>
          <w:bCs/>
          <w:lang w:eastAsia="en-IN"/>
        </w:rPr>
        <w:t>Functionality ‘Before’ and ‘After’ release: </w:t>
      </w:r>
      <w:r w:rsidRPr="004E4C08">
        <w:rPr>
          <w:lang w:eastAsia="en-IN"/>
        </w:rPr>
        <w:t> </w:t>
      </w:r>
    </w:p>
    <w:p w:rsidR="004E4C08" w:rsidP="004E4C08" w:rsidRDefault="004E4C08" w14:paraId="2F255432" w14:textId="77777777">
      <w:pPr>
        <w:rPr>
          <w:lang w:eastAsia="en-IN"/>
        </w:rPr>
      </w:pPr>
      <w:r w:rsidRPr="004E4C08">
        <w:rPr>
          <w:lang w:eastAsia="en-IN"/>
        </w:rPr>
        <w:t>Before this release, here was the behavior. Even though NM1*82 segment for the Rendering Provider is not present, REF*SY segment is present on the claim file in the attending provider loop and it was pulling from the rendering provider’s record.  </w:t>
      </w:r>
    </w:p>
    <w:p w:rsidRPr="004E4C08" w:rsidR="004E4C08" w:rsidP="004E4C08" w:rsidRDefault="004E4C08" w14:paraId="5F017A1E" w14:textId="77777777">
      <w:pPr>
        <w:rPr>
          <w:lang w:eastAsia="en-IN"/>
        </w:rPr>
      </w:pPr>
    </w:p>
    <w:p w:rsidRPr="004E4C08" w:rsidR="004E4C08" w:rsidP="004E4C08" w:rsidRDefault="004E4C08" w14:paraId="461BCCDE" w14:textId="77777777">
      <w:pPr>
        <w:rPr>
          <w:lang w:eastAsia="en-IN"/>
        </w:rPr>
      </w:pPr>
      <w:r w:rsidRPr="004E4C08">
        <w:rPr>
          <w:lang w:eastAsia="en-IN"/>
        </w:rPr>
        <w:t>With this release, the above-mentioned issue has been resolved. When there is no NM1*82 segment present in the Rendering Provider loop, there is no REF*SY segment sent on the file in the Attending Provider loop.</w:t>
      </w:r>
    </w:p>
    <w:p w:rsidR="003F2D4E" w:rsidP="003F2D4E" w:rsidRDefault="003F2D4E" w14:paraId="2248EC7B" w14:textId="77777777">
      <w:pPr>
        <w:pBdr>
          <w:bottom w:val="single" w:color="auto" w:sz="12" w:space="1"/>
        </w:pBdr>
        <w:shd w:val="clear" w:color="auto" w:fill="FFFFFF"/>
        <w:spacing w:before="240" w:after="240"/>
        <w:jc w:val="both"/>
        <w:rPr>
          <w:rFonts w:eastAsia="Verdana"/>
          <w:color w:val="333333"/>
          <w:highlight w:val="white"/>
        </w:rPr>
      </w:pPr>
    </w:p>
    <w:p w:rsidR="00E40333" w:rsidP="00E40333" w:rsidRDefault="00E40333" w14:paraId="298AEFC3" w14:textId="5D33FC51">
      <w:pPr>
        <w:spacing w:before="240" w:after="240"/>
        <w:jc w:val="both"/>
        <w:rPr>
          <w:rFonts w:eastAsia="Verdana"/>
          <w:color w:val="333333"/>
          <w:highlight w:val="white"/>
        </w:rPr>
      </w:pPr>
      <w:r w:rsidRPr="00A35333">
        <w:rPr>
          <w:rFonts w:eastAsia="Verdana"/>
          <w:b/>
          <w:bCs/>
          <w:color w:val="333333"/>
          <w:highlight w:val="white"/>
        </w:rPr>
        <w:t>Author</w:t>
      </w:r>
      <w:r>
        <w:rPr>
          <w:rFonts w:eastAsia="Verdana"/>
          <w:b/>
          <w:bCs/>
          <w:color w:val="333333"/>
          <w:highlight w:val="white"/>
        </w:rPr>
        <w:t xml:space="preserve">: </w:t>
      </w:r>
      <w:r w:rsidRPr="00E40333">
        <w:rPr>
          <w:color w:val="000000"/>
        </w:rPr>
        <w:t>Namratha Nagaraj</w:t>
      </w:r>
    </w:p>
    <w:p w:rsidR="00E40333" w:rsidP="00E40333" w:rsidRDefault="00E40333" w14:paraId="521CD711" w14:textId="3D68FE4B">
      <w:pPr>
        <w:pStyle w:val="Heading3"/>
        <w:jc w:val="both"/>
        <w:rPr>
          <w:lang w:val="en-US"/>
        </w:rPr>
      </w:pPr>
      <w:bookmarkStart w:name="_Toc193490306" w:id="69"/>
      <w:r>
        <w:t>2</w:t>
      </w:r>
      <w:r w:rsidR="00497404">
        <w:t>2</w:t>
      </w:r>
      <w:r w:rsidRPr="0053047A">
        <w:t xml:space="preserve">. </w:t>
      </w:r>
      <w:r w:rsidRPr="00810DF4">
        <w:t>Core Bugs #</w:t>
      </w:r>
      <w:r w:rsidRPr="003F2D4E" w:rsidR="003F2D4E">
        <w:t xml:space="preserve"> 130654</w:t>
      </w:r>
      <w:r w:rsidRPr="003B0A00">
        <w:t>:</w:t>
      </w:r>
      <w:r>
        <w:t xml:space="preserve"> </w:t>
      </w:r>
      <w:r w:rsidRPr="003F2D4E" w:rsidR="003F2D4E">
        <w:rPr>
          <w:lang w:val="en-US"/>
        </w:rPr>
        <w:t>The ‘Claim Frequency Code’ is missing in the ‘CLM* 05 segment’ of the ‘E- Claim’ file</w:t>
      </w:r>
      <w:r w:rsidRPr="004E4C08">
        <w:rPr>
          <w:lang w:val="en-US"/>
        </w:rPr>
        <w:t>.</w:t>
      </w:r>
      <w:bookmarkEnd w:id="69"/>
    </w:p>
    <w:p w:rsidRPr="00E40333" w:rsidR="00E40333" w:rsidP="00E40333" w:rsidRDefault="00E40333" w14:paraId="4B4B2490" w14:textId="77777777">
      <w:pPr>
        <w:rPr>
          <w:lang w:eastAsia="en-IN"/>
        </w:rPr>
      </w:pPr>
    </w:p>
    <w:p w:rsidR="003F2D4E" w:rsidP="003F2D4E" w:rsidRDefault="003F2D4E" w14:paraId="3F9955F7" w14:textId="77777777">
      <w:pPr>
        <w:rPr>
          <w:lang w:eastAsia="en-IN"/>
        </w:rPr>
      </w:pPr>
      <w:r w:rsidRPr="003F2D4E">
        <w:rPr>
          <w:b/>
          <w:bCs/>
          <w:lang w:val="en" w:eastAsia="en-IN"/>
        </w:rPr>
        <w:t xml:space="preserve">Release Type: </w:t>
      </w:r>
      <w:r w:rsidRPr="003F2D4E">
        <w:rPr>
          <w:lang w:val="en" w:eastAsia="en-IN"/>
        </w:rPr>
        <w:t>Fix</w:t>
      </w:r>
      <w:r w:rsidRPr="003F2D4E">
        <w:rPr>
          <w:b/>
          <w:bCs/>
          <w:lang w:val="en" w:eastAsia="en-IN"/>
        </w:rPr>
        <w:t xml:space="preserve"> | Priority: </w:t>
      </w:r>
      <w:r w:rsidRPr="003F2D4E">
        <w:rPr>
          <w:lang w:val="en" w:eastAsia="en-IN"/>
        </w:rPr>
        <w:t>Medium</w:t>
      </w:r>
      <w:r w:rsidRPr="003F2D4E">
        <w:rPr>
          <w:lang w:eastAsia="en-IN"/>
        </w:rPr>
        <w:t> </w:t>
      </w:r>
    </w:p>
    <w:p w:rsidRPr="003F2D4E" w:rsidR="003F2D4E" w:rsidP="003F2D4E" w:rsidRDefault="003F2D4E" w14:paraId="73DEE563" w14:textId="77777777">
      <w:pPr>
        <w:rPr>
          <w:lang w:eastAsia="en-IN"/>
        </w:rPr>
      </w:pPr>
    </w:p>
    <w:p w:rsidR="003F2D4E" w:rsidP="003F2D4E" w:rsidRDefault="003F2D4E" w14:paraId="7883B1AE" w14:textId="77777777">
      <w:pPr>
        <w:rPr>
          <w:lang w:eastAsia="en-IN"/>
        </w:rPr>
      </w:pPr>
      <w:r w:rsidRPr="003F2D4E">
        <w:rPr>
          <w:b/>
          <w:bCs/>
          <w:lang w:eastAsia="en-IN"/>
        </w:rPr>
        <w:t xml:space="preserve">Navigation Path 1: </w:t>
      </w:r>
      <w:r w:rsidRPr="003F2D4E">
        <w:rPr>
          <w:lang w:eastAsia="en-IN"/>
        </w:rPr>
        <w:t>’Administration’ —'Plans’ -- Click on ‘New’ button—'Plan Details’ Page will be opened—Enter all the required details—Select ‘HIPAA 837 Institutional Dx Document’ from the ‘Standard Electronic Claim Format’—Click on ‘Save’ button. </w:t>
      </w:r>
    </w:p>
    <w:p w:rsidRPr="003F2D4E" w:rsidR="003F2D4E" w:rsidP="003F2D4E" w:rsidRDefault="003F2D4E" w14:paraId="797FB45E" w14:textId="77777777">
      <w:pPr>
        <w:rPr>
          <w:lang w:eastAsia="en-IN"/>
        </w:rPr>
      </w:pPr>
    </w:p>
    <w:p w:rsidR="003F2D4E" w:rsidP="003F2D4E" w:rsidRDefault="003F2D4E" w14:paraId="6F444EF4" w14:textId="33E43123">
      <w:pPr>
        <w:rPr>
          <w:lang w:eastAsia="en-IN"/>
        </w:rPr>
      </w:pPr>
      <w:r w:rsidRPr="003F2D4E">
        <w:rPr>
          <w:b/>
          <w:bCs/>
          <w:lang w:val="en" w:eastAsia="en-IN"/>
        </w:rPr>
        <w:t xml:space="preserve">Navigation Path 2: </w:t>
      </w:r>
      <w:r w:rsidRPr="003F2D4E">
        <w:rPr>
          <w:lang w:val="en" w:eastAsia="en-IN"/>
        </w:rPr>
        <w:t>‘My Office’ menu   – ‘Charges/Claims’ –- Select the ‘Charge Id’ – Click on ‘E-Claims’ button-- Click on ‘Process Now’ –- Click on ‘Create Claim File’.</w:t>
      </w:r>
      <w:r w:rsidRPr="003F2D4E">
        <w:rPr>
          <w:lang w:eastAsia="en-IN"/>
        </w:rPr>
        <w:t> </w:t>
      </w:r>
    </w:p>
    <w:p w:rsidRPr="003F2D4E" w:rsidR="003F2D4E" w:rsidP="003F2D4E" w:rsidRDefault="003F2D4E" w14:paraId="72943E0F" w14:textId="77777777">
      <w:pPr>
        <w:rPr>
          <w:lang w:eastAsia="en-IN"/>
        </w:rPr>
      </w:pPr>
    </w:p>
    <w:p w:rsidRPr="003F2D4E" w:rsidR="003F2D4E" w:rsidP="003F2D4E" w:rsidRDefault="003F2D4E" w14:paraId="2A95D277" w14:textId="77777777">
      <w:pPr>
        <w:rPr>
          <w:lang w:eastAsia="en-IN"/>
        </w:rPr>
      </w:pPr>
      <w:r w:rsidRPr="003F2D4E">
        <w:rPr>
          <w:b/>
          <w:bCs/>
          <w:lang w:val="en" w:eastAsia="en-IN"/>
        </w:rPr>
        <w:t>Functionality ‘Before’ and ‘After’ release:</w:t>
      </w:r>
      <w:r w:rsidRPr="003F2D4E">
        <w:rPr>
          <w:lang w:eastAsia="en-IN"/>
        </w:rPr>
        <w:t> </w:t>
      </w:r>
    </w:p>
    <w:p w:rsidR="003F2D4E" w:rsidP="003F2D4E" w:rsidRDefault="003F2D4E" w14:paraId="50B7E164" w14:textId="77777777">
      <w:pPr>
        <w:rPr>
          <w:lang w:eastAsia="en-IN"/>
        </w:rPr>
      </w:pPr>
      <w:r w:rsidRPr="003F2D4E">
        <w:rPr>
          <w:lang w:eastAsia="en-IN"/>
        </w:rPr>
        <w:t>Before this release, here was the behavior.  When the user claimed the charge during the ‘Outpatient Services’ with the above-mentioned Plan (</w:t>
      </w:r>
      <w:r w:rsidRPr="00A054E9">
        <w:rPr>
          <w:b/>
          <w:bCs/>
          <w:lang w:eastAsia="en-IN"/>
        </w:rPr>
        <w:t>Navigation Path 1</w:t>
      </w:r>
      <w:r w:rsidRPr="003F2D4E">
        <w:rPr>
          <w:lang w:eastAsia="en-IN"/>
        </w:rPr>
        <w:t>), the ‘Claim Frequency Code’ was missing in the ‘CLM* 05 segment’ of the ‘E- Claim’ file. </w:t>
      </w:r>
    </w:p>
    <w:p w:rsidRPr="003F2D4E" w:rsidR="003F2D4E" w:rsidP="003F2D4E" w:rsidRDefault="003F2D4E" w14:paraId="593DB724" w14:textId="77777777">
      <w:pPr>
        <w:rPr>
          <w:lang w:eastAsia="en-IN"/>
        </w:rPr>
      </w:pPr>
    </w:p>
    <w:p w:rsidRPr="003F2D4E" w:rsidR="003F2D4E" w:rsidP="003F2D4E" w:rsidRDefault="003F2D4E" w14:paraId="394EA214" w14:textId="6607D9F1">
      <w:pPr>
        <w:rPr>
          <w:lang w:eastAsia="en-IN"/>
        </w:rPr>
      </w:pPr>
      <w:r w:rsidRPr="003F2D4E">
        <w:rPr>
          <w:lang w:eastAsia="en-IN"/>
        </w:rPr>
        <w:t>With this release</w:t>
      </w:r>
      <w:r w:rsidR="00A054E9">
        <w:rPr>
          <w:lang w:eastAsia="en-IN"/>
        </w:rPr>
        <w:t>,</w:t>
      </w:r>
      <w:r w:rsidRPr="003F2D4E">
        <w:rPr>
          <w:lang w:eastAsia="en-IN"/>
        </w:rPr>
        <w:t xml:space="preserve"> the above-mentioned issue is Resolved. </w:t>
      </w:r>
      <w:r w:rsidR="00A054E9">
        <w:rPr>
          <w:lang w:eastAsia="en-IN"/>
        </w:rPr>
        <w:t>The u</w:t>
      </w:r>
      <w:r w:rsidRPr="003F2D4E">
        <w:rPr>
          <w:lang w:eastAsia="en-IN"/>
        </w:rPr>
        <w:t>sers can now see the ‘Claim Frequency Code’ in the ‘CLM*05 segment’ of the ‘E-Claim’ file for 'Outpatient Services'. </w:t>
      </w:r>
    </w:p>
    <w:p w:rsidRPr="003F2D4E" w:rsidR="003F2D4E" w:rsidP="003F2D4E" w:rsidRDefault="003F2D4E" w14:paraId="18ACB08F" w14:textId="77777777">
      <w:pPr>
        <w:rPr>
          <w:lang w:eastAsia="en-IN"/>
        </w:rPr>
      </w:pPr>
      <w:r w:rsidRPr="003F2D4E">
        <w:rPr>
          <w:lang w:eastAsia="en-IN"/>
        </w:rPr>
        <w:t> </w:t>
      </w:r>
    </w:p>
    <w:p w:rsidRPr="00E40333" w:rsidR="00E40333" w:rsidP="003F2D4E" w:rsidRDefault="003F2D4E" w14:paraId="28B94F4D" w14:textId="274DD94C">
      <w:pPr>
        <w:rPr>
          <w:lang w:eastAsia="en-IN"/>
        </w:rPr>
      </w:pPr>
      <w:r w:rsidRPr="003F2D4E">
        <w:rPr>
          <w:noProof/>
          <w:lang w:eastAsia="en-IN"/>
        </w:rPr>
        <w:drawing>
          <wp:inline distT="0" distB="0" distL="0" distR="0" wp14:anchorId="12681FD1" wp14:editId="7CBB4355">
            <wp:extent cx="6515100" cy="2925445"/>
            <wp:effectExtent l="0" t="0" r="0" b="8255"/>
            <wp:docPr id="343254654" name="Picture 1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54654" name="Picture 113" descr="A screenshot of a computer&#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15100" cy="2925445"/>
                    </a:xfrm>
                    <a:prstGeom prst="rect">
                      <a:avLst/>
                    </a:prstGeom>
                    <a:noFill/>
                    <a:ln>
                      <a:noFill/>
                    </a:ln>
                  </pic:spPr>
                </pic:pic>
              </a:graphicData>
            </a:graphic>
          </wp:inline>
        </w:drawing>
      </w:r>
      <w:r w:rsidRPr="003F2D4E">
        <w:rPr>
          <w:lang w:val="en-GB" w:eastAsia="en-IN"/>
        </w:rPr>
        <w:br/>
      </w:r>
      <w:r w:rsidRPr="00E40333" w:rsidR="00E40333">
        <w:rPr>
          <w:lang w:eastAsia="en-IN"/>
        </w:rPr>
        <w:t>.</w:t>
      </w:r>
    </w:p>
    <w:p w:rsidR="003F2D4E" w:rsidP="003F2D4E" w:rsidRDefault="003F2D4E" w14:paraId="73827F02" w14:textId="77777777">
      <w:pPr>
        <w:pBdr>
          <w:bottom w:val="single" w:color="auto" w:sz="12" w:space="1"/>
        </w:pBdr>
        <w:shd w:val="clear" w:color="auto" w:fill="FFFFFF"/>
        <w:spacing w:before="240" w:after="240"/>
        <w:jc w:val="both"/>
        <w:rPr>
          <w:rFonts w:eastAsia="Verdana"/>
          <w:color w:val="333333"/>
          <w:highlight w:val="white"/>
        </w:rPr>
      </w:pPr>
    </w:p>
    <w:p w:rsidR="003F2D4E" w:rsidP="003F2D4E" w:rsidRDefault="003F2D4E" w14:paraId="3AC2CC12" w14:textId="683DC1C3">
      <w:pPr>
        <w:spacing w:before="240" w:after="240"/>
        <w:jc w:val="both"/>
        <w:rPr>
          <w:rFonts w:eastAsia="Verdana"/>
          <w:color w:val="333333"/>
          <w:highlight w:val="white"/>
        </w:rPr>
      </w:pPr>
      <w:r w:rsidRPr="00A35333">
        <w:rPr>
          <w:rFonts w:eastAsia="Verdana"/>
          <w:b/>
          <w:bCs/>
          <w:color w:val="333333"/>
          <w:highlight w:val="white"/>
        </w:rPr>
        <w:t>Author</w:t>
      </w:r>
      <w:r>
        <w:rPr>
          <w:rFonts w:eastAsia="Verdana"/>
          <w:b/>
          <w:bCs/>
          <w:color w:val="333333"/>
          <w:highlight w:val="white"/>
        </w:rPr>
        <w:t xml:space="preserve">: </w:t>
      </w:r>
      <w:r w:rsidR="00CB6FB5">
        <w:rPr>
          <w:color w:val="000000"/>
        </w:rPr>
        <w:t>Sahana Gururaja</w:t>
      </w:r>
    </w:p>
    <w:p w:rsidRPr="00C41CB9" w:rsidR="003F2D4E" w:rsidP="003F2D4E" w:rsidRDefault="003F2D4E" w14:paraId="5E1BA621" w14:textId="42F0A982">
      <w:pPr>
        <w:pStyle w:val="Heading3"/>
        <w:jc w:val="both"/>
        <w:rPr>
          <w:highlight w:val="green"/>
          <w:lang w:val="en-US"/>
        </w:rPr>
      </w:pPr>
      <w:bookmarkStart w:name="_Toc193490307" w:id="70"/>
      <w:r w:rsidRPr="00C41CB9">
        <w:rPr>
          <w:highlight w:val="green"/>
        </w:rPr>
        <w:t>2</w:t>
      </w:r>
      <w:r w:rsidRPr="00C41CB9" w:rsidR="00497404">
        <w:rPr>
          <w:highlight w:val="green"/>
        </w:rPr>
        <w:t>3</w:t>
      </w:r>
      <w:r w:rsidRPr="00C41CB9">
        <w:rPr>
          <w:highlight w:val="green"/>
        </w:rPr>
        <w:t xml:space="preserve">. Core Bugs # 130664: </w:t>
      </w:r>
      <w:r w:rsidRPr="00C41CB9">
        <w:rPr>
          <w:highlight w:val="green"/>
          <w:lang w:val="en-US"/>
        </w:rPr>
        <w:t>When a user attempts to process a claim batch that includes ‘Voided Claims’, the system generates a blank claim file with no data.</w:t>
      </w:r>
      <w:bookmarkEnd w:id="70"/>
    </w:p>
    <w:p w:rsidRPr="00C41CB9" w:rsidR="003F2D4E" w:rsidP="003F2D4E" w:rsidRDefault="003F2D4E" w14:paraId="65C126CA" w14:textId="77777777">
      <w:pPr>
        <w:rPr>
          <w:highlight w:val="green"/>
          <w:lang w:eastAsia="en-IN"/>
        </w:rPr>
      </w:pPr>
    </w:p>
    <w:p w:rsidRPr="00C41CB9" w:rsidR="003F2D4E" w:rsidP="003F2D4E" w:rsidRDefault="003F2D4E" w14:paraId="3521A49D" w14:textId="77777777">
      <w:pPr>
        <w:rPr>
          <w:highlight w:val="green"/>
          <w:lang w:eastAsia="en-IN"/>
        </w:rPr>
      </w:pPr>
      <w:r w:rsidRPr="00C41CB9">
        <w:rPr>
          <w:b/>
          <w:bCs/>
          <w:highlight w:val="green"/>
          <w:lang w:val="en-GB" w:eastAsia="en-IN"/>
        </w:rPr>
        <w:t xml:space="preserve">Release Type: </w:t>
      </w:r>
      <w:r w:rsidRPr="00C41CB9">
        <w:rPr>
          <w:highlight w:val="green"/>
          <w:lang w:val="en-GB" w:eastAsia="en-IN"/>
        </w:rPr>
        <w:t>Fix</w:t>
      </w:r>
      <w:r w:rsidRPr="00C41CB9">
        <w:rPr>
          <w:b/>
          <w:bCs/>
          <w:highlight w:val="green"/>
          <w:lang w:val="en-GB" w:eastAsia="en-IN"/>
        </w:rPr>
        <w:t xml:space="preserve"> | Priority: </w:t>
      </w:r>
      <w:r w:rsidRPr="00C41CB9">
        <w:rPr>
          <w:highlight w:val="green"/>
          <w:lang w:val="en-GB" w:eastAsia="en-IN"/>
        </w:rPr>
        <w:t>Medium</w:t>
      </w:r>
      <w:r w:rsidRPr="00C41CB9">
        <w:rPr>
          <w:highlight w:val="green"/>
          <w:lang w:eastAsia="en-IN"/>
        </w:rPr>
        <w:t> </w:t>
      </w:r>
    </w:p>
    <w:p w:rsidRPr="00C41CB9" w:rsidR="003F2D4E" w:rsidP="003F2D4E" w:rsidRDefault="003F2D4E" w14:paraId="002ADECB" w14:textId="77777777">
      <w:pPr>
        <w:rPr>
          <w:highlight w:val="green"/>
          <w:lang w:eastAsia="en-IN"/>
        </w:rPr>
      </w:pPr>
    </w:p>
    <w:p w:rsidRPr="00C41CB9" w:rsidR="003F2D4E" w:rsidP="003F2D4E" w:rsidRDefault="003F2D4E" w14:paraId="66B4EEBA" w14:textId="29F60C24">
      <w:pPr>
        <w:rPr>
          <w:highlight w:val="green"/>
          <w:lang w:eastAsia="en-IN"/>
        </w:rPr>
      </w:pPr>
      <w:r w:rsidRPr="00C41CB9">
        <w:rPr>
          <w:b/>
          <w:bCs/>
          <w:highlight w:val="green"/>
          <w:lang w:eastAsia="en-IN"/>
        </w:rPr>
        <w:t>Prerequisite:</w:t>
      </w:r>
      <w:r w:rsidRPr="00C41CB9">
        <w:rPr>
          <w:highlight w:val="green"/>
          <w:lang w:eastAsia="en-IN"/>
        </w:rPr>
        <w:t xml:space="preserve"> </w:t>
      </w:r>
      <w:r w:rsidRPr="00C41CB9" w:rsidR="00623A6E">
        <w:rPr>
          <w:highlight w:val="green"/>
          <w:lang w:eastAsia="en-IN"/>
        </w:rPr>
        <w:t>The user needs to m</w:t>
      </w:r>
      <w:r w:rsidRPr="00C41CB9">
        <w:rPr>
          <w:highlight w:val="green"/>
          <w:lang w:eastAsia="en-IN"/>
        </w:rPr>
        <w:t>ark already billed ‘Void Claim’ as ‘To Be Voided’ and trie</w:t>
      </w:r>
      <w:r w:rsidRPr="00C41CB9" w:rsidR="00623A6E">
        <w:rPr>
          <w:highlight w:val="green"/>
          <w:lang w:eastAsia="en-IN"/>
        </w:rPr>
        <w:t>s to</w:t>
      </w:r>
      <w:r w:rsidRPr="00C41CB9">
        <w:rPr>
          <w:highlight w:val="green"/>
          <w:lang w:eastAsia="en-IN"/>
        </w:rPr>
        <w:t xml:space="preserve"> generat</w:t>
      </w:r>
      <w:r w:rsidRPr="00C41CB9" w:rsidR="00623A6E">
        <w:rPr>
          <w:highlight w:val="green"/>
          <w:lang w:eastAsia="en-IN"/>
        </w:rPr>
        <w:t>e</w:t>
      </w:r>
      <w:r w:rsidRPr="00C41CB9">
        <w:rPr>
          <w:highlight w:val="green"/>
          <w:lang w:eastAsia="en-IN"/>
        </w:rPr>
        <w:t xml:space="preserve"> the 837 P-claim.  </w:t>
      </w:r>
    </w:p>
    <w:p w:rsidRPr="00C41CB9" w:rsidR="003F2D4E" w:rsidP="003F2D4E" w:rsidRDefault="003F2D4E" w14:paraId="490D7735" w14:textId="77777777">
      <w:pPr>
        <w:rPr>
          <w:highlight w:val="green"/>
          <w:lang w:eastAsia="en-IN"/>
        </w:rPr>
      </w:pPr>
    </w:p>
    <w:p w:rsidRPr="00C41CB9" w:rsidR="003F2D4E" w:rsidP="003F2D4E" w:rsidRDefault="003F2D4E" w14:paraId="463751A7" w14:textId="77777777">
      <w:pPr>
        <w:rPr>
          <w:highlight w:val="green"/>
          <w:lang w:eastAsia="en-IN"/>
        </w:rPr>
      </w:pPr>
      <w:r w:rsidRPr="00C41CB9">
        <w:rPr>
          <w:b/>
          <w:bCs/>
          <w:highlight w:val="green"/>
          <w:lang w:eastAsia="en-IN"/>
        </w:rPr>
        <w:t>Navigation Path 1:</w:t>
      </w:r>
      <w:r w:rsidRPr="00C41CB9">
        <w:rPr>
          <w:highlight w:val="green"/>
          <w:lang w:eastAsia="en-IN"/>
        </w:rPr>
        <w:t xml:space="preserve"> ‘My Office' -- 'Charges/Claims'  – select the chargeID – click on – ‘E-Claim’ icon – Bill the charge – close the ‘Claim Processing’ popup screen – select the billed chargeID in ‘Charges/Claims’ list page – click on ‘Select Action’ drop down – click on ‘Mark Claim Line To Be Voided’ option – Click on ‘Ok’ button in the pop-up -- then click on ‘ClaimLine Iteam Id’ hyperlink of that charge – ‘Claim Line Item Detail” screen – Enter the “Payer Claim Number” in the ‘Claim Details’ tab – save the screen – Navigate to ‘Charges/Claims’  – Select the same Charge Id and click on ‘E-Claim’ button – Bill the charge – close the ‘Claim Processing’ popup screen – click on the ‘ClaimLine IteamId’ hyperlink of this charge– ‘Claim Line Item Detail” screen – Click on ‘Override’ button – select “To-Be Voided” check box – save the screen – Enter the “Payer Claim Number” in the ‘Claim Details’ tab – Save the screen.  </w:t>
      </w:r>
    </w:p>
    <w:p w:rsidRPr="00C41CB9" w:rsidR="003F2D4E" w:rsidP="003F2D4E" w:rsidRDefault="003F2D4E" w14:paraId="20355977" w14:textId="77777777">
      <w:pPr>
        <w:rPr>
          <w:highlight w:val="green"/>
          <w:lang w:eastAsia="en-IN"/>
        </w:rPr>
      </w:pPr>
    </w:p>
    <w:p w:rsidRPr="00C41CB9" w:rsidR="003F2D4E" w:rsidP="003F2D4E" w:rsidRDefault="003F2D4E" w14:paraId="534445B7" w14:textId="77777777">
      <w:pPr>
        <w:rPr>
          <w:highlight w:val="green"/>
          <w:lang w:eastAsia="en-IN"/>
        </w:rPr>
      </w:pPr>
      <w:r w:rsidRPr="00C41CB9">
        <w:rPr>
          <w:b/>
          <w:bCs/>
          <w:highlight w:val="green"/>
          <w:lang w:eastAsia="en-IN"/>
        </w:rPr>
        <w:t>Navigation Path 2:</w:t>
      </w:r>
      <w:r w:rsidRPr="00C41CB9">
        <w:rPr>
          <w:highlight w:val="green"/>
          <w:lang w:eastAsia="en-IN"/>
        </w:rPr>
        <w:t xml:space="preserve"> ‘My Office’ – ‘Charges/Claims’  – select the above-billed chargeID – click on the ‘E-Claim’ button – click on the ‘Process Now’ button in the ‘Claim Processing’ popup screen. </w:t>
      </w:r>
    </w:p>
    <w:p w:rsidRPr="00C41CB9" w:rsidR="003F2D4E" w:rsidP="003F2D4E" w:rsidRDefault="003F2D4E" w14:paraId="109FBF16" w14:textId="77777777">
      <w:pPr>
        <w:rPr>
          <w:highlight w:val="green"/>
          <w:lang w:eastAsia="en-IN"/>
        </w:rPr>
      </w:pPr>
    </w:p>
    <w:p w:rsidRPr="00C41CB9" w:rsidR="003F2D4E" w:rsidP="003F2D4E" w:rsidRDefault="003F2D4E" w14:paraId="7D335358" w14:textId="77777777">
      <w:pPr>
        <w:rPr>
          <w:highlight w:val="green"/>
          <w:lang w:eastAsia="en-IN"/>
        </w:rPr>
      </w:pPr>
      <w:r w:rsidRPr="00C41CB9">
        <w:rPr>
          <w:b/>
          <w:bCs/>
          <w:highlight w:val="green"/>
          <w:lang w:eastAsia="en-IN"/>
        </w:rPr>
        <w:t>Functionality ‘Before’ and ‘After’ release:</w:t>
      </w:r>
      <w:r w:rsidRPr="00C41CB9">
        <w:rPr>
          <w:highlight w:val="green"/>
          <w:lang w:eastAsia="en-IN"/>
        </w:rPr>
        <w:t> </w:t>
      </w:r>
    </w:p>
    <w:p w:rsidRPr="00C41CB9" w:rsidR="003F2D4E" w:rsidP="003F2D4E" w:rsidRDefault="003F2D4E" w14:paraId="35115D51" w14:textId="77777777">
      <w:pPr>
        <w:rPr>
          <w:highlight w:val="green"/>
          <w:lang w:eastAsia="en-IN"/>
        </w:rPr>
      </w:pPr>
      <w:r w:rsidRPr="00C41CB9">
        <w:rPr>
          <w:highlight w:val="green"/>
          <w:lang w:eastAsia="en-IN"/>
        </w:rPr>
        <w:t>Before this release, when a user attempted to process a claim batch that included ‘Voided Claims’ and clicked on create claim file, the system generated a blank claim file with no data. Additionally, when the user opened the downloaded 837 file, it displayed the message “No Claim Data Found.” </w:t>
      </w:r>
    </w:p>
    <w:p w:rsidRPr="00C41CB9" w:rsidR="003F2D4E" w:rsidP="003F2D4E" w:rsidRDefault="003F2D4E" w14:paraId="4D63B0D6" w14:textId="77777777">
      <w:pPr>
        <w:rPr>
          <w:highlight w:val="green"/>
          <w:lang w:eastAsia="en-IN"/>
        </w:rPr>
      </w:pPr>
    </w:p>
    <w:p w:rsidRPr="00C41CB9" w:rsidR="003F2D4E" w:rsidP="003F2D4E" w:rsidRDefault="003F2D4E" w14:paraId="7635BA20" w14:textId="77777777">
      <w:pPr>
        <w:rPr>
          <w:highlight w:val="green"/>
          <w:lang w:eastAsia="en-IN"/>
        </w:rPr>
      </w:pPr>
      <w:r w:rsidRPr="00C41CB9">
        <w:rPr>
          <w:highlight w:val="green"/>
          <w:lang w:eastAsia="en-IN"/>
        </w:rPr>
        <w:t>With this release, the above-mentioned issue has been resolved. Now, when a user attempts to process a claim batch with charges that are already billed as void claims, and if those voided charges are marked as ‘To Be Voided’, then on generating a claim batch, the following claim error message will be displayed for those charges, and the other charges in the batch will be generated successfully.  </w:t>
      </w:r>
    </w:p>
    <w:p w:rsidRPr="00C41CB9" w:rsidR="003F2D4E" w:rsidP="003F2D4E" w:rsidRDefault="003F2D4E" w14:paraId="512FB8F0" w14:textId="77777777">
      <w:pPr>
        <w:rPr>
          <w:highlight w:val="green"/>
          <w:lang w:eastAsia="en-IN"/>
        </w:rPr>
      </w:pPr>
    </w:p>
    <w:p w:rsidRPr="00C41CB9" w:rsidR="003F2D4E" w:rsidP="003F2D4E" w:rsidRDefault="003F2D4E" w14:paraId="06324554" w14:textId="77777777">
      <w:pPr>
        <w:rPr>
          <w:highlight w:val="green"/>
          <w:lang w:eastAsia="en-IN"/>
        </w:rPr>
      </w:pPr>
      <w:r w:rsidRPr="00C41CB9">
        <w:rPr>
          <w:b/>
          <w:bCs/>
          <w:highlight w:val="green"/>
          <w:lang w:eastAsia="en-IN"/>
        </w:rPr>
        <w:t xml:space="preserve">Error Message: </w:t>
      </w:r>
      <w:r w:rsidRPr="00C41CB9">
        <w:rPr>
          <w:highlight w:val="green"/>
          <w:lang w:eastAsia="en-IN"/>
        </w:rPr>
        <w:t>"To Be Voided claim missing claim data. Please contact system administrator." </w:t>
      </w:r>
    </w:p>
    <w:p w:rsidRPr="00C41CB9" w:rsidR="003F2D4E" w:rsidP="003F2D4E" w:rsidRDefault="003F2D4E" w14:paraId="7E91E705" w14:textId="77777777">
      <w:pPr>
        <w:rPr>
          <w:highlight w:val="green"/>
          <w:lang w:eastAsia="en-IN"/>
        </w:rPr>
      </w:pPr>
    </w:p>
    <w:p w:rsidRPr="003F2D4E" w:rsidR="003F2D4E" w:rsidP="003F2D4E" w:rsidRDefault="003F2D4E" w14:paraId="519A69FA" w14:textId="77777777">
      <w:pPr>
        <w:rPr>
          <w:lang w:eastAsia="en-IN"/>
        </w:rPr>
      </w:pPr>
      <w:r w:rsidRPr="00C41CB9">
        <w:rPr>
          <w:b/>
          <w:bCs/>
          <w:highlight w:val="green"/>
          <w:lang w:eastAsia="en-IN"/>
        </w:rPr>
        <w:t>Note:</w:t>
      </w:r>
      <w:r w:rsidRPr="00C41CB9">
        <w:rPr>
          <w:highlight w:val="green"/>
          <w:lang w:eastAsia="en-IN"/>
        </w:rPr>
        <w:t xml:space="preserve"> </w:t>
      </w:r>
      <w:r w:rsidRPr="00C41CB9">
        <w:rPr>
          <w:color w:val="0070C0"/>
          <w:highlight w:val="green"/>
          <w:lang w:eastAsia="en-IN"/>
        </w:rPr>
        <w:t>These changes will only work for 837 Professional claims</w:t>
      </w:r>
      <w:r w:rsidRPr="00C41CB9">
        <w:rPr>
          <w:highlight w:val="green"/>
          <w:lang w:eastAsia="en-IN"/>
        </w:rPr>
        <w:t>.</w:t>
      </w:r>
    </w:p>
    <w:p w:rsidR="008248A8" w:rsidP="008248A8" w:rsidRDefault="008248A8" w14:paraId="1EF31DFA" w14:textId="77777777">
      <w:pPr>
        <w:pBdr>
          <w:bottom w:val="single" w:color="auto" w:sz="12" w:space="1"/>
        </w:pBdr>
        <w:shd w:val="clear" w:color="auto" w:fill="FFFFFF"/>
        <w:spacing w:before="240" w:after="240"/>
        <w:jc w:val="both"/>
        <w:rPr>
          <w:rFonts w:eastAsia="Verdana"/>
          <w:color w:val="333333"/>
          <w:highlight w:val="white"/>
        </w:rPr>
      </w:pPr>
    </w:p>
    <w:p w:rsidR="00CB6FB5" w:rsidP="00CB6FB5" w:rsidRDefault="00CB6FB5" w14:paraId="0DCD6B58" w14:textId="3A11D572">
      <w:pPr>
        <w:spacing w:before="240" w:after="240"/>
        <w:jc w:val="both"/>
        <w:rPr>
          <w:rFonts w:eastAsia="Verdana"/>
          <w:color w:val="333333"/>
          <w:highlight w:val="white"/>
        </w:rPr>
      </w:pPr>
      <w:r w:rsidRPr="00A35333">
        <w:rPr>
          <w:rFonts w:eastAsia="Verdana"/>
          <w:b/>
          <w:bCs/>
          <w:color w:val="333333"/>
          <w:highlight w:val="white"/>
        </w:rPr>
        <w:t>Author</w:t>
      </w:r>
      <w:r>
        <w:rPr>
          <w:rFonts w:eastAsia="Verdana"/>
          <w:b/>
          <w:bCs/>
          <w:color w:val="333333"/>
          <w:highlight w:val="white"/>
        </w:rPr>
        <w:t xml:space="preserve">: </w:t>
      </w:r>
      <w:r>
        <w:rPr>
          <w:color w:val="000000"/>
        </w:rPr>
        <w:t>Debanjit Das</w:t>
      </w:r>
    </w:p>
    <w:p w:rsidRPr="005424E5" w:rsidR="00CB6FB5" w:rsidP="00CB6FB5" w:rsidRDefault="00CB6FB5" w14:paraId="1C9BD182" w14:textId="172B5892">
      <w:pPr>
        <w:pStyle w:val="Heading3"/>
        <w:jc w:val="both"/>
        <w:rPr>
          <w:highlight w:val="green"/>
          <w:lang w:val="en-US"/>
        </w:rPr>
      </w:pPr>
      <w:bookmarkStart w:name="_Toc193490308" w:id="71"/>
      <w:r w:rsidRPr="005424E5">
        <w:rPr>
          <w:highlight w:val="green"/>
        </w:rPr>
        <w:t>2</w:t>
      </w:r>
      <w:r w:rsidRPr="005424E5" w:rsidR="00497404">
        <w:rPr>
          <w:highlight w:val="green"/>
        </w:rPr>
        <w:t>4</w:t>
      </w:r>
      <w:r w:rsidRPr="005424E5">
        <w:rPr>
          <w:highlight w:val="green"/>
        </w:rPr>
        <w:t xml:space="preserve">. Core Bugs # 130695: </w:t>
      </w:r>
      <w:r w:rsidRPr="005424E5" w:rsidR="008248A8">
        <w:rPr>
          <w:highlight w:val="green"/>
          <w:lang w:val="en-US"/>
        </w:rPr>
        <w:t>A Claim Processing Error when using Select " All in on Page" checkbox</w:t>
      </w:r>
      <w:r w:rsidRPr="005424E5">
        <w:rPr>
          <w:highlight w:val="green"/>
          <w:lang w:val="en-US"/>
        </w:rPr>
        <w:t>.</w:t>
      </w:r>
      <w:bookmarkEnd w:id="71"/>
    </w:p>
    <w:p w:rsidRPr="005424E5" w:rsidR="00CB6FB5" w:rsidP="00CB6FB5" w:rsidRDefault="00CB6FB5" w14:paraId="20C12718" w14:textId="77777777">
      <w:pPr>
        <w:rPr>
          <w:highlight w:val="green"/>
          <w:lang w:eastAsia="en-IN"/>
        </w:rPr>
      </w:pPr>
    </w:p>
    <w:p w:rsidRPr="005424E5" w:rsidR="008248A8" w:rsidP="008248A8" w:rsidRDefault="008248A8" w14:paraId="47943D42" w14:textId="77777777">
      <w:pPr>
        <w:rPr>
          <w:highlight w:val="green"/>
          <w:lang w:eastAsia="en-IN"/>
        </w:rPr>
      </w:pPr>
      <w:r w:rsidRPr="005424E5">
        <w:rPr>
          <w:b/>
          <w:bCs/>
          <w:highlight w:val="green"/>
          <w:lang w:val="en-GB" w:eastAsia="en-IN"/>
        </w:rPr>
        <w:t xml:space="preserve">Release Type: </w:t>
      </w:r>
      <w:r w:rsidRPr="005424E5">
        <w:rPr>
          <w:highlight w:val="green"/>
          <w:lang w:val="en-GB" w:eastAsia="en-IN"/>
        </w:rPr>
        <w:t>Fix</w:t>
      </w:r>
      <w:r w:rsidRPr="005424E5">
        <w:rPr>
          <w:b/>
          <w:bCs/>
          <w:highlight w:val="green"/>
          <w:lang w:val="en-GB" w:eastAsia="en-IN"/>
        </w:rPr>
        <w:t xml:space="preserve"> | Priority: </w:t>
      </w:r>
      <w:r w:rsidRPr="005424E5">
        <w:rPr>
          <w:highlight w:val="green"/>
          <w:lang w:val="en-GB" w:eastAsia="en-IN"/>
        </w:rPr>
        <w:t>High</w:t>
      </w:r>
      <w:r w:rsidRPr="005424E5">
        <w:rPr>
          <w:highlight w:val="green"/>
          <w:lang w:eastAsia="en-IN"/>
        </w:rPr>
        <w:t> </w:t>
      </w:r>
    </w:p>
    <w:p w:rsidRPr="005424E5" w:rsidR="008248A8" w:rsidP="008248A8" w:rsidRDefault="008248A8" w14:paraId="5DFC9E95" w14:textId="4B604718">
      <w:pPr>
        <w:rPr>
          <w:highlight w:val="green"/>
          <w:lang w:eastAsia="en-IN"/>
        </w:rPr>
      </w:pPr>
      <w:r w:rsidRPr="005424E5">
        <w:rPr>
          <w:highlight w:val="green"/>
          <w:lang w:eastAsia="en-IN"/>
        </w:rPr>
        <w:br/>
      </w:r>
      <w:r w:rsidRPr="005424E5">
        <w:rPr>
          <w:b/>
          <w:bCs/>
          <w:highlight w:val="green"/>
          <w:lang w:val="en-GB" w:eastAsia="en-IN"/>
        </w:rPr>
        <w:t xml:space="preserve">Navigation Path: </w:t>
      </w:r>
      <w:r w:rsidRPr="005424E5">
        <w:rPr>
          <w:highlight w:val="green"/>
          <w:lang w:val="en-GB" w:eastAsia="en-IN"/>
        </w:rPr>
        <w:t>‘My Office’– ‘Charges/Claims’– and click on ‘E Claim’ button – click on ‘Process Now’ button in the ‘Claim Processing’ pop-up screen.</w:t>
      </w:r>
      <w:r w:rsidRPr="005424E5">
        <w:rPr>
          <w:highlight w:val="green"/>
          <w:lang w:eastAsia="en-IN"/>
        </w:rPr>
        <w:t> </w:t>
      </w:r>
    </w:p>
    <w:p w:rsidRPr="005424E5" w:rsidR="008248A8" w:rsidP="008248A8" w:rsidRDefault="008248A8" w14:paraId="7A42CD96" w14:textId="77777777">
      <w:pPr>
        <w:rPr>
          <w:highlight w:val="green"/>
          <w:lang w:eastAsia="en-IN"/>
        </w:rPr>
      </w:pPr>
    </w:p>
    <w:p w:rsidRPr="005424E5" w:rsidR="008248A8" w:rsidP="008248A8" w:rsidRDefault="008248A8" w14:paraId="3F5CACC5" w14:textId="77777777">
      <w:pPr>
        <w:rPr>
          <w:highlight w:val="green"/>
          <w:lang w:eastAsia="en-IN"/>
        </w:rPr>
      </w:pPr>
      <w:r w:rsidRPr="005424E5">
        <w:rPr>
          <w:b/>
          <w:bCs/>
          <w:highlight w:val="green"/>
          <w:lang w:val="en-GB" w:eastAsia="en-IN"/>
        </w:rPr>
        <w:t>Functionality ‘Before’ and ‘After’ release:</w:t>
      </w:r>
      <w:r w:rsidRPr="005424E5">
        <w:rPr>
          <w:highlight w:val="green"/>
          <w:lang w:eastAsia="en-IN"/>
        </w:rPr>
        <w:t> </w:t>
      </w:r>
    </w:p>
    <w:p w:rsidRPr="005424E5" w:rsidR="008248A8" w:rsidP="008248A8" w:rsidRDefault="008248A8" w14:paraId="615CE36C" w14:textId="77777777">
      <w:pPr>
        <w:rPr>
          <w:highlight w:val="green"/>
          <w:lang w:eastAsia="en-IN"/>
        </w:rPr>
      </w:pPr>
      <w:r w:rsidRPr="005424E5">
        <w:rPr>
          <w:highlight w:val="green"/>
          <w:lang w:eastAsia="en-IN"/>
        </w:rPr>
        <w:t> </w:t>
      </w:r>
    </w:p>
    <w:p w:rsidRPr="005424E5" w:rsidR="008248A8" w:rsidP="008248A8" w:rsidRDefault="008248A8" w14:paraId="438D889E" w14:textId="20779C37">
      <w:pPr>
        <w:rPr>
          <w:highlight w:val="green"/>
          <w:lang w:eastAsia="en-IN"/>
        </w:rPr>
      </w:pPr>
      <w:r w:rsidRPr="005424E5">
        <w:rPr>
          <w:highlight w:val="green"/>
          <w:lang w:val="en-GB" w:eastAsia="en-IN"/>
        </w:rPr>
        <w:t xml:space="preserve">Before this release, here was the </w:t>
      </w:r>
      <w:r w:rsidRPr="005424E5" w:rsidR="00623A6E">
        <w:rPr>
          <w:highlight w:val="green"/>
          <w:lang w:val="en-GB" w:eastAsia="en-IN"/>
        </w:rPr>
        <w:t>behaviour</w:t>
      </w:r>
      <w:r w:rsidRPr="005424E5">
        <w:rPr>
          <w:highlight w:val="green"/>
          <w:lang w:val="en-GB" w:eastAsia="en-IN"/>
        </w:rPr>
        <w:t>. When the user selected the 'All on Page' in the 'Claims Processing' pop up screen and clicked on 'Remove Selected Charges From Batch' button, then a following error message appeared.</w:t>
      </w:r>
      <w:r w:rsidRPr="005424E5">
        <w:rPr>
          <w:highlight w:val="green"/>
          <w:lang w:eastAsia="en-IN"/>
        </w:rPr>
        <w:t> </w:t>
      </w:r>
    </w:p>
    <w:p w:rsidRPr="005424E5" w:rsidR="008248A8" w:rsidP="008248A8" w:rsidRDefault="008248A8" w14:paraId="7BFBBBF7" w14:textId="77777777">
      <w:pPr>
        <w:rPr>
          <w:highlight w:val="green"/>
          <w:lang w:eastAsia="en-IN"/>
        </w:rPr>
      </w:pPr>
    </w:p>
    <w:p w:rsidRPr="005424E5" w:rsidR="008248A8" w:rsidP="008248A8" w:rsidRDefault="008248A8" w14:paraId="27BEDBD5" w14:textId="77777777">
      <w:pPr>
        <w:rPr>
          <w:highlight w:val="green"/>
          <w:lang w:eastAsia="en-IN"/>
        </w:rPr>
      </w:pPr>
      <w:r w:rsidRPr="005424E5">
        <w:rPr>
          <w:b/>
          <w:bCs/>
          <w:highlight w:val="green"/>
          <w:lang w:val="en-GB" w:eastAsia="en-IN"/>
        </w:rPr>
        <w:t>Error Message: “</w:t>
      </w:r>
      <w:r w:rsidRPr="005424E5">
        <w:rPr>
          <w:highlight w:val="green"/>
          <w:lang w:val="en-GB" w:eastAsia="en-IN"/>
        </w:rPr>
        <w:t>You have selected </w:t>
      </w:r>
      <w:r w:rsidRPr="005424E5">
        <w:rPr>
          <w:highlight w:val="green"/>
          <w:lang w:eastAsia="en-IN"/>
        </w:rPr>
        <w:t> </w:t>
      </w:r>
    </w:p>
    <w:p w:rsidRPr="005424E5" w:rsidR="008248A8" w:rsidP="008248A8" w:rsidRDefault="008248A8" w14:paraId="60044A53" w14:textId="77777777">
      <w:pPr>
        <w:rPr>
          <w:highlight w:val="green"/>
          <w:lang w:eastAsia="en-IN"/>
        </w:rPr>
      </w:pPr>
      <w:r w:rsidRPr="005424E5">
        <w:rPr>
          <w:highlight w:val="green"/>
          <w:lang w:val="en-GB" w:eastAsia="en-IN"/>
        </w:rPr>
        <w:t>*!!**!!* ##STARTPAGERESPONSEVALUE## ##ENDPAGEREPONSEVALUE##</w:t>
      </w:r>
      <w:r w:rsidRPr="005424E5">
        <w:rPr>
          <w:highlight w:val="green"/>
          <w:lang w:eastAsia="en-IN"/>
        </w:rPr>
        <w:t> </w:t>
      </w:r>
    </w:p>
    <w:p w:rsidRPr="005424E5" w:rsidR="008248A8" w:rsidP="008248A8" w:rsidRDefault="008248A8" w14:paraId="1FA44B17" w14:textId="77777777">
      <w:pPr>
        <w:rPr>
          <w:highlight w:val="green"/>
          <w:lang w:eastAsia="en-IN"/>
        </w:rPr>
      </w:pPr>
      <w:r w:rsidRPr="005424E5">
        <w:rPr>
          <w:highlight w:val="green"/>
          <w:lang w:val="en-GB" w:eastAsia="en-IN"/>
        </w:rPr>
        <w:t>Charges to be processed with a total amount of undefined</w:t>
      </w:r>
      <w:r w:rsidRPr="005424E5">
        <w:rPr>
          <w:b/>
          <w:bCs/>
          <w:highlight w:val="green"/>
          <w:lang w:val="en-GB" w:eastAsia="en-IN"/>
        </w:rPr>
        <w:t>”</w:t>
      </w:r>
      <w:r w:rsidRPr="005424E5">
        <w:rPr>
          <w:highlight w:val="green"/>
          <w:lang w:eastAsia="en-IN"/>
        </w:rPr>
        <w:t> </w:t>
      </w:r>
    </w:p>
    <w:p w:rsidRPr="008248A8" w:rsidR="008248A8" w:rsidP="008248A8" w:rsidRDefault="008248A8" w14:paraId="7CE16B46" w14:textId="77777777">
      <w:pPr>
        <w:rPr>
          <w:lang w:eastAsia="en-IN"/>
        </w:rPr>
      </w:pPr>
      <w:r w:rsidRPr="005424E5">
        <w:rPr>
          <w:highlight w:val="green"/>
          <w:lang w:val="en-GB" w:eastAsia="en-IN"/>
        </w:rPr>
        <w:t>With this release, the above-mentioned issue has been resolved. Now, the above error message does not appear, when the user clicks on the 'Remove Selected Charges From Batch' button. However, the selected charges from Batch will be removed.</w:t>
      </w:r>
    </w:p>
    <w:p w:rsidR="008248A8" w:rsidP="008248A8" w:rsidRDefault="008248A8" w14:paraId="6FD1AFB2" w14:textId="77777777">
      <w:pPr>
        <w:pBdr>
          <w:bottom w:val="single" w:color="auto" w:sz="12" w:space="1"/>
        </w:pBdr>
        <w:shd w:val="clear" w:color="auto" w:fill="FFFFFF"/>
        <w:spacing w:before="240" w:after="240"/>
        <w:jc w:val="both"/>
        <w:rPr>
          <w:rFonts w:eastAsia="Verdana"/>
          <w:color w:val="333333"/>
          <w:highlight w:val="white"/>
        </w:rPr>
      </w:pPr>
    </w:p>
    <w:p w:rsidR="008248A8" w:rsidP="008248A8" w:rsidRDefault="008248A8" w14:paraId="7551A878" w14:textId="55B442D9">
      <w:pPr>
        <w:spacing w:before="240" w:after="240"/>
        <w:jc w:val="both"/>
        <w:rPr>
          <w:rFonts w:eastAsia="Verdana"/>
          <w:color w:val="333333"/>
          <w:highlight w:val="white"/>
        </w:rPr>
      </w:pPr>
      <w:r w:rsidRPr="00A35333">
        <w:rPr>
          <w:rFonts w:eastAsia="Verdana"/>
          <w:b/>
          <w:bCs/>
          <w:color w:val="333333"/>
          <w:highlight w:val="white"/>
        </w:rPr>
        <w:t>Author</w:t>
      </w:r>
      <w:r>
        <w:rPr>
          <w:rFonts w:eastAsia="Verdana"/>
          <w:b/>
          <w:bCs/>
          <w:color w:val="333333"/>
          <w:highlight w:val="white"/>
        </w:rPr>
        <w:t xml:space="preserve">: </w:t>
      </w:r>
      <w:r>
        <w:rPr>
          <w:color w:val="000000"/>
        </w:rPr>
        <w:t>Sahana Gururaja</w:t>
      </w:r>
    </w:p>
    <w:p w:rsidR="008248A8" w:rsidP="008248A8" w:rsidRDefault="008248A8" w14:paraId="58B8EF7D" w14:textId="75688A6D">
      <w:pPr>
        <w:pStyle w:val="Heading3"/>
        <w:jc w:val="both"/>
        <w:rPr>
          <w:lang w:val="en-US"/>
        </w:rPr>
      </w:pPr>
      <w:bookmarkStart w:name="_Toc193490309" w:id="72"/>
      <w:r>
        <w:t>2</w:t>
      </w:r>
      <w:r w:rsidR="00497404">
        <w:t>5</w:t>
      </w:r>
      <w:r w:rsidRPr="0053047A">
        <w:t xml:space="preserve">. </w:t>
      </w:r>
      <w:r w:rsidRPr="00810DF4">
        <w:t>Core Bugs #</w:t>
      </w:r>
      <w:r w:rsidRPr="003F2D4E">
        <w:t xml:space="preserve"> </w:t>
      </w:r>
      <w:r w:rsidRPr="008248A8">
        <w:t>130762</w:t>
      </w:r>
      <w:r w:rsidRPr="003B0A00">
        <w:t>:</w:t>
      </w:r>
      <w:r>
        <w:t xml:space="preserve"> </w:t>
      </w:r>
      <w:r w:rsidRPr="008248A8">
        <w:rPr>
          <w:lang w:val="en-US"/>
        </w:rPr>
        <w:t>The</w:t>
      </w:r>
      <w:r w:rsidRPr="008248A8">
        <w:rPr>
          <w:bCs/>
          <w:lang w:val="en-US"/>
        </w:rPr>
        <w:t xml:space="preserve"> </w:t>
      </w:r>
      <w:r w:rsidRPr="008248A8">
        <w:rPr>
          <w:lang w:val="en-US"/>
        </w:rPr>
        <w:t>Stored Procedure</w:t>
      </w:r>
      <w:r w:rsidRPr="008248A8">
        <w:rPr>
          <w:bCs/>
          <w:lang w:val="en-US"/>
        </w:rPr>
        <w:t xml:space="preserve"> '</w:t>
      </w:r>
      <w:r w:rsidRPr="008248A8">
        <w:rPr>
          <w:lang w:val="en-US"/>
        </w:rPr>
        <w:t>ssp_PMClaimFormatOverride' is called twice by 'ssp_PMClaims837Professional'.</w:t>
      </w:r>
      <w:bookmarkEnd w:id="72"/>
    </w:p>
    <w:p w:rsidRPr="00E40333" w:rsidR="008248A8" w:rsidP="008248A8" w:rsidRDefault="008248A8" w14:paraId="49C87DD4" w14:textId="77777777">
      <w:pPr>
        <w:rPr>
          <w:lang w:eastAsia="en-IN"/>
        </w:rPr>
      </w:pPr>
    </w:p>
    <w:p w:rsidR="008248A8" w:rsidP="008248A8" w:rsidRDefault="008248A8" w14:paraId="5D173DC0" w14:textId="77777777">
      <w:pPr>
        <w:rPr>
          <w:lang w:eastAsia="en-IN"/>
        </w:rPr>
      </w:pPr>
      <w:r w:rsidRPr="008248A8">
        <w:rPr>
          <w:b/>
          <w:bCs/>
          <w:lang w:val="en-IN" w:eastAsia="en-IN"/>
        </w:rPr>
        <w:t>Release Type</w:t>
      </w:r>
      <w:r w:rsidRPr="008248A8">
        <w:rPr>
          <w:lang w:val="en-IN" w:eastAsia="en-IN"/>
        </w:rPr>
        <w:t xml:space="preserve">: Fix | </w:t>
      </w:r>
      <w:r w:rsidRPr="008248A8">
        <w:rPr>
          <w:b/>
          <w:bCs/>
          <w:lang w:val="en-IN" w:eastAsia="en-IN"/>
        </w:rPr>
        <w:t>Priority:</w:t>
      </w:r>
      <w:r w:rsidRPr="008248A8">
        <w:rPr>
          <w:lang w:val="en-IN" w:eastAsia="en-IN"/>
        </w:rPr>
        <w:t xml:space="preserve"> High</w:t>
      </w:r>
      <w:r w:rsidRPr="008248A8">
        <w:rPr>
          <w:lang w:eastAsia="en-IN"/>
        </w:rPr>
        <w:t> </w:t>
      </w:r>
    </w:p>
    <w:p w:rsidRPr="008248A8" w:rsidR="008248A8" w:rsidP="008248A8" w:rsidRDefault="008248A8" w14:paraId="50CED6BE" w14:textId="77777777">
      <w:pPr>
        <w:rPr>
          <w:lang w:eastAsia="en-IN"/>
        </w:rPr>
      </w:pPr>
    </w:p>
    <w:p w:rsidRPr="008248A8" w:rsidR="008248A8" w:rsidP="008248A8" w:rsidRDefault="008248A8" w14:paraId="5FA8DE77" w14:textId="77777777">
      <w:pPr>
        <w:rPr>
          <w:lang w:eastAsia="en-IN"/>
        </w:rPr>
      </w:pPr>
      <w:r w:rsidRPr="008248A8">
        <w:rPr>
          <w:b/>
          <w:bCs/>
          <w:lang w:val="en-IN" w:eastAsia="en-IN"/>
        </w:rPr>
        <w:t xml:space="preserve">Navigation Path: </w:t>
      </w:r>
      <w:r w:rsidRPr="008248A8">
        <w:rPr>
          <w:lang w:val="en-IN" w:eastAsia="en-IN"/>
        </w:rPr>
        <w:t>N/A</w:t>
      </w:r>
      <w:r w:rsidRPr="008248A8">
        <w:rPr>
          <w:lang w:eastAsia="en-IN"/>
        </w:rPr>
        <w:t> </w:t>
      </w:r>
    </w:p>
    <w:p w:rsidRPr="008248A8" w:rsidR="008248A8" w:rsidP="008248A8" w:rsidRDefault="008248A8" w14:paraId="6C6B74C3" w14:textId="77777777">
      <w:pPr>
        <w:rPr>
          <w:lang w:eastAsia="en-IN"/>
        </w:rPr>
      </w:pPr>
      <w:r w:rsidRPr="008248A8">
        <w:rPr>
          <w:lang w:eastAsia="en-IN"/>
        </w:rPr>
        <w:t> </w:t>
      </w:r>
    </w:p>
    <w:p w:rsidRPr="008248A8" w:rsidR="008248A8" w:rsidP="008248A8" w:rsidRDefault="008248A8" w14:paraId="716B4E81" w14:textId="77777777">
      <w:pPr>
        <w:rPr>
          <w:lang w:eastAsia="en-IN"/>
        </w:rPr>
      </w:pPr>
      <w:r w:rsidRPr="008248A8">
        <w:rPr>
          <w:b/>
          <w:bCs/>
          <w:lang w:val="en-IN" w:eastAsia="en-IN"/>
        </w:rPr>
        <w:t>Functionality ‘Before’ and ‘After’ release:</w:t>
      </w:r>
      <w:r w:rsidRPr="008248A8">
        <w:rPr>
          <w:lang w:eastAsia="en-IN"/>
        </w:rPr>
        <w:t> </w:t>
      </w:r>
    </w:p>
    <w:p w:rsidR="008248A8" w:rsidP="008248A8" w:rsidRDefault="008248A8" w14:paraId="3CAF99D5" w14:textId="77777777">
      <w:pPr>
        <w:rPr>
          <w:lang w:eastAsia="en-IN"/>
        </w:rPr>
      </w:pPr>
      <w:r w:rsidRPr="008248A8">
        <w:rPr>
          <w:lang w:val="en-IN" w:eastAsia="en-IN"/>
        </w:rPr>
        <w:t>Before this release, the stored procedure “ssp_PMClaimsFormatOverride” was called twice by “ssp_PMClaims837Professional”.</w:t>
      </w:r>
      <w:r w:rsidRPr="008248A8">
        <w:rPr>
          <w:lang w:eastAsia="en-IN"/>
        </w:rPr>
        <w:t> </w:t>
      </w:r>
    </w:p>
    <w:p w:rsidRPr="008248A8" w:rsidR="008248A8" w:rsidP="008248A8" w:rsidRDefault="008248A8" w14:paraId="6BE33E67" w14:textId="77777777">
      <w:pPr>
        <w:rPr>
          <w:lang w:eastAsia="en-IN"/>
        </w:rPr>
      </w:pPr>
    </w:p>
    <w:p w:rsidRPr="008248A8" w:rsidR="008248A8" w:rsidP="008248A8" w:rsidRDefault="008248A8" w14:paraId="1BD57539" w14:textId="28D4F1FE">
      <w:pPr>
        <w:rPr>
          <w:lang w:eastAsia="en-IN"/>
        </w:rPr>
      </w:pPr>
      <w:r w:rsidRPr="008248A8">
        <w:rPr>
          <w:lang w:val="en-IN" w:eastAsia="en-IN"/>
        </w:rPr>
        <w:t>With this release, the above-stated issue has been resolved. Now, the stored procedure “ssp_PMClaimsFormatOverride” will be called only once by “ssp_PMClaims837Professional”.</w:t>
      </w:r>
      <w:r w:rsidRPr="008248A8">
        <w:rPr>
          <w:lang w:eastAsia="en-IN"/>
        </w:rPr>
        <w:t> </w:t>
      </w:r>
    </w:p>
    <w:p w:rsidR="008248A8" w:rsidP="008248A8" w:rsidRDefault="008248A8" w14:paraId="5A4E427D" w14:textId="77777777">
      <w:pPr>
        <w:pBdr>
          <w:bottom w:val="single" w:color="auto" w:sz="12" w:space="1"/>
        </w:pBdr>
        <w:shd w:val="clear" w:color="auto" w:fill="FFFFFF"/>
        <w:spacing w:before="240" w:after="240"/>
        <w:jc w:val="both"/>
        <w:rPr>
          <w:rFonts w:eastAsia="Verdana"/>
          <w:color w:val="333333"/>
          <w:highlight w:val="white"/>
        </w:rPr>
      </w:pPr>
    </w:p>
    <w:p w:rsidR="008248A8" w:rsidP="008248A8" w:rsidRDefault="008248A8" w14:paraId="4C478FE2" w14:textId="2F69DE5A">
      <w:pPr>
        <w:spacing w:before="240" w:after="240"/>
        <w:jc w:val="both"/>
        <w:rPr>
          <w:rFonts w:eastAsia="Verdana"/>
          <w:color w:val="333333"/>
          <w:highlight w:val="white"/>
        </w:rPr>
      </w:pPr>
      <w:r w:rsidRPr="00A35333">
        <w:rPr>
          <w:rFonts w:eastAsia="Verdana"/>
          <w:b/>
          <w:bCs/>
          <w:color w:val="333333"/>
          <w:highlight w:val="white"/>
        </w:rPr>
        <w:t>Author</w:t>
      </w:r>
      <w:r>
        <w:rPr>
          <w:rFonts w:eastAsia="Verdana"/>
          <w:b/>
          <w:bCs/>
          <w:color w:val="333333"/>
          <w:highlight w:val="white"/>
        </w:rPr>
        <w:t xml:space="preserve">: </w:t>
      </w:r>
      <w:r>
        <w:rPr>
          <w:color w:val="000000"/>
        </w:rPr>
        <w:t>Arpita Biradar</w:t>
      </w:r>
    </w:p>
    <w:p w:rsidR="008248A8" w:rsidP="008248A8" w:rsidRDefault="008248A8" w14:paraId="7067B4FA" w14:textId="2308BDFB">
      <w:pPr>
        <w:pStyle w:val="Heading3"/>
        <w:jc w:val="both"/>
        <w:rPr>
          <w:lang w:val="en-US"/>
        </w:rPr>
      </w:pPr>
      <w:bookmarkStart w:name="_Toc193490310" w:id="73"/>
      <w:r>
        <w:t>2</w:t>
      </w:r>
      <w:r w:rsidR="00497404">
        <w:t>6</w:t>
      </w:r>
      <w:r w:rsidRPr="0053047A">
        <w:t xml:space="preserve">. </w:t>
      </w:r>
      <w:r w:rsidRPr="00810DF4">
        <w:t>Core Bugs #</w:t>
      </w:r>
      <w:r w:rsidRPr="003F2D4E">
        <w:t xml:space="preserve"> </w:t>
      </w:r>
      <w:r w:rsidRPr="008248A8">
        <w:t>130829</w:t>
      </w:r>
      <w:r w:rsidRPr="003B0A00">
        <w:t>:</w:t>
      </w:r>
      <w:r>
        <w:t xml:space="preserve"> </w:t>
      </w:r>
      <w:r w:rsidRPr="008248A8">
        <w:rPr>
          <w:lang w:val="en-US"/>
        </w:rPr>
        <w:t>Financial Assignment Not Working from Charges and Claims</w:t>
      </w:r>
      <w:r>
        <w:rPr>
          <w:lang w:val="en-US"/>
        </w:rPr>
        <w:t>.</w:t>
      </w:r>
      <w:bookmarkEnd w:id="73"/>
    </w:p>
    <w:p w:rsidRPr="00E40333" w:rsidR="008248A8" w:rsidP="008248A8" w:rsidRDefault="008248A8" w14:paraId="5596DFE4" w14:textId="77777777">
      <w:pPr>
        <w:rPr>
          <w:lang w:eastAsia="en-IN"/>
        </w:rPr>
      </w:pPr>
    </w:p>
    <w:p w:rsidRPr="008248A8" w:rsidR="008248A8" w:rsidP="008248A8" w:rsidRDefault="008248A8" w14:paraId="0320B5C0" w14:textId="11843ECB">
      <w:pPr>
        <w:rPr>
          <w:lang w:eastAsia="en-IN"/>
        </w:rPr>
      </w:pPr>
      <w:r w:rsidRPr="008248A8">
        <w:rPr>
          <w:b/>
          <w:bCs/>
          <w:lang w:val="en-IN" w:eastAsia="en-IN"/>
        </w:rPr>
        <w:t>Release Type:</w:t>
      </w:r>
      <w:r w:rsidRPr="008248A8">
        <w:rPr>
          <w:lang w:val="en-IN" w:eastAsia="en-IN"/>
        </w:rPr>
        <w:t xml:space="preserve"> Fix | </w:t>
      </w:r>
      <w:r w:rsidRPr="008248A8">
        <w:rPr>
          <w:b/>
          <w:bCs/>
          <w:lang w:val="en-IN" w:eastAsia="en-IN"/>
        </w:rPr>
        <w:t>Priority:</w:t>
      </w:r>
      <w:r w:rsidRPr="008248A8">
        <w:rPr>
          <w:lang w:val="en-IN" w:eastAsia="en-IN"/>
        </w:rPr>
        <w:t xml:space="preserve"> High</w:t>
      </w:r>
      <w:r w:rsidRPr="008248A8">
        <w:rPr>
          <w:lang w:eastAsia="en-IN"/>
        </w:rPr>
        <w:t> </w:t>
      </w:r>
      <w:r w:rsidRPr="008248A8">
        <w:rPr>
          <w:lang w:eastAsia="en-IN"/>
        </w:rPr>
        <w:br/>
      </w:r>
      <w:r w:rsidRPr="008248A8">
        <w:rPr>
          <w:lang w:eastAsia="en-IN"/>
        </w:rPr>
        <w:t> </w:t>
      </w:r>
      <w:r w:rsidRPr="008248A8">
        <w:rPr>
          <w:lang w:eastAsia="en-IN"/>
        </w:rPr>
        <w:br/>
      </w:r>
      <w:r w:rsidRPr="008248A8">
        <w:rPr>
          <w:b/>
          <w:bCs/>
          <w:lang w:val="en-IN" w:eastAsia="en-IN"/>
        </w:rPr>
        <w:t>Prerequisites</w:t>
      </w:r>
      <w:r w:rsidRPr="008248A8">
        <w:rPr>
          <w:lang w:val="en-IN" w:eastAsia="en-IN"/>
        </w:rPr>
        <w:t xml:space="preserve">: </w:t>
      </w:r>
      <w:r w:rsidRPr="008248A8">
        <w:rPr>
          <w:lang w:eastAsia="en-IN"/>
        </w:rPr>
        <w:t> </w:t>
      </w:r>
    </w:p>
    <w:p w:rsidRPr="008248A8" w:rsidR="008248A8" w:rsidRDefault="008248A8" w14:paraId="18E93FD9" w14:textId="0807E9F3">
      <w:pPr>
        <w:numPr>
          <w:ilvl w:val="0"/>
          <w:numId w:val="49"/>
        </w:numPr>
        <w:rPr>
          <w:lang w:eastAsia="en-IN"/>
        </w:rPr>
      </w:pPr>
      <w:r w:rsidRPr="008248A8">
        <w:rPr>
          <w:lang w:val="en-IN" w:eastAsia="en-IN"/>
        </w:rPr>
        <w:t xml:space="preserve">Created two new Financial Assignments through the </w:t>
      </w:r>
      <w:r w:rsidRPr="008248A8">
        <w:rPr>
          <w:b/>
          <w:bCs/>
          <w:lang w:val="en-IN" w:eastAsia="en-IN"/>
        </w:rPr>
        <w:t xml:space="preserve">path: </w:t>
      </w:r>
      <w:r w:rsidRPr="008248A8">
        <w:rPr>
          <w:lang w:val="en-IN" w:eastAsia="en-IN"/>
        </w:rPr>
        <w:t>‘Administration’</w:t>
      </w:r>
      <w:r w:rsidRPr="008248A8">
        <w:rPr>
          <w:b/>
          <w:bCs/>
          <w:lang w:val="en-IN" w:eastAsia="en-IN"/>
        </w:rPr>
        <w:t xml:space="preserve"> </w:t>
      </w:r>
      <w:r w:rsidRPr="008248A8">
        <w:rPr>
          <w:lang w:val="en-IN" w:eastAsia="en-IN"/>
        </w:rPr>
        <w:t>– ‘Financial Assignments’ – Click on new button -- ‘Financial Assignments’ screen.</w:t>
      </w:r>
      <w:r w:rsidRPr="008248A8">
        <w:rPr>
          <w:lang w:eastAsia="en-IN"/>
        </w:rPr>
        <w:t> </w:t>
      </w:r>
      <w:r w:rsidRPr="008248A8">
        <w:rPr>
          <w:lang w:eastAsia="en-IN"/>
        </w:rPr>
        <w:br/>
      </w:r>
      <w:r w:rsidRPr="008248A8">
        <w:rPr>
          <w:lang w:val="en-IN" w:eastAsia="en-IN"/>
        </w:rPr>
        <w:t>a) Setup First Financial Assignment with Commercial plans and last names A-J</w:t>
      </w:r>
      <w:r w:rsidR="00A610BB">
        <w:rPr>
          <w:lang w:val="en-IN" w:eastAsia="en-IN"/>
        </w:rPr>
        <w:t>.</w:t>
      </w:r>
      <w:r w:rsidRPr="008248A8">
        <w:rPr>
          <w:lang w:eastAsia="en-IN"/>
        </w:rPr>
        <w:t> </w:t>
      </w:r>
      <w:r w:rsidRPr="008248A8">
        <w:rPr>
          <w:lang w:eastAsia="en-IN"/>
        </w:rPr>
        <w:br/>
      </w:r>
      <w:r w:rsidRPr="008248A8">
        <w:rPr>
          <w:lang w:val="en-IN" w:eastAsia="en-IN"/>
        </w:rPr>
        <w:t>b) Setup second Financial Assignment with Commercial plans and last names K-Z</w:t>
      </w:r>
      <w:r w:rsidR="00A610BB">
        <w:rPr>
          <w:lang w:val="en-IN" w:eastAsia="en-IN"/>
        </w:rPr>
        <w:t>.</w:t>
      </w:r>
      <w:r w:rsidRPr="008248A8">
        <w:rPr>
          <w:lang w:eastAsia="en-IN"/>
        </w:rPr>
        <w:t> </w:t>
      </w:r>
    </w:p>
    <w:p w:rsidRPr="008248A8" w:rsidR="008248A8" w:rsidP="008248A8" w:rsidRDefault="008248A8" w14:paraId="47432B0C" w14:textId="77777777">
      <w:pPr>
        <w:rPr>
          <w:lang w:eastAsia="en-IN"/>
        </w:rPr>
      </w:pPr>
      <w:r w:rsidRPr="008248A8">
        <w:rPr>
          <w:lang w:eastAsia="en-IN"/>
        </w:rPr>
        <w:t> </w:t>
      </w:r>
    </w:p>
    <w:p w:rsidRPr="008248A8" w:rsidR="008248A8" w:rsidP="008248A8" w:rsidRDefault="008248A8" w14:paraId="76D73336" w14:textId="77777777">
      <w:pPr>
        <w:rPr>
          <w:lang w:eastAsia="en-IN"/>
        </w:rPr>
      </w:pPr>
      <w:r w:rsidRPr="008248A8">
        <w:rPr>
          <w:b/>
          <w:bCs/>
          <w:lang w:val="en-IN" w:eastAsia="en-IN"/>
        </w:rPr>
        <w:t xml:space="preserve">Navigation Path: </w:t>
      </w:r>
      <w:r w:rsidRPr="008248A8">
        <w:rPr>
          <w:lang w:val="en-IN" w:eastAsia="en-IN"/>
        </w:rPr>
        <w:t>‘My Office’ – ‘Charges/Claims’ – ‘Charges/Claims’ list page -- Filter with the second Financial Assignment -- Select ‘All’ charges -- click on ‘Electronic Claims’ button.</w:t>
      </w:r>
      <w:r w:rsidRPr="008248A8">
        <w:rPr>
          <w:lang w:eastAsia="en-IN"/>
        </w:rPr>
        <w:t> </w:t>
      </w:r>
    </w:p>
    <w:p w:rsidR="00A610BB" w:rsidP="008248A8" w:rsidRDefault="00A610BB" w14:paraId="3FFAD546" w14:textId="77777777">
      <w:pPr>
        <w:rPr>
          <w:b/>
          <w:bCs/>
          <w:lang w:val="en-IN" w:eastAsia="en-IN"/>
        </w:rPr>
      </w:pPr>
    </w:p>
    <w:p w:rsidRPr="008248A8" w:rsidR="008248A8" w:rsidP="008248A8" w:rsidRDefault="008248A8" w14:paraId="38D4A63D" w14:textId="32A6B1AC">
      <w:pPr>
        <w:rPr>
          <w:lang w:eastAsia="en-IN"/>
        </w:rPr>
      </w:pPr>
      <w:r w:rsidRPr="008248A8">
        <w:rPr>
          <w:b/>
          <w:bCs/>
          <w:lang w:val="en-IN" w:eastAsia="en-IN"/>
        </w:rPr>
        <w:t xml:space="preserve">Functionality ‘Before’ and ‘After’ release: </w:t>
      </w:r>
      <w:r w:rsidRPr="008248A8">
        <w:rPr>
          <w:lang w:eastAsia="en-IN"/>
        </w:rPr>
        <w:t> </w:t>
      </w:r>
    </w:p>
    <w:p w:rsidRPr="008248A8" w:rsidR="008248A8" w:rsidP="008248A8" w:rsidRDefault="008248A8" w14:paraId="50FA434F" w14:textId="3CB16324">
      <w:pPr>
        <w:rPr>
          <w:lang w:eastAsia="en-IN"/>
        </w:rPr>
      </w:pPr>
      <w:r w:rsidRPr="008248A8">
        <w:rPr>
          <w:lang w:val="en-IN" w:eastAsia="en-IN"/>
        </w:rPr>
        <w:t>Before this release, here was the behaviour. In the ‘Charges/Claims’ list page, when the user selected all the charges for a particular Financial Assignment and clicked on ‘Electronic Claims’ button</w:t>
      </w:r>
      <w:r w:rsidR="00A610BB">
        <w:rPr>
          <w:lang w:val="en-IN" w:eastAsia="en-IN"/>
        </w:rPr>
        <w:t>,</w:t>
      </w:r>
      <w:r w:rsidRPr="008248A8">
        <w:rPr>
          <w:lang w:val="en-IN" w:eastAsia="en-IN"/>
        </w:rPr>
        <w:t xml:space="preserve"> the number of charges selected got increased in the ‘Claims Processing’ pop-up, it included both financial assignments.</w:t>
      </w:r>
      <w:r w:rsidRPr="008248A8">
        <w:rPr>
          <w:lang w:eastAsia="en-IN"/>
        </w:rPr>
        <w:t> </w:t>
      </w:r>
      <w:r w:rsidRPr="008248A8">
        <w:rPr>
          <w:lang w:eastAsia="en-IN"/>
        </w:rPr>
        <w:br/>
      </w:r>
      <w:r w:rsidRPr="008248A8">
        <w:rPr>
          <w:lang w:val="en-IN" w:eastAsia="en-IN"/>
        </w:rPr>
        <w:t>(Ex: Number of charges for First Financial Assignment is 113 and for Second Financial Assignment is 13 and when user selects all the charges for second assignment and clicks on Electronic Claims button</w:t>
      </w:r>
      <w:r w:rsidR="00A610BB">
        <w:rPr>
          <w:lang w:val="en-IN" w:eastAsia="en-IN"/>
        </w:rPr>
        <w:t>,</w:t>
      </w:r>
      <w:r w:rsidRPr="008248A8">
        <w:rPr>
          <w:lang w:val="en-IN" w:eastAsia="en-IN"/>
        </w:rPr>
        <w:t xml:space="preserve"> the charges were increased to 126 instead of 13)</w:t>
      </w:r>
      <w:r w:rsidRPr="008248A8">
        <w:rPr>
          <w:lang w:eastAsia="en-IN"/>
        </w:rPr>
        <w:t> </w:t>
      </w:r>
      <w:r w:rsidRPr="008248A8">
        <w:rPr>
          <w:lang w:eastAsia="en-IN"/>
        </w:rPr>
        <w:br/>
      </w:r>
      <w:r w:rsidRPr="008248A8">
        <w:rPr>
          <w:lang w:eastAsia="en-IN"/>
        </w:rPr>
        <w:t> </w:t>
      </w:r>
      <w:r w:rsidRPr="008248A8">
        <w:rPr>
          <w:lang w:eastAsia="en-IN"/>
        </w:rPr>
        <w:br/>
      </w:r>
      <w:r w:rsidRPr="008248A8">
        <w:rPr>
          <w:lang w:val="en-IN" w:eastAsia="en-IN"/>
        </w:rPr>
        <w:t>With this release, the above-mentioned issue has been resolved. Now, when the user selects all the charges and clicks on ‘Electronic Claims’ button, the number of charges selected in the ‘Charges/Claims’ list page matches with the ‘Claims Processing’ pop-up for the selected financial assignment.</w:t>
      </w:r>
    </w:p>
    <w:p w:rsidR="008248A8" w:rsidP="008248A8" w:rsidRDefault="008248A8" w14:paraId="1CFD7B76" w14:textId="77777777">
      <w:pPr>
        <w:pBdr>
          <w:bottom w:val="single" w:color="auto" w:sz="12" w:space="1"/>
        </w:pBdr>
        <w:shd w:val="clear" w:color="auto" w:fill="FFFFFF"/>
        <w:spacing w:before="240" w:after="240"/>
        <w:jc w:val="both"/>
        <w:rPr>
          <w:rFonts w:eastAsia="Verdana"/>
          <w:color w:val="333333"/>
          <w:highlight w:val="white"/>
        </w:rPr>
      </w:pPr>
    </w:p>
    <w:p w:rsidR="004E4C08" w:rsidP="004E4C08" w:rsidRDefault="004E4C08" w14:paraId="7D479FDB" w14:textId="77777777">
      <w:pPr>
        <w:rPr>
          <w:lang w:eastAsia="en-IN"/>
        </w:rPr>
      </w:pPr>
    </w:p>
    <w:p w:rsidRPr="004E4C08" w:rsidR="004E4C08" w:rsidP="004E4C08" w:rsidRDefault="004E4C08" w14:paraId="25489281" w14:textId="77777777">
      <w:pPr>
        <w:rPr>
          <w:lang w:eastAsia="en-IN"/>
        </w:rPr>
      </w:pPr>
    </w:p>
    <w:p w:rsidRPr="005A0DB2" w:rsidR="00EE016C" w:rsidP="00446411" w:rsidRDefault="00CA433C" w14:paraId="766A3A5E" w14:textId="1836C98A">
      <w:pPr>
        <w:pStyle w:val="Heading1"/>
        <w:ind w:left="0" w:firstLine="0"/>
        <w:jc w:val="both"/>
        <w:rPr>
          <w:sz w:val="22"/>
          <w:szCs w:val="22"/>
        </w:rPr>
      </w:pPr>
      <w:bookmarkStart w:name="_Toc193490311" w:id="74"/>
      <w:r w:rsidRPr="00CA433C">
        <w:rPr>
          <w:sz w:val="22"/>
          <w:szCs w:val="22"/>
        </w:rPr>
        <w:t>Claim Formats</w:t>
      </w:r>
      <w:bookmarkEnd w:id="74"/>
    </w:p>
    <w:p w:rsidR="00EE016C" w:rsidP="00446411" w:rsidRDefault="00EE016C" w14:paraId="4D1F0BDC" w14:textId="77777777">
      <w:pPr>
        <w:jc w:val="both"/>
        <w:rPr>
          <w:lang w:val="en-IN" w:eastAsia="en-IN"/>
        </w:rPr>
      </w:pPr>
    </w:p>
    <w:p w:rsidRPr="00EE016C" w:rsidR="00EE016C" w:rsidP="00446411" w:rsidRDefault="00EE016C" w14:paraId="75AF965F"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EE016C" w:rsidTr="00AD59E6" w14:paraId="0681C916"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EE016C" w:rsidP="00446411" w:rsidRDefault="00EE016C" w14:paraId="2720B5DF" w14:textId="77777777">
            <w:pPr>
              <w:ind w:left="15"/>
              <w:jc w:val="both"/>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EE016C" w:rsidP="00446411" w:rsidRDefault="00EE016C" w14:paraId="2CEE0314" w14:textId="77777777">
            <w:pPr>
              <w:ind w:left="83"/>
              <w:jc w:val="both"/>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EE016C" w:rsidP="002843B2" w:rsidRDefault="00EE016C" w14:paraId="41F8F2A7" w14:textId="77777777">
            <w:pPr>
              <w:ind w:left="83"/>
              <w:rPr>
                <w:sz w:val="20"/>
                <w:szCs w:val="20"/>
              </w:rPr>
            </w:pPr>
            <w:r w:rsidRPr="001F16AB">
              <w:rPr>
                <w:b/>
                <w:bCs/>
                <w:sz w:val="20"/>
                <w:szCs w:val="20"/>
              </w:rPr>
              <w:t>Description</w:t>
            </w:r>
          </w:p>
        </w:tc>
      </w:tr>
      <w:tr w:rsidRPr="00A85CE9" w:rsidR="00282273" w:rsidTr="006F1667" w14:paraId="5DE8E563"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4415B9" w:rsidR="00282273" w:rsidP="002843B2" w:rsidRDefault="0037724E" w14:paraId="3343C3D4" w14:textId="6D95AFD9">
            <w:pPr>
              <w:jc w:val="center"/>
              <w:rPr>
                <w:color w:val="000000" w:themeColor="text1"/>
                <w:highlight w:val="green"/>
              </w:rPr>
            </w:pPr>
            <w:r w:rsidRPr="004415B9">
              <w:rPr>
                <w:color w:val="000000" w:themeColor="text1"/>
                <w:highlight w:val="green"/>
              </w:rPr>
              <w:t>2</w:t>
            </w:r>
            <w:r w:rsidRPr="004415B9" w:rsidR="00497404">
              <w:rPr>
                <w:color w:val="000000" w:themeColor="text1"/>
                <w:highlight w:val="green"/>
              </w:rPr>
              <w:t>7</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4415B9" w:rsidR="00282273" w:rsidP="002843B2" w:rsidRDefault="00282273" w14:paraId="49BC7AF3" w14:textId="4188B7ED">
            <w:pPr>
              <w:jc w:val="center"/>
              <w:rPr>
                <w:rFonts w:eastAsia="Verdana"/>
                <w:bCs/>
                <w:color w:val="000000" w:themeColor="text1"/>
                <w:highlight w:val="green"/>
              </w:rPr>
            </w:pPr>
            <w:r w:rsidRPr="004415B9">
              <w:rPr>
                <w:color w:val="000000" w:themeColor="text1"/>
                <w:highlight w:val="green"/>
              </w:rPr>
              <w:t xml:space="preserve">Core Bugs # </w:t>
            </w:r>
            <w:r w:rsidRPr="004415B9" w:rsidR="00CA433C">
              <w:rPr>
                <w:color w:val="000000" w:themeColor="text1"/>
                <w:highlight w:val="green"/>
              </w:rPr>
              <w:t>128850</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4415B9" w:rsidR="00282273" w:rsidP="002843B2" w:rsidRDefault="00CA433C" w14:paraId="5EC59B6F" w14:textId="76D02101">
            <w:pPr>
              <w:rPr>
                <w:rFonts w:eastAsia="Verdana"/>
                <w:color w:val="000000" w:themeColor="text1"/>
                <w:highlight w:val="green"/>
              </w:rPr>
            </w:pPr>
            <w:r w:rsidRPr="004415B9">
              <w:rPr>
                <w:rFonts w:eastAsia="Verdana"/>
                <w:color w:val="000000" w:themeColor="text1"/>
                <w:highlight w:val="green"/>
              </w:rPr>
              <w:t>Claim Format Configurations Rule Format Fields script is deleting user defined codes</w:t>
            </w:r>
            <w:r w:rsidRPr="004415B9" w:rsidR="00325491">
              <w:rPr>
                <w:rFonts w:eastAsia="Verdana"/>
                <w:color w:val="000000" w:themeColor="text1"/>
                <w:highlight w:val="green"/>
              </w:rPr>
              <w:t>.</w:t>
            </w:r>
          </w:p>
        </w:tc>
      </w:tr>
    </w:tbl>
    <w:p w:rsidR="00CA433C" w:rsidP="00466781" w:rsidRDefault="00CA433C" w14:paraId="5D9B28AF" w14:textId="77777777">
      <w:pPr>
        <w:jc w:val="both"/>
        <w:rPr>
          <w:rFonts w:eastAsia="Verdana"/>
          <w:color w:val="333333"/>
          <w:highlight w:val="white"/>
        </w:rPr>
      </w:pPr>
    </w:p>
    <w:p w:rsidR="0039252E" w:rsidP="00466781" w:rsidRDefault="0039252E" w14:paraId="21A0B2A9" w14:textId="1149DA49">
      <w:pPr>
        <w:jc w:val="both"/>
        <w:rPr>
          <w:rFonts w:eastAsia="Times New Roman" w:cs="Times New Roman"/>
          <w:color w:val="000000"/>
        </w:rPr>
      </w:pPr>
      <w:r>
        <w:rPr>
          <w:rFonts w:eastAsia="Verdana"/>
          <w:b/>
          <w:highlight w:val="white"/>
        </w:rPr>
        <w:t xml:space="preserve">Author: </w:t>
      </w:r>
      <w:r w:rsidR="00CA433C">
        <w:rPr>
          <w:rFonts w:eastAsia="Times New Roman" w:cs="Times New Roman"/>
          <w:color w:val="000000"/>
        </w:rPr>
        <w:t>Sahana Gururaja</w:t>
      </w:r>
    </w:p>
    <w:p w:rsidRPr="00466781" w:rsidR="00466781" w:rsidP="00466781" w:rsidRDefault="00466781" w14:paraId="7D8B551A" w14:textId="77777777">
      <w:pPr>
        <w:jc w:val="both"/>
        <w:rPr>
          <w:rFonts w:eastAsia="Times New Roman" w:cs="Times New Roman"/>
          <w:color w:val="000000"/>
        </w:rPr>
      </w:pPr>
    </w:p>
    <w:p w:rsidRPr="004415B9" w:rsidR="00945CD1" w:rsidP="00446411" w:rsidRDefault="0037724E" w14:paraId="7846D93B" w14:textId="5731E3EB">
      <w:pPr>
        <w:pStyle w:val="Heading3"/>
        <w:jc w:val="both"/>
        <w:rPr>
          <w:highlight w:val="green"/>
        </w:rPr>
      </w:pPr>
      <w:bookmarkStart w:name="_Toc193490312" w:id="75"/>
      <w:bookmarkStart w:name="Task27" w:id="76"/>
      <w:r w:rsidRPr="004415B9">
        <w:rPr>
          <w:highlight w:val="green"/>
        </w:rPr>
        <w:t>2</w:t>
      </w:r>
      <w:r w:rsidRPr="004415B9" w:rsidR="00497404">
        <w:rPr>
          <w:highlight w:val="green"/>
        </w:rPr>
        <w:t>7</w:t>
      </w:r>
      <w:r w:rsidRPr="004415B9" w:rsidR="00945CD1">
        <w:rPr>
          <w:highlight w:val="green"/>
        </w:rPr>
        <w:t>. Core Bugs #</w:t>
      </w:r>
      <w:r w:rsidRPr="004415B9" w:rsidR="00CA433C">
        <w:rPr>
          <w:bCs/>
          <w:highlight w:val="green"/>
          <w:lang w:val="en-US"/>
        </w:rPr>
        <w:t>128850</w:t>
      </w:r>
      <w:r w:rsidRPr="004415B9" w:rsidR="00945CD1">
        <w:rPr>
          <w:bCs/>
          <w:highlight w:val="green"/>
          <w:lang w:val="en-US"/>
        </w:rPr>
        <w:t>:</w:t>
      </w:r>
      <w:r w:rsidRPr="004415B9" w:rsidR="00945CD1">
        <w:rPr>
          <w:highlight w:val="green"/>
        </w:rPr>
        <w:t xml:space="preserve"> </w:t>
      </w:r>
      <w:r w:rsidRPr="004415B9" w:rsidR="00CA433C">
        <w:rPr>
          <w:highlight w:val="green"/>
          <w:lang w:val="en-US"/>
        </w:rPr>
        <w:t>Claim Format Configurations Rule Format Fields script is deleting user defined codes</w:t>
      </w:r>
      <w:r w:rsidRPr="004415B9" w:rsidR="00945CD1">
        <w:rPr>
          <w:highlight w:val="green"/>
        </w:rPr>
        <w:t>.</w:t>
      </w:r>
      <w:bookmarkEnd w:id="75"/>
    </w:p>
    <w:bookmarkEnd w:id="76"/>
    <w:p w:rsidRPr="004415B9" w:rsidR="00B52C51" w:rsidP="00B52C51" w:rsidRDefault="00B52C51" w14:paraId="7E757B6C" w14:textId="72F567C3">
      <w:pPr>
        <w:pBdr>
          <w:bottom w:val="single" w:color="auto" w:sz="12" w:space="1"/>
        </w:pBdr>
        <w:spacing w:before="240" w:after="240"/>
        <w:rPr>
          <w:bCs/>
          <w:highlight w:val="green"/>
        </w:rPr>
      </w:pPr>
      <w:r w:rsidRPr="004415B9">
        <w:rPr>
          <w:b/>
          <w:bCs/>
          <w:highlight w:val="green"/>
        </w:rPr>
        <w:t>Prerequis</w:t>
      </w:r>
      <w:r w:rsidRPr="004415B9" w:rsidR="00325491">
        <w:rPr>
          <w:b/>
          <w:bCs/>
          <w:highlight w:val="green"/>
        </w:rPr>
        <w:t>i</w:t>
      </w:r>
      <w:r w:rsidRPr="004415B9">
        <w:rPr>
          <w:b/>
          <w:bCs/>
          <w:highlight w:val="green"/>
        </w:rPr>
        <w:t xml:space="preserve">te: </w:t>
      </w:r>
      <w:r w:rsidRPr="004415B9">
        <w:rPr>
          <w:bCs/>
          <w:highlight w:val="green"/>
        </w:rPr>
        <w:t> </w:t>
      </w:r>
    </w:p>
    <w:p w:rsidRPr="004415B9" w:rsidR="00B52C51" w:rsidP="00B52C51" w:rsidRDefault="00B52C51" w14:paraId="144865D1" w14:textId="0CBE87E0">
      <w:pPr>
        <w:pBdr>
          <w:bottom w:val="single" w:color="auto" w:sz="12" w:space="1"/>
        </w:pBdr>
        <w:spacing w:before="240" w:after="240"/>
        <w:rPr>
          <w:bCs/>
          <w:highlight w:val="green"/>
        </w:rPr>
      </w:pPr>
      <w:r w:rsidRPr="004415B9">
        <w:rPr>
          <w:bCs/>
          <w:highlight w:val="green"/>
        </w:rPr>
        <w:t xml:space="preserve">1. Manually add a new ‘GlobalSubCode’ to </w:t>
      </w:r>
      <w:r w:rsidRPr="004415B9" w:rsidR="000841BA">
        <w:rPr>
          <w:bCs/>
          <w:highlight w:val="green"/>
        </w:rPr>
        <w:t>the</w:t>
      </w:r>
      <w:r w:rsidRPr="004415B9">
        <w:rPr>
          <w:bCs/>
          <w:highlight w:val="green"/>
        </w:rPr>
        <w:t xml:space="preserve"> existing Global Code Category ‘CLAIMFORMATTYPE’, for a required ‘Global Code’. </w:t>
      </w:r>
      <w:r w:rsidRPr="004415B9">
        <w:rPr>
          <w:bCs/>
          <w:highlight w:val="green"/>
        </w:rPr>
        <w:br/>
      </w:r>
      <w:r w:rsidRPr="004415B9">
        <w:rPr>
          <w:bCs/>
          <w:highlight w:val="green"/>
        </w:rPr>
        <w:t> </w:t>
      </w:r>
      <w:r w:rsidRPr="004415B9">
        <w:rPr>
          <w:bCs/>
          <w:highlight w:val="green"/>
        </w:rPr>
        <w:br/>
      </w:r>
      <w:r w:rsidRPr="004415B9">
        <w:rPr>
          <w:b/>
          <w:bCs/>
          <w:highlight w:val="green"/>
        </w:rPr>
        <w:t>Note:</w:t>
      </w:r>
      <w:r w:rsidRPr="004415B9">
        <w:rPr>
          <w:bCs/>
          <w:highlight w:val="green"/>
        </w:rPr>
        <w:t xml:space="preserve"> The new ‘GlobalSubCode’ </w:t>
      </w:r>
      <w:r w:rsidRPr="004415B9" w:rsidR="000841BA">
        <w:rPr>
          <w:bCs/>
          <w:highlight w:val="green"/>
        </w:rPr>
        <w:t>is</w:t>
      </w:r>
      <w:r w:rsidRPr="004415B9">
        <w:rPr>
          <w:bCs/>
          <w:highlight w:val="green"/>
        </w:rPr>
        <w:t xml:space="preserve"> similar in format to the existing GlobalSubCodes in the ‘CLAIMFORMATTYPE’ Global Code Category.  </w:t>
      </w:r>
      <w:r w:rsidRPr="004415B9">
        <w:rPr>
          <w:bCs/>
          <w:highlight w:val="green"/>
        </w:rPr>
        <w:br/>
      </w:r>
      <w:r w:rsidRPr="004415B9">
        <w:rPr>
          <w:bCs/>
          <w:highlight w:val="green"/>
        </w:rPr>
        <w:t> </w:t>
      </w:r>
      <w:r w:rsidRPr="004415B9">
        <w:rPr>
          <w:bCs/>
          <w:highlight w:val="green"/>
        </w:rPr>
        <w:br/>
      </w:r>
      <w:r w:rsidRPr="004415B9">
        <w:rPr>
          <w:bCs/>
          <w:highlight w:val="green"/>
        </w:rPr>
        <w:t>2. Ensure the newly added global subcodes are displayed in the ‘Format Fields’ drop-down in the ‘Claim Format Configuration’ screen. </w:t>
      </w:r>
    </w:p>
    <w:p w:rsidRPr="004415B9" w:rsidR="00B52C51" w:rsidP="00B52C51" w:rsidRDefault="00B52C51" w14:paraId="3876AD1C" w14:textId="32CF784E">
      <w:pPr>
        <w:pBdr>
          <w:bottom w:val="single" w:color="auto" w:sz="12" w:space="1"/>
        </w:pBdr>
        <w:spacing w:before="240" w:after="240"/>
        <w:rPr>
          <w:bCs/>
          <w:highlight w:val="green"/>
        </w:rPr>
      </w:pPr>
      <w:r w:rsidRPr="004415B9">
        <w:rPr>
          <w:b/>
          <w:bCs/>
          <w:highlight w:val="green"/>
          <w:lang w:val="en-GB"/>
        </w:rPr>
        <w:t xml:space="preserve">Release Type: </w:t>
      </w:r>
      <w:r w:rsidRPr="004415B9">
        <w:rPr>
          <w:bCs/>
          <w:highlight w:val="green"/>
          <w:lang w:val="en-GB"/>
        </w:rPr>
        <w:t>Fix</w:t>
      </w:r>
      <w:r w:rsidRPr="004415B9" w:rsidR="001B2C57">
        <w:rPr>
          <w:bCs/>
          <w:highlight w:val="green"/>
          <w:lang w:val="en-GB"/>
        </w:rPr>
        <w:t xml:space="preserve"> </w:t>
      </w:r>
      <w:r w:rsidRPr="004415B9">
        <w:rPr>
          <w:b/>
          <w:bCs/>
          <w:highlight w:val="green"/>
          <w:lang w:val="en-GB"/>
        </w:rPr>
        <w:t xml:space="preserve">| Priority: </w:t>
      </w:r>
      <w:r w:rsidRPr="004415B9">
        <w:rPr>
          <w:bCs/>
          <w:highlight w:val="green"/>
          <w:lang w:val="en-GB"/>
        </w:rPr>
        <w:t>High</w:t>
      </w:r>
      <w:r w:rsidRPr="004415B9">
        <w:rPr>
          <w:bCs/>
          <w:highlight w:val="green"/>
        </w:rPr>
        <w:t> </w:t>
      </w:r>
    </w:p>
    <w:p w:rsidRPr="004415B9" w:rsidR="00B52C51" w:rsidP="00B52C51" w:rsidRDefault="00B52C51" w14:paraId="3BDBEF20" w14:textId="77777777">
      <w:pPr>
        <w:pBdr>
          <w:bottom w:val="single" w:color="auto" w:sz="12" w:space="1"/>
        </w:pBdr>
        <w:spacing w:before="240" w:after="240"/>
        <w:rPr>
          <w:bCs/>
          <w:highlight w:val="green"/>
        </w:rPr>
      </w:pPr>
      <w:r w:rsidRPr="004415B9">
        <w:rPr>
          <w:b/>
          <w:bCs/>
          <w:highlight w:val="green"/>
        </w:rPr>
        <w:t>Navigation Path:</w:t>
      </w:r>
      <w:r w:rsidRPr="004415B9">
        <w:rPr>
          <w:bCs/>
          <w:highlight w:val="green"/>
        </w:rPr>
        <w:t xml:space="preserve"> NA </w:t>
      </w:r>
    </w:p>
    <w:p w:rsidRPr="004415B9" w:rsidR="00B52C51" w:rsidP="00B52C51" w:rsidRDefault="00B52C51" w14:paraId="7F71844D" w14:textId="77777777">
      <w:pPr>
        <w:pBdr>
          <w:bottom w:val="single" w:color="auto" w:sz="12" w:space="1"/>
        </w:pBdr>
        <w:spacing w:before="240" w:after="240"/>
        <w:rPr>
          <w:bCs/>
          <w:highlight w:val="green"/>
        </w:rPr>
      </w:pPr>
      <w:r w:rsidRPr="004415B9">
        <w:rPr>
          <w:b/>
          <w:bCs/>
          <w:highlight w:val="green"/>
        </w:rPr>
        <w:t>Functionality ‘Before’ and ‘After’ release: </w:t>
      </w:r>
      <w:r w:rsidRPr="004415B9">
        <w:rPr>
          <w:bCs/>
          <w:highlight w:val="green"/>
        </w:rPr>
        <w:t> </w:t>
      </w:r>
    </w:p>
    <w:p w:rsidRPr="004415B9" w:rsidR="00B52C51" w:rsidP="00B52C51" w:rsidRDefault="00B52C51" w14:paraId="40ED6A78" w14:textId="04D0A712">
      <w:pPr>
        <w:pBdr>
          <w:bottom w:val="single" w:color="auto" w:sz="12" w:space="1"/>
        </w:pBdr>
        <w:spacing w:before="240" w:after="240"/>
        <w:rPr>
          <w:bCs/>
          <w:highlight w:val="green"/>
        </w:rPr>
      </w:pPr>
      <w:r w:rsidRPr="004415B9">
        <w:rPr>
          <w:bCs/>
          <w:highlight w:val="green"/>
        </w:rPr>
        <w:t xml:space="preserve">Before this release, here was the </w:t>
      </w:r>
      <w:r w:rsidRPr="004415B9" w:rsidR="000841BA">
        <w:rPr>
          <w:bCs/>
          <w:highlight w:val="green"/>
        </w:rPr>
        <w:t>behavior</w:t>
      </w:r>
      <w:r w:rsidRPr="004415B9">
        <w:rPr>
          <w:bCs/>
          <w:highlight w:val="green"/>
        </w:rPr>
        <w:t>. Whenever the 'InsertScript_GlobalSubCodes_FormatFields' script was executed, the script was deleting the manually added global subcodes for the ‘CLAIMFORMATTYPE’ global code category.  </w:t>
      </w:r>
      <w:r w:rsidRPr="004415B9">
        <w:rPr>
          <w:bCs/>
          <w:highlight w:val="green"/>
        </w:rPr>
        <w:br/>
      </w:r>
      <w:r w:rsidRPr="004415B9">
        <w:rPr>
          <w:bCs/>
          <w:highlight w:val="green"/>
        </w:rPr>
        <w:t> </w:t>
      </w:r>
      <w:r w:rsidRPr="004415B9">
        <w:rPr>
          <w:bCs/>
          <w:highlight w:val="green"/>
        </w:rPr>
        <w:br/>
      </w:r>
      <w:r w:rsidRPr="004415B9">
        <w:rPr>
          <w:bCs/>
          <w:highlight w:val="green"/>
        </w:rPr>
        <w:t xml:space="preserve">With this release, the above mentioned issue has been resolved. Now, the logic is modified not </w:t>
      </w:r>
      <w:r w:rsidRPr="004415B9" w:rsidR="000841BA">
        <w:rPr>
          <w:bCs/>
          <w:highlight w:val="green"/>
        </w:rPr>
        <w:t xml:space="preserve">to </w:t>
      </w:r>
      <w:r w:rsidRPr="004415B9">
        <w:rPr>
          <w:bCs/>
          <w:highlight w:val="green"/>
        </w:rPr>
        <w:t>delete the new GlobalSubCodes that were added from the user, when the 'InsertScript_GlobalSubCodes_FormatFields' script is executed. </w:t>
      </w:r>
    </w:p>
    <w:p w:rsidR="00344FD7" w:rsidP="00446411" w:rsidRDefault="00344FD7" w14:paraId="61FB20D5" w14:textId="77777777">
      <w:pPr>
        <w:pBdr>
          <w:bottom w:val="single" w:color="auto" w:sz="12" w:space="1"/>
        </w:pBdr>
        <w:shd w:val="clear" w:color="auto" w:fill="FFFFFF"/>
        <w:jc w:val="both"/>
        <w:rPr>
          <w:rFonts w:eastAsia="Verdana"/>
          <w:b/>
          <w:highlight w:val="white"/>
        </w:rPr>
      </w:pPr>
    </w:p>
    <w:p w:rsidR="00344FD7" w:rsidP="00446411" w:rsidRDefault="00344FD7" w14:paraId="7A2766CA" w14:textId="77777777">
      <w:pPr>
        <w:shd w:val="clear" w:color="auto" w:fill="FFFFFF"/>
        <w:jc w:val="both"/>
        <w:rPr>
          <w:rFonts w:eastAsia="Verdana"/>
          <w:b/>
          <w:highlight w:val="white"/>
        </w:rPr>
      </w:pPr>
    </w:p>
    <w:p w:rsidRPr="009B652B" w:rsidR="00344FD7" w:rsidP="009B652B" w:rsidRDefault="0037724E" w14:paraId="549F444C" w14:textId="576F67B3">
      <w:pPr>
        <w:pStyle w:val="Heading1"/>
        <w:rPr>
          <w:sz w:val="22"/>
          <w:szCs w:val="22"/>
        </w:rPr>
      </w:pPr>
      <w:bookmarkStart w:name="_Toc193490313" w:id="77"/>
      <w:r w:rsidRPr="0037724E">
        <w:rPr>
          <w:sz w:val="22"/>
          <w:szCs w:val="22"/>
        </w:rPr>
        <w:t>Claims</w:t>
      </w:r>
      <w:bookmarkEnd w:id="77"/>
    </w:p>
    <w:p w:rsidR="00344FD7" w:rsidP="00446411" w:rsidRDefault="00344FD7" w14:paraId="7D0C0D9E" w14:textId="77777777">
      <w:pPr>
        <w:jc w:val="both"/>
        <w:rPr>
          <w:rFonts w:eastAsia="Verdana"/>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344FD7" w:rsidTr="00AD59E6" w14:paraId="4DE2D91C"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344FD7" w:rsidP="005C0AFA" w:rsidRDefault="00344FD7" w14:paraId="527369D2"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344FD7" w:rsidP="005C0AFA" w:rsidRDefault="00344FD7" w14:paraId="30AF8E35"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344FD7" w:rsidP="005C0AFA" w:rsidRDefault="00344FD7" w14:paraId="59EF56D4" w14:textId="77777777">
            <w:pPr>
              <w:ind w:left="83"/>
              <w:jc w:val="center"/>
              <w:rPr>
                <w:sz w:val="20"/>
                <w:szCs w:val="20"/>
              </w:rPr>
            </w:pPr>
            <w:r w:rsidRPr="001F16AB">
              <w:rPr>
                <w:b/>
                <w:bCs/>
                <w:sz w:val="20"/>
                <w:szCs w:val="20"/>
              </w:rPr>
              <w:t>Description</w:t>
            </w:r>
          </w:p>
        </w:tc>
      </w:tr>
      <w:tr w:rsidRPr="00A85CE9" w:rsidR="00344FD7" w:rsidTr="00F3263E" w14:paraId="42DCAA31" w14:textId="77777777">
        <w:tblPrEx>
          <w:tblCellMar>
            <w:left w:w="108" w:type="dxa"/>
            <w:right w:w="108" w:type="dxa"/>
          </w:tblCellMar>
        </w:tblPrEx>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AC3443" w:rsidR="00344FD7" w:rsidP="002843B2" w:rsidRDefault="00F3263E" w14:paraId="12AFD5B3" w14:textId="5D7808F6">
            <w:pPr>
              <w:jc w:val="center"/>
            </w:pPr>
            <w:bookmarkStart w:name="_Hlk187331107" w:id="78"/>
            <w:r>
              <w:t>2</w:t>
            </w:r>
            <w:r w:rsidR="00497404">
              <w:t>8</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685E0D" w:rsidR="00344FD7" w:rsidP="002843B2" w:rsidRDefault="003D7AB7" w14:paraId="7EA5F549" w14:textId="298B6F90">
            <w:pPr>
              <w:jc w:val="center"/>
              <w:rPr>
                <w:rFonts w:ascii="Calibri" w:hAnsi="Calibri" w:cs="Calibri"/>
                <w:color w:val="000000"/>
                <w:sz w:val="20"/>
                <w:szCs w:val="20"/>
              </w:rPr>
            </w:pPr>
            <w:r>
              <w:rPr>
                <w:rFonts w:cs="Calibri"/>
                <w:color w:val="000000"/>
              </w:rPr>
              <w:t xml:space="preserve">EII # </w:t>
            </w:r>
            <w:r w:rsidR="00F3263E">
              <w:rPr>
                <w:color w:val="000000"/>
              </w:rPr>
              <w:t>130210</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00344FD7" w:rsidP="002C03F4" w:rsidRDefault="00F3263E" w14:paraId="3FBFF9BD" w14:textId="3B8E0EE8">
            <w:pPr>
              <w:rPr>
                <w:rFonts w:eastAsia="Verdana"/>
              </w:rPr>
            </w:pPr>
            <w:r w:rsidRPr="00F3263E">
              <w:rPr>
                <w:rFonts w:eastAsia="Verdana"/>
              </w:rPr>
              <w:t>Change in claims from service to determine the provider when more than one site with same program</w:t>
            </w:r>
          </w:p>
        </w:tc>
      </w:tr>
      <w:tr w:rsidRPr="00A85CE9" w:rsidR="003D7AB7" w:rsidTr="00FE3947" w14:paraId="1E10B14F"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19069B" w:rsidR="003D7AB7" w:rsidP="002843B2" w:rsidRDefault="00497404" w14:paraId="5C5D881D" w14:textId="6A9DD605">
            <w:pPr>
              <w:jc w:val="center"/>
              <w:rPr>
                <w:highlight w:val="green"/>
              </w:rPr>
            </w:pPr>
            <w:r w:rsidRPr="0019069B">
              <w:rPr>
                <w:highlight w:val="green"/>
              </w:rPr>
              <w:t>29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19069B" w:rsidR="003D7AB7" w:rsidP="002843B2" w:rsidRDefault="003D7AB7" w14:paraId="0B3BAF95" w14:textId="40807481">
            <w:pPr>
              <w:jc w:val="center"/>
              <w:rPr>
                <w:color w:val="000000"/>
                <w:highlight w:val="green"/>
              </w:rPr>
            </w:pPr>
            <w:r w:rsidRPr="0019069B">
              <w:rPr>
                <w:color w:val="000000"/>
                <w:highlight w:val="green"/>
              </w:rPr>
              <w:t xml:space="preserve">Core Bugs # </w:t>
            </w:r>
            <w:r w:rsidRPr="0019069B" w:rsidR="00F3263E">
              <w:rPr>
                <w:color w:val="000000"/>
                <w:highlight w:val="green"/>
              </w:rPr>
              <w:t>130675</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19069B" w:rsidR="003D7AB7" w:rsidP="002C03F4" w:rsidRDefault="000402A3" w14:paraId="0BCBA1F3" w14:textId="53DEAAFA">
            <w:pPr>
              <w:jc w:val="both"/>
              <w:rPr>
                <w:color w:val="000000"/>
                <w:highlight w:val="green"/>
              </w:rPr>
            </w:pPr>
            <w:r w:rsidRPr="0019069B">
              <w:rPr>
                <w:color w:val="000000"/>
                <w:highlight w:val="green"/>
              </w:rPr>
              <w:t>Procedure Code and CPT code not displayed consistently for same claim line ID record</w:t>
            </w:r>
          </w:p>
        </w:tc>
      </w:tr>
      <w:bookmarkEnd w:id="78"/>
    </w:tbl>
    <w:p w:rsidR="00465329" w:rsidP="00446411" w:rsidRDefault="00465329" w14:paraId="282850AB" w14:textId="77777777">
      <w:pPr>
        <w:jc w:val="both"/>
        <w:rPr>
          <w:rFonts w:eastAsia="Verdana"/>
          <w:b/>
          <w:highlight w:val="white"/>
        </w:rPr>
      </w:pPr>
    </w:p>
    <w:p w:rsidR="00344FD7" w:rsidP="00446411" w:rsidRDefault="00344FD7" w14:paraId="2EB2D5B1" w14:textId="7081ADA8">
      <w:pPr>
        <w:jc w:val="both"/>
        <w:rPr>
          <w:rFonts w:eastAsia="Verdana"/>
          <w:b/>
          <w:highlight w:val="white"/>
        </w:rPr>
      </w:pPr>
      <w:r>
        <w:rPr>
          <w:rFonts w:eastAsia="Verdana"/>
          <w:b/>
          <w:highlight w:val="white"/>
        </w:rPr>
        <w:t xml:space="preserve">Author: </w:t>
      </w:r>
      <w:r w:rsidRPr="00F3263E" w:rsidR="00F3263E">
        <w:rPr>
          <w:rFonts w:eastAsia="Verdana"/>
          <w:bCs/>
        </w:rPr>
        <w:t>Renuka Gunasekaran</w:t>
      </w:r>
    </w:p>
    <w:p w:rsidR="00897607" w:rsidP="0057666D" w:rsidRDefault="00B014FB" w14:paraId="46F39428" w14:textId="5BFCA53E">
      <w:pPr>
        <w:pStyle w:val="Heading3"/>
        <w:rPr>
          <w:highlight w:val="yellow"/>
        </w:rPr>
      </w:pPr>
      <w:bookmarkStart w:name="Task34" w:id="79"/>
      <w:bookmarkStart w:name="_Toc185609112" w:id="80"/>
      <w:bookmarkStart w:name="_Toc193490314" w:id="81"/>
      <w:bookmarkEnd w:id="79"/>
      <w:r>
        <w:rPr>
          <w:highlight w:val="yellow"/>
        </w:rPr>
        <w:t>2</w:t>
      </w:r>
      <w:r w:rsidR="002456DD">
        <w:rPr>
          <w:highlight w:val="yellow"/>
        </w:rPr>
        <w:t>8</w:t>
      </w:r>
      <w:r w:rsidRPr="00B17E5F" w:rsidR="00FE3947">
        <w:rPr>
          <w:highlight w:val="yellow"/>
        </w:rPr>
        <w:t xml:space="preserve">. </w:t>
      </w:r>
      <w:bookmarkEnd w:id="80"/>
      <w:r w:rsidRPr="00B17E5F" w:rsidR="00465329">
        <w:rPr>
          <w:highlight w:val="yellow"/>
        </w:rPr>
        <w:t>EII #</w:t>
      </w:r>
      <w:r w:rsidRPr="00F3263E" w:rsidR="00465329">
        <w:rPr>
          <w:highlight w:val="yellow"/>
        </w:rPr>
        <w:t xml:space="preserve"> </w:t>
      </w:r>
      <w:r w:rsidRPr="00F3263E" w:rsidR="00F3263E">
        <w:rPr>
          <w:highlight w:val="yellow"/>
        </w:rPr>
        <w:t xml:space="preserve">130210 </w:t>
      </w:r>
      <w:r w:rsidRPr="00B17E5F" w:rsidR="00F3263E">
        <w:rPr>
          <w:highlight w:val="yellow"/>
        </w:rPr>
        <w:t>(</w:t>
      </w:r>
      <w:r w:rsidRPr="00F3263E" w:rsidR="00F3263E">
        <w:rPr>
          <w:bCs/>
          <w:highlight w:val="yellow"/>
          <w:lang w:val="en-US"/>
        </w:rPr>
        <w:t>Feature</w:t>
      </w:r>
      <w:r w:rsidR="00401EDB">
        <w:rPr>
          <w:bCs/>
          <w:highlight w:val="yellow"/>
          <w:lang w:val="en-US"/>
        </w:rPr>
        <w:t xml:space="preserve"> </w:t>
      </w:r>
      <w:r w:rsidRPr="00F3263E" w:rsidR="00F3263E">
        <w:rPr>
          <w:bCs/>
          <w:highlight w:val="yellow"/>
          <w:lang w:val="en-US"/>
        </w:rPr>
        <w:t>- 491608)</w:t>
      </w:r>
      <w:r w:rsidRPr="007E77DB" w:rsidR="00465329">
        <w:rPr>
          <w:highlight w:val="yellow"/>
        </w:rPr>
        <w:t xml:space="preserve">: </w:t>
      </w:r>
      <w:r w:rsidRPr="00F3263E" w:rsidR="00F3263E">
        <w:rPr>
          <w:highlight w:val="yellow"/>
        </w:rPr>
        <w:t>Change in claims from service to determine the provider when more than one site with same program.</w:t>
      </w:r>
      <w:bookmarkEnd w:id="81"/>
    </w:p>
    <w:p w:rsidR="00F3263E" w:rsidP="00F3263E" w:rsidRDefault="00F3263E" w14:paraId="6D170456" w14:textId="77777777">
      <w:pPr>
        <w:rPr>
          <w:highlight w:val="yellow"/>
          <w:lang w:val="en-IN" w:eastAsia="en-IN"/>
        </w:rPr>
      </w:pPr>
    </w:p>
    <w:p w:rsidR="00F3263E" w:rsidP="00F3263E" w:rsidRDefault="00F3263E" w14:paraId="0DF3A4DD" w14:textId="7B60A60B">
      <w:pPr>
        <w:rPr>
          <w:lang w:eastAsia="en-IN"/>
        </w:rPr>
      </w:pPr>
      <w:r w:rsidRPr="00F3263E">
        <w:rPr>
          <w:b/>
          <w:bCs/>
          <w:lang w:eastAsia="en-IN"/>
        </w:rPr>
        <w:t>Release Type</w:t>
      </w:r>
      <w:r w:rsidRPr="00F3263E">
        <w:rPr>
          <w:lang w:eastAsia="en-IN"/>
        </w:rPr>
        <w:t>: Change</w:t>
      </w:r>
      <w:r w:rsidR="00B90B31">
        <w:rPr>
          <w:lang w:eastAsia="en-IN"/>
        </w:rPr>
        <w:t xml:space="preserve"> </w:t>
      </w:r>
      <w:r w:rsidRPr="00F3263E">
        <w:rPr>
          <w:lang w:eastAsia="en-IN"/>
        </w:rPr>
        <w:t xml:space="preserve">| </w:t>
      </w:r>
      <w:r w:rsidRPr="00F3263E">
        <w:rPr>
          <w:b/>
          <w:bCs/>
          <w:lang w:eastAsia="en-IN"/>
        </w:rPr>
        <w:t>Priority</w:t>
      </w:r>
      <w:r w:rsidRPr="00F3263E">
        <w:rPr>
          <w:lang w:eastAsia="en-IN"/>
        </w:rPr>
        <w:t>: Urgent  </w:t>
      </w:r>
    </w:p>
    <w:p w:rsidRPr="00F3263E" w:rsidR="00F3263E" w:rsidP="00F3263E" w:rsidRDefault="00F3263E" w14:paraId="3E4D1DC9" w14:textId="77777777">
      <w:pPr>
        <w:rPr>
          <w:lang w:eastAsia="en-IN"/>
        </w:rPr>
      </w:pPr>
    </w:p>
    <w:p w:rsidRPr="00F3263E" w:rsidR="00F3263E" w:rsidP="00F3263E" w:rsidRDefault="00F3263E" w14:paraId="57086C5A" w14:textId="6580254C">
      <w:pPr>
        <w:rPr>
          <w:lang w:eastAsia="en-IN"/>
        </w:rPr>
      </w:pPr>
      <w:r w:rsidRPr="00F3263E">
        <w:rPr>
          <w:b/>
          <w:bCs/>
          <w:lang w:eastAsia="en-IN"/>
        </w:rPr>
        <w:t xml:space="preserve">Prerequisite: </w:t>
      </w:r>
      <w:r w:rsidRPr="00F3263E">
        <w:rPr>
          <w:lang w:eastAsia="en-IN"/>
        </w:rPr>
        <w:t xml:space="preserve">To map the ‘Client’ and ‘Provider’ with placement family through the </w:t>
      </w:r>
      <w:r w:rsidRPr="00F3263E">
        <w:rPr>
          <w:b/>
          <w:bCs/>
          <w:lang w:eastAsia="en-IN"/>
        </w:rPr>
        <w:t>Path:</w:t>
      </w:r>
      <w:r w:rsidRPr="00F3263E">
        <w:rPr>
          <w:lang w:eastAsia="en-IN"/>
        </w:rPr>
        <w:t> </w:t>
      </w:r>
      <w:r>
        <w:rPr>
          <w:lang w:eastAsia="en-IN"/>
        </w:rPr>
        <w:br/>
      </w:r>
      <w:r w:rsidRPr="00F3263E">
        <w:rPr>
          <w:lang w:eastAsia="en-IN"/>
        </w:rPr>
        <w:t> </w:t>
      </w:r>
    </w:p>
    <w:p w:rsidR="00F3263E" w:rsidP="00F3263E" w:rsidRDefault="00F3263E" w14:paraId="7931B021" w14:textId="77777777">
      <w:pPr>
        <w:rPr>
          <w:lang w:eastAsia="en-IN"/>
        </w:rPr>
      </w:pPr>
      <w:r w:rsidRPr="00F3263E">
        <w:rPr>
          <w:lang w:eastAsia="en-IN"/>
        </w:rPr>
        <w:t>1. ‘My Office’ -- ’Placement families’ -- Click on ‘New’ icon -- ’Placement Family’ -- ’General’ -- Enter ‘Family Name’ and ‘Linked provider’ -- ‘Save’.  </w:t>
      </w:r>
    </w:p>
    <w:p w:rsidRPr="00F3263E" w:rsidR="00F3263E" w:rsidP="00F3263E" w:rsidRDefault="00F3263E" w14:paraId="54E8199B" w14:textId="77777777">
      <w:pPr>
        <w:rPr>
          <w:lang w:eastAsia="en-IN"/>
        </w:rPr>
      </w:pPr>
    </w:p>
    <w:p w:rsidRPr="00F3263E" w:rsidR="00F3263E" w:rsidP="00F3263E" w:rsidRDefault="00F3263E" w14:paraId="023ED05D" w14:textId="5B9FB96C">
      <w:pPr>
        <w:rPr>
          <w:lang w:eastAsia="en-IN"/>
        </w:rPr>
      </w:pPr>
      <w:r w:rsidRPr="00F3263E">
        <w:rPr>
          <w:lang w:eastAsia="en-IN"/>
        </w:rPr>
        <w:t>2. ‘My Office’ -- ’Placement History’ -- Click on ’New’ icon -- ’Placement History Details’ -- select ‘Family Name’ -- Enter ‘Level Of Care’ -- ‘Save’.  </w:t>
      </w:r>
      <w:r>
        <w:rPr>
          <w:lang w:eastAsia="en-IN"/>
        </w:rPr>
        <w:br/>
      </w:r>
    </w:p>
    <w:p w:rsidRPr="00F3263E" w:rsidR="00F3263E" w:rsidP="00F3263E" w:rsidRDefault="00F3263E" w14:paraId="3ECC2254" w14:textId="4D142C87">
      <w:pPr>
        <w:rPr>
          <w:lang w:eastAsia="en-IN"/>
        </w:rPr>
      </w:pPr>
      <w:r w:rsidRPr="00F3263E">
        <w:rPr>
          <w:b/>
          <w:bCs/>
          <w:lang w:eastAsia="en-IN"/>
        </w:rPr>
        <w:t>Navigation Path 1</w:t>
      </w:r>
      <w:r w:rsidRPr="00F3263E">
        <w:rPr>
          <w:lang w:eastAsia="en-IN"/>
        </w:rPr>
        <w:t>: My Office’ -- ‘Provider Contract’ -- Select Provider name hyperlink -- ‘provider Information’ -- ‘Sites’ tab -- Select ‘program’ dropdown -- ‘Insert’ and ‘Save’</w:t>
      </w:r>
      <w:r w:rsidR="00166473">
        <w:rPr>
          <w:lang w:eastAsia="en-IN"/>
        </w:rPr>
        <w:t>.</w:t>
      </w:r>
      <w:r w:rsidRPr="00F3263E">
        <w:rPr>
          <w:lang w:eastAsia="en-IN"/>
        </w:rPr>
        <w:t> </w:t>
      </w:r>
      <w:r>
        <w:rPr>
          <w:lang w:eastAsia="en-IN"/>
        </w:rPr>
        <w:br/>
      </w:r>
    </w:p>
    <w:p w:rsidRPr="00F3263E" w:rsidR="00F3263E" w:rsidP="00F3263E" w:rsidRDefault="00F3263E" w14:paraId="384DC03E" w14:textId="6C73CFE8">
      <w:pPr>
        <w:rPr>
          <w:lang w:eastAsia="en-IN"/>
        </w:rPr>
      </w:pPr>
      <w:r w:rsidRPr="00F3263E">
        <w:rPr>
          <w:b/>
          <w:bCs/>
          <w:lang w:eastAsia="en-IN"/>
        </w:rPr>
        <w:t xml:space="preserve">Navigation path </w:t>
      </w:r>
      <w:r w:rsidRPr="00F3263E" w:rsidR="00166473">
        <w:rPr>
          <w:b/>
          <w:bCs/>
          <w:lang w:eastAsia="en-IN"/>
        </w:rPr>
        <w:t>2</w:t>
      </w:r>
      <w:r w:rsidRPr="00F3263E" w:rsidR="00166473">
        <w:rPr>
          <w:lang w:eastAsia="en-IN"/>
        </w:rPr>
        <w:t xml:space="preserve">: </w:t>
      </w:r>
      <w:r w:rsidRPr="00F3263E">
        <w:rPr>
          <w:lang w:eastAsia="en-IN"/>
        </w:rPr>
        <w:t>Client’ search -- Select ‘Client’ -- ’Services’ -- ‘Service Details’ screen -- ‘Complete’ and ‘Save’ with required details.  </w:t>
      </w:r>
      <w:r>
        <w:rPr>
          <w:lang w:eastAsia="en-IN"/>
        </w:rPr>
        <w:br/>
      </w:r>
    </w:p>
    <w:p w:rsidRPr="00F3263E" w:rsidR="00F3263E" w:rsidP="00F3263E" w:rsidRDefault="00F3263E" w14:paraId="19D4DF32" w14:textId="2CAD0ADF">
      <w:pPr>
        <w:rPr>
          <w:lang w:eastAsia="en-IN"/>
        </w:rPr>
      </w:pPr>
      <w:r w:rsidRPr="00F3263E">
        <w:rPr>
          <w:b/>
          <w:bCs/>
          <w:lang w:eastAsia="en-IN"/>
        </w:rPr>
        <w:t>Functionality ‘Before’ and ‘After’ release:</w:t>
      </w:r>
      <w:r w:rsidRPr="00F3263E">
        <w:rPr>
          <w:lang w:eastAsia="en-IN"/>
        </w:rPr>
        <w:t>  </w:t>
      </w:r>
      <w:r>
        <w:rPr>
          <w:lang w:eastAsia="en-IN"/>
        </w:rPr>
        <w:br/>
      </w:r>
    </w:p>
    <w:p w:rsidRPr="00F3263E" w:rsidR="00F3263E" w:rsidP="00F3263E" w:rsidRDefault="00F3263E" w14:paraId="16833E62" w14:textId="23CBD7F9">
      <w:pPr>
        <w:rPr>
          <w:lang w:eastAsia="en-IN"/>
        </w:rPr>
      </w:pPr>
      <w:r w:rsidRPr="00F3263E">
        <w:rPr>
          <w:b/>
          <w:bCs/>
          <w:lang w:eastAsia="en-IN"/>
        </w:rPr>
        <w:t>Purpose</w:t>
      </w:r>
      <w:r w:rsidRPr="00F3263E">
        <w:rPr>
          <w:lang w:eastAsia="en-IN"/>
        </w:rPr>
        <w:t xml:space="preserve">: To Determine the </w:t>
      </w:r>
      <w:r w:rsidR="00166473">
        <w:rPr>
          <w:lang w:eastAsia="en-IN"/>
        </w:rPr>
        <w:t xml:space="preserve">correct </w:t>
      </w:r>
      <w:r w:rsidRPr="00F3263E">
        <w:rPr>
          <w:lang w:eastAsia="en-IN"/>
        </w:rPr>
        <w:t>provider to create a claim line during claim from service Process, when Multiple provider site records are mapped with same program.  </w:t>
      </w:r>
      <w:r>
        <w:rPr>
          <w:lang w:eastAsia="en-IN"/>
        </w:rPr>
        <w:br/>
      </w:r>
    </w:p>
    <w:p w:rsidRPr="00F3263E" w:rsidR="00F3263E" w:rsidP="00F3263E" w:rsidRDefault="00F3263E" w14:paraId="43FCF870" w14:textId="77777777">
      <w:pPr>
        <w:rPr>
          <w:lang w:eastAsia="en-IN"/>
        </w:rPr>
      </w:pPr>
      <w:r w:rsidRPr="00166473">
        <w:rPr>
          <w:lang w:eastAsia="en-IN"/>
        </w:rPr>
        <w:t>With this release</w:t>
      </w:r>
      <w:r w:rsidRPr="00F3263E">
        <w:rPr>
          <w:lang w:eastAsia="en-IN"/>
        </w:rPr>
        <w:t>, the below Logic has been implemented to determine the provider to create a claim line during claim from service Process.  </w:t>
      </w:r>
    </w:p>
    <w:p w:rsidRPr="00F3263E" w:rsidR="00F3263E" w:rsidRDefault="00F3263E" w14:paraId="5AD3BB6D" w14:textId="31FBEA86">
      <w:pPr>
        <w:numPr>
          <w:ilvl w:val="0"/>
          <w:numId w:val="50"/>
        </w:numPr>
        <w:rPr>
          <w:lang w:eastAsia="en-IN"/>
        </w:rPr>
      </w:pPr>
      <w:r w:rsidRPr="00F3263E">
        <w:rPr>
          <w:lang w:eastAsia="en-IN"/>
        </w:rPr>
        <w:t>When the service Program is mapped with multiple providers</w:t>
      </w:r>
      <w:r w:rsidR="00166473">
        <w:rPr>
          <w:lang w:eastAsia="en-IN"/>
        </w:rPr>
        <w:t>,</w:t>
      </w:r>
      <w:r w:rsidRPr="00F3263E">
        <w:rPr>
          <w:lang w:eastAsia="en-IN"/>
        </w:rPr>
        <w:t xml:space="preserve"> then the claim from service process is considering the provider which is mapped with the ‘Placement Family’ in Placement Families screen and it is creating a record in ‘</w:t>
      </w:r>
      <w:r w:rsidRPr="00F3263E">
        <w:rPr>
          <w:b/>
          <w:bCs/>
          <w:lang w:eastAsia="en-IN"/>
        </w:rPr>
        <w:t>PlacementFamilies’</w:t>
      </w:r>
      <w:r w:rsidRPr="00F3263E">
        <w:rPr>
          <w:lang w:eastAsia="en-IN"/>
        </w:rPr>
        <w:t xml:space="preserve"> table.  </w:t>
      </w:r>
    </w:p>
    <w:p w:rsidRPr="00F3263E" w:rsidR="00F3263E" w:rsidP="00F3263E" w:rsidRDefault="00F3263E" w14:paraId="07CA1D2B" w14:textId="77777777">
      <w:pPr>
        <w:rPr>
          <w:lang w:eastAsia="en-IN"/>
        </w:rPr>
      </w:pPr>
      <w:r w:rsidRPr="00F3263E">
        <w:rPr>
          <w:lang w:eastAsia="en-IN"/>
        </w:rPr>
        <w:t> </w:t>
      </w:r>
    </w:p>
    <w:p w:rsidRPr="00F3263E" w:rsidR="00F3263E" w:rsidRDefault="00F3263E" w14:paraId="6FCDA28E" w14:textId="77777777">
      <w:pPr>
        <w:numPr>
          <w:ilvl w:val="0"/>
          <w:numId w:val="51"/>
        </w:numPr>
        <w:rPr>
          <w:lang w:eastAsia="en-IN"/>
        </w:rPr>
      </w:pPr>
      <w:r w:rsidRPr="00F3263E">
        <w:rPr>
          <w:lang w:eastAsia="en-IN"/>
        </w:rPr>
        <w:t>‘Client ID’ is mapped with the created ‘Placement Family’ in ‘Placement History Details’ screen which is creating a record in ‘</w:t>
      </w:r>
      <w:r w:rsidRPr="00F3263E">
        <w:rPr>
          <w:b/>
          <w:bCs/>
          <w:lang w:eastAsia="en-IN"/>
        </w:rPr>
        <w:t>FosterPlacements’</w:t>
      </w:r>
      <w:r w:rsidRPr="00F3263E">
        <w:rPr>
          <w:lang w:eastAsia="en-IN"/>
        </w:rPr>
        <w:t xml:space="preserve"> table.  </w:t>
      </w:r>
    </w:p>
    <w:p w:rsidRPr="00F3263E" w:rsidR="00F3263E" w:rsidP="00F3263E" w:rsidRDefault="00F3263E" w14:paraId="3EE21AAC" w14:textId="77777777">
      <w:pPr>
        <w:rPr>
          <w:lang w:eastAsia="en-IN"/>
        </w:rPr>
      </w:pPr>
      <w:r w:rsidRPr="00F3263E">
        <w:rPr>
          <w:lang w:eastAsia="en-IN"/>
        </w:rPr>
        <w:t> </w:t>
      </w:r>
    </w:p>
    <w:p w:rsidRPr="00F3263E" w:rsidR="00F3263E" w:rsidRDefault="00F3263E" w14:paraId="03260058" w14:textId="222AF831">
      <w:pPr>
        <w:numPr>
          <w:ilvl w:val="0"/>
          <w:numId w:val="52"/>
        </w:numPr>
        <w:rPr>
          <w:lang w:eastAsia="en-IN"/>
        </w:rPr>
      </w:pPr>
      <w:r w:rsidRPr="00F3263E">
        <w:rPr>
          <w:lang w:eastAsia="en-IN"/>
        </w:rPr>
        <w:t>‘Date of service’ of created service is compared with Placement ‘Start Date’ and ‘End Date’ based on selected placement family record’s provider and used to create claim line.  </w:t>
      </w:r>
      <w:r>
        <w:rPr>
          <w:lang w:eastAsia="en-IN"/>
        </w:rPr>
        <w:br/>
      </w:r>
    </w:p>
    <w:p w:rsidR="00F3263E" w:rsidP="00F3263E" w:rsidRDefault="00F3263E" w14:paraId="6C68A04B" w14:textId="61DC7C21">
      <w:pPr>
        <w:rPr>
          <w:highlight w:val="yellow"/>
          <w:lang w:val="en-IN" w:eastAsia="en-IN"/>
        </w:rPr>
      </w:pPr>
      <w:r w:rsidRPr="00F3263E">
        <w:rPr>
          <w:b/>
          <w:bCs/>
          <w:lang w:eastAsia="en-IN"/>
        </w:rPr>
        <w:t xml:space="preserve">Note: </w:t>
      </w:r>
      <w:r w:rsidRPr="00F3263E">
        <w:rPr>
          <w:lang w:eastAsia="en-IN"/>
        </w:rPr>
        <w:t>An existing claim from the service process followed when the ‘Client ID’ did not have any record in the ‘FosterPlacements’ table and the service program is not mapped with multiple provider site record.</w:t>
      </w:r>
    </w:p>
    <w:p w:rsidR="00ED478D" w:rsidP="00ED478D" w:rsidRDefault="00ED478D" w14:paraId="0583A1C3" w14:textId="77777777">
      <w:pPr>
        <w:pBdr>
          <w:bottom w:val="single" w:color="auto" w:sz="12" w:space="1"/>
        </w:pBdr>
        <w:shd w:val="clear" w:color="auto" w:fill="FFFFFF"/>
        <w:spacing w:before="240" w:after="240"/>
        <w:jc w:val="both"/>
        <w:rPr>
          <w:rFonts w:eastAsia="Verdana"/>
          <w:color w:val="333333"/>
          <w:highlight w:val="white"/>
        </w:rPr>
      </w:pPr>
    </w:p>
    <w:p w:rsidR="000402A3" w:rsidP="000402A3" w:rsidRDefault="000402A3" w14:paraId="2F9658B1" w14:textId="4ABFCC40">
      <w:pPr>
        <w:jc w:val="both"/>
        <w:rPr>
          <w:rFonts w:eastAsia="Times New Roman" w:cs="Times New Roman"/>
          <w:color w:val="000000"/>
        </w:rPr>
      </w:pPr>
      <w:r>
        <w:rPr>
          <w:rFonts w:eastAsia="Verdana"/>
          <w:b/>
          <w:highlight w:val="white"/>
        </w:rPr>
        <w:t xml:space="preserve">Author: </w:t>
      </w:r>
      <w:r w:rsidRPr="00F3263E">
        <w:rPr>
          <w:rFonts w:eastAsia="Verdana"/>
          <w:bCs/>
        </w:rPr>
        <w:t>Renuka Gunasekaran</w:t>
      </w:r>
    </w:p>
    <w:p w:rsidRPr="00466781" w:rsidR="000402A3" w:rsidP="000402A3" w:rsidRDefault="000402A3" w14:paraId="35D553DF" w14:textId="77777777">
      <w:pPr>
        <w:jc w:val="both"/>
        <w:rPr>
          <w:rFonts w:eastAsia="Times New Roman" w:cs="Times New Roman"/>
          <w:color w:val="000000"/>
        </w:rPr>
      </w:pPr>
    </w:p>
    <w:p w:rsidRPr="0019069B" w:rsidR="000402A3" w:rsidP="000402A3" w:rsidRDefault="000402A3" w14:paraId="53FF561F" w14:textId="716F47AB">
      <w:pPr>
        <w:pStyle w:val="Heading3"/>
        <w:jc w:val="both"/>
        <w:rPr>
          <w:highlight w:val="green"/>
        </w:rPr>
      </w:pPr>
      <w:bookmarkStart w:name="_Toc193490315" w:id="82"/>
      <w:r w:rsidRPr="0019069B">
        <w:rPr>
          <w:highlight w:val="green"/>
        </w:rPr>
        <w:t>2</w:t>
      </w:r>
      <w:r w:rsidRPr="0019069B" w:rsidR="002456DD">
        <w:rPr>
          <w:highlight w:val="green"/>
        </w:rPr>
        <w:t>9</w:t>
      </w:r>
      <w:r w:rsidRPr="0019069B">
        <w:rPr>
          <w:highlight w:val="green"/>
        </w:rPr>
        <w:t>. Core Bugs #</w:t>
      </w:r>
      <w:r w:rsidRPr="0019069B">
        <w:rPr>
          <w:bCs/>
          <w:highlight w:val="green"/>
          <w:lang w:val="en-US"/>
        </w:rPr>
        <w:t>130675:</w:t>
      </w:r>
      <w:r w:rsidRPr="0019069B">
        <w:rPr>
          <w:highlight w:val="green"/>
        </w:rPr>
        <w:t xml:space="preserve"> </w:t>
      </w:r>
      <w:r w:rsidRPr="0019069B">
        <w:rPr>
          <w:highlight w:val="green"/>
          <w:lang w:val="en-US"/>
        </w:rPr>
        <w:t>Procedure Code and CPT code not displayed consistently for same claim line ID record</w:t>
      </w:r>
      <w:r w:rsidRPr="0019069B">
        <w:rPr>
          <w:highlight w:val="green"/>
        </w:rPr>
        <w:t>.</w:t>
      </w:r>
      <w:bookmarkEnd w:id="82"/>
    </w:p>
    <w:p w:rsidRPr="0019069B" w:rsidR="00A23AD2" w:rsidP="00A23AD2" w:rsidRDefault="00A23AD2" w14:paraId="0D751E4F" w14:textId="4D0EEFDE">
      <w:pPr>
        <w:pBdr>
          <w:bottom w:val="single" w:color="auto" w:sz="12" w:space="1"/>
        </w:pBdr>
        <w:spacing w:before="240" w:after="240"/>
        <w:rPr>
          <w:bCs/>
          <w:highlight w:val="green"/>
        </w:rPr>
      </w:pPr>
      <w:r w:rsidRPr="0019069B">
        <w:rPr>
          <w:b/>
          <w:highlight w:val="green"/>
        </w:rPr>
        <w:t>R</w:t>
      </w:r>
      <w:r w:rsidRPr="0019069B">
        <w:rPr>
          <w:b/>
          <w:bCs/>
          <w:highlight w:val="green"/>
        </w:rPr>
        <w:t xml:space="preserve">elease Type: </w:t>
      </w:r>
      <w:r w:rsidRPr="0019069B">
        <w:rPr>
          <w:bCs/>
          <w:highlight w:val="green"/>
        </w:rPr>
        <w:t xml:space="preserve">Fix </w:t>
      </w:r>
      <w:r w:rsidRPr="0019069B">
        <w:rPr>
          <w:b/>
          <w:bCs/>
          <w:highlight w:val="green"/>
        </w:rPr>
        <w:t xml:space="preserve">| Priority: </w:t>
      </w:r>
      <w:r w:rsidRPr="0019069B">
        <w:rPr>
          <w:bCs/>
          <w:highlight w:val="green"/>
        </w:rPr>
        <w:t>Medium </w:t>
      </w:r>
    </w:p>
    <w:p w:rsidRPr="0019069B" w:rsidR="00A23AD2" w:rsidP="00A23AD2" w:rsidRDefault="00A23AD2" w14:paraId="611877F7" w14:textId="78EAC6E0">
      <w:pPr>
        <w:pBdr>
          <w:bottom w:val="single" w:color="auto" w:sz="12" w:space="1"/>
        </w:pBdr>
        <w:spacing w:before="240" w:after="240"/>
        <w:rPr>
          <w:bCs/>
          <w:highlight w:val="green"/>
        </w:rPr>
      </w:pPr>
      <w:r w:rsidRPr="0019069B">
        <w:rPr>
          <w:b/>
          <w:bCs/>
          <w:highlight w:val="green"/>
        </w:rPr>
        <w:t xml:space="preserve">Navigation Path: </w:t>
      </w:r>
      <w:r w:rsidRPr="0019069B">
        <w:rPr>
          <w:bCs/>
          <w:highlight w:val="green"/>
        </w:rPr>
        <w:t>'Client Search' -- Create 'Potential Client' -- 'My office' -- 'Claims' -- Create any Claim type 'I'/'P'/'PI'/'PP' -- 'Claim Entry Screen' -- Enter required details by selecting Provider and Insurer -- 'Code' drop down. </w:t>
      </w:r>
    </w:p>
    <w:p w:rsidRPr="0019069B" w:rsidR="00A23AD2" w:rsidP="00A23AD2" w:rsidRDefault="00A23AD2" w14:paraId="02BF3293" w14:textId="77777777">
      <w:pPr>
        <w:pBdr>
          <w:bottom w:val="single" w:color="auto" w:sz="12" w:space="1"/>
        </w:pBdr>
        <w:spacing w:before="240" w:after="240"/>
        <w:rPr>
          <w:bCs/>
          <w:highlight w:val="green"/>
        </w:rPr>
      </w:pPr>
      <w:r w:rsidRPr="0019069B">
        <w:rPr>
          <w:b/>
          <w:bCs/>
          <w:highlight w:val="green"/>
        </w:rPr>
        <w:t>Functionality ‘Before’ and ‘After’ release: </w:t>
      </w:r>
      <w:r w:rsidRPr="0019069B">
        <w:rPr>
          <w:bCs/>
          <w:highlight w:val="green"/>
        </w:rPr>
        <w:t> </w:t>
      </w:r>
    </w:p>
    <w:p w:rsidRPr="0019069B" w:rsidR="00A23AD2" w:rsidP="00A23AD2" w:rsidRDefault="00A23AD2" w14:paraId="7C03DDD5" w14:textId="08DEC455">
      <w:pPr>
        <w:pBdr>
          <w:bottom w:val="single" w:color="auto" w:sz="12" w:space="1"/>
        </w:pBdr>
        <w:spacing w:before="240" w:after="240"/>
        <w:rPr>
          <w:bCs/>
          <w:highlight w:val="green"/>
        </w:rPr>
      </w:pPr>
      <w:r w:rsidRPr="0019069B">
        <w:rPr>
          <w:bCs/>
          <w:highlight w:val="green"/>
        </w:rPr>
        <w:t>Before this release, here was the behavior. When the billing code value in the code textbox was changed to a new one and directly clicked outside, the billing codeid of the previous value was picked incorrectly</w:t>
      </w:r>
      <w:r w:rsidRPr="0019069B" w:rsidR="00427544">
        <w:rPr>
          <w:bCs/>
          <w:highlight w:val="green"/>
        </w:rPr>
        <w:t>.</w:t>
      </w:r>
      <w:r w:rsidRPr="0019069B">
        <w:rPr>
          <w:bCs/>
          <w:highlight w:val="green"/>
        </w:rPr>
        <w:t xml:space="preserve"> </w:t>
      </w:r>
      <w:r w:rsidRPr="0019069B" w:rsidR="00427544">
        <w:rPr>
          <w:bCs/>
          <w:highlight w:val="green"/>
        </w:rPr>
        <w:t>Due</w:t>
      </w:r>
      <w:r w:rsidRPr="0019069B">
        <w:rPr>
          <w:bCs/>
          <w:highlight w:val="green"/>
        </w:rPr>
        <w:t xml:space="preserve"> to this issue</w:t>
      </w:r>
      <w:r w:rsidRPr="0019069B" w:rsidR="00427544">
        <w:rPr>
          <w:bCs/>
          <w:highlight w:val="green"/>
        </w:rPr>
        <w:t>, the</w:t>
      </w:r>
      <w:r w:rsidRPr="0019069B">
        <w:rPr>
          <w:bCs/>
          <w:highlight w:val="green"/>
        </w:rPr>
        <w:t xml:space="preserve"> different billing codes were displayed in professional Claim entry screen and  claim line details screen. </w:t>
      </w:r>
    </w:p>
    <w:p w:rsidRPr="00B52C51" w:rsidR="000402A3" w:rsidP="00A23AD2" w:rsidRDefault="00A23AD2" w14:paraId="3A2603BE" w14:textId="0EBDC383">
      <w:pPr>
        <w:pBdr>
          <w:bottom w:val="single" w:color="auto" w:sz="12" w:space="1"/>
        </w:pBdr>
        <w:spacing w:before="240" w:after="240"/>
        <w:rPr>
          <w:bCs/>
          <w:highlight w:val="white"/>
        </w:rPr>
      </w:pPr>
      <w:r w:rsidRPr="0019069B">
        <w:rPr>
          <w:bCs/>
          <w:highlight w:val="green"/>
        </w:rPr>
        <w:t>With this release, the above mentioned issue is fixed</w:t>
      </w:r>
      <w:r w:rsidRPr="0019069B" w:rsidR="00427544">
        <w:rPr>
          <w:bCs/>
          <w:highlight w:val="green"/>
        </w:rPr>
        <w:t>.</w:t>
      </w:r>
      <w:r w:rsidRPr="0019069B">
        <w:rPr>
          <w:bCs/>
          <w:highlight w:val="green"/>
        </w:rPr>
        <w:t xml:space="preserve"> When the billingcode value in the textbox is changed to new one and directly clicked outside in Claim entry screen of professional claim type, </w:t>
      </w:r>
      <w:r w:rsidRPr="0019069B" w:rsidR="00427544">
        <w:rPr>
          <w:bCs/>
          <w:highlight w:val="green"/>
        </w:rPr>
        <w:t>the Billing</w:t>
      </w:r>
      <w:r w:rsidRPr="0019069B">
        <w:rPr>
          <w:bCs/>
          <w:highlight w:val="green"/>
        </w:rPr>
        <w:t xml:space="preserve"> code value is picked up correctly.</w:t>
      </w:r>
      <w:r w:rsidR="00B014FB">
        <w:rPr>
          <w:bCs/>
          <w:highlight w:val="white"/>
        </w:rPr>
        <w:br/>
      </w:r>
    </w:p>
    <w:p w:rsidRPr="00FA1E00" w:rsidR="007614D4" w:rsidP="00B267C4" w:rsidRDefault="00B014FB" w14:paraId="76BCB929" w14:textId="5815FC4E">
      <w:pPr>
        <w:pStyle w:val="Heading1"/>
        <w:ind w:left="0" w:firstLine="0"/>
        <w:rPr>
          <w:sz w:val="22"/>
          <w:szCs w:val="22"/>
        </w:rPr>
      </w:pPr>
      <w:bookmarkStart w:name="_Toc193490316" w:id="83"/>
      <w:r w:rsidRPr="00B014FB">
        <w:rPr>
          <w:sz w:val="22"/>
          <w:szCs w:val="22"/>
        </w:rPr>
        <w:t>Client Accounts</w:t>
      </w:r>
      <w:bookmarkEnd w:id="83"/>
    </w:p>
    <w:p w:rsidRPr="00CB3A01" w:rsidR="007614D4" w:rsidP="007614D4" w:rsidRDefault="007614D4" w14:paraId="41185347" w14:textId="77777777">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7614D4" w:rsidTr="00AD59E6" w14:paraId="5DE95D9A"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5D3FAE85" w14:textId="77777777">
            <w:pPr>
              <w:ind w:left="15"/>
              <w:jc w:val="center"/>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6F171B73" w14:textId="77777777">
            <w:pPr>
              <w:ind w:left="83"/>
              <w:jc w:val="center"/>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648503A3" w14:textId="77777777">
            <w:pPr>
              <w:ind w:left="83"/>
              <w:jc w:val="center"/>
              <w:rPr>
                <w:sz w:val="20"/>
                <w:szCs w:val="20"/>
              </w:rPr>
            </w:pPr>
            <w:r w:rsidRPr="001F16AB">
              <w:rPr>
                <w:b/>
                <w:bCs/>
                <w:sz w:val="20"/>
                <w:szCs w:val="20"/>
              </w:rPr>
              <w:t>Description</w:t>
            </w:r>
          </w:p>
        </w:tc>
      </w:tr>
      <w:tr w:rsidRPr="00A85CE9" w:rsidR="007614D4" w:rsidTr="00B014FB" w14:paraId="21ACADEA"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tcPr>
          <w:p w:rsidRPr="004A0816" w:rsidR="007614D4" w:rsidP="00AD59E6" w:rsidRDefault="006A0382" w14:paraId="5CB8D188" w14:textId="4D7CC317">
            <w:pPr>
              <w:jc w:val="center"/>
            </w:pPr>
            <w:r>
              <w:t>30</w:t>
            </w:r>
          </w:p>
        </w:tc>
        <w:tc>
          <w:tcPr>
            <w:tcW w:w="2090" w:type="dxa"/>
            <w:tcBorders>
              <w:top w:val="single" w:color="auto" w:sz="4" w:space="0"/>
              <w:left w:val="single" w:color="auto" w:sz="4" w:space="0"/>
              <w:bottom w:val="single" w:color="auto" w:sz="4" w:space="0"/>
              <w:right w:val="single" w:color="auto" w:sz="4" w:space="0"/>
            </w:tcBorders>
            <w:shd w:val="clear" w:color="auto" w:fill="auto"/>
          </w:tcPr>
          <w:p w:rsidRPr="004A0816" w:rsidR="007614D4" w:rsidP="00AD59E6" w:rsidRDefault="00B014FB" w14:paraId="394B4086" w14:textId="7314BCC7">
            <w:pPr>
              <w:jc w:val="center"/>
              <w:rPr>
                <w:rFonts w:cs="Calibri"/>
                <w:color w:val="000000"/>
              </w:rPr>
            </w:pPr>
            <w:r>
              <w:rPr>
                <w:rFonts w:cs="Calibri"/>
                <w:color w:val="000000"/>
              </w:rPr>
              <w:t>Core Bugs</w:t>
            </w:r>
            <w:r w:rsidR="007614D4">
              <w:rPr>
                <w:rFonts w:cs="Calibri"/>
                <w:color w:val="000000"/>
              </w:rPr>
              <w:t xml:space="preserve"> # </w:t>
            </w:r>
            <w:r w:rsidRPr="00B014FB">
              <w:rPr>
                <w:rFonts w:cs="Calibri"/>
                <w:color w:val="000000"/>
              </w:rPr>
              <w:t>130772</w:t>
            </w:r>
          </w:p>
        </w:tc>
        <w:tc>
          <w:tcPr>
            <w:tcW w:w="6973" w:type="dxa"/>
            <w:tcBorders>
              <w:top w:val="single" w:color="auto" w:sz="4" w:space="0"/>
              <w:left w:val="single" w:color="auto" w:sz="4" w:space="0"/>
              <w:bottom w:val="single" w:color="auto" w:sz="4" w:space="0"/>
              <w:right w:val="single" w:color="auto" w:sz="4" w:space="0"/>
            </w:tcBorders>
            <w:shd w:val="clear" w:color="auto" w:fill="auto"/>
            <w:vAlign w:val="center"/>
          </w:tcPr>
          <w:p w:rsidRPr="004A0816" w:rsidR="007614D4" w:rsidP="00AD59E6" w:rsidRDefault="00B014FB" w14:paraId="16F720A9" w14:textId="32F64D8B">
            <w:pPr>
              <w:rPr>
                <w:rFonts w:cs="Calibri"/>
                <w:color w:val="000000"/>
              </w:rPr>
            </w:pPr>
            <w:r w:rsidRPr="00B014FB">
              <w:rPr>
                <w:rFonts w:cs="Calibri"/>
                <w:color w:val="000000"/>
              </w:rPr>
              <w:t>Client Account: The "Internal Collections" tab is not displayed automatically when the Internal Collections check box is checked</w:t>
            </w:r>
          </w:p>
        </w:tc>
      </w:tr>
    </w:tbl>
    <w:p w:rsidR="007614D4" w:rsidP="007614D4" w:rsidRDefault="007614D4" w14:paraId="728D292E" w14:textId="77777777">
      <w:pPr>
        <w:shd w:val="clear" w:color="auto" w:fill="FFFFFF"/>
        <w:jc w:val="both"/>
        <w:rPr>
          <w:rFonts w:eastAsia="Verdana"/>
          <w:highlight w:val="white"/>
        </w:rPr>
      </w:pPr>
    </w:p>
    <w:p w:rsidR="007614D4" w:rsidP="007614D4" w:rsidRDefault="007614D4" w14:paraId="2C71D1A2" w14:textId="0493235C">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B014FB" w:rsidR="00B014FB">
        <w:rPr>
          <w:rFonts w:eastAsia="Verdana"/>
        </w:rPr>
        <w:t>Debanjit Das</w:t>
      </w:r>
    </w:p>
    <w:p w:rsidRPr="009624AF" w:rsidR="007614D4" w:rsidP="007614D4" w:rsidRDefault="007614D4" w14:paraId="2583FA83" w14:textId="77777777">
      <w:pPr>
        <w:shd w:val="clear" w:color="auto" w:fill="FFFFFF"/>
        <w:jc w:val="both"/>
        <w:rPr>
          <w:rFonts w:eastAsia="Verdana"/>
          <w:highlight w:val="white"/>
        </w:rPr>
      </w:pPr>
    </w:p>
    <w:p w:rsidRPr="00B014FB" w:rsidR="007614D4" w:rsidP="000C38BD" w:rsidRDefault="006A0382" w14:paraId="532E3214" w14:textId="456A50D9">
      <w:pPr>
        <w:pStyle w:val="Heading3"/>
      </w:pPr>
      <w:bookmarkStart w:name="_Toc193490317" w:id="84"/>
      <w:r>
        <w:t>30</w:t>
      </w:r>
      <w:r w:rsidRPr="00B014FB" w:rsidR="007614D4">
        <w:t xml:space="preserve">. </w:t>
      </w:r>
      <w:r w:rsidRPr="00B014FB" w:rsidR="00B014FB">
        <w:t>Core Bugs</w:t>
      </w:r>
      <w:r w:rsidRPr="00B014FB" w:rsidR="007614D4">
        <w:t xml:space="preserve"> # </w:t>
      </w:r>
      <w:r w:rsidRPr="00B014FB" w:rsidR="00B014FB">
        <w:rPr>
          <w:rFonts w:eastAsia="Verdana"/>
          <w:bCs/>
          <w:lang w:eastAsia="en-US"/>
        </w:rPr>
        <w:t>130772</w:t>
      </w:r>
      <w:r w:rsidRPr="00B014FB" w:rsidR="007614D4">
        <w:t xml:space="preserve">: </w:t>
      </w:r>
      <w:bookmarkStart w:name="_Hlk190177295" w:id="85"/>
      <w:r w:rsidRPr="00D93A2C" w:rsidR="00D93A2C">
        <w:t>Client Account: The "Internal Collections" tab is not displayed automatically when the Internal Collections check box is checked.</w:t>
      </w:r>
      <w:bookmarkEnd w:id="84"/>
    </w:p>
    <w:bookmarkEnd w:id="85"/>
    <w:p w:rsidR="00B014FB" w:rsidP="00B014FB" w:rsidRDefault="00B014FB" w14:paraId="71D1BB38" w14:textId="28107818">
      <w:pPr>
        <w:shd w:val="clear" w:color="auto" w:fill="FFFFFF"/>
        <w:jc w:val="both"/>
        <w:rPr>
          <w:rFonts w:eastAsia="Verdana"/>
          <w:highlight w:val="white"/>
        </w:rPr>
      </w:pPr>
      <w:r w:rsidRPr="00B014FB">
        <w:rPr>
          <w:rFonts w:eastAsia="Verdana"/>
          <w:b/>
          <w:bCs/>
          <w:highlight w:val="white"/>
        </w:rPr>
        <w:t xml:space="preserve">Release Type: </w:t>
      </w:r>
      <w:r w:rsidRPr="00B014FB">
        <w:rPr>
          <w:rFonts w:eastAsia="Verdana"/>
          <w:highlight w:val="white"/>
        </w:rPr>
        <w:t>Fix </w:t>
      </w:r>
      <w:r w:rsidRPr="00B014FB">
        <w:rPr>
          <w:rFonts w:eastAsia="Verdana"/>
          <w:b/>
          <w:bCs/>
          <w:highlight w:val="white"/>
        </w:rPr>
        <w:t>|</w:t>
      </w:r>
      <w:r>
        <w:rPr>
          <w:rFonts w:eastAsia="Verdana"/>
          <w:highlight w:val="white"/>
        </w:rPr>
        <w:t xml:space="preserve"> </w:t>
      </w:r>
      <w:r w:rsidRPr="00B014FB">
        <w:rPr>
          <w:rFonts w:eastAsia="Verdana"/>
          <w:b/>
          <w:bCs/>
          <w:highlight w:val="white"/>
        </w:rPr>
        <w:t>Priority:</w:t>
      </w:r>
      <w:r w:rsidRPr="00B014FB">
        <w:rPr>
          <w:rFonts w:eastAsia="Verdana"/>
          <w:highlight w:val="white"/>
        </w:rPr>
        <w:t xml:space="preserve"> Medium </w:t>
      </w:r>
    </w:p>
    <w:p w:rsidRPr="00B014FB" w:rsidR="00B014FB" w:rsidP="00B014FB" w:rsidRDefault="00B014FB" w14:paraId="58B7E7AC" w14:textId="77777777">
      <w:pPr>
        <w:shd w:val="clear" w:color="auto" w:fill="FFFFFF"/>
        <w:jc w:val="both"/>
        <w:rPr>
          <w:rFonts w:eastAsia="Verdana"/>
          <w:highlight w:val="white"/>
        </w:rPr>
      </w:pPr>
    </w:p>
    <w:p w:rsidRPr="00B014FB" w:rsidR="00B014FB" w:rsidP="00B014FB" w:rsidRDefault="00B014FB" w14:paraId="16083E92" w14:textId="30829BE9">
      <w:pPr>
        <w:shd w:val="clear" w:color="auto" w:fill="FFFFFF"/>
        <w:rPr>
          <w:rFonts w:eastAsia="Verdana"/>
          <w:highlight w:val="white"/>
        </w:rPr>
      </w:pPr>
      <w:r w:rsidRPr="00B014FB">
        <w:rPr>
          <w:rFonts w:eastAsia="Verdana"/>
          <w:b/>
          <w:bCs/>
          <w:highlight w:val="white"/>
        </w:rPr>
        <w:t xml:space="preserve">Navigation Path 1: </w:t>
      </w:r>
      <w:r w:rsidRPr="00B014FB">
        <w:rPr>
          <w:rFonts w:eastAsia="Verdana"/>
          <w:highlight w:val="white"/>
        </w:rPr>
        <w:t xml:space="preserve">Go Search-Select a client-Client Account- Select </w:t>
      </w:r>
      <w:r w:rsidR="00031958">
        <w:rPr>
          <w:rFonts w:eastAsia="Verdana"/>
          <w:highlight w:val="white"/>
        </w:rPr>
        <w:t>‘</w:t>
      </w:r>
      <w:r w:rsidRPr="00B014FB">
        <w:rPr>
          <w:rFonts w:eastAsia="Verdana"/>
          <w:highlight w:val="white"/>
        </w:rPr>
        <w:t>Internal Collections</w:t>
      </w:r>
      <w:r w:rsidR="00031958">
        <w:rPr>
          <w:rFonts w:eastAsia="Verdana"/>
          <w:highlight w:val="white"/>
        </w:rPr>
        <w:t>’</w:t>
      </w:r>
      <w:r w:rsidRPr="00B014FB">
        <w:rPr>
          <w:rFonts w:eastAsia="Verdana"/>
          <w:highlight w:val="white"/>
        </w:rPr>
        <w:t xml:space="preserve"> check box. </w:t>
      </w:r>
      <w:r w:rsidRPr="00B014FB">
        <w:rPr>
          <w:rFonts w:eastAsia="Verdana"/>
          <w:highlight w:val="white"/>
        </w:rPr>
        <w:br/>
      </w:r>
      <w:r w:rsidRPr="00B014FB">
        <w:rPr>
          <w:rFonts w:eastAsia="Verdana"/>
          <w:highlight w:val="white"/>
        </w:rPr>
        <w:t> </w:t>
      </w:r>
      <w:r w:rsidRPr="00B014FB">
        <w:rPr>
          <w:rFonts w:eastAsia="Verdana"/>
          <w:highlight w:val="white"/>
        </w:rPr>
        <w:br/>
      </w:r>
      <w:r w:rsidRPr="00B014FB">
        <w:rPr>
          <w:rFonts w:eastAsia="Verdana"/>
          <w:b/>
          <w:bCs/>
          <w:highlight w:val="white"/>
        </w:rPr>
        <w:t xml:space="preserve">Navigation Path 2: </w:t>
      </w:r>
      <w:r w:rsidRPr="00B014FB">
        <w:rPr>
          <w:rFonts w:eastAsia="Verdana"/>
          <w:highlight w:val="white"/>
        </w:rPr>
        <w:t xml:space="preserve">Go search-Client Accounts (My office)-Click on Last Statement (Hyperlink)-Select </w:t>
      </w:r>
      <w:r w:rsidR="00031958">
        <w:rPr>
          <w:rFonts w:eastAsia="Verdana"/>
          <w:highlight w:val="white"/>
        </w:rPr>
        <w:t>‘</w:t>
      </w:r>
      <w:r w:rsidRPr="00B014FB">
        <w:rPr>
          <w:rFonts w:eastAsia="Verdana"/>
          <w:highlight w:val="white"/>
        </w:rPr>
        <w:t>Internal Collections</w:t>
      </w:r>
      <w:r w:rsidR="00031958">
        <w:rPr>
          <w:rFonts w:eastAsia="Verdana"/>
          <w:highlight w:val="white"/>
        </w:rPr>
        <w:t>’</w:t>
      </w:r>
      <w:r w:rsidRPr="00B014FB">
        <w:rPr>
          <w:rFonts w:eastAsia="Verdana"/>
          <w:highlight w:val="white"/>
        </w:rPr>
        <w:t xml:space="preserve"> check box. </w:t>
      </w:r>
      <w:r w:rsidRPr="00B014FB">
        <w:rPr>
          <w:rFonts w:eastAsia="Verdana"/>
          <w:highlight w:val="white"/>
        </w:rPr>
        <w:br/>
      </w:r>
      <w:r w:rsidRPr="00B014FB">
        <w:rPr>
          <w:rFonts w:eastAsia="Verdana"/>
          <w:highlight w:val="white"/>
        </w:rPr>
        <w:t> </w:t>
      </w:r>
    </w:p>
    <w:p w:rsidRPr="00B014FB" w:rsidR="00B014FB" w:rsidP="00B014FB" w:rsidRDefault="00B014FB" w14:paraId="555517D1" w14:textId="77777777">
      <w:pPr>
        <w:shd w:val="clear" w:color="auto" w:fill="FFFFFF"/>
        <w:jc w:val="both"/>
        <w:rPr>
          <w:rFonts w:eastAsia="Verdana"/>
          <w:highlight w:val="white"/>
        </w:rPr>
      </w:pPr>
      <w:r w:rsidRPr="00B014FB">
        <w:rPr>
          <w:rFonts w:eastAsia="Verdana"/>
          <w:b/>
          <w:bCs/>
          <w:highlight w:val="white"/>
        </w:rPr>
        <w:t>Functionality ‘Before’ and ‘After’ release:</w:t>
      </w:r>
      <w:r w:rsidRPr="00B014FB">
        <w:rPr>
          <w:rFonts w:eastAsia="Verdana"/>
          <w:highlight w:val="white"/>
        </w:rPr>
        <w:t> </w:t>
      </w:r>
    </w:p>
    <w:p w:rsidR="00B014FB" w:rsidP="00B014FB" w:rsidRDefault="00B014FB" w14:paraId="3C7F9048" w14:textId="08DFCF68">
      <w:pPr>
        <w:shd w:val="clear" w:color="auto" w:fill="FFFFFF"/>
        <w:jc w:val="both"/>
        <w:rPr>
          <w:rFonts w:eastAsia="Verdana"/>
          <w:highlight w:val="white"/>
        </w:rPr>
      </w:pPr>
      <w:r w:rsidRPr="00B014FB">
        <w:rPr>
          <w:rFonts w:eastAsia="Verdana"/>
          <w:highlight w:val="white"/>
        </w:rPr>
        <w:t>Before this release, here was the behavior. The Internal Collections tab w</w:t>
      </w:r>
      <w:r w:rsidR="00031958">
        <w:rPr>
          <w:rFonts w:eastAsia="Verdana"/>
          <w:highlight w:val="white"/>
        </w:rPr>
        <w:t>as</w:t>
      </w:r>
      <w:r w:rsidRPr="00B014FB">
        <w:rPr>
          <w:rFonts w:eastAsia="Verdana"/>
          <w:highlight w:val="white"/>
        </w:rPr>
        <w:t xml:space="preserve"> not enabled automatically when the 'Internal Collections' checkbox was checked in the 'Client Account' screen. The tab </w:t>
      </w:r>
      <w:r w:rsidR="00031958">
        <w:rPr>
          <w:rFonts w:eastAsia="Verdana"/>
          <w:highlight w:val="white"/>
        </w:rPr>
        <w:t>was</w:t>
      </w:r>
      <w:r w:rsidRPr="00B014FB">
        <w:rPr>
          <w:rFonts w:eastAsia="Verdana"/>
          <w:highlight w:val="white"/>
        </w:rPr>
        <w:t xml:space="preserve"> show</w:t>
      </w:r>
      <w:r w:rsidR="00031958">
        <w:rPr>
          <w:rFonts w:eastAsia="Verdana"/>
          <w:highlight w:val="white"/>
        </w:rPr>
        <w:t>n only</w:t>
      </w:r>
      <w:r w:rsidRPr="00B014FB">
        <w:rPr>
          <w:rFonts w:eastAsia="Verdana"/>
          <w:highlight w:val="white"/>
        </w:rPr>
        <w:t xml:space="preserve"> when the page was loaded. </w:t>
      </w:r>
    </w:p>
    <w:p w:rsidRPr="00B014FB" w:rsidR="00B014FB" w:rsidP="00B014FB" w:rsidRDefault="00B014FB" w14:paraId="7D3DA4E3" w14:textId="77777777">
      <w:pPr>
        <w:shd w:val="clear" w:color="auto" w:fill="FFFFFF"/>
        <w:jc w:val="both"/>
        <w:rPr>
          <w:rFonts w:eastAsia="Verdana"/>
          <w:highlight w:val="white"/>
        </w:rPr>
      </w:pPr>
    </w:p>
    <w:p w:rsidRPr="00B014FB" w:rsidR="00B014FB" w:rsidP="00B014FB" w:rsidRDefault="00B014FB" w14:paraId="04CEEE74" w14:textId="77777777">
      <w:pPr>
        <w:shd w:val="clear" w:color="auto" w:fill="FFFFFF"/>
        <w:jc w:val="both"/>
        <w:rPr>
          <w:rFonts w:eastAsia="Verdana"/>
          <w:highlight w:val="white"/>
        </w:rPr>
      </w:pPr>
      <w:r w:rsidRPr="00B014FB">
        <w:rPr>
          <w:rFonts w:eastAsia="Verdana"/>
          <w:highlight w:val="white"/>
        </w:rPr>
        <w:t>With this release, the above-mentioned issue is resolved. Now, the Internal Collections tab will be enabled automatically when the Internal collections check box is checked in the 'Client Account' screen.</w:t>
      </w:r>
    </w:p>
    <w:p w:rsidRPr="003851CF" w:rsidR="007614D4" w:rsidP="007614D4" w:rsidRDefault="007614D4" w14:paraId="4CC4E2F4" w14:textId="77777777">
      <w:pPr>
        <w:pBdr>
          <w:bottom w:val="single" w:color="auto" w:sz="12" w:space="7"/>
        </w:pBdr>
        <w:shd w:val="clear" w:color="auto" w:fill="FFFFFF"/>
        <w:spacing w:before="240" w:after="240"/>
        <w:jc w:val="both"/>
        <w:rPr>
          <w:rFonts w:eastAsia="Verdana"/>
          <w:b/>
          <w:color w:val="00B0F0"/>
          <w:highlight w:val="cyan"/>
        </w:rPr>
      </w:pPr>
    </w:p>
    <w:p w:rsidRPr="00445B65" w:rsidR="007614D4" w:rsidP="007614D4" w:rsidRDefault="00317756" w14:paraId="38438F7F" w14:textId="188F0788">
      <w:pPr>
        <w:pStyle w:val="Heading1"/>
        <w:ind w:left="0" w:firstLine="0"/>
        <w:rPr>
          <w:sz w:val="22"/>
          <w:szCs w:val="22"/>
        </w:rPr>
      </w:pPr>
      <w:bookmarkStart w:name="_Toc193490318" w:id="86"/>
      <w:r w:rsidRPr="00317756">
        <w:rPr>
          <w:sz w:val="22"/>
          <w:szCs w:val="22"/>
        </w:rPr>
        <w:t>Client Dashboard</w:t>
      </w:r>
      <w:bookmarkEnd w:id="86"/>
    </w:p>
    <w:p w:rsidR="007614D4" w:rsidP="007614D4" w:rsidRDefault="007614D4" w14:paraId="12E4C159" w14:textId="77777777">
      <w:pPr>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Pr="001F16AB" w:rsidR="007614D4" w:rsidTr="00AD59E6" w14:paraId="627D39FE" w14:textId="77777777">
        <w:trPr>
          <w:trHeight w:val="513"/>
          <w:jc w:val="center"/>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6CDA2E60" w14:textId="77777777">
            <w:pPr>
              <w:ind w:left="15"/>
              <w:jc w:val="center"/>
              <w:rPr>
                <w:sz w:val="20"/>
                <w:szCs w:val="20"/>
              </w:rPr>
            </w:pPr>
            <w:r w:rsidRPr="001F16AB">
              <w:rPr>
                <w:b/>
                <w:bCs/>
                <w:sz w:val="20"/>
                <w:szCs w:val="20"/>
              </w:rPr>
              <w:t>Reference No</w:t>
            </w:r>
          </w:p>
        </w:tc>
        <w:tc>
          <w:tcPr>
            <w:tcW w:w="194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0931F7D0" w14:textId="77777777">
            <w:pPr>
              <w:ind w:left="83"/>
              <w:jc w:val="center"/>
              <w:rPr>
                <w:sz w:val="20"/>
                <w:szCs w:val="20"/>
              </w:rPr>
            </w:pPr>
            <w:r w:rsidRPr="001F16AB">
              <w:rPr>
                <w:b/>
                <w:bCs/>
                <w:sz w:val="20"/>
                <w:szCs w:val="20"/>
              </w:rPr>
              <w:t>Task No</w:t>
            </w:r>
          </w:p>
        </w:tc>
        <w:tc>
          <w:tcPr>
            <w:tcW w:w="711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5CFC9F6E" w14:textId="77777777">
            <w:pPr>
              <w:ind w:left="83"/>
              <w:jc w:val="center"/>
              <w:rPr>
                <w:sz w:val="20"/>
                <w:szCs w:val="20"/>
              </w:rPr>
            </w:pPr>
            <w:r w:rsidRPr="001F16AB">
              <w:rPr>
                <w:b/>
                <w:bCs/>
                <w:sz w:val="20"/>
                <w:szCs w:val="20"/>
              </w:rPr>
              <w:t>Description</w:t>
            </w:r>
          </w:p>
        </w:tc>
      </w:tr>
      <w:tr w:rsidRPr="00A85CE9" w:rsidR="007614D4" w:rsidTr="00AD59E6" w14:paraId="0DE4B988" w14:textId="77777777">
        <w:trPr>
          <w:trHeight w:val="246"/>
          <w:jc w:val="center"/>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2B7EEE" w:rsidR="007614D4" w:rsidP="00AD59E6" w:rsidRDefault="00317756" w14:paraId="7926A8DA" w14:textId="4EA3146B">
            <w:pPr>
              <w:jc w:val="center"/>
              <w:rPr>
                <w:highlight w:val="yellow"/>
              </w:rPr>
            </w:pPr>
            <w:r>
              <w:rPr>
                <w:highlight w:val="yellow"/>
              </w:rPr>
              <w:t>3</w:t>
            </w:r>
            <w:r w:rsidR="006A0382">
              <w:rPr>
                <w:highlight w:val="yellow"/>
              </w:rPr>
              <w:t>1</w:t>
            </w:r>
          </w:p>
        </w:tc>
        <w:tc>
          <w:tcPr>
            <w:tcW w:w="1947" w:type="dxa"/>
            <w:tcBorders>
              <w:top w:val="single" w:color="auto" w:sz="4" w:space="0"/>
              <w:left w:val="single" w:color="auto" w:sz="4" w:space="0"/>
              <w:bottom w:val="single" w:color="auto" w:sz="4" w:space="0"/>
              <w:right w:val="single" w:color="auto" w:sz="4" w:space="0"/>
            </w:tcBorders>
            <w:shd w:val="clear" w:color="auto" w:fill="FFFF00"/>
            <w:vAlign w:val="center"/>
          </w:tcPr>
          <w:p w:rsidRPr="002B7EEE" w:rsidR="007614D4" w:rsidP="00AD59E6" w:rsidRDefault="007614D4" w14:paraId="5B289C65" w14:textId="017F0B50">
            <w:pPr>
              <w:jc w:val="center"/>
              <w:rPr>
                <w:highlight w:val="yellow"/>
              </w:rPr>
            </w:pPr>
            <w:r w:rsidRPr="002B7EEE">
              <w:rPr>
                <w:color w:val="000000"/>
              </w:rPr>
              <w:t xml:space="preserve">EII # </w:t>
            </w:r>
            <w:r w:rsidRPr="00317756" w:rsidR="00317756">
              <w:rPr>
                <w:color w:val="000000"/>
              </w:rPr>
              <w:t>129872</w:t>
            </w:r>
          </w:p>
        </w:tc>
        <w:tc>
          <w:tcPr>
            <w:tcW w:w="7116" w:type="dxa"/>
            <w:tcBorders>
              <w:top w:val="single" w:color="auto" w:sz="4" w:space="0"/>
              <w:left w:val="single" w:color="auto" w:sz="4" w:space="0"/>
              <w:bottom w:val="single" w:color="auto" w:sz="4" w:space="0"/>
              <w:right w:val="single" w:color="auto" w:sz="4" w:space="0"/>
            </w:tcBorders>
            <w:shd w:val="clear" w:color="auto" w:fill="FFFF00"/>
            <w:vAlign w:val="center"/>
          </w:tcPr>
          <w:p w:rsidRPr="002B7EEE" w:rsidR="007614D4" w:rsidP="00AD59E6" w:rsidRDefault="00317756" w14:paraId="4004A96E" w14:textId="2E09A34A">
            <w:pPr>
              <w:rPr>
                <w:highlight w:val="yellow"/>
              </w:rPr>
            </w:pPr>
            <w:r w:rsidRPr="00317756">
              <w:t>A new column ‘TotalScore’ is added into the ‘GAD-7(Core)’ widget</w:t>
            </w:r>
          </w:p>
        </w:tc>
      </w:tr>
    </w:tbl>
    <w:p w:rsidR="007614D4" w:rsidP="007614D4" w:rsidRDefault="007614D4" w14:paraId="1AAE3E58" w14:textId="77777777">
      <w:pPr>
        <w:rPr>
          <w:rFonts w:eastAsia="Verdana"/>
          <w:highlight w:val="white"/>
          <w:lang w:val="en-IN" w:eastAsia="en-IN"/>
        </w:rPr>
      </w:pPr>
    </w:p>
    <w:p w:rsidR="007614D4" w:rsidP="007614D4" w:rsidRDefault="007614D4" w14:paraId="299A88B1" w14:textId="644064AC">
      <w:pPr>
        <w:rPr>
          <w:rFonts w:eastAsia="Verdana"/>
          <w:b/>
          <w:highlight w:val="white"/>
        </w:rPr>
      </w:pPr>
      <w:r>
        <w:rPr>
          <w:rFonts w:eastAsia="Verdana"/>
          <w:b/>
          <w:highlight w:val="white"/>
        </w:rPr>
        <w:t xml:space="preserve">Author: </w:t>
      </w:r>
      <w:r w:rsidRPr="00317756" w:rsidR="00317756">
        <w:rPr>
          <w:rFonts w:eastAsia="Verdana"/>
          <w:bCs/>
        </w:rPr>
        <w:t>Praveen Gangadhara</w:t>
      </w:r>
    </w:p>
    <w:p w:rsidR="007614D4" w:rsidP="007614D4" w:rsidRDefault="007614D4" w14:paraId="287AB629" w14:textId="77777777">
      <w:pPr>
        <w:rPr>
          <w:rFonts w:eastAsia="Verdana"/>
          <w:b/>
          <w:highlight w:val="white"/>
        </w:rPr>
      </w:pPr>
    </w:p>
    <w:p w:rsidR="007614D4" w:rsidP="007614D4" w:rsidRDefault="00317756" w14:paraId="06AAFDCB" w14:textId="17898CFE">
      <w:pPr>
        <w:pStyle w:val="Heading3"/>
      </w:pPr>
      <w:bookmarkStart w:name="Task41" w:id="87"/>
      <w:bookmarkStart w:name="_Toc193490319" w:id="88"/>
      <w:bookmarkStart w:name="Task_31" w:id="89"/>
      <w:bookmarkEnd w:id="87"/>
      <w:r>
        <w:rPr>
          <w:highlight w:val="yellow"/>
        </w:rPr>
        <w:t>3</w:t>
      </w:r>
      <w:r w:rsidR="006A0382">
        <w:rPr>
          <w:highlight w:val="yellow"/>
        </w:rPr>
        <w:t>1</w:t>
      </w:r>
      <w:r w:rsidRPr="00D22BB7" w:rsidR="007614D4">
        <w:rPr>
          <w:highlight w:val="yellow"/>
        </w:rPr>
        <w:t xml:space="preserve">. EII # </w:t>
      </w:r>
      <w:r w:rsidRPr="00317756">
        <w:rPr>
          <w:highlight w:val="yellow"/>
        </w:rPr>
        <w:t xml:space="preserve">129872 </w:t>
      </w:r>
      <w:r w:rsidRPr="00317756">
        <w:rPr>
          <w:bCs/>
          <w:highlight w:val="yellow"/>
          <w:lang w:val="en-US"/>
        </w:rPr>
        <w:t xml:space="preserve">(Feature </w:t>
      </w:r>
      <w:r w:rsidR="00401EDB">
        <w:rPr>
          <w:bCs/>
          <w:highlight w:val="yellow"/>
          <w:lang w:val="en-US"/>
        </w:rPr>
        <w:t xml:space="preserve">- </w:t>
      </w:r>
      <w:r w:rsidRPr="00317756">
        <w:rPr>
          <w:bCs/>
          <w:highlight w:val="yellow"/>
          <w:lang w:val="en-US"/>
        </w:rPr>
        <w:t>484390)</w:t>
      </w:r>
      <w:r w:rsidRPr="00D22BB7" w:rsidR="007614D4">
        <w:rPr>
          <w:highlight w:val="yellow"/>
        </w:rPr>
        <w:t xml:space="preserve">: </w:t>
      </w:r>
      <w:r w:rsidRPr="00317756">
        <w:rPr>
          <w:highlight w:val="yellow"/>
          <w:lang w:val="en-US"/>
        </w:rPr>
        <w:t>A new column ‘TotalScore’ is added into the ‘GAD-7(Core)’ widget.</w:t>
      </w:r>
      <w:bookmarkEnd w:id="88"/>
    </w:p>
    <w:bookmarkEnd w:id="89"/>
    <w:p w:rsidRPr="00D22BB7" w:rsidR="007614D4" w:rsidP="007614D4" w:rsidRDefault="007614D4" w14:paraId="68D6FF61" w14:textId="77777777">
      <w:pPr>
        <w:rPr>
          <w:lang w:val="en-IN" w:eastAsia="en-IN"/>
        </w:rPr>
      </w:pPr>
    </w:p>
    <w:p w:rsidR="00317756" w:rsidP="00317756" w:rsidRDefault="00317756" w14:paraId="03991A90" w14:textId="29D1AFA4">
      <w:pPr>
        <w:rPr>
          <w:rFonts w:eastAsia="Verdana"/>
          <w:bCs/>
        </w:rPr>
      </w:pPr>
      <w:r w:rsidRPr="00317756">
        <w:rPr>
          <w:rFonts w:eastAsia="Verdana"/>
          <w:b/>
          <w:bCs/>
          <w:lang w:val="en"/>
        </w:rPr>
        <w:t xml:space="preserve">Release Type: </w:t>
      </w:r>
      <w:r w:rsidRPr="00317756">
        <w:rPr>
          <w:rFonts w:eastAsia="Verdana"/>
          <w:bCs/>
          <w:lang w:val="en"/>
        </w:rPr>
        <w:t xml:space="preserve">Change | </w:t>
      </w:r>
      <w:r w:rsidRPr="00317756">
        <w:rPr>
          <w:rFonts w:eastAsia="Verdana"/>
          <w:b/>
          <w:bCs/>
          <w:lang w:val="en"/>
        </w:rPr>
        <w:t xml:space="preserve">Priority: </w:t>
      </w:r>
      <w:r w:rsidRPr="00317756">
        <w:rPr>
          <w:rFonts w:eastAsia="Verdana"/>
          <w:bCs/>
          <w:lang w:val="en"/>
        </w:rPr>
        <w:t>Urgent</w:t>
      </w:r>
    </w:p>
    <w:p w:rsidRPr="00317756" w:rsidR="00361545" w:rsidP="00317756" w:rsidRDefault="00361545" w14:paraId="3796DEA0" w14:textId="77777777">
      <w:pPr>
        <w:rPr>
          <w:rFonts w:eastAsia="Verdana"/>
          <w:bCs/>
        </w:rPr>
      </w:pPr>
    </w:p>
    <w:p w:rsidRPr="00317756" w:rsidR="00317756" w:rsidP="00317756" w:rsidRDefault="00317756" w14:paraId="239CB538" w14:textId="1EB20635">
      <w:pPr>
        <w:rPr>
          <w:rFonts w:eastAsia="Verdana"/>
          <w:bCs/>
        </w:rPr>
      </w:pPr>
      <w:r w:rsidRPr="00317756">
        <w:rPr>
          <w:rFonts w:eastAsia="Verdana"/>
          <w:b/>
          <w:bCs/>
          <w:lang w:val="en"/>
        </w:rPr>
        <w:t>Navigation Path</w:t>
      </w:r>
      <w:r w:rsidR="00321626">
        <w:rPr>
          <w:rFonts w:eastAsia="Verdana"/>
          <w:b/>
          <w:bCs/>
          <w:lang w:val="en"/>
        </w:rPr>
        <w:t xml:space="preserve"> </w:t>
      </w:r>
      <w:r w:rsidRPr="00317756">
        <w:rPr>
          <w:rFonts w:eastAsia="Verdana"/>
          <w:b/>
          <w:bCs/>
          <w:lang w:val="en"/>
        </w:rPr>
        <w:t xml:space="preserve">1: </w:t>
      </w:r>
      <w:r w:rsidRPr="00317756">
        <w:rPr>
          <w:rFonts w:eastAsia="Verdana"/>
          <w:bCs/>
        </w:rPr>
        <w:t>Administration -- Widgets -- ‘Widgets’ list page -- click on new -- ‘Widget Detail’ screen -- Enter ‘GAD7’ in the ‘Widget Name’ field -- Enter all the required details -- ‘Document Fields’ section -- Select ‘Field’ as ‘TotalScore’ -- Click on ‘Insert’. </w:t>
      </w:r>
    </w:p>
    <w:p w:rsidRPr="00317756" w:rsidR="00317756" w:rsidP="00317756" w:rsidRDefault="00317756" w14:paraId="4DE0F3F1" w14:textId="77777777">
      <w:pPr>
        <w:rPr>
          <w:rFonts w:eastAsia="Verdana"/>
          <w:bCs/>
        </w:rPr>
      </w:pPr>
      <w:r w:rsidRPr="00317756">
        <w:rPr>
          <w:rFonts w:eastAsia="Verdana"/>
          <w:bCs/>
        </w:rPr>
        <w:t> </w:t>
      </w:r>
    </w:p>
    <w:p w:rsidR="00317756" w:rsidP="00317756" w:rsidRDefault="00317756" w14:paraId="49FB5325" w14:textId="4629BFAC">
      <w:pPr>
        <w:rPr>
          <w:rFonts w:eastAsia="Verdana"/>
          <w:bCs/>
        </w:rPr>
      </w:pPr>
      <w:r w:rsidRPr="00317756">
        <w:rPr>
          <w:rFonts w:eastAsia="Verdana"/>
          <w:b/>
          <w:bCs/>
          <w:lang w:val="en"/>
        </w:rPr>
        <w:t>Navigation Path</w:t>
      </w:r>
      <w:r w:rsidR="00321626">
        <w:rPr>
          <w:rFonts w:eastAsia="Verdana"/>
          <w:b/>
          <w:bCs/>
          <w:lang w:val="en"/>
        </w:rPr>
        <w:t xml:space="preserve"> </w:t>
      </w:r>
      <w:r w:rsidRPr="00317756">
        <w:rPr>
          <w:rFonts w:eastAsia="Verdana"/>
          <w:b/>
          <w:bCs/>
          <w:lang w:val="en"/>
        </w:rPr>
        <w:t>2:</w:t>
      </w:r>
      <w:r w:rsidRPr="00317756">
        <w:rPr>
          <w:rFonts w:eastAsia="Verdana"/>
          <w:bCs/>
          <w:lang w:val="en"/>
        </w:rPr>
        <w:t xml:space="preserve"> Client -- Documents -- ‘GAD-7(Core)’ document -- Enter all the required details – click on ‘Sign’.</w:t>
      </w:r>
      <w:r w:rsidRPr="00317756">
        <w:rPr>
          <w:rFonts w:eastAsia="Verdana"/>
          <w:bCs/>
        </w:rPr>
        <w:t> </w:t>
      </w:r>
    </w:p>
    <w:p w:rsidRPr="00317756" w:rsidR="00361545" w:rsidP="00317756" w:rsidRDefault="00361545" w14:paraId="18054CFE" w14:textId="77777777">
      <w:pPr>
        <w:rPr>
          <w:rFonts w:eastAsia="Verdana"/>
          <w:bCs/>
        </w:rPr>
      </w:pPr>
    </w:p>
    <w:p w:rsidR="00317756" w:rsidP="00317756" w:rsidRDefault="00317756" w14:paraId="49B1902D" w14:textId="4AAAF2C4">
      <w:pPr>
        <w:rPr>
          <w:rFonts w:eastAsia="Verdana"/>
          <w:bCs/>
        </w:rPr>
      </w:pPr>
      <w:r w:rsidRPr="00317756">
        <w:rPr>
          <w:rFonts w:eastAsia="Verdana"/>
          <w:b/>
          <w:bCs/>
        </w:rPr>
        <w:t>Navigation Path</w:t>
      </w:r>
      <w:r w:rsidR="00321626">
        <w:rPr>
          <w:rFonts w:eastAsia="Verdana"/>
          <w:b/>
          <w:bCs/>
        </w:rPr>
        <w:t xml:space="preserve"> </w:t>
      </w:r>
      <w:r w:rsidRPr="00317756">
        <w:rPr>
          <w:rFonts w:eastAsia="Verdana"/>
          <w:b/>
          <w:bCs/>
        </w:rPr>
        <w:t>3:</w:t>
      </w:r>
      <w:r w:rsidRPr="00317756">
        <w:rPr>
          <w:rFonts w:eastAsia="Verdana"/>
          <w:bCs/>
        </w:rPr>
        <w:t xml:space="preserve"> </w:t>
      </w:r>
      <w:r w:rsidRPr="00317756">
        <w:rPr>
          <w:rFonts w:eastAsia="Verdana"/>
          <w:bCs/>
          <w:lang w:val="en"/>
        </w:rPr>
        <w:t>Client -- Client Dashboard -- ‘GAD-7(Core)’ widget.</w:t>
      </w:r>
      <w:r w:rsidRPr="00317756">
        <w:rPr>
          <w:rFonts w:eastAsia="Verdana"/>
          <w:bCs/>
        </w:rPr>
        <w:t> </w:t>
      </w:r>
    </w:p>
    <w:p w:rsidRPr="00317756" w:rsidR="00361545" w:rsidP="00317756" w:rsidRDefault="00361545" w14:paraId="7F9A515E" w14:textId="77777777">
      <w:pPr>
        <w:rPr>
          <w:rFonts w:eastAsia="Verdana"/>
          <w:bCs/>
        </w:rPr>
      </w:pPr>
    </w:p>
    <w:p w:rsidR="00317756" w:rsidP="00317756" w:rsidRDefault="00317756" w14:paraId="3BF4F11B" w14:textId="77777777">
      <w:pPr>
        <w:rPr>
          <w:rFonts w:eastAsia="Verdana"/>
          <w:bCs/>
        </w:rPr>
      </w:pPr>
      <w:r w:rsidRPr="00317756">
        <w:rPr>
          <w:rFonts w:eastAsia="Verdana"/>
          <w:b/>
          <w:bCs/>
          <w:lang w:val="en"/>
        </w:rPr>
        <w:t>Functionality ‘Before’ and ‘After’ release:</w:t>
      </w:r>
      <w:r w:rsidRPr="00317756">
        <w:rPr>
          <w:rFonts w:eastAsia="Verdana"/>
          <w:bCs/>
        </w:rPr>
        <w:t> </w:t>
      </w:r>
    </w:p>
    <w:p w:rsidRPr="00317756" w:rsidR="00361545" w:rsidP="00317756" w:rsidRDefault="00361545" w14:paraId="031E089F" w14:textId="77777777">
      <w:pPr>
        <w:rPr>
          <w:rFonts w:eastAsia="Verdana"/>
          <w:bCs/>
        </w:rPr>
      </w:pPr>
    </w:p>
    <w:p w:rsidRPr="00317756" w:rsidR="00317756" w:rsidP="00317756" w:rsidRDefault="00317756" w14:paraId="3ED25BB8" w14:textId="77777777">
      <w:pPr>
        <w:rPr>
          <w:rFonts w:eastAsia="Verdana"/>
          <w:bCs/>
        </w:rPr>
      </w:pPr>
      <w:r w:rsidRPr="00317756">
        <w:rPr>
          <w:rFonts w:eastAsia="Verdana"/>
          <w:b/>
          <w:bCs/>
          <w:lang w:val="en"/>
        </w:rPr>
        <w:t xml:space="preserve">Purpose: </w:t>
      </w:r>
      <w:r w:rsidRPr="00317756">
        <w:rPr>
          <w:rFonts w:eastAsia="Verdana"/>
          <w:bCs/>
          <w:lang w:val="en"/>
        </w:rPr>
        <w:t xml:space="preserve">To display Total score value in the ‘GAD-7(Core)’ Widget. </w:t>
      </w:r>
      <w:r w:rsidRPr="00317756">
        <w:rPr>
          <w:rFonts w:eastAsia="Verdana"/>
          <w:bCs/>
        </w:rPr>
        <w:t> </w:t>
      </w:r>
    </w:p>
    <w:p w:rsidRPr="00317756" w:rsidR="00317756" w:rsidP="00317756" w:rsidRDefault="00317756" w14:paraId="2715838D" w14:textId="77777777">
      <w:pPr>
        <w:rPr>
          <w:rFonts w:eastAsia="Verdana"/>
          <w:bCs/>
        </w:rPr>
      </w:pPr>
      <w:r w:rsidRPr="00317756">
        <w:rPr>
          <w:rFonts w:eastAsia="Verdana"/>
          <w:bCs/>
        </w:rPr>
        <w:t>With this release, a new column ‘TotalScore’ is added into the existing ‘GAD-7 (Core)’ widget. </w:t>
      </w:r>
      <w:r w:rsidRPr="00317756">
        <w:rPr>
          <w:rFonts w:eastAsia="Verdana"/>
          <w:bCs/>
        </w:rPr>
        <w:br/>
      </w:r>
      <w:r w:rsidRPr="00317756">
        <w:rPr>
          <w:rFonts w:eastAsia="Verdana"/>
          <w:bCs/>
        </w:rPr>
        <w:t> </w:t>
      </w:r>
      <w:r w:rsidRPr="00317756">
        <w:rPr>
          <w:rFonts w:eastAsia="Verdana"/>
          <w:bCs/>
        </w:rPr>
        <w:br/>
      </w:r>
      <w:r w:rsidRPr="00317756">
        <w:rPr>
          <w:rFonts w:eastAsia="Verdana"/>
          <w:bCs/>
        </w:rPr>
        <w:t>The signed GAD-7 document’s ‘Total Score’ field value will be displayed in the existing ‘GAD-7 (Core)’ widget as ‘TotalScore’. The Score values will be displayed under ‘TotalScore’ column with the ‘Total Score’ and ‘Effective Dates’ in the ‘GAD-7(Core)’ widget of Client Dashboard screen. </w:t>
      </w:r>
    </w:p>
    <w:p w:rsidRPr="00317756" w:rsidR="00317756" w:rsidP="00317756" w:rsidRDefault="00317756" w14:paraId="7F648CAA" w14:textId="77777777">
      <w:pPr>
        <w:rPr>
          <w:rFonts w:eastAsia="Verdana"/>
          <w:bCs/>
        </w:rPr>
      </w:pPr>
      <w:r w:rsidRPr="00317756">
        <w:rPr>
          <w:rFonts w:eastAsia="Verdana"/>
          <w:bCs/>
        </w:rPr>
        <w:t> </w:t>
      </w:r>
    </w:p>
    <w:p w:rsidRPr="00317756" w:rsidR="00317756" w:rsidP="00317756" w:rsidRDefault="00317756" w14:paraId="4F754ACC" w14:textId="22967538">
      <w:pPr>
        <w:rPr>
          <w:rFonts w:eastAsia="Verdana"/>
          <w:bCs/>
        </w:rPr>
      </w:pPr>
      <w:r w:rsidRPr="00317756">
        <w:rPr>
          <w:rFonts w:eastAsia="Verdana"/>
          <w:bCs/>
          <w:noProof/>
        </w:rPr>
        <w:drawing>
          <wp:inline distT="0" distB="0" distL="0" distR="0" wp14:anchorId="66A55395" wp14:editId="6E9343A1">
            <wp:extent cx="4171950" cy="2466975"/>
            <wp:effectExtent l="0" t="0" r="0" b="9525"/>
            <wp:docPr id="371909245"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71950" cy="2466975"/>
                    </a:xfrm>
                    <a:prstGeom prst="rect">
                      <a:avLst/>
                    </a:prstGeom>
                    <a:noFill/>
                    <a:ln>
                      <a:noFill/>
                    </a:ln>
                  </pic:spPr>
                </pic:pic>
              </a:graphicData>
            </a:graphic>
          </wp:inline>
        </w:drawing>
      </w:r>
      <w:r w:rsidRPr="00317756">
        <w:rPr>
          <w:rFonts w:eastAsia="Verdana"/>
          <w:bCs/>
        </w:rPr>
        <w:t> </w:t>
      </w:r>
    </w:p>
    <w:p w:rsidRPr="00317756" w:rsidR="00317756" w:rsidP="00317756" w:rsidRDefault="00317756" w14:paraId="61C34375" w14:textId="77777777">
      <w:pPr>
        <w:rPr>
          <w:rFonts w:eastAsia="Verdana"/>
          <w:bCs/>
        </w:rPr>
      </w:pPr>
      <w:r w:rsidRPr="00317756">
        <w:rPr>
          <w:rFonts w:eastAsia="Verdana"/>
          <w:bCs/>
        </w:rPr>
        <w:t> </w:t>
      </w:r>
    </w:p>
    <w:p w:rsidRPr="00317756" w:rsidR="00317756" w:rsidP="00317756" w:rsidRDefault="00317756" w14:paraId="1AFFC70F" w14:textId="77777777">
      <w:pPr>
        <w:rPr>
          <w:rFonts w:eastAsia="Verdana"/>
          <w:bCs/>
        </w:rPr>
      </w:pPr>
      <w:r w:rsidRPr="00317756">
        <w:rPr>
          <w:rFonts w:eastAsia="Verdana"/>
          <w:b/>
          <w:bCs/>
        </w:rPr>
        <w:t>‘Widget Detail’ screen:</w:t>
      </w:r>
      <w:r w:rsidRPr="00317756">
        <w:rPr>
          <w:rFonts w:eastAsia="Verdana"/>
          <w:bCs/>
        </w:rPr>
        <w:t xml:space="preserve">  </w:t>
      </w:r>
      <w:r w:rsidRPr="00317756">
        <w:rPr>
          <w:rFonts w:eastAsia="Verdana"/>
          <w:bCs/>
        </w:rPr>
        <w:br/>
      </w:r>
      <w:r w:rsidRPr="00317756">
        <w:rPr>
          <w:rFonts w:eastAsia="Verdana"/>
          <w:bCs/>
        </w:rPr>
        <w:t>The ‘TotalScore’ dropdown value is added in ‘Field’ dropdown of the ‘Widget Detail’ screen to configure the ‘TotalScore’ value into the ‘GAD-7(Core)’ widget. </w:t>
      </w:r>
    </w:p>
    <w:p w:rsidRPr="00317756" w:rsidR="00317756" w:rsidP="00317756" w:rsidRDefault="00317756" w14:paraId="61843EF9" w14:textId="77777777">
      <w:pPr>
        <w:rPr>
          <w:rFonts w:eastAsia="Verdana"/>
          <w:bCs/>
        </w:rPr>
      </w:pPr>
      <w:r w:rsidRPr="00317756">
        <w:rPr>
          <w:rFonts w:eastAsia="Verdana"/>
          <w:bCs/>
        </w:rPr>
        <w:t> </w:t>
      </w:r>
    </w:p>
    <w:p w:rsidRPr="00317756" w:rsidR="00317756" w:rsidP="00317756" w:rsidRDefault="00317756" w14:paraId="2970BCF6" w14:textId="77777777">
      <w:pPr>
        <w:rPr>
          <w:rFonts w:eastAsia="Verdana"/>
          <w:bCs/>
        </w:rPr>
      </w:pPr>
      <w:r w:rsidRPr="00317756">
        <w:rPr>
          <w:rFonts w:eastAsia="Verdana"/>
          <w:bCs/>
        </w:rPr>
        <w:t> </w:t>
      </w:r>
    </w:p>
    <w:p w:rsidRPr="00317756" w:rsidR="00317756" w:rsidP="00317756" w:rsidRDefault="00317756" w14:paraId="650DEF6C" w14:textId="1FA67CDA">
      <w:pPr>
        <w:rPr>
          <w:rFonts w:eastAsia="Verdana"/>
          <w:bCs/>
        </w:rPr>
      </w:pPr>
      <w:r w:rsidRPr="00317756">
        <w:rPr>
          <w:rFonts w:eastAsia="Verdana"/>
          <w:bCs/>
          <w:noProof/>
        </w:rPr>
        <w:drawing>
          <wp:inline distT="0" distB="0" distL="0" distR="0" wp14:anchorId="6F845B42" wp14:editId="6963404B">
            <wp:extent cx="5943600" cy="4362450"/>
            <wp:effectExtent l="0" t="0" r="0" b="0"/>
            <wp:docPr id="199613886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362450"/>
                    </a:xfrm>
                    <a:prstGeom prst="rect">
                      <a:avLst/>
                    </a:prstGeom>
                    <a:noFill/>
                    <a:ln>
                      <a:noFill/>
                    </a:ln>
                  </pic:spPr>
                </pic:pic>
              </a:graphicData>
            </a:graphic>
          </wp:inline>
        </w:drawing>
      </w:r>
      <w:r w:rsidRPr="00317756">
        <w:rPr>
          <w:rFonts w:eastAsia="Verdana"/>
          <w:bCs/>
          <w:noProof/>
        </w:rPr>
        <w:drawing>
          <wp:inline distT="0" distB="0" distL="0" distR="0" wp14:anchorId="43ADF4E7" wp14:editId="016ED7B1">
            <wp:extent cx="5943600" cy="4724400"/>
            <wp:effectExtent l="0" t="0" r="0" b="0"/>
            <wp:docPr id="649131453"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4724400"/>
                    </a:xfrm>
                    <a:prstGeom prst="rect">
                      <a:avLst/>
                    </a:prstGeom>
                    <a:noFill/>
                    <a:ln>
                      <a:noFill/>
                    </a:ln>
                  </pic:spPr>
                </pic:pic>
              </a:graphicData>
            </a:graphic>
          </wp:inline>
        </w:drawing>
      </w:r>
      <w:r w:rsidRPr="00317756">
        <w:rPr>
          <w:rFonts w:eastAsia="Verdana"/>
          <w:bCs/>
        </w:rPr>
        <w:t> </w:t>
      </w:r>
    </w:p>
    <w:p w:rsidRPr="00317756" w:rsidR="00317756" w:rsidP="00317756" w:rsidRDefault="00317756" w14:paraId="62A6FC11" w14:textId="77777777">
      <w:pPr>
        <w:rPr>
          <w:rFonts w:eastAsia="Verdana"/>
          <w:bCs/>
        </w:rPr>
      </w:pPr>
      <w:r w:rsidRPr="00317756">
        <w:rPr>
          <w:rFonts w:eastAsia="Verdana"/>
          <w:b/>
          <w:bCs/>
          <w:lang w:val="en"/>
        </w:rPr>
        <w:t>Data Model Changes:</w:t>
      </w:r>
      <w:r w:rsidRPr="00317756">
        <w:rPr>
          <w:rFonts w:eastAsia="Verdana"/>
          <w:bCs/>
          <w:lang w:val="en"/>
        </w:rPr>
        <w:t xml:space="preserve"> A new ‘TotalScore’ column included in ‘DocumentGAD7’ table.</w:t>
      </w:r>
    </w:p>
    <w:p w:rsidR="007614D4" w:rsidP="007614D4" w:rsidRDefault="007614D4" w14:paraId="396F1D0B" w14:textId="77777777">
      <w:pPr>
        <w:pBdr>
          <w:bottom w:val="single" w:color="auto" w:sz="12" w:space="1"/>
        </w:pBdr>
        <w:shd w:val="clear" w:color="auto" w:fill="FFFFFF"/>
        <w:spacing w:before="240" w:after="240"/>
        <w:jc w:val="both"/>
        <w:rPr>
          <w:rFonts w:eastAsia="Verdana"/>
          <w:b/>
          <w:color w:val="333333"/>
          <w:highlight w:val="white"/>
        </w:rPr>
      </w:pPr>
      <w:bookmarkStart w:name="_Hlk190179568" w:id="90"/>
    </w:p>
    <w:p w:rsidRPr="005059F4" w:rsidR="007614D4" w:rsidP="00E43F13" w:rsidRDefault="00317756" w14:paraId="58737C9D" w14:textId="7B4DC06B">
      <w:pPr>
        <w:pStyle w:val="Heading1"/>
        <w:ind w:left="0" w:firstLine="0"/>
        <w:rPr>
          <w:rFonts w:eastAsia="Verdana"/>
          <w:highlight w:val="white"/>
        </w:rPr>
      </w:pPr>
      <w:bookmarkStart w:name="_Toc193490320" w:id="91"/>
      <w:bookmarkEnd w:id="90"/>
      <w:r w:rsidRPr="00317756">
        <w:rPr>
          <w:sz w:val="22"/>
          <w:szCs w:val="22"/>
        </w:rPr>
        <w:t>Client Flags</w:t>
      </w:r>
      <w:bookmarkEnd w:id="91"/>
      <w:r>
        <w:rPr>
          <w:sz w:val="22"/>
          <w:szCs w:val="22"/>
        </w:rPr>
        <w:br/>
      </w: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7614D4" w:rsidTr="00AD59E6" w14:paraId="23B2D8C5"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61807783"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1875CCAF"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7A3A2538" w14:textId="77777777">
            <w:pPr>
              <w:ind w:left="83"/>
              <w:jc w:val="center"/>
              <w:rPr>
                <w:sz w:val="20"/>
                <w:szCs w:val="20"/>
              </w:rPr>
            </w:pPr>
            <w:r w:rsidRPr="001F16AB">
              <w:rPr>
                <w:b/>
                <w:bCs/>
                <w:sz w:val="20"/>
                <w:szCs w:val="20"/>
              </w:rPr>
              <w:t>Description</w:t>
            </w:r>
          </w:p>
        </w:tc>
      </w:tr>
      <w:tr w:rsidRPr="00A85CE9" w:rsidR="007614D4" w:rsidTr="00317756" w14:paraId="745CC757"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E456EE" w:rsidR="007614D4" w:rsidP="00AD59E6" w:rsidRDefault="00BA6980" w14:paraId="1F32C81F" w14:textId="4FBB91DF">
            <w:pPr>
              <w:jc w:val="center"/>
              <w:rPr>
                <w:highlight w:val="green"/>
              </w:rPr>
            </w:pPr>
            <w:r w:rsidRPr="00E456EE">
              <w:rPr>
                <w:highlight w:val="green"/>
              </w:rPr>
              <w:t>3</w:t>
            </w:r>
            <w:r w:rsidRPr="00E456EE" w:rsidR="006A0382">
              <w:rPr>
                <w:highlight w:val="green"/>
              </w:rPr>
              <w:t>2</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E456EE" w:rsidR="007614D4" w:rsidP="00AD59E6" w:rsidRDefault="00317756" w14:paraId="7A341CD5" w14:textId="0F77686F">
            <w:pPr>
              <w:jc w:val="center"/>
              <w:rPr>
                <w:rFonts w:cs="Calibri"/>
                <w:color w:val="000000"/>
                <w:highlight w:val="green"/>
              </w:rPr>
            </w:pPr>
            <w:r w:rsidRPr="00E456EE">
              <w:rPr>
                <w:highlight w:val="green"/>
              </w:rPr>
              <w:t xml:space="preserve">Core Bugs </w:t>
            </w:r>
            <w:r w:rsidRPr="00E456EE" w:rsidR="007614D4">
              <w:rPr>
                <w:rFonts w:cs="Calibri"/>
                <w:color w:val="000000"/>
                <w:highlight w:val="green"/>
              </w:rPr>
              <w:t xml:space="preserve"># </w:t>
            </w:r>
            <w:r w:rsidRPr="00E456EE">
              <w:rPr>
                <w:rFonts w:cs="Calibri"/>
                <w:color w:val="000000"/>
                <w:highlight w:val="green"/>
              </w:rPr>
              <w:t>130525</w:t>
            </w:r>
            <w:r w:rsidRPr="00E456EE" w:rsidR="007614D4">
              <w:rPr>
                <w:rFonts w:cs="Calibri"/>
                <w:color w:val="000000"/>
                <w:highlight w:val="green"/>
              </w:rPr>
              <w:t xml:space="preserve">   </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E456EE" w:rsidR="007614D4" w:rsidP="00AD59E6" w:rsidRDefault="00317756" w14:paraId="3C4313D6" w14:textId="5AE45A4E">
            <w:pPr>
              <w:rPr>
                <w:rFonts w:eastAsia="Verdana"/>
                <w:highlight w:val="green"/>
              </w:rPr>
            </w:pPr>
            <w:r w:rsidRPr="00E456EE">
              <w:rPr>
                <w:rFonts w:eastAsia="Verdana"/>
                <w:highlight w:val="green"/>
                <w:lang w:val="en"/>
              </w:rPr>
              <w:t>The client Flags (client) screen incorrectly displays the assigned flag 'Level' as "Information."</w:t>
            </w:r>
            <w:r w:rsidRPr="00E456EE">
              <w:rPr>
                <w:rFonts w:eastAsia="Verdana"/>
                <w:highlight w:val="green"/>
              </w:rPr>
              <w:t> </w:t>
            </w:r>
          </w:p>
        </w:tc>
      </w:tr>
      <w:tr w:rsidRPr="00A85CE9" w:rsidR="007614D4" w:rsidTr="00317756" w14:paraId="2BB7FBFF"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AC3443" w:rsidR="007614D4" w:rsidP="00AD59E6" w:rsidRDefault="00BA6980" w14:paraId="26584334" w14:textId="27228A7F">
            <w:pPr>
              <w:jc w:val="center"/>
            </w:pPr>
            <w:r>
              <w:t>3</w:t>
            </w:r>
            <w:r w:rsidR="006A0382">
              <w:t>3</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C23A18" w:rsidR="007614D4" w:rsidP="00AD59E6" w:rsidRDefault="00317756" w14:paraId="2316D944" w14:textId="34DA490F">
            <w:pPr>
              <w:jc w:val="center"/>
              <w:rPr>
                <w:rFonts w:eastAsia="Arial"/>
                <w:lang w:eastAsia="en-IN"/>
              </w:rPr>
            </w:pPr>
            <w:r w:rsidRPr="00317756">
              <w:t xml:space="preserve">Core Bugs </w:t>
            </w:r>
            <w:r w:rsidRPr="00317756" w:rsidR="007614D4">
              <w:rPr>
                <w:rFonts w:eastAsia="Arial"/>
                <w:lang w:eastAsia="en-IN"/>
              </w:rPr>
              <w:t>#</w:t>
            </w:r>
            <w:r w:rsidR="007614D4">
              <w:rPr>
                <w:rFonts w:eastAsia="Arial"/>
                <w:lang w:eastAsia="en-IN"/>
              </w:rPr>
              <w:t xml:space="preserve"> </w:t>
            </w:r>
            <w:r w:rsidRPr="00317756">
              <w:rPr>
                <w:rFonts w:eastAsia="Arial"/>
                <w:lang w:eastAsia="en-IN"/>
              </w:rPr>
              <w:t>130642</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F858D2" w:rsidR="007614D4" w:rsidP="00AD59E6" w:rsidRDefault="00371B57" w14:paraId="3E99C219" w14:textId="42CA26E6">
            <w:pPr>
              <w:rPr>
                <w:color w:val="000000"/>
              </w:rPr>
            </w:pPr>
            <w:r w:rsidRPr="00371B57">
              <w:rPr>
                <w:color w:val="000000"/>
              </w:rPr>
              <w:t>Client Flag Details - Large Accumulation of ClientNoteTrackingProtocolHistoryId's Data in User Session</w:t>
            </w:r>
          </w:p>
        </w:tc>
      </w:tr>
    </w:tbl>
    <w:p w:rsidRPr="00AC5191" w:rsidR="007614D4" w:rsidP="007614D4" w:rsidRDefault="007614D4" w14:paraId="4B01AA17" w14:textId="139F7C70">
      <w:pPr>
        <w:shd w:val="clear" w:color="auto" w:fill="FFFFFF"/>
        <w:spacing w:before="240" w:after="240"/>
        <w:jc w:val="both"/>
        <w:rPr>
          <w:color w:val="0000EE"/>
          <w:u w:val="single"/>
        </w:rPr>
      </w:pPr>
      <w:r>
        <w:rPr>
          <w:rFonts w:eastAsia="Verdana"/>
          <w:b/>
          <w:highlight w:val="white"/>
        </w:rPr>
        <w:t>Author:</w:t>
      </w:r>
      <w:r>
        <w:rPr>
          <w:rFonts w:eastAsia="Verdana"/>
          <w:b/>
        </w:rPr>
        <w:t xml:space="preserve"> </w:t>
      </w:r>
      <w:r w:rsidRPr="00317756" w:rsidR="00317756">
        <w:rPr>
          <w:rFonts w:eastAsia="Verdana"/>
        </w:rPr>
        <w:t>Girish Jayanna</w:t>
      </w:r>
    </w:p>
    <w:p w:rsidRPr="00E456EE" w:rsidR="007614D4" w:rsidP="007614D4" w:rsidRDefault="00BA6980" w14:paraId="19E719D0" w14:textId="5D450C7F">
      <w:pPr>
        <w:pStyle w:val="Heading3"/>
        <w:rPr>
          <w:highlight w:val="green"/>
        </w:rPr>
      </w:pPr>
      <w:bookmarkStart w:name="_Toc193490321" w:id="92"/>
      <w:r w:rsidRPr="00E456EE">
        <w:rPr>
          <w:highlight w:val="green"/>
        </w:rPr>
        <w:t>3</w:t>
      </w:r>
      <w:r w:rsidRPr="00E456EE" w:rsidR="006A0382">
        <w:rPr>
          <w:highlight w:val="green"/>
        </w:rPr>
        <w:t>2</w:t>
      </w:r>
      <w:r w:rsidRPr="00E456EE" w:rsidR="007614D4">
        <w:rPr>
          <w:highlight w:val="green"/>
        </w:rPr>
        <w:t xml:space="preserve">. </w:t>
      </w:r>
      <w:r w:rsidRPr="00E456EE" w:rsidR="00317756">
        <w:rPr>
          <w:highlight w:val="green"/>
        </w:rPr>
        <w:t>Core Bugs</w:t>
      </w:r>
      <w:r w:rsidRPr="00E456EE" w:rsidR="007614D4">
        <w:rPr>
          <w:highlight w:val="green"/>
        </w:rPr>
        <w:t xml:space="preserve"> # </w:t>
      </w:r>
      <w:r w:rsidRPr="00E456EE" w:rsidR="00317756">
        <w:rPr>
          <w:highlight w:val="green"/>
        </w:rPr>
        <w:t>130525</w:t>
      </w:r>
      <w:r w:rsidRPr="00E456EE" w:rsidR="007614D4">
        <w:rPr>
          <w:highlight w:val="green"/>
        </w:rPr>
        <w:t xml:space="preserve">: </w:t>
      </w:r>
      <w:r w:rsidRPr="00E456EE" w:rsidR="00317756">
        <w:rPr>
          <w:highlight w:val="green"/>
        </w:rPr>
        <w:t>T</w:t>
      </w:r>
      <w:r w:rsidRPr="00E456EE" w:rsidR="00317756">
        <w:rPr>
          <w:highlight w:val="green"/>
          <w:lang w:val="en-US"/>
        </w:rPr>
        <w:t>he client Flags (client) screen incorrectly displays the assigned flag 'Level' as "Information."</w:t>
      </w:r>
      <w:r w:rsidRPr="00E456EE" w:rsidR="007614D4">
        <w:rPr>
          <w:highlight w:val="green"/>
        </w:rPr>
        <w:t>.</w:t>
      </w:r>
      <w:bookmarkEnd w:id="92"/>
    </w:p>
    <w:p w:rsidRPr="00E456EE" w:rsidR="007614D4" w:rsidP="007614D4" w:rsidRDefault="007614D4" w14:paraId="5DE3BB7F" w14:textId="18760A49">
      <w:pPr>
        <w:rPr>
          <w:highlight w:val="green"/>
          <w:lang w:eastAsia="en-IN"/>
        </w:rPr>
      </w:pPr>
    </w:p>
    <w:p w:rsidRPr="00E456EE" w:rsidR="00371B57" w:rsidP="00371B57" w:rsidRDefault="00371B57" w14:paraId="2EFFF3B1" w14:textId="6F981200">
      <w:pPr>
        <w:rPr>
          <w:highlight w:val="green"/>
          <w:lang w:eastAsia="en-IN"/>
        </w:rPr>
      </w:pPr>
      <w:r w:rsidRPr="00E456EE">
        <w:rPr>
          <w:b/>
          <w:bCs/>
          <w:highlight w:val="green"/>
          <w:lang w:val="en" w:eastAsia="en-IN"/>
        </w:rPr>
        <w:t>Release Type</w:t>
      </w:r>
      <w:r w:rsidRPr="00E456EE">
        <w:rPr>
          <w:highlight w:val="green"/>
          <w:lang w:val="en" w:eastAsia="en-IN"/>
        </w:rPr>
        <w:t>: Fix</w:t>
      </w:r>
      <w:r w:rsidRPr="00E456EE" w:rsidR="000C63E7">
        <w:rPr>
          <w:highlight w:val="green"/>
          <w:lang w:val="en" w:eastAsia="en-IN"/>
        </w:rPr>
        <w:t xml:space="preserve"> </w:t>
      </w:r>
      <w:r w:rsidRPr="00E456EE">
        <w:rPr>
          <w:highlight w:val="green"/>
          <w:lang w:val="en" w:eastAsia="en-IN"/>
        </w:rPr>
        <w:t xml:space="preserve">| </w:t>
      </w:r>
      <w:r w:rsidRPr="00E456EE">
        <w:rPr>
          <w:b/>
          <w:bCs/>
          <w:highlight w:val="green"/>
          <w:lang w:val="en" w:eastAsia="en-IN"/>
        </w:rPr>
        <w:t>Priority</w:t>
      </w:r>
      <w:r w:rsidRPr="00E456EE">
        <w:rPr>
          <w:highlight w:val="green"/>
          <w:lang w:val="en" w:eastAsia="en-IN"/>
        </w:rPr>
        <w:t>: Medium</w:t>
      </w:r>
      <w:r w:rsidRPr="00E456EE">
        <w:rPr>
          <w:highlight w:val="green"/>
          <w:lang w:eastAsia="en-IN"/>
        </w:rPr>
        <w:t> </w:t>
      </w:r>
    </w:p>
    <w:p w:rsidRPr="00E456EE" w:rsidR="00371B57" w:rsidP="00371B57" w:rsidRDefault="00371B57" w14:paraId="3DBAEF6B" w14:textId="77777777">
      <w:pPr>
        <w:rPr>
          <w:highlight w:val="green"/>
          <w:lang w:eastAsia="en-IN"/>
        </w:rPr>
      </w:pPr>
    </w:p>
    <w:p w:rsidRPr="00E456EE" w:rsidR="00371B57" w:rsidP="00371B57" w:rsidRDefault="00371B57" w14:paraId="2C34A844" w14:textId="7CDA7756">
      <w:pPr>
        <w:rPr>
          <w:highlight w:val="green"/>
          <w:lang w:eastAsia="en-IN"/>
        </w:rPr>
      </w:pPr>
      <w:r w:rsidRPr="00E456EE">
        <w:rPr>
          <w:b/>
          <w:bCs/>
          <w:highlight w:val="green"/>
          <w:lang w:val="en" w:eastAsia="en-IN"/>
        </w:rPr>
        <w:t xml:space="preserve">Navigation Path </w:t>
      </w:r>
      <w:r w:rsidRPr="00E456EE" w:rsidR="008050EC">
        <w:rPr>
          <w:b/>
          <w:bCs/>
          <w:highlight w:val="green"/>
          <w:lang w:val="en" w:eastAsia="en-IN"/>
        </w:rPr>
        <w:t>1</w:t>
      </w:r>
      <w:r w:rsidRPr="00E456EE" w:rsidR="008050EC">
        <w:rPr>
          <w:highlight w:val="green"/>
          <w:lang w:val="en" w:eastAsia="en-IN"/>
        </w:rPr>
        <w:t xml:space="preserve">: </w:t>
      </w:r>
      <w:r w:rsidRPr="00E456EE">
        <w:rPr>
          <w:highlight w:val="green"/>
          <w:lang w:val="en" w:eastAsia="en-IN"/>
        </w:rPr>
        <w:t>Administration’ -- ‘Flag Type’</w:t>
      </w:r>
      <w:r w:rsidRPr="00E456EE" w:rsidR="00315F62">
        <w:rPr>
          <w:highlight w:val="green"/>
          <w:lang w:val="en" w:eastAsia="en-IN"/>
        </w:rPr>
        <w:t>.</w:t>
      </w:r>
      <w:r w:rsidRPr="00E456EE">
        <w:rPr>
          <w:highlight w:val="green"/>
          <w:lang w:eastAsia="en-IN"/>
        </w:rPr>
        <w:t> </w:t>
      </w:r>
    </w:p>
    <w:p w:rsidRPr="00E456EE" w:rsidR="00371B57" w:rsidP="00371B57" w:rsidRDefault="00371B57" w14:paraId="097EF7E3" w14:textId="77777777">
      <w:pPr>
        <w:rPr>
          <w:highlight w:val="green"/>
          <w:lang w:eastAsia="en-IN"/>
        </w:rPr>
      </w:pPr>
    </w:p>
    <w:p w:rsidRPr="00E456EE" w:rsidR="00371B57" w:rsidP="00371B57" w:rsidRDefault="00371B57" w14:paraId="7B27FFCF" w14:textId="64211B5F">
      <w:pPr>
        <w:rPr>
          <w:highlight w:val="green"/>
          <w:lang w:eastAsia="en-IN"/>
        </w:rPr>
      </w:pPr>
      <w:r w:rsidRPr="00E456EE">
        <w:rPr>
          <w:b/>
          <w:bCs/>
          <w:highlight w:val="green"/>
          <w:lang w:val="en" w:eastAsia="en-IN"/>
        </w:rPr>
        <w:t xml:space="preserve">Navigation Path </w:t>
      </w:r>
      <w:r w:rsidRPr="00E456EE" w:rsidR="008050EC">
        <w:rPr>
          <w:b/>
          <w:bCs/>
          <w:highlight w:val="green"/>
          <w:lang w:val="en" w:eastAsia="en-IN"/>
        </w:rPr>
        <w:t>2</w:t>
      </w:r>
      <w:r w:rsidRPr="00E456EE" w:rsidR="008050EC">
        <w:rPr>
          <w:highlight w:val="green"/>
          <w:lang w:val="en" w:eastAsia="en-IN"/>
        </w:rPr>
        <w:t xml:space="preserve">: </w:t>
      </w:r>
      <w:r w:rsidRPr="00E456EE">
        <w:rPr>
          <w:highlight w:val="green"/>
          <w:lang w:val="en" w:eastAsia="en-IN"/>
        </w:rPr>
        <w:t>Administration’ -- ‘Tracking Protocol’</w:t>
      </w:r>
      <w:r w:rsidRPr="00E456EE" w:rsidR="00315F62">
        <w:rPr>
          <w:highlight w:val="green"/>
          <w:lang w:val="en" w:eastAsia="en-IN"/>
        </w:rPr>
        <w:t>.</w:t>
      </w:r>
      <w:r w:rsidRPr="00E456EE">
        <w:rPr>
          <w:highlight w:val="green"/>
          <w:lang w:eastAsia="en-IN"/>
        </w:rPr>
        <w:t> </w:t>
      </w:r>
    </w:p>
    <w:p w:rsidRPr="00E456EE" w:rsidR="00371B57" w:rsidP="00371B57" w:rsidRDefault="00371B57" w14:paraId="65BA2992" w14:textId="77777777">
      <w:pPr>
        <w:rPr>
          <w:highlight w:val="green"/>
          <w:lang w:eastAsia="en-IN"/>
        </w:rPr>
      </w:pPr>
    </w:p>
    <w:p w:rsidRPr="00E456EE" w:rsidR="00371B57" w:rsidP="00371B57" w:rsidRDefault="00371B57" w14:paraId="488D9080" w14:textId="6523F289">
      <w:pPr>
        <w:rPr>
          <w:highlight w:val="green"/>
          <w:lang w:eastAsia="en-IN"/>
        </w:rPr>
      </w:pPr>
      <w:r w:rsidRPr="00E456EE">
        <w:rPr>
          <w:b/>
          <w:bCs/>
          <w:highlight w:val="green"/>
          <w:lang w:eastAsia="en-IN"/>
        </w:rPr>
        <w:t xml:space="preserve">Navigation Path </w:t>
      </w:r>
      <w:r w:rsidRPr="00E456EE" w:rsidR="008050EC">
        <w:rPr>
          <w:b/>
          <w:bCs/>
          <w:highlight w:val="green"/>
          <w:lang w:eastAsia="en-IN"/>
        </w:rPr>
        <w:t>3:</w:t>
      </w:r>
      <w:r w:rsidRPr="00E456EE">
        <w:rPr>
          <w:highlight w:val="green"/>
          <w:lang w:eastAsia="en-IN"/>
        </w:rPr>
        <w:t xml:space="preserve"> ‘Client’ Search -- Select a Client – ‘Client Flags’</w:t>
      </w:r>
      <w:r w:rsidRPr="00E456EE" w:rsidR="00315F62">
        <w:rPr>
          <w:highlight w:val="green"/>
          <w:lang w:eastAsia="en-IN"/>
        </w:rPr>
        <w:t>.</w:t>
      </w:r>
      <w:r w:rsidRPr="00E456EE">
        <w:rPr>
          <w:highlight w:val="green"/>
          <w:lang w:eastAsia="en-IN"/>
        </w:rPr>
        <w:t> </w:t>
      </w:r>
    </w:p>
    <w:p w:rsidRPr="00E456EE" w:rsidR="00371B57" w:rsidP="00371B57" w:rsidRDefault="00371B57" w14:paraId="0A88AAD8" w14:textId="77777777">
      <w:pPr>
        <w:rPr>
          <w:highlight w:val="green"/>
          <w:lang w:eastAsia="en-IN"/>
        </w:rPr>
      </w:pPr>
    </w:p>
    <w:p w:rsidRPr="00E456EE" w:rsidR="00371B57" w:rsidP="00371B57" w:rsidRDefault="00371B57" w14:paraId="79ED5257" w14:textId="77777777">
      <w:pPr>
        <w:rPr>
          <w:highlight w:val="green"/>
          <w:lang w:eastAsia="en-IN"/>
        </w:rPr>
      </w:pPr>
      <w:r w:rsidRPr="00E456EE">
        <w:rPr>
          <w:b/>
          <w:bCs/>
          <w:highlight w:val="green"/>
          <w:lang w:val="en" w:eastAsia="en-IN"/>
        </w:rPr>
        <w:t>Functionality ‘Before’ and ‘After’ release:</w:t>
      </w:r>
      <w:r w:rsidRPr="00E456EE">
        <w:rPr>
          <w:highlight w:val="green"/>
          <w:lang w:eastAsia="en-IN"/>
        </w:rPr>
        <w:t> </w:t>
      </w:r>
    </w:p>
    <w:p w:rsidRPr="00E456EE" w:rsidR="00371B57" w:rsidP="00371B57" w:rsidRDefault="00371B57" w14:paraId="2EEAF9CC" w14:textId="77777777">
      <w:pPr>
        <w:rPr>
          <w:highlight w:val="green"/>
          <w:lang w:eastAsia="en-IN"/>
        </w:rPr>
      </w:pPr>
    </w:p>
    <w:p w:rsidRPr="00E456EE" w:rsidR="00371B57" w:rsidP="00371B57" w:rsidRDefault="00371B57" w14:paraId="207CDDA0" w14:textId="2F1C689B">
      <w:pPr>
        <w:rPr>
          <w:highlight w:val="green"/>
          <w:lang w:eastAsia="en-IN"/>
        </w:rPr>
      </w:pPr>
      <w:r w:rsidRPr="00E456EE">
        <w:rPr>
          <w:highlight w:val="green"/>
          <w:lang w:eastAsia="en-IN"/>
        </w:rPr>
        <w:t>Before this release, here was the behavior. When the Tracking Protocol triggered the flag, the ‘NoteLevel’ on the ‘Client Flag Details’ page was automatically set to ‘Information’</w:t>
      </w:r>
      <w:r w:rsidRPr="00E456EE" w:rsidR="00315F62">
        <w:rPr>
          <w:highlight w:val="green"/>
          <w:lang w:eastAsia="en-IN"/>
        </w:rPr>
        <w:t>,</w:t>
      </w:r>
      <w:r w:rsidRPr="00E456EE">
        <w:rPr>
          <w:highlight w:val="green"/>
          <w:lang w:eastAsia="en-IN"/>
        </w:rPr>
        <w:t xml:space="preserve"> if the ‘FlagType’ default level was null. </w:t>
      </w:r>
    </w:p>
    <w:p w:rsidRPr="00E456EE" w:rsidR="00371B57" w:rsidP="00371B57" w:rsidRDefault="00371B57" w14:paraId="03B2B5E0" w14:textId="77777777">
      <w:pPr>
        <w:rPr>
          <w:highlight w:val="green"/>
          <w:lang w:eastAsia="en-IN"/>
        </w:rPr>
      </w:pPr>
    </w:p>
    <w:p w:rsidRPr="00371B57" w:rsidR="007614D4" w:rsidP="00371B57" w:rsidRDefault="00371B57" w14:paraId="27A8FA9B" w14:textId="5108038D">
      <w:pPr>
        <w:rPr>
          <w:lang w:eastAsia="en-IN"/>
        </w:rPr>
      </w:pPr>
      <w:r w:rsidRPr="00E456EE">
        <w:rPr>
          <w:highlight w:val="green"/>
          <w:lang w:eastAsia="en-IN"/>
        </w:rPr>
        <w:t xml:space="preserve">With this release, the above-mentioned issue has been resolved. Now, the logic has been updated </w:t>
      </w:r>
      <w:r w:rsidRPr="00E456EE" w:rsidR="00315F62">
        <w:rPr>
          <w:highlight w:val="green"/>
          <w:lang w:eastAsia="en-IN"/>
        </w:rPr>
        <w:t>s</w:t>
      </w:r>
      <w:r w:rsidRPr="00E456EE" w:rsidR="001110AD">
        <w:rPr>
          <w:highlight w:val="green"/>
          <w:lang w:eastAsia="en-IN"/>
        </w:rPr>
        <w:t>uch</w:t>
      </w:r>
      <w:r w:rsidRPr="00E456EE" w:rsidR="00315F62">
        <w:rPr>
          <w:highlight w:val="green"/>
          <w:lang w:eastAsia="en-IN"/>
        </w:rPr>
        <w:t xml:space="preserve"> that</w:t>
      </w:r>
      <w:r w:rsidRPr="00E456EE" w:rsidR="001110AD">
        <w:rPr>
          <w:highlight w:val="green"/>
          <w:lang w:eastAsia="en-IN"/>
        </w:rPr>
        <w:t>,</w:t>
      </w:r>
      <w:r w:rsidRPr="00E456EE" w:rsidR="00315F62">
        <w:rPr>
          <w:highlight w:val="green"/>
          <w:lang w:eastAsia="en-IN"/>
        </w:rPr>
        <w:t xml:space="preserve"> when the Tracking Protocol triggers the flag, the ‘NoteLevel’ on the ‘Client Flag Details’ page is same as ‘FlagType’</w:t>
      </w:r>
      <w:r w:rsidRPr="00E456EE" w:rsidR="001110AD">
        <w:rPr>
          <w:highlight w:val="green"/>
          <w:lang w:eastAsia="en-IN"/>
        </w:rPr>
        <w:t xml:space="preserve"> default level</w:t>
      </w:r>
      <w:r w:rsidRPr="00E456EE" w:rsidR="00315F62">
        <w:rPr>
          <w:highlight w:val="green"/>
          <w:lang w:eastAsia="en-IN"/>
        </w:rPr>
        <w:t>.</w:t>
      </w:r>
    </w:p>
    <w:p w:rsidR="007614D4" w:rsidP="007614D4" w:rsidRDefault="007614D4" w14:paraId="18A2E22E" w14:textId="77777777">
      <w:pPr>
        <w:pBdr>
          <w:bottom w:val="single" w:color="auto" w:sz="12" w:space="1"/>
        </w:pBdr>
        <w:rPr>
          <w:rFonts w:eastAsia="Verdana"/>
          <w:highlight w:val="white"/>
          <w:lang w:val="en-IN" w:eastAsia="en-IN"/>
        </w:rPr>
      </w:pPr>
    </w:p>
    <w:p w:rsidR="007614D4" w:rsidP="007614D4" w:rsidRDefault="007614D4" w14:paraId="3BCBB855" w14:textId="27B5DEDA">
      <w:pPr>
        <w:shd w:val="clear" w:color="auto" w:fill="FFFFFF"/>
        <w:spacing w:before="240"/>
        <w:jc w:val="both"/>
        <w:rPr>
          <w:color w:val="0000EE"/>
          <w:u w:val="single"/>
        </w:rPr>
      </w:pPr>
      <w:r>
        <w:rPr>
          <w:rFonts w:eastAsia="Verdana"/>
          <w:b/>
          <w:highlight w:val="white"/>
        </w:rPr>
        <w:t>Author:</w:t>
      </w:r>
      <w:r>
        <w:rPr>
          <w:rFonts w:eastAsia="Verdana"/>
          <w:b/>
        </w:rPr>
        <w:t xml:space="preserve"> </w:t>
      </w:r>
      <w:r w:rsidRPr="00371B57" w:rsidR="00371B57">
        <w:rPr>
          <w:rFonts w:eastAsia="Verdana"/>
          <w:bCs/>
        </w:rPr>
        <w:t>Girish Jayanna</w:t>
      </w:r>
    </w:p>
    <w:p w:rsidR="007614D4" w:rsidP="007614D4" w:rsidRDefault="007614D4" w14:paraId="116B6282" w14:textId="77777777">
      <w:pPr>
        <w:rPr>
          <w:rFonts w:eastAsia="Verdana"/>
          <w:highlight w:val="white"/>
          <w:lang w:val="en-IN" w:eastAsia="en-IN"/>
        </w:rPr>
      </w:pPr>
    </w:p>
    <w:p w:rsidRPr="00371B57" w:rsidR="007614D4" w:rsidP="00792426" w:rsidRDefault="00BA6980" w14:paraId="5FAECF98" w14:textId="5C6758A9">
      <w:pPr>
        <w:pStyle w:val="Heading3"/>
        <w:rPr>
          <w:b w:val="0"/>
          <w:bCs/>
        </w:rPr>
      </w:pPr>
      <w:bookmarkStart w:name="_Toc193490322" w:id="93"/>
      <w:r>
        <w:t>3</w:t>
      </w:r>
      <w:r w:rsidR="006A0382">
        <w:t>3</w:t>
      </w:r>
      <w:r w:rsidRPr="00371B57" w:rsidR="007614D4">
        <w:t xml:space="preserve">. </w:t>
      </w:r>
      <w:r w:rsidRPr="00371B57" w:rsidR="00371B57">
        <w:t>Core Bugs</w:t>
      </w:r>
      <w:r w:rsidRPr="00371B57" w:rsidR="007614D4">
        <w:t xml:space="preserve"> # </w:t>
      </w:r>
      <w:r w:rsidRPr="00371B57" w:rsidR="00371B57">
        <w:t>130642</w:t>
      </w:r>
      <w:r w:rsidRPr="00371B57" w:rsidR="007614D4">
        <w:t xml:space="preserve">: </w:t>
      </w:r>
      <w:r w:rsidRPr="00371B57" w:rsidR="00371B57">
        <w:t>Client Flag Details - Large Accumulation of ClientNoteTrackingProtocolHistoryId's Data in User Session.</w:t>
      </w:r>
      <w:bookmarkEnd w:id="93"/>
    </w:p>
    <w:p w:rsidR="00371B57" w:rsidP="00371B57" w:rsidRDefault="00371B57" w14:paraId="0DB12875" w14:textId="374D736C">
      <w:pPr>
        <w:rPr>
          <w:highlight w:val="white"/>
          <w:lang w:eastAsia="en-IN"/>
        </w:rPr>
      </w:pPr>
      <w:r w:rsidRPr="00371B57">
        <w:rPr>
          <w:b/>
          <w:bCs/>
          <w:highlight w:val="white"/>
          <w:lang w:eastAsia="en-IN"/>
        </w:rPr>
        <w:t xml:space="preserve">Release Type: </w:t>
      </w:r>
      <w:r w:rsidRPr="00371B57">
        <w:rPr>
          <w:highlight w:val="white"/>
          <w:lang w:eastAsia="en-IN"/>
        </w:rPr>
        <w:t>Fix</w:t>
      </w:r>
      <w:r>
        <w:rPr>
          <w:highlight w:val="white"/>
          <w:lang w:eastAsia="en-IN"/>
        </w:rPr>
        <w:t xml:space="preserve"> </w:t>
      </w:r>
      <w:r w:rsidRPr="00371B57">
        <w:rPr>
          <w:b/>
          <w:bCs/>
          <w:highlight w:val="white"/>
          <w:lang w:eastAsia="en-IN"/>
        </w:rPr>
        <w:t>|</w:t>
      </w:r>
      <w:r>
        <w:rPr>
          <w:highlight w:val="white"/>
          <w:lang w:eastAsia="en-IN"/>
        </w:rPr>
        <w:t xml:space="preserve"> </w:t>
      </w:r>
      <w:r w:rsidRPr="00371B57">
        <w:rPr>
          <w:b/>
          <w:bCs/>
          <w:highlight w:val="white"/>
          <w:lang w:eastAsia="en-IN"/>
        </w:rPr>
        <w:t xml:space="preserve">Priority: </w:t>
      </w:r>
      <w:r w:rsidRPr="00371B57">
        <w:rPr>
          <w:highlight w:val="white"/>
          <w:lang w:eastAsia="en-IN"/>
        </w:rPr>
        <w:t>Medium </w:t>
      </w:r>
    </w:p>
    <w:p w:rsidRPr="00371B57" w:rsidR="00371B57" w:rsidP="00371B57" w:rsidRDefault="00371B57" w14:paraId="290E9D0B" w14:textId="77777777">
      <w:pPr>
        <w:rPr>
          <w:highlight w:val="white"/>
          <w:lang w:eastAsia="en-IN"/>
        </w:rPr>
      </w:pPr>
    </w:p>
    <w:p w:rsidR="00371B57" w:rsidP="00371B57" w:rsidRDefault="00371B57" w14:paraId="6069C04E" w14:textId="1DCEF917">
      <w:pPr>
        <w:rPr>
          <w:highlight w:val="white"/>
          <w:lang w:eastAsia="en-IN"/>
        </w:rPr>
      </w:pPr>
      <w:r w:rsidRPr="00371B57">
        <w:rPr>
          <w:b/>
          <w:bCs/>
          <w:highlight w:val="white"/>
          <w:lang w:eastAsia="en-IN"/>
        </w:rPr>
        <w:t xml:space="preserve">Navigation Path: </w:t>
      </w:r>
      <w:r w:rsidRPr="00371B57">
        <w:rPr>
          <w:highlight w:val="white"/>
          <w:lang w:eastAsia="en-IN"/>
        </w:rPr>
        <w:t xml:space="preserve">Select </w:t>
      </w:r>
      <w:r w:rsidRPr="00371B57" w:rsidR="00C562A6">
        <w:rPr>
          <w:highlight w:val="white"/>
          <w:lang w:eastAsia="en-IN"/>
        </w:rPr>
        <w:t xml:space="preserve">Client - </w:t>
      </w:r>
      <w:r w:rsidRPr="00371B57">
        <w:rPr>
          <w:highlight w:val="white"/>
          <w:lang w:eastAsia="en-IN"/>
        </w:rPr>
        <w:t>Client Flag details’ screen. </w:t>
      </w:r>
    </w:p>
    <w:p w:rsidRPr="00371B57" w:rsidR="00371B57" w:rsidP="00371B57" w:rsidRDefault="00371B57" w14:paraId="3C26B406" w14:textId="77777777">
      <w:pPr>
        <w:rPr>
          <w:highlight w:val="white"/>
          <w:lang w:eastAsia="en-IN"/>
        </w:rPr>
      </w:pPr>
    </w:p>
    <w:p w:rsidR="00371B57" w:rsidP="00371B57" w:rsidRDefault="00371B57" w14:paraId="54036C31" w14:textId="77777777">
      <w:pPr>
        <w:rPr>
          <w:highlight w:val="white"/>
          <w:lang w:eastAsia="en-IN"/>
        </w:rPr>
      </w:pPr>
      <w:r w:rsidRPr="00371B57">
        <w:rPr>
          <w:b/>
          <w:bCs/>
          <w:highlight w:val="white"/>
          <w:lang w:eastAsia="en-IN"/>
        </w:rPr>
        <w:t>Functionality ‘Before’ and ‘After’ release:</w:t>
      </w:r>
      <w:r w:rsidRPr="00371B57">
        <w:rPr>
          <w:highlight w:val="white"/>
          <w:lang w:eastAsia="en-IN"/>
        </w:rPr>
        <w:t> </w:t>
      </w:r>
    </w:p>
    <w:p w:rsidRPr="00371B57" w:rsidR="00371B57" w:rsidP="00371B57" w:rsidRDefault="00371B57" w14:paraId="1135B81D" w14:textId="77777777">
      <w:pPr>
        <w:rPr>
          <w:highlight w:val="white"/>
          <w:lang w:eastAsia="en-IN"/>
        </w:rPr>
      </w:pPr>
    </w:p>
    <w:p w:rsidR="00371B57" w:rsidP="00371B57" w:rsidRDefault="00371B57" w14:paraId="225A774F" w14:textId="77777777">
      <w:pPr>
        <w:rPr>
          <w:highlight w:val="white"/>
          <w:lang w:eastAsia="en-IN"/>
        </w:rPr>
      </w:pPr>
      <w:r w:rsidRPr="00371B57">
        <w:rPr>
          <w:highlight w:val="white"/>
          <w:lang w:eastAsia="en-IN"/>
        </w:rPr>
        <w:t>Before this release, here was the behavior. A large amount of data was accumulated in the  ClientNoteTrackingProtocolHistoryId's  in the user sessions. This excessive data consumption was leading to increased server memory usage, ultimately causing out-of-memory errors. </w:t>
      </w:r>
    </w:p>
    <w:p w:rsidRPr="00371B57" w:rsidR="00371B57" w:rsidP="00371B57" w:rsidRDefault="00371B57" w14:paraId="6EACBA7F" w14:textId="77777777">
      <w:pPr>
        <w:rPr>
          <w:highlight w:val="white"/>
          <w:lang w:eastAsia="en-IN"/>
        </w:rPr>
      </w:pPr>
    </w:p>
    <w:p w:rsidRPr="00371B57" w:rsidR="00371B57" w:rsidP="00371B57" w:rsidRDefault="00371B57" w14:paraId="039FCD92" w14:textId="54552FBC">
      <w:pPr>
        <w:rPr>
          <w:highlight w:val="white"/>
          <w:lang w:eastAsia="en-IN"/>
        </w:rPr>
      </w:pPr>
      <w:r w:rsidRPr="00371B57">
        <w:rPr>
          <w:highlight w:val="white"/>
          <w:lang w:eastAsia="en-IN"/>
        </w:rPr>
        <w:t>With this release, the above-mentioned issue is resolved. Now, the ClientNoteTrackingProtocolHistory table is removed from get</w:t>
      </w:r>
      <w:r w:rsidR="00C562A6">
        <w:rPr>
          <w:highlight w:val="white"/>
          <w:lang w:eastAsia="en-IN"/>
        </w:rPr>
        <w:t xml:space="preserve"> stored procedure</w:t>
      </w:r>
      <w:r w:rsidRPr="00371B57">
        <w:rPr>
          <w:highlight w:val="white"/>
          <w:lang w:eastAsia="en-IN"/>
        </w:rPr>
        <w:t xml:space="preserve"> and get Data as the data is not displayed on the Client Flag details screen. This change </w:t>
      </w:r>
      <w:r w:rsidR="00C562A6">
        <w:rPr>
          <w:highlight w:val="white"/>
          <w:lang w:eastAsia="en-IN"/>
        </w:rPr>
        <w:t>is done</w:t>
      </w:r>
      <w:r w:rsidRPr="00371B57">
        <w:rPr>
          <w:highlight w:val="white"/>
          <w:lang w:eastAsia="en-IN"/>
        </w:rPr>
        <w:t xml:space="preserve"> to improve performance and prevent time-out issues. </w:t>
      </w:r>
    </w:p>
    <w:p w:rsidR="007614D4" w:rsidP="007614D4" w:rsidRDefault="007614D4" w14:paraId="5B06864C" w14:textId="77777777">
      <w:pPr>
        <w:rPr>
          <w:highlight w:val="white"/>
          <w:lang w:eastAsia="en-IN"/>
        </w:rPr>
      </w:pPr>
    </w:p>
    <w:p w:rsidR="007614D4" w:rsidP="007614D4" w:rsidRDefault="007614D4" w14:paraId="245B00CE" w14:textId="77777777">
      <w:pPr>
        <w:pBdr>
          <w:bottom w:val="single" w:color="auto" w:sz="12" w:space="1"/>
        </w:pBdr>
        <w:rPr>
          <w:rFonts w:eastAsia="Verdana"/>
          <w:highlight w:val="white"/>
          <w:lang w:val="en-IN" w:eastAsia="en-IN"/>
        </w:rPr>
      </w:pPr>
    </w:p>
    <w:p w:rsidR="007614D4" w:rsidP="007614D4" w:rsidRDefault="007614D4" w14:paraId="523AA797" w14:textId="77777777">
      <w:pPr>
        <w:rPr>
          <w:highlight w:val="white"/>
          <w:lang w:eastAsia="en-IN"/>
        </w:rPr>
      </w:pPr>
    </w:p>
    <w:p w:rsidRPr="006F1A01" w:rsidR="007614D4" w:rsidP="007614D4" w:rsidRDefault="00182A5E" w14:paraId="12E06BC6" w14:textId="5E601C68">
      <w:pPr>
        <w:pStyle w:val="Heading1"/>
        <w:rPr>
          <w:sz w:val="22"/>
          <w:szCs w:val="22"/>
          <w:highlight w:val="white"/>
        </w:rPr>
      </w:pPr>
      <w:bookmarkStart w:name="_Toc193490323" w:id="94"/>
      <w:r w:rsidRPr="00182A5E">
        <w:rPr>
          <w:sz w:val="22"/>
          <w:szCs w:val="22"/>
        </w:rPr>
        <w:t>Client Information (C)</w:t>
      </w:r>
      <w:bookmarkEnd w:id="94"/>
    </w:p>
    <w:p w:rsidR="007614D4" w:rsidP="007614D4" w:rsidRDefault="007614D4" w14:paraId="469343A6" w14:textId="77777777">
      <w:pPr>
        <w:rPr>
          <w:rFonts w:eastAsia="Verdana"/>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7614D4" w:rsidTr="00AD59E6" w14:paraId="0DA0FD70"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1A972467"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335C48E1"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7614D4" w:rsidP="00AD59E6" w:rsidRDefault="007614D4" w14:paraId="7664A1D2" w14:textId="77777777">
            <w:pPr>
              <w:ind w:left="83"/>
              <w:jc w:val="center"/>
              <w:rPr>
                <w:sz w:val="20"/>
                <w:szCs w:val="20"/>
              </w:rPr>
            </w:pPr>
            <w:r w:rsidRPr="001F16AB">
              <w:rPr>
                <w:b/>
                <w:bCs/>
                <w:sz w:val="20"/>
                <w:szCs w:val="20"/>
              </w:rPr>
              <w:t>Description</w:t>
            </w:r>
          </w:p>
        </w:tc>
      </w:tr>
      <w:tr w:rsidRPr="00A85CE9" w:rsidR="007614D4" w:rsidTr="00306148" w14:paraId="0427E9E3"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4B1295" w:rsidR="007614D4" w:rsidP="00AD59E6" w:rsidRDefault="00BA6980" w14:paraId="742766CF" w14:textId="25D4E86B">
            <w:pPr>
              <w:jc w:val="center"/>
            </w:pPr>
            <w:r>
              <w:t>3</w:t>
            </w:r>
            <w:r w:rsidR="006A0382">
              <w:t>4</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4B1295" w:rsidR="007614D4" w:rsidP="00AD59E6" w:rsidRDefault="007614D4" w14:paraId="26A00B16" w14:textId="0BAC00BD">
            <w:pPr>
              <w:jc w:val="center"/>
              <w:rPr>
                <w:rFonts w:eastAsia="Verdana"/>
                <w:bCs/>
                <w:color w:val="333333"/>
              </w:rPr>
            </w:pPr>
            <w:r w:rsidRPr="0036235F">
              <w:rPr>
                <w:rFonts w:eastAsia="Verdana"/>
                <w:bCs/>
                <w:color w:val="333333"/>
              </w:rPr>
              <w:t xml:space="preserve">EII # </w:t>
            </w:r>
            <w:r w:rsidRPr="00182A5E" w:rsidR="00182A5E">
              <w:rPr>
                <w:rFonts w:eastAsia="Verdana"/>
                <w:bCs/>
                <w:color w:val="333333"/>
              </w:rPr>
              <w:t>129621</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4B1295" w:rsidR="007614D4" w:rsidP="00AD59E6" w:rsidRDefault="00182A5E" w14:paraId="64D61671" w14:textId="6043174D">
            <w:pPr>
              <w:rPr>
                <w:rFonts w:eastAsia="Verdana"/>
                <w:color w:val="202124"/>
                <w:highlight w:val="white"/>
              </w:rPr>
            </w:pPr>
            <w:r w:rsidRPr="00182A5E">
              <w:rPr>
                <w:rFonts w:eastAsia="Verdana"/>
                <w:color w:val="202124"/>
                <w:lang w:val="en-GB"/>
              </w:rPr>
              <w:t>USPS Address verification functionality is added on ‘Client Information’ screen</w:t>
            </w:r>
          </w:p>
        </w:tc>
      </w:tr>
      <w:tr w:rsidRPr="00A85CE9" w:rsidR="007614D4" w:rsidTr="00AD59E6" w14:paraId="543B44C5"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007614D4" w:rsidP="00AD59E6" w:rsidRDefault="00BA6980" w14:paraId="11C57344" w14:textId="33F01B7D">
            <w:pPr>
              <w:jc w:val="center"/>
            </w:pPr>
            <w:r>
              <w:t>3</w:t>
            </w:r>
            <w:r w:rsidR="006A0382">
              <w:t>5</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007614D4" w:rsidP="00AD59E6" w:rsidRDefault="007614D4" w14:paraId="5EE3A688" w14:textId="6AEA717C">
            <w:pPr>
              <w:jc w:val="center"/>
              <w:rPr>
                <w:color w:val="000000"/>
              </w:rPr>
            </w:pPr>
            <w:r w:rsidRPr="001D5541">
              <w:rPr>
                <w:color w:val="000000"/>
              </w:rPr>
              <w:t xml:space="preserve">Core Bugs # </w:t>
            </w:r>
            <w:r w:rsidRPr="00D46463" w:rsidR="00D46463">
              <w:rPr>
                <w:color w:val="000000"/>
              </w:rPr>
              <w:t>130632</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197A4A" w:rsidR="007614D4" w:rsidP="00AD59E6" w:rsidRDefault="00D46463" w14:paraId="5E789D66" w14:textId="5BA35D5B">
            <w:pPr>
              <w:rPr>
                <w:rFonts w:eastAsia="Verdana"/>
                <w:color w:val="202124"/>
                <w:highlight w:val="white"/>
              </w:rPr>
            </w:pPr>
            <w:r w:rsidRPr="00D46463">
              <w:rPr>
                <w:rFonts w:eastAsia="Verdana"/>
                <w:color w:val="202124"/>
                <w:highlight w:val="white"/>
              </w:rPr>
              <w:t>Client Information(C): For the disabled delete (X) icon in ‘External Referral’ Tab, the user can delete the record from the ‘List of referrals’ grid on click of ‘OK’ on confirmation pop up</w:t>
            </w:r>
            <w:r w:rsidR="00FC49A4">
              <w:rPr>
                <w:rFonts w:eastAsia="Verdana"/>
                <w:color w:val="202124"/>
                <w:highlight w:val="white"/>
              </w:rPr>
              <w:t>.</w:t>
            </w:r>
          </w:p>
        </w:tc>
      </w:tr>
      <w:tr w:rsidRPr="00A85CE9" w:rsidR="007614D4" w:rsidTr="00AD59E6" w14:paraId="3303A1A0"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007614D4" w:rsidP="00AD59E6" w:rsidRDefault="00BA6980" w14:paraId="00CA16EE" w14:textId="539DD9E4">
            <w:pPr>
              <w:jc w:val="center"/>
            </w:pPr>
            <w:r>
              <w:t>3</w:t>
            </w:r>
            <w:r w:rsidR="006A0382">
              <w:t>6</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007614D4" w:rsidP="00AD59E6" w:rsidRDefault="007614D4" w14:paraId="63DE685F" w14:textId="3E5638F1">
            <w:pPr>
              <w:jc w:val="center"/>
              <w:rPr>
                <w:color w:val="000000"/>
              </w:rPr>
            </w:pPr>
            <w:r w:rsidRPr="001D5541">
              <w:rPr>
                <w:color w:val="000000"/>
              </w:rPr>
              <w:t xml:space="preserve">Core Bugs # </w:t>
            </w:r>
            <w:r w:rsidRPr="002C12E4" w:rsidR="002C12E4">
              <w:rPr>
                <w:color w:val="000000"/>
              </w:rPr>
              <w:t>130821</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197A4A" w:rsidR="007614D4" w:rsidP="00AD59E6" w:rsidRDefault="00D46463" w14:paraId="66570264" w14:textId="254156E9">
            <w:pPr>
              <w:rPr>
                <w:rFonts w:eastAsia="Verdana"/>
                <w:color w:val="202124"/>
                <w:highlight w:val="white"/>
              </w:rPr>
            </w:pPr>
            <w:r w:rsidRPr="00D46463">
              <w:rPr>
                <w:rFonts w:eastAsia="Verdana"/>
                <w:color w:val="202124"/>
                <w:highlight w:val="white"/>
              </w:rPr>
              <w:t>Client information (C): Changes are added to the Contacts tab are not saved</w:t>
            </w:r>
            <w:r w:rsidR="00FC49A4">
              <w:rPr>
                <w:rFonts w:eastAsia="Verdana"/>
                <w:color w:val="202124"/>
                <w:highlight w:val="white"/>
              </w:rPr>
              <w:t>.</w:t>
            </w:r>
          </w:p>
        </w:tc>
      </w:tr>
    </w:tbl>
    <w:p w:rsidR="003A6B32" w:rsidP="003A6B32" w:rsidRDefault="003A6B32" w14:paraId="18E5D593" w14:textId="58FB4702">
      <w:pPr>
        <w:spacing w:before="240" w:after="240"/>
        <w:rPr>
          <w:rFonts w:eastAsia="Verdana"/>
          <w:color w:val="333333"/>
        </w:rPr>
      </w:pPr>
      <w:r>
        <w:rPr>
          <w:rFonts w:eastAsia="Verdana"/>
          <w:b/>
          <w:bCs/>
          <w:color w:val="333333"/>
          <w:highlight w:val="white"/>
        </w:rPr>
        <w:br/>
      </w:r>
      <w:r w:rsidRPr="00896B2F">
        <w:rPr>
          <w:rFonts w:eastAsia="Verdana"/>
          <w:b/>
          <w:bCs/>
          <w:color w:val="333333"/>
          <w:highlight w:val="white"/>
        </w:rPr>
        <w:t>Author:</w:t>
      </w:r>
      <w:r>
        <w:rPr>
          <w:rFonts w:eastAsia="Verdana"/>
          <w:b/>
          <w:bCs/>
          <w:color w:val="333333"/>
          <w:highlight w:val="white"/>
        </w:rPr>
        <w:t xml:space="preserve"> </w:t>
      </w:r>
      <w:r w:rsidR="00182A5E">
        <w:rPr>
          <w:rFonts w:eastAsia="Verdana"/>
          <w:color w:val="333333"/>
        </w:rPr>
        <w:t>Sunita Biradar</w:t>
      </w:r>
    </w:p>
    <w:p w:rsidRPr="00CF523F" w:rsidR="003A6B32" w:rsidP="003A6B32" w:rsidRDefault="00BA6980" w14:paraId="443F3162" w14:textId="01CD5014">
      <w:pPr>
        <w:pStyle w:val="Heading3"/>
        <w:rPr>
          <w:rStyle w:val="Heading1Char"/>
          <w:b/>
          <w:bCs/>
        </w:rPr>
      </w:pPr>
      <w:bookmarkStart w:name="_Toc193490324" w:id="95"/>
      <w:bookmarkStart w:name="Task_34" w:id="96"/>
      <w:r>
        <w:rPr>
          <w:rStyle w:val="Heading1Char"/>
          <w:b/>
          <w:bCs/>
          <w:highlight w:val="yellow"/>
        </w:rPr>
        <w:t>3</w:t>
      </w:r>
      <w:r w:rsidR="006A0382">
        <w:rPr>
          <w:rStyle w:val="Heading1Char"/>
          <w:b/>
          <w:bCs/>
          <w:highlight w:val="yellow"/>
        </w:rPr>
        <w:t>4</w:t>
      </w:r>
      <w:r w:rsidRPr="00CF523F" w:rsidR="003A6B32">
        <w:rPr>
          <w:rStyle w:val="Heading1Char"/>
          <w:b/>
          <w:bCs/>
          <w:highlight w:val="yellow"/>
        </w:rPr>
        <w:t xml:space="preserve">. EII # </w:t>
      </w:r>
      <w:r w:rsidRPr="00182A5E" w:rsidR="00182A5E">
        <w:rPr>
          <w:rStyle w:val="Heading1Char"/>
          <w:b/>
          <w:bCs/>
          <w:highlight w:val="yellow"/>
        </w:rPr>
        <w:t xml:space="preserve">129621 </w:t>
      </w:r>
      <w:r w:rsidRPr="00182A5E" w:rsidR="00182A5E">
        <w:rPr>
          <w:bCs/>
          <w:highlight w:val="yellow"/>
          <w:lang w:val="en-GB"/>
        </w:rPr>
        <w:t>(Feature</w:t>
      </w:r>
      <w:r w:rsidR="00401EDB">
        <w:rPr>
          <w:bCs/>
          <w:highlight w:val="yellow"/>
          <w:lang w:val="en-GB"/>
        </w:rPr>
        <w:t xml:space="preserve"> -</w:t>
      </w:r>
      <w:r w:rsidRPr="00182A5E" w:rsidR="00182A5E">
        <w:rPr>
          <w:bCs/>
          <w:highlight w:val="yellow"/>
          <w:lang w:val="en-GB"/>
        </w:rPr>
        <w:t xml:space="preserve"> 476764)</w:t>
      </w:r>
      <w:r w:rsidRPr="00CF523F" w:rsidR="003A6B32">
        <w:rPr>
          <w:rStyle w:val="Heading1Char"/>
          <w:b/>
          <w:bCs/>
          <w:highlight w:val="yellow"/>
        </w:rPr>
        <w:t xml:space="preserve">: </w:t>
      </w:r>
      <w:r w:rsidRPr="00182A5E" w:rsidR="00182A5E">
        <w:rPr>
          <w:rStyle w:val="Heading1Char"/>
          <w:b/>
          <w:bCs/>
          <w:highlight w:val="yellow"/>
        </w:rPr>
        <w:t>USPS Address verification functionality is added on ‘Client Information’ screen.</w:t>
      </w:r>
      <w:bookmarkEnd w:id="95"/>
    </w:p>
    <w:bookmarkEnd w:id="96"/>
    <w:p w:rsidRPr="00D46463" w:rsidR="00D46463" w:rsidP="00D46463" w:rsidRDefault="00D46463" w14:paraId="44CA99CE" w14:textId="45CEE450">
      <w:pPr>
        <w:spacing w:after="160" w:line="259" w:lineRule="auto"/>
        <w:rPr>
          <w:rFonts w:eastAsia="Verdana"/>
          <w:color w:val="333333"/>
        </w:rPr>
      </w:pPr>
      <w:r w:rsidRPr="00D46463">
        <w:rPr>
          <w:rFonts w:eastAsia="Verdana"/>
          <w:b/>
          <w:bCs/>
          <w:color w:val="333333"/>
          <w:lang w:val="en-GB"/>
        </w:rPr>
        <w:t xml:space="preserve">Release Type: </w:t>
      </w:r>
      <w:r w:rsidRPr="00D46463">
        <w:rPr>
          <w:rFonts w:eastAsia="Verdana"/>
          <w:color w:val="333333"/>
          <w:lang w:val="en-GB"/>
        </w:rPr>
        <w:t>Change</w:t>
      </w:r>
      <w:r w:rsidR="00B90B31">
        <w:rPr>
          <w:rFonts w:eastAsia="Verdana"/>
          <w:color w:val="333333"/>
          <w:lang w:val="en-GB"/>
        </w:rPr>
        <w:t xml:space="preserve"> </w:t>
      </w:r>
      <w:r w:rsidRPr="00D46463">
        <w:rPr>
          <w:rFonts w:eastAsia="Verdana"/>
          <w:b/>
          <w:bCs/>
          <w:color w:val="333333"/>
          <w:lang w:val="en-GB"/>
        </w:rPr>
        <w:t xml:space="preserve">| Priority: </w:t>
      </w:r>
      <w:r w:rsidRPr="00D46463">
        <w:rPr>
          <w:rFonts w:eastAsia="Verdana"/>
          <w:color w:val="333333"/>
          <w:lang w:val="en-GB"/>
        </w:rPr>
        <w:t>On Fire</w:t>
      </w:r>
      <w:r w:rsidRPr="00D46463">
        <w:rPr>
          <w:rFonts w:eastAsia="Verdana"/>
          <w:color w:val="333333"/>
        </w:rPr>
        <w:t> </w:t>
      </w:r>
    </w:p>
    <w:p w:rsidRPr="00D46463" w:rsidR="00D46463" w:rsidP="00D46463" w:rsidRDefault="00D46463" w14:paraId="2B7B5193" w14:textId="77777777">
      <w:pPr>
        <w:spacing w:after="160" w:line="259" w:lineRule="auto"/>
        <w:rPr>
          <w:rFonts w:eastAsia="Verdana"/>
          <w:color w:val="333333"/>
        </w:rPr>
      </w:pPr>
      <w:r w:rsidRPr="00D46463">
        <w:rPr>
          <w:rFonts w:eastAsia="Verdana"/>
          <w:b/>
          <w:bCs/>
          <w:color w:val="333333"/>
          <w:lang w:val="en-GB"/>
        </w:rPr>
        <w:t>Prerequisite</w:t>
      </w:r>
      <w:r w:rsidRPr="00D46463">
        <w:rPr>
          <w:rFonts w:eastAsia="Verdana"/>
          <w:color w:val="333333"/>
          <w:lang w:val="en-GB"/>
        </w:rPr>
        <w:t>: Entered address is verified from the USPS API.</w:t>
      </w:r>
      <w:r w:rsidRPr="00D46463">
        <w:rPr>
          <w:rFonts w:eastAsia="Verdana"/>
          <w:color w:val="333333"/>
        </w:rPr>
        <w:t> </w:t>
      </w:r>
    </w:p>
    <w:p w:rsidRPr="00D46463" w:rsidR="00D46463" w:rsidP="00D46463" w:rsidRDefault="00D46463" w14:paraId="34F530CC" w14:textId="77777777">
      <w:pPr>
        <w:spacing w:after="160" w:line="259" w:lineRule="auto"/>
        <w:rPr>
          <w:rFonts w:eastAsia="Verdana"/>
          <w:color w:val="333333"/>
        </w:rPr>
      </w:pPr>
      <w:r w:rsidRPr="00D46463">
        <w:rPr>
          <w:rFonts w:eastAsia="Verdana"/>
          <w:b/>
          <w:bCs/>
          <w:color w:val="333333"/>
          <w:lang w:val="en-GB"/>
        </w:rPr>
        <w:t>Navigation Path 1: ‘</w:t>
      </w:r>
      <w:r w:rsidRPr="00D46463">
        <w:rPr>
          <w:rFonts w:eastAsia="Verdana"/>
          <w:color w:val="333333"/>
          <w:lang w:val="en-GB"/>
        </w:rPr>
        <w:t>Client’ -- ‘Client information (C)’ -- 'General tab’ -- ‘Addresses’ section.</w:t>
      </w:r>
      <w:r w:rsidRPr="00D46463">
        <w:rPr>
          <w:rFonts w:eastAsia="Verdana"/>
          <w:color w:val="333333"/>
        </w:rPr>
        <w:t> </w:t>
      </w:r>
    </w:p>
    <w:p w:rsidRPr="00D46463" w:rsidR="00D46463" w:rsidP="00D46463" w:rsidRDefault="00D46463" w14:paraId="3D5DC505" w14:textId="77777777">
      <w:pPr>
        <w:spacing w:after="160" w:line="259" w:lineRule="auto"/>
        <w:rPr>
          <w:rFonts w:eastAsia="Verdana"/>
          <w:color w:val="333333"/>
        </w:rPr>
      </w:pPr>
      <w:r w:rsidRPr="00D46463">
        <w:rPr>
          <w:rFonts w:eastAsia="Verdana"/>
          <w:b/>
          <w:bCs/>
          <w:color w:val="333333"/>
          <w:lang w:val="en-GB"/>
        </w:rPr>
        <w:t xml:space="preserve">Navigation Path 2: </w:t>
      </w:r>
      <w:r w:rsidRPr="00D46463">
        <w:rPr>
          <w:rFonts w:eastAsia="Verdana"/>
          <w:color w:val="333333"/>
          <w:lang w:val="en-GB"/>
        </w:rPr>
        <w:t>‘Client’ -- ‘Client information (C)’ -- 'SA Demographics’ Tab -- ‘Registration/Episode’ section.</w:t>
      </w:r>
      <w:r w:rsidRPr="00D46463">
        <w:rPr>
          <w:rFonts w:eastAsia="Verdana"/>
          <w:color w:val="333333"/>
        </w:rPr>
        <w:t> </w:t>
      </w:r>
    </w:p>
    <w:p w:rsidRPr="00D46463" w:rsidR="00D46463" w:rsidP="00D46463" w:rsidRDefault="00D46463" w14:paraId="515C3286" w14:textId="77777777">
      <w:pPr>
        <w:spacing w:after="160" w:line="259" w:lineRule="auto"/>
        <w:rPr>
          <w:rFonts w:eastAsia="Verdana"/>
          <w:color w:val="333333"/>
        </w:rPr>
      </w:pPr>
      <w:r w:rsidRPr="00D46463">
        <w:rPr>
          <w:rFonts w:eastAsia="Verdana"/>
          <w:b/>
          <w:bCs/>
          <w:color w:val="333333"/>
          <w:lang w:val="en-GB"/>
        </w:rPr>
        <w:t>Functionality ‘Before’ and ‘After’ release:</w:t>
      </w:r>
      <w:r w:rsidRPr="00D46463">
        <w:rPr>
          <w:rFonts w:eastAsia="Verdana"/>
          <w:color w:val="333333"/>
        </w:rPr>
        <w:t> </w:t>
      </w:r>
    </w:p>
    <w:p w:rsidRPr="00D46463" w:rsidR="00D46463" w:rsidP="00D46463" w:rsidRDefault="00D46463" w14:paraId="18E9814D" w14:textId="20D58FB0">
      <w:pPr>
        <w:spacing w:after="160" w:line="259" w:lineRule="auto"/>
        <w:rPr>
          <w:rFonts w:eastAsia="Verdana"/>
          <w:color w:val="333333"/>
        </w:rPr>
      </w:pPr>
      <w:r w:rsidRPr="00D46463">
        <w:rPr>
          <w:rFonts w:eastAsia="Verdana"/>
          <w:b/>
          <w:bCs/>
          <w:color w:val="333333"/>
          <w:lang w:val="en-GB"/>
        </w:rPr>
        <w:t>Purpose:</w:t>
      </w:r>
      <w:r w:rsidRPr="00D46463">
        <w:rPr>
          <w:rFonts w:eastAsia="Verdana"/>
          <w:color w:val="333333"/>
          <w:lang w:val="en-GB"/>
        </w:rPr>
        <w:t xml:space="preserve"> The users to enter valid addresses to Avoid the Billing and Claim issues.</w:t>
      </w:r>
      <w:r w:rsidRPr="00D46463">
        <w:rPr>
          <w:rFonts w:eastAsia="Verdana"/>
          <w:color w:val="333333"/>
        </w:rPr>
        <w:t> </w:t>
      </w:r>
    </w:p>
    <w:p w:rsidRPr="00D46463" w:rsidR="00D46463" w:rsidP="00D46463" w:rsidRDefault="00D46463" w14:paraId="372443B7" w14:textId="6ABBC31D">
      <w:pPr>
        <w:spacing w:after="160" w:line="259" w:lineRule="auto"/>
        <w:rPr>
          <w:rFonts w:eastAsia="Verdana"/>
          <w:color w:val="333333"/>
        </w:rPr>
      </w:pPr>
      <w:r w:rsidRPr="00D46463">
        <w:rPr>
          <w:rFonts w:eastAsia="Verdana"/>
          <w:color w:val="333333"/>
          <w:lang w:val="en-GB"/>
        </w:rPr>
        <w:t xml:space="preserve">With this release, </w:t>
      </w:r>
      <w:r w:rsidR="008201CC">
        <w:rPr>
          <w:rFonts w:eastAsia="Verdana"/>
          <w:color w:val="333333"/>
          <w:lang w:val="en-GB"/>
        </w:rPr>
        <w:t xml:space="preserve">the </w:t>
      </w:r>
      <w:r w:rsidRPr="00D46463">
        <w:rPr>
          <w:rFonts w:eastAsia="Verdana"/>
          <w:color w:val="333333"/>
          <w:lang w:val="en-GB"/>
        </w:rPr>
        <w:t>USPS Address verification functionality has been added on ‘Client Information(C)’ screen. The functionality has been added in the following tabs</w:t>
      </w:r>
      <w:r w:rsidRPr="00D46463">
        <w:rPr>
          <w:rFonts w:eastAsia="Verdana"/>
          <w:color w:val="333333"/>
        </w:rPr>
        <w:t> </w:t>
      </w:r>
    </w:p>
    <w:p w:rsidRPr="00D46463" w:rsidR="00D46463" w:rsidRDefault="00D46463" w14:paraId="054682E0" w14:textId="77777777">
      <w:pPr>
        <w:numPr>
          <w:ilvl w:val="0"/>
          <w:numId w:val="53"/>
        </w:numPr>
        <w:spacing w:after="160" w:line="259" w:lineRule="auto"/>
        <w:rPr>
          <w:rFonts w:eastAsia="Verdana"/>
          <w:color w:val="333333"/>
        </w:rPr>
      </w:pPr>
      <w:r w:rsidRPr="00D46463">
        <w:rPr>
          <w:rFonts w:eastAsia="Verdana"/>
          <w:color w:val="333333"/>
          <w:lang w:val="en-GB"/>
        </w:rPr>
        <w:t>‘General’ tab</w:t>
      </w:r>
      <w:r w:rsidRPr="00D46463">
        <w:rPr>
          <w:rFonts w:eastAsia="Verdana"/>
          <w:color w:val="333333"/>
        </w:rPr>
        <w:t> </w:t>
      </w:r>
    </w:p>
    <w:p w:rsidRPr="00D46463" w:rsidR="00D46463" w:rsidRDefault="00D46463" w14:paraId="078198DB" w14:textId="755281C9">
      <w:pPr>
        <w:numPr>
          <w:ilvl w:val="0"/>
          <w:numId w:val="54"/>
        </w:numPr>
        <w:spacing w:after="160" w:line="259" w:lineRule="auto"/>
        <w:rPr>
          <w:rFonts w:eastAsia="Verdana"/>
          <w:color w:val="333333"/>
        </w:rPr>
      </w:pPr>
      <w:r w:rsidRPr="00D46463">
        <w:rPr>
          <w:rFonts w:eastAsia="Verdana"/>
          <w:color w:val="333333"/>
          <w:lang w:val="en-GB"/>
        </w:rPr>
        <w:t>‘SA Demographics’ tab</w:t>
      </w:r>
      <w:r w:rsidRPr="00D46463">
        <w:rPr>
          <w:rFonts w:eastAsia="Verdana"/>
          <w:color w:val="333333"/>
        </w:rPr>
        <w:t> </w:t>
      </w:r>
    </w:p>
    <w:p w:rsidRPr="00D46463" w:rsidR="00D46463" w:rsidP="00D46463" w:rsidRDefault="00D46463" w14:paraId="37BDC363" w14:textId="00340159">
      <w:pPr>
        <w:spacing w:after="160" w:line="259" w:lineRule="auto"/>
        <w:rPr>
          <w:rFonts w:eastAsia="Verdana"/>
          <w:color w:val="333333"/>
        </w:rPr>
      </w:pPr>
      <w:r w:rsidRPr="00D46463">
        <w:rPr>
          <w:rFonts w:eastAsia="Verdana"/>
          <w:b/>
          <w:bCs/>
          <w:color w:val="333333"/>
          <w:lang w:val="en-GB"/>
        </w:rPr>
        <w:t xml:space="preserve">‘General’ tab: </w:t>
      </w:r>
      <w:r w:rsidRPr="00D46463">
        <w:rPr>
          <w:rFonts w:eastAsia="Verdana"/>
          <w:color w:val="333333"/>
        </w:rPr>
        <w:t> </w:t>
      </w:r>
    </w:p>
    <w:p w:rsidRPr="00D46463" w:rsidR="00D46463" w:rsidRDefault="00D46463" w14:paraId="05FD8FF3" w14:textId="77777777">
      <w:pPr>
        <w:numPr>
          <w:ilvl w:val="0"/>
          <w:numId w:val="55"/>
        </w:numPr>
        <w:spacing w:after="160" w:line="259" w:lineRule="auto"/>
        <w:rPr>
          <w:rFonts w:eastAsia="Verdana"/>
          <w:color w:val="333333"/>
        </w:rPr>
      </w:pPr>
      <w:r w:rsidRPr="00D46463">
        <w:rPr>
          <w:rFonts w:eastAsia="Verdana"/>
          <w:color w:val="333333"/>
          <w:lang w:val="en-GB"/>
        </w:rPr>
        <w:t>In the ‘General’ tab, a new ‘Verify Address’ button has been added in the ‘Addresses’ section and ‘Address Details’ pop up.</w:t>
      </w:r>
      <w:r w:rsidRPr="00D46463">
        <w:rPr>
          <w:rFonts w:eastAsia="Verdana"/>
          <w:color w:val="333333"/>
        </w:rPr>
        <w:t> </w:t>
      </w:r>
    </w:p>
    <w:p w:rsidRPr="00D46463" w:rsidR="00D46463" w:rsidP="00D46463" w:rsidRDefault="00D46463" w14:paraId="6B880EBA" w14:textId="77777777">
      <w:pPr>
        <w:spacing w:after="160" w:line="259" w:lineRule="auto"/>
        <w:rPr>
          <w:rFonts w:eastAsia="Verdana"/>
          <w:color w:val="333333"/>
        </w:rPr>
      </w:pPr>
      <w:r w:rsidRPr="00D46463">
        <w:rPr>
          <w:rFonts w:eastAsia="Verdana"/>
          <w:color w:val="333333"/>
        </w:rPr>
        <w:t> </w:t>
      </w:r>
    </w:p>
    <w:p w:rsidRPr="00D46463" w:rsidR="00D46463" w:rsidP="00D46463" w:rsidRDefault="00D46463" w14:paraId="5DA9F147" w14:textId="1EE3E12B">
      <w:pPr>
        <w:spacing w:after="160" w:line="259" w:lineRule="auto"/>
        <w:rPr>
          <w:rFonts w:eastAsia="Verdana"/>
          <w:color w:val="333333"/>
        </w:rPr>
      </w:pPr>
      <w:r w:rsidRPr="00D46463">
        <w:rPr>
          <w:rFonts w:eastAsia="Verdana"/>
          <w:noProof/>
          <w:color w:val="333333"/>
        </w:rPr>
        <w:drawing>
          <wp:inline distT="0" distB="0" distL="0" distR="0" wp14:anchorId="73F42D98" wp14:editId="4F956B07">
            <wp:extent cx="5943600" cy="2733675"/>
            <wp:effectExtent l="0" t="0" r="0" b="9525"/>
            <wp:docPr id="553429699" name="Picture 19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29699" name="Picture 191" descr="A screenshot of a computer&#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733675"/>
                    </a:xfrm>
                    <a:prstGeom prst="rect">
                      <a:avLst/>
                    </a:prstGeom>
                    <a:noFill/>
                    <a:ln>
                      <a:noFill/>
                    </a:ln>
                  </pic:spPr>
                </pic:pic>
              </a:graphicData>
            </a:graphic>
          </wp:inline>
        </w:drawing>
      </w:r>
      <w:r w:rsidRPr="00D46463">
        <w:rPr>
          <w:rFonts w:eastAsia="Verdana"/>
          <w:color w:val="333333"/>
        </w:rPr>
        <w:t> </w:t>
      </w:r>
    </w:p>
    <w:p w:rsidRPr="00D46463" w:rsidR="00D46463" w:rsidRDefault="00D46463" w14:paraId="5B9A066F" w14:textId="77777777">
      <w:pPr>
        <w:numPr>
          <w:ilvl w:val="0"/>
          <w:numId w:val="56"/>
        </w:numPr>
        <w:spacing w:after="160" w:line="259" w:lineRule="auto"/>
        <w:rPr>
          <w:rFonts w:eastAsia="Verdana"/>
          <w:color w:val="333333"/>
        </w:rPr>
      </w:pPr>
      <w:r w:rsidRPr="00D46463">
        <w:rPr>
          <w:rFonts w:eastAsia="Verdana"/>
          <w:color w:val="333333"/>
        </w:rPr>
        <w:t>If the user has not entered the Street address in the ‘Addresses’ section and clicked on ‘Verify Address’ button, then it will Display below mentioned error message.  </w:t>
      </w:r>
    </w:p>
    <w:p w:rsidRPr="00D46463" w:rsidR="00D46463" w:rsidP="00D46463" w:rsidRDefault="00D46463" w14:paraId="3EF5C1C4" w14:textId="77777777">
      <w:pPr>
        <w:spacing w:after="160" w:line="259" w:lineRule="auto"/>
        <w:rPr>
          <w:rFonts w:eastAsia="Verdana"/>
          <w:color w:val="333333"/>
        </w:rPr>
      </w:pPr>
      <w:r w:rsidRPr="00D46463">
        <w:rPr>
          <w:rFonts w:eastAsia="Verdana"/>
          <w:b/>
          <w:bCs/>
          <w:color w:val="333333"/>
        </w:rPr>
        <w:t> </w:t>
      </w:r>
      <w:r w:rsidRPr="00D46463">
        <w:rPr>
          <w:rFonts w:eastAsia="Verdana"/>
          <w:color w:val="333333"/>
        </w:rPr>
        <w:t> </w:t>
      </w:r>
    </w:p>
    <w:p w:rsidRPr="00D46463" w:rsidR="00D46463" w:rsidP="00D46463" w:rsidRDefault="00D46463" w14:paraId="75175630" w14:textId="77777777">
      <w:pPr>
        <w:spacing w:after="160" w:line="259" w:lineRule="auto"/>
        <w:rPr>
          <w:rFonts w:eastAsia="Verdana"/>
          <w:color w:val="333333"/>
        </w:rPr>
      </w:pPr>
      <w:r w:rsidRPr="00D46463">
        <w:rPr>
          <w:rFonts w:eastAsia="Verdana"/>
          <w:b/>
          <w:bCs/>
          <w:color w:val="333333"/>
        </w:rPr>
        <w:t>Error Message:</w:t>
      </w:r>
      <w:r w:rsidRPr="00D46463">
        <w:rPr>
          <w:rFonts w:eastAsia="Verdana"/>
          <w:color w:val="333333"/>
        </w:rPr>
        <w:t xml:space="preserve"> "Please enter the Street Address as it is required for USPS Address Verification" </w:t>
      </w:r>
    </w:p>
    <w:p w:rsidRPr="00D46463" w:rsidR="00D46463" w:rsidP="00D46463" w:rsidRDefault="00D46463" w14:paraId="1B527569" w14:textId="77777777">
      <w:pPr>
        <w:spacing w:after="160" w:line="259" w:lineRule="auto"/>
        <w:rPr>
          <w:rFonts w:eastAsia="Verdana"/>
          <w:color w:val="333333"/>
        </w:rPr>
      </w:pPr>
      <w:r w:rsidRPr="00D46463">
        <w:rPr>
          <w:rFonts w:eastAsia="Verdana"/>
          <w:color w:val="333333"/>
        </w:rPr>
        <w:t> </w:t>
      </w:r>
    </w:p>
    <w:p w:rsidRPr="00D46463" w:rsidR="00D46463" w:rsidP="00D46463" w:rsidRDefault="00D46463" w14:paraId="456F0E4B" w14:textId="6E02A4A4">
      <w:pPr>
        <w:spacing w:after="160" w:line="259" w:lineRule="auto"/>
        <w:rPr>
          <w:rFonts w:eastAsia="Verdana"/>
          <w:color w:val="333333"/>
        </w:rPr>
      </w:pPr>
      <w:r w:rsidRPr="00D46463">
        <w:rPr>
          <w:rFonts w:eastAsia="Verdana"/>
          <w:noProof/>
          <w:color w:val="333333"/>
        </w:rPr>
        <w:drawing>
          <wp:inline distT="0" distB="0" distL="0" distR="0" wp14:anchorId="798620A5" wp14:editId="57540A10">
            <wp:extent cx="5943600" cy="2762250"/>
            <wp:effectExtent l="0" t="0" r="0" b="0"/>
            <wp:docPr id="733915828" name="Picture 19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15828" name="Picture 190" descr="A screenshot of a computer&#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2762250"/>
                    </a:xfrm>
                    <a:prstGeom prst="rect">
                      <a:avLst/>
                    </a:prstGeom>
                    <a:noFill/>
                    <a:ln>
                      <a:noFill/>
                    </a:ln>
                  </pic:spPr>
                </pic:pic>
              </a:graphicData>
            </a:graphic>
          </wp:inline>
        </w:drawing>
      </w:r>
      <w:r w:rsidRPr="00D46463">
        <w:rPr>
          <w:rFonts w:eastAsia="Verdana"/>
          <w:color w:val="333333"/>
        </w:rPr>
        <w:t> </w:t>
      </w:r>
    </w:p>
    <w:p w:rsidRPr="00D46463" w:rsidR="00D46463" w:rsidP="00D46463" w:rsidRDefault="00D46463" w14:paraId="50842238" w14:textId="77777777">
      <w:pPr>
        <w:spacing w:after="160" w:line="259" w:lineRule="auto"/>
        <w:rPr>
          <w:rFonts w:eastAsia="Verdana"/>
          <w:color w:val="333333"/>
        </w:rPr>
      </w:pPr>
      <w:r w:rsidRPr="00D46463">
        <w:rPr>
          <w:rFonts w:eastAsia="Verdana"/>
          <w:color w:val="333333"/>
        </w:rPr>
        <w:t>3. If a user entered the Street address and did not enter City, State or Zip code then the below mentioned error message will be displayed.  </w:t>
      </w:r>
    </w:p>
    <w:p w:rsidRPr="00D46463" w:rsidR="00D46463" w:rsidP="00D46463" w:rsidRDefault="00D46463" w14:paraId="7821A96A" w14:textId="77777777">
      <w:pPr>
        <w:spacing w:after="160" w:line="259" w:lineRule="auto"/>
        <w:rPr>
          <w:rFonts w:eastAsia="Verdana"/>
          <w:color w:val="333333"/>
        </w:rPr>
      </w:pPr>
      <w:r w:rsidRPr="00D46463">
        <w:rPr>
          <w:rFonts w:eastAsia="Verdana"/>
          <w:b/>
          <w:bCs/>
          <w:color w:val="333333"/>
        </w:rPr>
        <w:t> </w:t>
      </w:r>
      <w:r w:rsidRPr="00D46463">
        <w:rPr>
          <w:rFonts w:eastAsia="Verdana"/>
          <w:color w:val="333333"/>
        </w:rPr>
        <w:t> </w:t>
      </w:r>
    </w:p>
    <w:p w:rsidRPr="00D46463" w:rsidR="00D46463" w:rsidP="00D46463" w:rsidRDefault="00D46463" w14:paraId="7EE3DFA0" w14:textId="35317C71">
      <w:pPr>
        <w:spacing w:after="160" w:line="259" w:lineRule="auto"/>
        <w:rPr>
          <w:rFonts w:eastAsia="Verdana"/>
          <w:color w:val="333333"/>
        </w:rPr>
      </w:pPr>
      <w:r w:rsidRPr="00D46463">
        <w:rPr>
          <w:rFonts w:eastAsia="Verdana"/>
          <w:b/>
          <w:bCs/>
          <w:color w:val="333333"/>
        </w:rPr>
        <w:t xml:space="preserve">Error Message: </w:t>
      </w:r>
      <w:r w:rsidRPr="00D46463">
        <w:rPr>
          <w:rFonts w:eastAsia="Verdana"/>
          <w:color w:val="333333"/>
        </w:rPr>
        <w:t>“Please enter the City and State or the Zip Code as it is required for USPS Address Verification" </w:t>
      </w:r>
    </w:p>
    <w:p w:rsidRPr="00D46463" w:rsidR="00D46463" w:rsidP="00D46463" w:rsidRDefault="00D46463" w14:paraId="0706FB28" w14:textId="77777777">
      <w:pPr>
        <w:spacing w:after="160" w:line="259" w:lineRule="auto"/>
        <w:rPr>
          <w:rFonts w:eastAsia="Verdana"/>
          <w:color w:val="333333"/>
        </w:rPr>
      </w:pPr>
      <w:r w:rsidRPr="008201CC">
        <w:rPr>
          <w:rFonts w:eastAsia="Verdana"/>
          <w:b/>
          <w:bCs/>
          <w:color w:val="333333"/>
        </w:rPr>
        <w:t>Note</w:t>
      </w:r>
      <w:r w:rsidRPr="00D46463">
        <w:rPr>
          <w:rFonts w:eastAsia="Verdana"/>
          <w:color w:val="333333"/>
        </w:rPr>
        <w:t>: State must be in Two-digit characters and Zip code must be 5 digits. </w:t>
      </w:r>
    </w:p>
    <w:p w:rsidRPr="00D46463" w:rsidR="00D46463" w:rsidP="00D46463" w:rsidRDefault="00D46463" w14:paraId="31DDF517" w14:textId="2156C2DC">
      <w:pPr>
        <w:spacing w:after="160" w:line="259" w:lineRule="auto"/>
        <w:rPr>
          <w:rFonts w:eastAsia="Verdana"/>
          <w:color w:val="333333"/>
        </w:rPr>
      </w:pPr>
      <w:r w:rsidRPr="00D46463">
        <w:rPr>
          <w:rFonts w:eastAsia="Verdana"/>
          <w:noProof/>
          <w:color w:val="333333"/>
        </w:rPr>
        <w:drawing>
          <wp:inline distT="0" distB="0" distL="0" distR="0" wp14:anchorId="299F40AB" wp14:editId="4E12F5E2">
            <wp:extent cx="5943600" cy="3752850"/>
            <wp:effectExtent l="0" t="0" r="0" b="0"/>
            <wp:docPr id="1341926586" name="Picture 18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926586" name="Picture 189" descr="A screenshot of a computer&#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r w:rsidRPr="00D46463">
        <w:rPr>
          <w:rFonts w:eastAsia="Verdana"/>
          <w:color w:val="333333"/>
        </w:rPr>
        <w:t> </w:t>
      </w:r>
    </w:p>
    <w:p w:rsidRPr="00D46463" w:rsidR="00D46463" w:rsidP="00D46463" w:rsidRDefault="00D46463" w14:paraId="2B1038BE" w14:textId="40391A29">
      <w:pPr>
        <w:spacing w:after="160" w:line="259" w:lineRule="auto"/>
        <w:rPr>
          <w:rFonts w:eastAsia="Verdana"/>
          <w:color w:val="333333"/>
        </w:rPr>
      </w:pPr>
      <w:r w:rsidRPr="00D46463">
        <w:rPr>
          <w:rFonts w:eastAsia="Verdana"/>
          <w:color w:val="333333"/>
        </w:rPr>
        <w:t>4. If the user enters the correct address and the Address verification is successful, and a match is found</w:t>
      </w:r>
      <w:r w:rsidR="008201CC">
        <w:rPr>
          <w:rFonts w:eastAsia="Verdana"/>
          <w:color w:val="333333"/>
        </w:rPr>
        <w:t>,</w:t>
      </w:r>
      <w:r w:rsidRPr="00D46463">
        <w:rPr>
          <w:rFonts w:eastAsia="Verdana"/>
          <w:color w:val="333333"/>
        </w:rPr>
        <w:t xml:space="preserve"> then the below mentioned green text message will be displayed and a green highlighted ‘Address verified’ message will be displayed in the ‘Addresses’ section and respective ‘Address Details’ popup. </w:t>
      </w:r>
    </w:p>
    <w:p w:rsidRPr="00D46463" w:rsidR="00D46463" w:rsidP="00D46463" w:rsidRDefault="00D46463" w14:paraId="285D8C25" w14:textId="77777777">
      <w:pPr>
        <w:spacing w:after="160" w:line="259" w:lineRule="auto"/>
        <w:rPr>
          <w:rFonts w:eastAsia="Verdana"/>
          <w:color w:val="333333"/>
        </w:rPr>
      </w:pPr>
      <w:r w:rsidRPr="00D46463">
        <w:rPr>
          <w:rFonts w:eastAsia="Verdana"/>
          <w:b/>
          <w:bCs/>
          <w:color w:val="333333"/>
        </w:rPr>
        <w:t>Green Message:</w:t>
      </w:r>
      <w:r w:rsidRPr="00D46463">
        <w:rPr>
          <w:rFonts w:eastAsia="Verdana"/>
          <w:color w:val="333333"/>
        </w:rPr>
        <w:t xml:space="preserve"> "The entered address has been verified successfully". </w:t>
      </w:r>
    </w:p>
    <w:p w:rsidRPr="00D46463" w:rsidR="00D46463" w:rsidP="00D46463" w:rsidRDefault="00D46463" w14:paraId="27D626FB" w14:textId="12CFEB4E">
      <w:pPr>
        <w:spacing w:after="160" w:line="259" w:lineRule="auto"/>
        <w:rPr>
          <w:rFonts w:eastAsia="Verdana"/>
          <w:color w:val="333333"/>
        </w:rPr>
      </w:pPr>
      <w:r w:rsidRPr="00D46463">
        <w:rPr>
          <w:rFonts w:eastAsia="Verdana"/>
          <w:noProof/>
          <w:color w:val="333333"/>
        </w:rPr>
        <w:drawing>
          <wp:inline distT="0" distB="0" distL="0" distR="0" wp14:anchorId="5D80BB28" wp14:editId="486FB26C">
            <wp:extent cx="5943600" cy="2705100"/>
            <wp:effectExtent l="0" t="0" r="0" b="0"/>
            <wp:docPr id="1293002690" name="Picture 18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002690" name="Picture 188" descr="A screenshot of a computer&#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705100"/>
                    </a:xfrm>
                    <a:prstGeom prst="rect">
                      <a:avLst/>
                    </a:prstGeom>
                    <a:noFill/>
                    <a:ln>
                      <a:noFill/>
                    </a:ln>
                  </pic:spPr>
                </pic:pic>
              </a:graphicData>
            </a:graphic>
          </wp:inline>
        </w:drawing>
      </w:r>
      <w:r w:rsidRPr="00D46463">
        <w:rPr>
          <w:rFonts w:eastAsia="Verdana"/>
          <w:color w:val="333333"/>
        </w:rPr>
        <w:t> </w:t>
      </w:r>
    </w:p>
    <w:p w:rsidRPr="00D46463" w:rsidR="00D46463" w:rsidP="00D46463" w:rsidRDefault="00D46463" w14:paraId="356CC6C9" w14:textId="7EB86B7B">
      <w:pPr>
        <w:spacing w:after="160" w:line="259" w:lineRule="auto"/>
        <w:rPr>
          <w:rFonts w:eastAsia="Verdana"/>
          <w:color w:val="333333"/>
        </w:rPr>
      </w:pPr>
      <w:r w:rsidRPr="00D46463">
        <w:rPr>
          <w:rFonts w:eastAsia="Verdana"/>
          <w:color w:val="333333"/>
        </w:rPr>
        <w:t>5. If the user enters an incorrect address and no match is found on Address Verification, then the below mentioned error message will be displayed and a red highlighted ‘Address not verified’ message will be displayed in the ‘Addresses’ section and respective ‘Address Details’ popup. </w:t>
      </w:r>
    </w:p>
    <w:p w:rsidRPr="00D46463" w:rsidR="00D46463" w:rsidP="00D46463" w:rsidRDefault="00D46463" w14:paraId="2912CAD6" w14:textId="77777777">
      <w:pPr>
        <w:spacing w:after="160" w:line="259" w:lineRule="auto"/>
        <w:rPr>
          <w:rFonts w:eastAsia="Verdana"/>
          <w:color w:val="333333"/>
        </w:rPr>
      </w:pPr>
      <w:r w:rsidRPr="00D46463">
        <w:rPr>
          <w:rFonts w:eastAsia="Verdana"/>
          <w:color w:val="333333"/>
        </w:rPr>
        <w:t>  </w:t>
      </w:r>
    </w:p>
    <w:p w:rsidRPr="00D46463" w:rsidR="00D46463" w:rsidP="00D46463" w:rsidRDefault="00D46463" w14:paraId="50FC47F6" w14:textId="6AFCC8CD">
      <w:pPr>
        <w:spacing w:after="160" w:line="259" w:lineRule="auto"/>
        <w:rPr>
          <w:rFonts w:eastAsia="Verdana"/>
          <w:color w:val="333333"/>
        </w:rPr>
      </w:pPr>
      <w:r w:rsidRPr="00D46463">
        <w:rPr>
          <w:rFonts w:eastAsia="Verdana"/>
          <w:b/>
          <w:bCs/>
          <w:color w:val="333333"/>
        </w:rPr>
        <w:t>Error Message:</w:t>
      </w:r>
      <w:r w:rsidRPr="00D46463">
        <w:rPr>
          <w:rFonts w:eastAsia="Verdana"/>
          <w:color w:val="333333"/>
        </w:rPr>
        <w:t xml:space="preserve"> "The entered address was not found. </w:t>
      </w:r>
    </w:p>
    <w:p w:rsidRPr="00D46463" w:rsidR="00D46463" w:rsidP="00D46463" w:rsidRDefault="00D46463" w14:paraId="7961887F" w14:textId="77777777">
      <w:pPr>
        <w:spacing w:after="160" w:line="259" w:lineRule="auto"/>
        <w:rPr>
          <w:rFonts w:eastAsia="Verdana"/>
          <w:color w:val="333333"/>
        </w:rPr>
      </w:pPr>
      <w:r w:rsidRPr="00D46463">
        <w:rPr>
          <w:rFonts w:eastAsia="Verdana"/>
          <w:color w:val="333333"/>
        </w:rPr>
        <w:t> </w:t>
      </w:r>
    </w:p>
    <w:p w:rsidRPr="00D46463" w:rsidR="00D46463" w:rsidP="00D46463" w:rsidRDefault="00D46463" w14:paraId="2DBE7210" w14:textId="4DD07E6B">
      <w:pPr>
        <w:spacing w:after="160" w:line="259" w:lineRule="auto"/>
        <w:rPr>
          <w:rFonts w:eastAsia="Verdana"/>
          <w:color w:val="333333"/>
        </w:rPr>
      </w:pPr>
      <w:r w:rsidRPr="00D46463">
        <w:rPr>
          <w:rFonts w:eastAsia="Verdana"/>
          <w:noProof/>
          <w:color w:val="333333"/>
        </w:rPr>
        <w:drawing>
          <wp:inline distT="0" distB="0" distL="0" distR="0" wp14:anchorId="2E98E1F9" wp14:editId="001CB27A">
            <wp:extent cx="5943600" cy="2695575"/>
            <wp:effectExtent l="0" t="0" r="0" b="9525"/>
            <wp:docPr id="725086348" name="Picture 18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86348" name="Picture 187" descr="A screenshot of a computer&#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695575"/>
                    </a:xfrm>
                    <a:prstGeom prst="rect">
                      <a:avLst/>
                    </a:prstGeom>
                    <a:noFill/>
                    <a:ln>
                      <a:noFill/>
                    </a:ln>
                  </pic:spPr>
                </pic:pic>
              </a:graphicData>
            </a:graphic>
          </wp:inline>
        </w:drawing>
      </w:r>
      <w:r w:rsidRPr="00D46463">
        <w:rPr>
          <w:rFonts w:eastAsia="Verdana"/>
          <w:color w:val="333333"/>
        </w:rPr>
        <w:t> </w:t>
      </w:r>
    </w:p>
    <w:p w:rsidRPr="00D46463" w:rsidR="00D46463" w:rsidP="00D46463" w:rsidRDefault="00D46463" w14:paraId="7E2AA873" w14:textId="77777777">
      <w:pPr>
        <w:spacing w:after="160" w:line="259" w:lineRule="auto"/>
        <w:rPr>
          <w:rFonts w:eastAsia="Verdana"/>
          <w:color w:val="333333"/>
        </w:rPr>
      </w:pPr>
      <w:r w:rsidRPr="00D46463">
        <w:rPr>
          <w:rFonts w:eastAsia="Verdana"/>
          <w:color w:val="333333"/>
        </w:rPr>
        <w:t>6. If already verified address has been modified/Edited, then it will display the message like ‘Address not Verified’ in the ‘Addresses’ section. </w:t>
      </w:r>
    </w:p>
    <w:p w:rsidRPr="00D46463" w:rsidR="00D46463" w:rsidP="00D46463" w:rsidRDefault="00D46463" w14:paraId="458D3F69" w14:textId="354A93E5">
      <w:pPr>
        <w:spacing w:after="160" w:line="259" w:lineRule="auto"/>
        <w:rPr>
          <w:rFonts w:eastAsia="Verdana"/>
          <w:color w:val="333333"/>
        </w:rPr>
      </w:pPr>
      <w:r w:rsidRPr="00D46463">
        <w:rPr>
          <w:rFonts w:eastAsia="Verdana"/>
          <w:noProof/>
          <w:color w:val="333333"/>
        </w:rPr>
        <w:drawing>
          <wp:inline distT="0" distB="0" distL="0" distR="0" wp14:anchorId="3A21CB46" wp14:editId="67F7B29B">
            <wp:extent cx="5943600" cy="3581400"/>
            <wp:effectExtent l="0" t="0" r="0" b="0"/>
            <wp:docPr id="956229169" name="Picture 186" descr="A screenshot of a medical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29169" name="Picture 186" descr="A screenshot of a medical form&#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r w:rsidRPr="00D46463">
        <w:rPr>
          <w:rFonts w:eastAsia="Verdana"/>
          <w:color w:val="333333"/>
        </w:rPr>
        <w:t> </w:t>
      </w:r>
    </w:p>
    <w:p w:rsidRPr="00D46463" w:rsidR="00D46463" w:rsidP="00D46463" w:rsidRDefault="00D46463" w14:paraId="56C66DE5" w14:textId="77777777">
      <w:pPr>
        <w:spacing w:after="160" w:line="259" w:lineRule="auto"/>
        <w:rPr>
          <w:rFonts w:eastAsia="Verdana"/>
          <w:color w:val="333333"/>
        </w:rPr>
      </w:pPr>
      <w:r w:rsidRPr="00D46463">
        <w:rPr>
          <w:rFonts w:eastAsia="Verdana"/>
          <w:b/>
          <w:bCs/>
          <w:color w:val="333333"/>
        </w:rPr>
        <w:t>‘SA Demographics’ tab:</w:t>
      </w:r>
      <w:r w:rsidRPr="00D46463">
        <w:rPr>
          <w:rFonts w:eastAsia="Verdana"/>
          <w:color w:val="333333"/>
        </w:rPr>
        <w:t> </w:t>
      </w:r>
    </w:p>
    <w:p w:rsidRPr="00D46463" w:rsidR="00D46463" w:rsidP="00D46463" w:rsidRDefault="00D46463" w14:paraId="1572C05D" w14:textId="77777777">
      <w:pPr>
        <w:spacing w:after="160" w:line="259" w:lineRule="auto"/>
        <w:rPr>
          <w:rFonts w:eastAsia="Verdana"/>
          <w:color w:val="333333"/>
        </w:rPr>
      </w:pPr>
      <w:r w:rsidRPr="00D46463">
        <w:rPr>
          <w:rFonts w:eastAsia="Verdana"/>
          <w:b/>
          <w:bCs/>
          <w:color w:val="333333"/>
        </w:rPr>
        <w:t> </w:t>
      </w:r>
      <w:r w:rsidRPr="00D46463">
        <w:rPr>
          <w:rFonts w:eastAsia="Verdana"/>
          <w:color w:val="333333"/>
        </w:rPr>
        <w:t> </w:t>
      </w:r>
    </w:p>
    <w:p w:rsidRPr="00D46463" w:rsidR="00D46463" w:rsidP="00D46463" w:rsidRDefault="00D46463" w14:paraId="6E4A5EEA" w14:textId="77777777">
      <w:pPr>
        <w:spacing w:after="160" w:line="259" w:lineRule="auto"/>
        <w:rPr>
          <w:rFonts w:eastAsia="Verdana"/>
          <w:color w:val="333333"/>
        </w:rPr>
      </w:pPr>
      <w:r w:rsidRPr="00D46463">
        <w:rPr>
          <w:rFonts w:eastAsia="Verdana"/>
          <w:b/>
          <w:bCs/>
          <w:color w:val="333333"/>
        </w:rPr>
        <w:t> </w:t>
      </w:r>
      <w:r w:rsidRPr="00D46463">
        <w:rPr>
          <w:rFonts w:eastAsia="Verdana"/>
          <w:color w:val="333333"/>
        </w:rPr>
        <w:t> </w:t>
      </w:r>
    </w:p>
    <w:p w:rsidRPr="00D46463" w:rsidR="00D46463" w:rsidRDefault="00D46463" w14:paraId="36281A83" w14:textId="77777777">
      <w:pPr>
        <w:numPr>
          <w:ilvl w:val="0"/>
          <w:numId w:val="57"/>
        </w:numPr>
        <w:spacing w:after="160" w:line="259" w:lineRule="auto"/>
        <w:rPr>
          <w:rFonts w:eastAsia="Verdana"/>
          <w:color w:val="333333"/>
        </w:rPr>
      </w:pPr>
      <w:r w:rsidRPr="00D46463">
        <w:rPr>
          <w:rFonts w:eastAsia="Verdana"/>
          <w:color w:val="333333"/>
        </w:rPr>
        <w:t>In the ‘SA Demographics’ tab, a new ‘Verify Address’ button has been added next to Zip code text box. </w:t>
      </w:r>
    </w:p>
    <w:p w:rsidRPr="00D46463" w:rsidR="00D46463" w:rsidP="00D46463" w:rsidRDefault="00D46463" w14:paraId="3B8DF5D2" w14:textId="358F07FF">
      <w:pPr>
        <w:spacing w:after="160" w:line="259" w:lineRule="auto"/>
        <w:rPr>
          <w:rFonts w:eastAsia="Verdana"/>
          <w:color w:val="333333"/>
        </w:rPr>
      </w:pPr>
      <w:r w:rsidRPr="00D46463">
        <w:rPr>
          <w:rFonts w:eastAsia="Verdana"/>
          <w:noProof/>
          <w:color w:val="333333"/>
        </w:rPr>
        <w:drawing>
          <wp:inline distT="0" distB="0" distL="0" distR="0" wp14:anchorId="3D8010A6" wp14:editId="248BDEAC">
            <wp:extent cx="5943600" cy="3019425"/>
            <wp:effectExtent l="0" t="0" r="0" b="9525"/>
            <wp:docPr id="939342436" name="Picture 18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42436" name="Picture 185" descr="A screenshot of a computer&#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r w:rsidRPr="00D46463">
        <w:rPr>
          <w:rFonts w:eastAsia="Verdana"/>
          <w:color w:val="333333"/>
        </w:rPr>
        <w:t> </w:t>
      </w:r>
    </w:p>
    <w:p w:rsidRPr="00D46463" w:rsidR="00D46463" w:rsidP="00D46463" w:rsidRDefault="00D46463" w14:paraId="501C5826" w14:textId="77777777">
      <w:pPr>
        <w:spacing w:after="160" w:line="259" w:lineRule="auto"/>
        <w:rPr>
          <w:rFonts w:eastAsia="Verdana"/>
          <w:color w:val="333333"/>
        </w:rPr>
      </w:pPr>
      <w:r w:rsidRPr="00D46463">
        <w:rPr>
          <w:rFonts w:eastAsia="Verdana"/>
          <w:color w:val="333333"/>
        </w:rPr>
        <w:t> </w:t>
      </w:r>
    </w:p>
    <w:p w:rsidRPr="00D46463" w:rsidR="00D46463" w:rsidRDefault="00D46463" w14:paraId="6A6E81FE" w14:textId="77777777">
      <w:pPr>
        <w:numPr>
          <w:ilvl w:val="0"/>
          <w:numId w:val="58"/>
        </w:numPr>
        <w:spacing w:after="160" w:line="259" w:lineRule="auto"/>
        <w:rPr>
          <w:rFonts w:eastAsia="Verdana"/>
          <w:color w:val="333333"/>
        </w:rPr>
      </w:pPr>
      <w:r w:rsidRPr="00D46463">
        <w:rPr>
          <w:rFonts w:eastAsia="Verdana"/>
          <w:color w:val="333333"/>
        </w:rPr>
        <w:t>If a user has not entered ‘Street address’ and clicked on ‘Verify Address’ button, then it will Display below mentioned error message.  </w:t>
      </w:r>
    </w:p>
    <w:p w:rsidRPr="00D46463" w:rsidR="00D46463" w:rsidP="00D46463" w:rsidRDefault="00D46463" w14:paraId="2C7DE576" w14:textId="77777777">
      <w:pPr>
        <w:spacing w:after="160" w:line="259" w:lineRule="auto"/>
        <w:rPr>
          <w:rFonts w:eastAsia="Verdana"/>
          <w:color w:val="333333"/>
        </w:rPr>
      </w:pPr>
      <w:r w:rsidRPr="00D46463">
        <w:rPr>
          <w:rFonts w:eastAsia="Verdana"/>
          <w:b/>
          <w:bCs/>
          <w:color w:val="333333"/>
        </w:rPr>
        <w:t> </w:t>
      </w:r>
      <w:r w:rsidRPr="00D46463">
        <w:rPr>
          <w:rFonts w:eastAsia="Verdana"/>
          <w:color w:val="333333"/>
        </w:rPr>
        <w:t> </w:t>
      </w:r>
    </w:p>
    <w:p w:rsidRPr="00D46463" w:rsidR="00D46463" w:rsidP="00D46463" w:rsidRDefault="00D46463" w14:paraId="74D8A0D4" w14:textId="77777777">
      <w:pPr>
        <w:spacing w:after="160" w:line="259" w:lineRule="auto"/>
        <w:rPr>
          <w:rFonts w:eastAsia="Verdana"/>
          <w:color w:val="333333"/>
        </w:rPr>
      </w:pPr>
      <w:r w:rsidRPr="00D46463">
        <w:rPr>
          <w:rFonts w:eastAsia="Verdana"/>
          <w:b/>
          <w:bCs/>
          <w:color w:val="333333"/>
        </w:rPr>
        <w:t>Error Message:</w:t>
      </w:r>
      <w:r w:rsidRPr="00D46463">
        <w:rPr>
          <w:rFonts w:eastAsia="Verdana"/>
          <w:color w:val="333333"/>
        </w:rPr>
        <w:t xml:space="preserve"> "Please enter the Street Address as it is required for USPS Address Verification" </w:t>
      </w:r>
    </w:p>
    <w:p w:rsidRPr="00D46463" w:rsidR="00D46463" w:rsidP="00D46463" w:rsidRDefault="00D46463" w14:paraId="359ED15D" w14:textId="33CA8057">
      <w:pPr>
        <w:spacing w:after="160" w:line="259" w:lineRule="auto"/>
        <w:rPr>
          <w:rFonts w:eastAsia="Verdana"/>
          <w:color w:val="333333"/>
        </w:rPr>
      </w:pPr>
      <w:r w:rsidRPr="00D46463">
        <w:rPr>
          <w:rFonts w:eastAsia="Verdana"/>
          <w:noProof/>
          <w:color w:val="333333"/>
        </w:rPr>
        <w:drawing>
          <wp:inline distT="0" distB="0" distL="0" distR="0" wp14:anchorId="750B906F" wp14:editId="24EA1FBD">
            <wp:extent cx="5943600" cy="2924175"/>
            <wp:effectExtent l="0" t="0" r="0" b="9525"/>
            <wp:docPr id="47650686" name="Picture 1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0686" name="Picture 184" descr="A screenshot of a computer&#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924175"/>
                    </a:xfrm>
                    <a:prstGeom prst="rect">
                      <a:avLst/>
                    </a:prstGeom>
                    <a:noFill/>
                    <a:ln>
                      <a:noFill/>
                    </a:ln>
                  </pic:spPr>
                </pic:pic>
              </a:graphicData>
            </a:graphic>
          </wp:inline>
        </w:drawing>
      </w:r>
      <w:r w:rsidRPr="00D46463">
        <w:rPr>
          <w:rFonts w:eastAsia="Verdana"/>
          <w:color w:val="333333"/>
        </w:rPr>
        <w:t> </w:t>
      </w:r>
    </w:p>
    <w:p w:rsidRPr="00D46463" w:rsidR="00D46463" w:rsidP="008201CC" w:rsidRDefault="008201CC" w14:paraId="28D2A970" w14:textId="3A1BA04D">
      <w:pPr>
        <w:spacing w:after="160" w:line="259" w:lineRule="auto"/>
        <w:rPr>
          <w:rFonts w:eastAsia="Verdana"/>
          <w:color w:val="333333"/>
        </w:rPr>
      </w:pPr>
      <w:r>
        <w:rPr>
          <w:rFonts w:eastAsia="Verdana"/>
          <w:color w:val="333333"/>
        </w:rPr>
        <w:t xml:space="preserve">3. </w:t>
      </w:r>
      <w:r w:rsidRPr="00D46463" w:rsidR="00D46463">
        <w:rPr>
          <w:rFonts w:eastAsia="Verdana"/>
          <w:color w:val="333333"/>
        </w:rPr>
        <w:t>If a user entered the Street address and did not enter City, State or the Zip code then the below mentioned error message will be displayed.  </w:t>
      </w:r>
    </w:p>
    <w:p w:rsidRPr="00D46463" w:rsidR="00D46463" w:rsidP="00D46463" w:rsidRDefault="00D46463" w14:paraId="0260A90B" w14:textId="7D6F7F88">
      <w:pPr>
        <w:spacing w:after="160" w:line="259" w:lineRule="auto"/>
        <w:rPr>
          <w:rFonts w:eastAsia="Verdana"/>
          <w:color w:val="333333"/>
        </w:rPr>
      </w:pPr>
      <w:r w:rsidRPr="00D46463">
        <w:rPr>
          <w:rFonts w:eastAsia="Verdana"/>
          <w:b/>
          <w:bCs/>
          <w:color w:val="333333"/>
        </w:rPr>
        <w:t xml:space="preserve">Error Message: </w:t>
      </w:r>
      <w:r w:rsidRPr="00D46463">
        <w:rPr>
          <w:rFonts w:eastAsia="Verdana"/>
          <w:color w:val="333333"/>
        </w:rPr>
        <w:t>“Please enter the City and State or the Zip Code as it is required for USPS Address Verification"</w:t>
      </w:r>
      <w:r w:rsidR="00CD7017">
        <w:rPr>
          <w:rFonts w:eastAsia="Verdana"/>
          <w:color w:val="333333"/>
        </w:rPr>
        <w:t>.</w:t>
      </w:r>
      <w:r w:rsidRPr="00D46463">
        <w:rPr>
          <w:rFonts w:eastAsia="Verdana"/>
          <w:color w:val="333333"/>
        </w:rPr>
        <w:t>  </w:t>
      </w:r>
    </w:p>
    <w:p w:rsidRPr="00D46463" w:rsidR="00D46463" w:rsidP="00D46463" w:rsidRDefault="00D46463" w14:paraId="5141B661" w14:textId="77777777">
      <w:pPr>
        <w:spacing w:after="160" w:line="259" w:lineRule="auto"/>
        <w:rPr>
          <w:rFonts w:eastAsia="Verdana"/>
          <w:color w:val="333333"/>
        </w:rPr>
      </w:pPr>
      <w:r w:rsidRPr="00D46463">
        <w:rPr>
          <w:rFonts w:eastAsia="Verdana"/>
          <w:color w:val="333333"/>
        </w:rPr>
        <w:t>Note: State must be in Two-digit characters and Zip code must be 5 digits. </w:t>
      </w:r>
    </w:p>
    <w:p w:rsidRPr="00D46463" w:rsidR="00D46463" w:rsidP="00D46463" w:rsidRDefault="00D46463" w14:paraId="60FE8799" w14:textId="77777777">
      <w:pPr>
        <w:spacing w:after="160" w:line="259" w:lineRule="auto"/>
        <w:rPr>
          <w:rFonts w:eastAsia="Verdana"/>
          <w:color w:val="333333"/>
        </w:rPr>
      </w:pPr>
      <w:r w:rsidRPr="00D46463">
        <w:rPr>
          <w:rFonts w:eastAsia="Verdana"/>
          <w:color w:val="333333"/>
        </w:rPr>
        <w:t> </w:t>
      </w:r>
    </w:p>
    <w:p w:rsidRPr="00D46463" w:rsidR="00D46463" w:rsidP="00D46463" w:rsidRDefault="00D46463" w14:paraId="1FA4D9B1" w14:textId="56687755">
      <w:pPr>
        <w:spacing w:after="160" w:line="259" w:lineRule="auto"/>
        <w:rPr>
          <w:rFonts w:eastAsia="Verdana"/>
          <w:color w:val="333333"/>
        </w:rPr>
      </w:pPr>
      <w:r w:rsidRPr="00D46463">
        <w:rPr>
          <w:rFonts w:eastAsia="Verdana"/>
          <w:noProof/>
          <w:color w:val="333333"/>
        </w:rPr>
        <w:drawing>
          <wp:inline distT="0" distB="0" distL="0" distR="0" wp14:anchorId="57B0F440" wp14:editId="44D0526D">
            <wp:extent cx="5943600" cy="3267075"/>
            <wp:effectExtent l="0" t="0" r="0" b="9525"/>
            <wp:docPr id="1188955542" name="Picture 18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5542" name="Picture 183" descr="A screenshot of a computer&#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267075"/>
                    </a:xfrm>
                    <a:prstGeom prst="rect">
                      <a:avLst/>
                    </a:prstGeom>
                    <a:noFill/>
                    <a:ln>
                      <a:noFill/>
                    </a:ln>
                  </pic:spPr>
                </pic:pic>
              </a:graphicData>
            </a:graphic>
          </wp:inline>
        </w:drawing>
      </w:r>
      <w:r w:rsidRPr="00D46463">
        <w:rPr>
          <w:rFonts w:eastAsia="Verdana"/>
          <w:color w:val="333333"/>
        </w:rPr>
        <w:t> </w:t>
      </w:r>
    </w:p>
    <w:p w:rsidRPr="00D46463" w:rsidR="00D46463" w:rsidRDefault="00D46463" w14:paraId="12401E5D" w14:textId="50E1725A">
      <w:pPr>
        <w:numPr>
          <w:ilvl w:val="0"/>
          <w:numId w:val="60"/>
        </w:numPr>
        <w:spacing w:after="160" w:line="259" w:lineRule="auto"/>
        <w:rPr>
          <w:rFonts w:eastAsia="Verdana"/>
          <w:color w:val="333333"/>
        </w:rPr>
      </w:pPr>
      <w:r w:rsidRPr="00D46463">
        <w:rPr>
          <w:rFonts w:eastAsia="Verdana"/>
          <w:color w:val="333333"/>
        </w:rPr>
        <w:t>If the user enters the correct address and the Address verification is successful, and a match is found</w:t>
      </w:r>
      <w:r w:rsidR="008201CC">
        <w:rPr>
          <w:rFonts w:eastAsia="Verdana"/>
          <w:color w:val="333333"/>
        </w:rPr>
        <w:t>,</w:t>
      </w:r>
      <w:r w:rsidRPr="00D46463">
        <w:rPr>
          <w:rFonts w:eastAsia="Verdana"/>
          <w:color w:val="333333"/>
        </w:rPr>
        <w:t xml:space="preserve"> then the below mentioned green text message will be displayed and a green highlighted ‘Address Verified’ message will be displayed next to ‘Address Verify’ button. </w:t>
      </w:r>
    </w:p>
    <w:p w:rsidRPr="00D46463" w:rsidR="00D46463" w:rsidP="00D46463" w:rsidRDefault="00D46463" w14:paraId="40D99F11" w14:textId="77777777">
      <w:pPr>
        <w:spacing w:after="160" w:line="259" w:lineRule="auto"/>
        <w:rPr>
          <w:rFonts w:eastAsia="Verdana"/>
          <w:color w:val="333333"/>
        </w:rPr>
      </w:pPr>
      <w:r w:rsidRPr="00D46463">
        <w:rPr>
          <w:rFonts w:eastAsia="Verdana"/>
          <w:color w:val="333333"/>
        </w:rPr>
        <w:t>  </w:t>
      </w:r>
    </w:p>
    <w:p w:rsidRPr="00D46463" w:rsidR="00D46463" w:rsidP="00D46463" w:rsidRDefault="00D46463" w14:paraId="77B81B60" w14:textId="77777777">
      <w:pPr>
        <w:spacing w:after="160" w:line="259" w:lineRule="auto"/>
        <w:rPr>
          <w:rFonts w:eastAsia="Verdana"/>
          <w:color w:val="333333"/>
        </w:rPr>
      </w:pPr>
      <w:r w:rsidRPr="00D46463">
        <w:rPr>
          <w:rFonts w:eastAsia="Verdana"/>
          <w:color w:val="333333"/>
        </w:rPr>
        <w:t> </w:t>
      </w:r>
      <w:r w:rsidRPr="00D46463">
        <w:rPr>
          <w:rFonts w:eastAsia="Verdana"/>
          <w:b/>
          <w:bCs/>
          <w:color w:val="333333"/>
        </w:rPr>
        <w:t>Green Message:</w:t>
      </w:r>
      <w:r w:rsidRPr="00D46463">
        <w:rPr>
          <w:rFonts w:eastAsia="Verdana"/>
          <w:color w:val="333333"/>
        </w:rPr>
        <w:t xml:space="preserve"> "The entered address has been verified successfully". </w:t>
      </w:r>
    </w:p>
    <w:p w:rsidRPr="00D46463" w:rsidR="00D46463" w:rsidP="00D46463" w:rsidRDefault="00D46463" w14:paraId="6CFF27A9" w14:textId="6C9DFF32">
      <w:pPr>
        <w:spacing w:after="160" w:line="259" w:lineRule="auto"/>
        <w:rPr>
          <w:rFonts w:eastAsia="Verdana"/>
          <w:color w:val="333333"/>
        </w:rPr>
      </w:pPr>
      <w:r w:rsidRPr="00D46463">
        <w:rPr>
          <w:rFonts w:eastAsia="Verdana"/>
          <w:noProof/>
          <w:color w:val="333333"/>
        </w:rPr>
        <w:drawing>
          <wp:inline distT="0" distB="0" distL="0" distR="0" wp14:anchorId="3A9713E4" wp14:editId="06F7055B">
            <wp:extent cx="5943600" cy="2752725"/>
            <wp:effectExtent l="0" t="0" r="0" b="9525"/>
            <wp:docPr id="1784569874" name="Picture 18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69874" name="Picture 182" descr="A screenshot of a computer&#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752725"/>
                    </a:xfrm>
                    <a:prstGeom prst="rect">
                      <a:avLst/>
                    </a:prstGeom>
                    <a:noFill/>
                    <a:ln>
                      <a:noFill/>
                    </a:ln>
                  </pic:spPr>
                </pic:pic>
              </a:graphicData>
            </a:graphic>
          </wp:inline>
        </w:drawing>
      </w:r>
      <w:r w:rsidRPr="00D46463">
        <w:rPr>
          <w:rFonts w:eastAsia="Verdana"/>
          <w:color w:val="333333"/>
        </w:rPr>
        <w:t> </w:t>
      </w:r>
    </w:p>
    <w:p w:rsidRPr="00D46463" w:rsidR="00D46463" w:rsidP="00D46463" w:rsidRDefault="00D46463" w14:paraId="13A16CEB" w14:textId="77777777">
      <w:pPr>
        <w:spacing w:after="160" w:line="259" w:lineRule="auto"/>
        <w:rPr>
          <w:rFonts w:eastAsia="Verdana"/>
          <w:color w:val="333333"/>
        </w:rPr>
      </w:pPr>
      <w:r w:rsidRPr="00D46463">
        <w:rPr>
          <w:rFonts w:eastAsia="Verdana"/>
          <w:color w:val="333333"/>
        </w:rPr>
        <w:t>5. If a user enters an incorrect address and no match is found on Address Verification, then the below mentioned red message will be displayed and a red highlighted ‘Address not verified’ message will be displayed next to ‘address Verify’ button. </w:t>
      </w:r>
    </w:p>
    <w:p w:rsidRPr="00D46463" w:rsidR="00D46463" w:rsidP="00D46463" w:rsidRDefault="00D46463" w14:paraId="32DC23DA" w14:textId="77777777">
      <w:pPr>
        <w:spacing w:after="160" w:line="259" w:lineRule="auto"/>
        <w:rPr>
          <w:rFonts w:eastAsia="Verdana"/>
          <w:color w:val="333333"/>
        </w:rPr>
      </w:pPr>
      <w:r w:rsidRPr="00D46463">
        <w:rPr>
          <w:rFonts w:eastAsia="Verdana"/>
          <w:color w:val="333333"/>
        </w:rPr>
        <w:t>  </w:t>
      </w:r>
    </w:p>
    <w:p w:rsidRPr="00D46463" w:rsidR="00D46463" w:rsidP="00D46463" w:rsidRDefault="00D46463" w14:paraId="425829AD" w14:textId="77777777">
      <w:pPr>
        <w:spacing w:after="160" w:line="259" w:lineRule="auto"/>
        <w:rPr>
          <w:rFonts w:eastAsia="Verdana"/>
          <w:color w:val="333333"/>
        </w:rPr>
      </w:pPr>
      <w:r w:rsidRPr="00D46463">
        <w:rPr>
          <w:rFonts w:eastAsia="Verdana"/>
          <w:color w:val="333333"/>
        </w:rPr>
        <w:t>  </w:t>
      </w:r>
    </w:p>
    <w:p w:rsidRPr="00D46463" w:rsidR="00D46463" w:rsidP="00D46463" w:rsidRDefault="00D46463" w14:paraId="4B43B6A0" w14:textId="77777777">
      <w:pPr>
        <w:spacing w:after="160" w:line="259" w:lineRule="auto"/>
        <w:rPr>
          <w:rFonts w:eastAsia="Verdana"/>
          <w:color w:val="333333"/>
        </w:rPr>
      </w:pPr>
      <w:r w:rsidRPr="00D46463">
        <w:rPr>
          <w:rFonts w:eastAsia="Verdana"/>
          <w:b/>
          <w:bCs/>
          <w:color w:val="333333"/>
        </w:rPr>
        <w:t>         Red Message:</w:t>
      </w:r>
      <w:r w:rsidRPr="00D46463">
        <w:rPr>
          <w:rFonts w:eastAsia="Verdana"/>
          <w:color w:val="333333"/>
        </w:rPr>
        <w:t xml:space="preserve"> "The entered address was not found. </w:t>
      </w:r>
    </w:p>
    <w:p w:rsidRPr="00D46463" w:rsidR="00D46463" w:rsidP="00D46463" w:rsidRDefault="00D46463" w14:paraId="7FC1FDB9" w14:textId="68504265">
      <w:pPr>
        <w:spacing w:after="160" w:line="259" w:lineRule="auto"/>
        <w:rPr>
          <w:rFonts w:eastAsia="Verdana"/>
          <w:color w:val="333333"/>
        </w:rPr>
      </w:pPr>
      <w:r w:rsidRPr="00D46463">
        <w:rPr>
          <w:rFonts w:eastAsia="Verdana"/>
          <w:noProof/>
          <w:color w:val="333333"/>
        </w:rPr>
        <w:drawing>
          <wp:inline distT="0" distB="0" distL="0" distR="0" wp14:anchorId="50E2E719" wp14:editId="4D951ACC">
            <wp:extent cx="5943600" cy="3562350"/>
            <wp:effectExtent l="0" t="0" r="0" b="0"/>
            <wp:docPr id="567721979" name="Picture 18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1979" name="Picture 181" descr="A screenshot of a computer&#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a:noFill/>
                    </a:ln>
                  </pic:spPr>
                </pic:pic>
              </a:graphicData>
            </a:graphic>
          </wp:inline>
        </w:drawing>
      </w:r>
      <w:r w:rsidRPr="00D46463">
        <w:rPr>
          <w:rFonts w:eastAsia="Verdana"/>
          <w:color w:val="333333"/>
        </w:rPr>
        <w:t> </w:t>
      </w:r>
    </w:p>
    <w:p w:rsidRPr="00D46463" w:rsidR="00D46463" w:rsidP="00D46463" w:rsidRDefault="00D46463" w14:paraId="502FAE19" w14:textId="77777777">
      <w:pPr>
        <w:spacing w:after="160" w:line="259" w:lineRule="auto"/>
        <w:rPr>
          <w:rFonts w:eastAsia="Verdana"/>
          <w:color w:val="333333"/>
        </w:rPr>
      </w:pPr>
      <w:r w:rsidRPr="00D46463">
        <w:rPr>
          <w:rFonts w:eastAsia="Verdana"/>
          <w:color w:val="333333"/>
        </w:rPr>
        <w:t>6. If already verified address has been modified/Edited, then it will display the message like ‘Address not Verified’. </w:t>
      </w:r>
    </w:p>
    <w:p w:rsidRPr="00D46463" w:rsidR="00D46463" w:rsidP="00D46463" w:rsidRDefault="00D46463" w14:paraId="5036D3B7" w14:textId="77777777">
      <w:pPr>
        <w:spacing w:after="160" w:line="259" w:lineRule="auto"/>
        <w:rPr>
          <w:rFonts w:eastAsia="Verdana"/>
          <w:color w:val="333333"/>
        </w:rPr>
      </w:pPr>
      <w:r w:rsidRPr="00D46463">
        <w:rPr>
          <w:rFonts w:eastAsia="Verdana"/>
          <w:color w:val="333333"/>
        </w:rPr>
        <w:t> </w:t>
      </w:r>
    </w:p>
    <w:p w:rsidRPr="00D46463" w:rsidR="00D46463" w:rsidP="00D46463" w:rsidRDefault="00D46463" w14:paraId="6264FD21" w14:textId="4AE80CB4">
      <w:pPr>
        <w:spacing w:after="160" w:line="259" w:lineRule="auto"/>
        <w:rPr>
          <w:rFonts w:eastAsia="Verdana"/>
          <w:color w:val="333333"/>
        </w:rPr>
      </w:pPr>
      <w:r w:rsidRPr="00D46463">
        <w:rPr>
          <w:rFonts w:eastAsia="Verdana"/>
          <w:noProof/>
          <w:color w:val="333333"/>
        </w:rPr>
        <w:drawing>
          <wp:inline distT="0" distB="0" distL="0" distR="0" wp14:anchorId="2BC878AF" wp14:editId="6C31DA6D">
            <wp:extent cx="5943600" cy="3419475"/>
            <wp:effectExtent l="0" t="0" r="0" b="9525"/>
            <wp:docPr id="343972232" name="Picture 18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72232" name="Picture 180" descr="A screenshot of a computer&#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noFill/>
                    </a:ln>
                  </pic:spPr>
                </pic:pic>
              </a:graphicData>
            </a:graphic>
          </wp:inline>
        </w:drawing>
      </w:r>
      <w:r w:rsidRPr="00D46463">
        <w:rPr>
          <w:rFonts w:eastAsia="Verdana"/>
          <w:color w:val="333333"/>
        </w:rPr>
        <w:t> </w:t>
      </w:r>
    </w:p>
    <w:p w:rsidR="00D46463" w:rsidP="00D46463" w:rsidRDefault="00D46463" w14:paraId="574FB92C" w14:textId="77777777">
      <w:pPr>
        <w:spacing w:after="160" w:line="259" w:lineRule="auto"/>
        <w:rPr>
          <w:rFonts w:eastAsia="Verdana"/>
          <w:color w:val="333333"/>
        </w:rPr>
      </w:pPr>
      <w:r w:rsidRPr="00D46463">
        <w:rPr>
          <w:rFonts w:eastAsia="Verdana"/>
          <w:b/>
          <w:bCs/>
          <w:color w:val="333333"/>
        </w:rPr>
        <w:t xml:space="preserve">Data model Changes: </w:t>
      </w:r>
      <w:r w:rsidRPr="00D46463">
        <w:rPr>
          <w:rFonts w:eastAsia="Verdana"/>
          <w:color w:val="333333"/>
        </w:rPr>
        <w:t>Included ‘AddressVerified’ column in ‘ClientAddresses’ and ‘ClientsSADemographics’ tables. </w:t>
      </w:r>
    </w:p>
    <w:p w:rsidR="00D46463" w:rsidP="00D46463" w:rsidRDefault="00D46463" w14:paraId="70B9D29E" w14:textId="77777777">
      <w:pPr>
        <w:pBdr>
          <w:bottom w:val="single" w:color="auto" w:sz="12" w:space="1"/>
        </w:pBdr>
        <w:shd w:val="clear" w:color="auto" w:fill="FFFFFF"/>
        <w:spacing w:before="240" w:after="240"/>
        <w:jc w:val="both"/>
        <w:rPr>
          <w:rFonts w:eastAsia="Verdana"/>
          <w:b/>
          <w:color w:val="202124"/>
          <w:highlight w:val="white"/>
        </w:rPr>
      </w:pPr>
    </w:p>
    <w:p w:rsidR="00D46463" w:rsidP="00D46463" w:rsidRDefault="00D46463" w14:paraId="2819E5F9" w14:textId="74D4D333">
      <w:pPr>
        <w:spacing w:before="240" w:after="240"/>
        <w:rPr>
          <w:rFonts w:eastAsia="Verdana"/>
          <w:color w:val="333333"/>
          <w:highlight w:val="white"/>
        </w:rPr>
      </w:pPr>
      <w:r w:rsidRPr="00231F5D">
        <w:rPr>
          <w:rFonts w:eastAsia="Verdana"/>
          <w:b/>
          <w:bCs/>
          <w:color w:val="333333"/>
          <w:highlight w:val="white"/>
        </w:rPr>
        <w:t xml:space="preserve">Author: </w:t>
      </w:r>
      <w:r w:rsidRPr="00D46463">
        <w:rPr>
          <w:rFonts w:eastAsia="Verdana"/>
          <w:color w:val="333333"/>
        </w:rPr>
        <w:t>Veena Santosh</w:t>
      </w:r>
    </w:p>
    <w:p w:rsidR="00D46463" w:rsidP="00D46463" w:rsidRDefault="00BA6980" w14:paraId="04984173" w14:textId="329C3937">
      <w:pPr>
        <w:pStyle w:val="Heading3"/>
      </w:pPr>
      <w:bookmarkStart w:name="_Toc193490325" w:id="97"/>
      <w:r>
        <w:t>3</w:t>
      </w:r>
      <w:r w:rsidR="006A0382">
        <w:t>5</w:t>
      </w:r>
      <w:r w:rsidRPr="0053047A" w:rsidR="00D46463">
        <w:t xml:space="preserve">. </w:t>
      </w:r>
      <w:r w:rsidRPr="00810DF4" w:rsidR="00D46463">
        <w:t>Core Bugs #</w:t>
      </w:r>
      <w:r w:rsidRPr="00D46463" w:rsidR="00D46463">
        <w:t xml:space="preserve"> </w:t>
      </w:r>
      <w:r w:rsidRPr="00D46463" w:rsidR="00D46463">
        <w:rPr>
          <w:bCs/>
          <w:lang w:val="en-US"/>
        </w:rPr>
        <w:t>130632</w:t>
      </w:r>
      <w:r w:rsidR="00D46463">
        <w:rPr>
          <w:bCs/>
          <w:lang w:val="en-US"/>
        </w:rPr>
        <w:t>:</w:t>
      </w:r>
      <w:r w:rsidRPr="00810DF4" w:rsidR="00D46463">
        <w:t xml:space="preserve"> </w:t>
      </w:r>
      <w:r w:rsidRPr="00D46463" w:rsidR="00D46463">
        <w:rPr>
          <w:lang w:val="en-US"/>
        </w:rPr>
        <w:t>Client Information(C): For the disabled delete (X) icon in ‘External Referral’ Tab, the user can delete the record from the ‘List of referrals’ grid on click of ‘OK’ on confirmation pop up</w:t>
      </w:r>
      <w:r w:rsidRPr="00EB08D9" w:rsidR="00D46463">
        <w:rPr>
          <w:lang w:val="en-US"/>
        </w:rPr>
        <w:t>.</w:t>
      </w:r>
      <w:bookmarkEnd w:id="97"/>
    </w:p>
    <w:p w:rsidR="00D46463" w:rsidP="00D46463" w:rsidRDefault="00D46463" w14:paraId="601390E6" w14:textId="77777777">
      <w:pPr>
        <w:rPr>
          <w:highlight w:val="white"/>
          <w:lang w:val="en-IN" w:eastAsia="en-IN"/>
        </w:rPr>
      </w:pPr>
    </w:p>
    <w:p w:rsidRPr="00D46463" w:rsidR="00D46463" w:rsidP="00D46463" w:rsidRDefault="00D46463" w14:paraId="363E9D59" w14:textId="77777777">
      <w:pPr>
        <w:spacing w:after="160" w:line="259" w:lineRule="auto"/>
        <w:rPr>
          <w:rFonts w:eastAsia="Verdana"/>
          <w:color w:val="333333"/>
        </w:rPr>
      </w:pPr>
      <w:r w:rsidRPr="00D46463">
        <w:rPr>
          <w:rFonts w:eastAsia="Verdana"/>
          <w:b/>
          <w:bCs/>
          <w:color w:val="333333"/>
        </w:rPr>
        <w:t xml:space="preserve">Release Type: </w:t>
      </w:r>
      <w:r w:rsidRPr="00D46463">
        <w:rPr>
          <w:rFonts w:eastAsia="Verdana"/>
          <w:color w:val="333333"/>
        </w:rPr>
        <w:t xml:space="preserve">Fix | </w:t>
      </w:r>
      <w:r w:rsidRPr="00D46463">
        <w:rPr>
          <w:rFonts w:eastAsia="Verdana"/>
          <w:b/>
          <w:bCs/>
          <w:color w:val="333333"/>
        </w:rPr>
        <w:t xml:space="preserve">Priority: </w:t>
      </w:r>
      <w:r w:rsidRPr="00D46463">
        <w:rPr>
          <w:rFonts w:eastAsia="Verdana"/>
          <w:color w:val="333333"/>
        </w:rPr>
        <w:t>High </w:t>
      </w:r>
    </w:p>
    <w:p w:rsidRPr="00D46463" w:rsidR="00D46463" w:rsidP="00D46463" w:rsidRDefault="00D46463" w14:paraId="49E8E8BE" w14:textId="56AFDCDE">
      <w:pPr>
        <w:spacing w:after="160" w:line="259" w:lineRule="auto"/>
        <w:rPr>
          <w:rFonts w:eastAsia="Verdana"/>
          <w:color w:val="333333"/>
        </w:rPr>
      </w:pPr>
      <w:r w:rsidRPr="00D46463">
        <w:rPr>
          <w:rFonts w:eastAsia="Verdana"/>
          <w:color w:val="333333"/>
        </w:rPr>
        <w:t> </w:t>
      </w:r>
      <w:r w:rsidRPr="00D46463">
        <w:rPr>
          <w:rFonts w:eastAsia="Verdana"/>
          <w:b/>
          <w:bCs/>
          <w:color w:val="333333"/>
        </w:rPr>
        <w:t>Prerequisite:</w:t>
      </w:r>
      <w:r w:rsidRPr="00D46463">
        <w:rPr>
          <w:rFonts w:eastAsia="Verdana"/>
          <w:color w:val="333333"/>
        </w:rPr>
        <w:t> </w:t>
      </w:r>
    </w:p>
    <w:p w:rsidRPr="00D46463" w:rsidR="00D46463" w:rsidP="00D46463" w:rsidRDefault="00D46463" w14:paraId="0735A8F4" w14:textId="77777777">
      <w:pPr>
        <w:spacing w:after="160" w:line="259" w:lineRule="auto"/>
        <w:rPr>
          <w:rFonts w:eastAsia="Verdana"/>
          <w:color w:val="333333"/>
        </w:rPr>
      </w:pPr>
      <w:r w:rsidRPr="00D46463">
        <w:rPr>
          <w:rFonts w:eastAsia="Verdana"/>
          <w:color w:val="333333"/>
        </w:rPr>
        <w:t>1.The permission is denied for the ‘ContactButonDelete_ClientPrimaryCareEcternalReferrals’ control for Screen (Update Mode) in Roles/Permissions tab of logged in staff for the displaying the disabled delete (X) icon in ‘External Referral’ Tab of Client Information. </w:t>
      </w:r>
    </w:p>
    <w:p w:rsidRPr="00D46463" w:rsidR="00D46463" w:rsidP="00D46463" w:rsidRDefault="00D46463" w14:paraId="69D910D6" w14:textId="2102FD1D">
      <w:pPr>
        <w:spacing w:after="160" w:line="259" w:lineRule="auto"/>
        <w:rPr>
          <w:rFonts w:eastAsia="Verdana"/>
          <w:color w:val="333333"/>
        </w:rPr>
      </w:pPr>
      <w:r w:rsidRPr="00D46463">
        <w:rPr>
          <w:rFonts w:eastAsia="Verdana"/>
          <w:color w:val="333333"/>
        </w:rPr>
        <w:t>2.Few records exists in the ‘List of referrals’ grid of ‘External Referral’ tab. </w:t>
      </w:r>
    </w:p>
    <w:p w:rsidRPr="00D46463" w:rsidR="00D46463" w:rsidP="00D46463" w:rsidRDefault="00D46463" w14:paraId="74A4D17E" w14:textId="69C5B02B">
      <w:pPr>
        <w:spacing w:after="160" w:line="259" w:lineRule="auto"/>
        <w:rPr>
          <w:rFonts w:eastAsia="Verdana"/>
          <w:color w:val="333333"/>
        </w:rPr>
      </w:pPr>
      <w:r w:rsidRPr="00D46463">
        <w:rPr>
          <w:rFonts w:eastAsia="Verdana"/>
          <w:b/>
          <w:bCs/>
          <w:color w:val="333333"/>
        </w:rPr>
        <w:t xml:space="preserve">Navigation Path: </w:t>
      </w:r>
      <w:r w:rsidRPr="00D46463">
        <w:rPr>
          <w:rFonts w:eastAsia="Verdana"/>
          <w:color w:val="333333"/>
        </w:rPr>
        <w:t xml:space="preserve">– Client Search – Select the client – go to the ‘External Referral’ Tab of Client Information – click on the disabled delete (X) icon – no confirmation pop up </w:t>
      </w:r>
      <w:r w:rsidR="002A57C9">
        <w:rPr>
          <w:rFonts w:eastAsia="Verdana"/>
          <w:color w:val="333333"/>
        </w:rPr>
        <w:t xml:space="preserve">is </w:t>
      </w:r>
      <w:r w:rsidRPr="00D46463">
        <w:rPr>
          <w:rFonts w:eastAsia="Verdana"/>
          <w:color w:val="333333"/>
        </w:rPr>
        <w:t>displayed. </w:t>
      </w:r>
    </w:p>
    <w:p w:rsidRPr="00D46463" w:rsidR="00D46463" w:rsidP="00D46463" w:rsidRDefault="00D46463" w14:paraId="61F0D503" w14:textId="03E5ACDE">
      <w:pPr>
        <w:spacing w:after="160" w:line="259" w:lineRule="auto"/>
        <w:rPr>
          <w:rFonts w:eastAsia="Verdana"/>
          <w:color w:val="333333"/>
        </w:rPr>
      </w:pPr>
      <w:r w:rsidRPr="00D46463">
        <w:rPr>
          <w:rFonts w:eastAsia="Verdana"/>
          <w:b/>
          <w:bCs/>
          <w:color w:val="333333"/>
        </w:rPr>
        <w:t>Functionality ‘Before’ and ‘After’ release: </w:t>
      </w:r>
      <w:r w:rsidRPr="00D46463">
        <w:rPr>
          <w:rFonts w:eastAsia="Verdana"/>
          <w:color w:val="333333"/>
        </w:rPr>
        <w:t> </w:t>
      </w:r>
    </w:p>
    <w:p w:rsidRPr="00D46463" w:rsidR="00D46463" w:rsidP="00D46463" w:rsidRDefault="00D46463" w14:paraId="6F28D1E4" w14:textId="77777777">
      <w:pPr>
        <w:spacing w:after="160" w:line="259" w:lineRule="auto"/>
        <w:rPr>
          <w:rFonts w:eastAsia="Verdana"/>
          <w:color w:val="333333"/>
        </w:rPr>
      </w:pPr>
      <w:r w:rsidRPr="00D46463">
        <w:rPr>
          <w:rFonts w:eastAsia="Verdana"/>
          <w:color w:val="333333"/>
        </w:rPr>
        <w:t>Before this release, here was the behavior. In Client Information (C), under the ‘External Referral’ tab for the disabled delete(X) icon, the ‘Confirmation pop up’ was displayed and the user was able to delete the record from the ‘List of referrals’ grid on clicking on ‘Ok’ button in pop up. </w:t>
      </w:r>
    </w:p>
    <w:p w:rsidRPr="00D46463" w:rsidR="00D46463" w:rsidP="00D46463" w:rsidRDefault="00D46463" w14:paraId="0C09170F" w14:textId="77777777">
      <w:pPr>
        <w:spacing w:after="160" w:line="259" w:lineRule="auto"/>
        <w:rPr>
          <w:rFonts w:eastAsia="Verdana"/>
          <w:color w:val="333333"/>
        </w:rPr>
      </w:pPr>
      <w:r w:rsidRPr="00D46463">
        <w:rPr>
          <w:rFonts w:eastAsia="Verdana"/>
          <w:color w:val="333333"/>
        </w:rPr>
        <w:t> </w:t>
      </w:r>
    </w:p>
    <w:p w:rsidR="00D46463" w:rsidP="00D46463" w:rsidRDefault="00D46463" w14:paraId="53C65E69" w14:textId="77777777">
      <w:pPr>
        <w:spacing w:after="160" w:line="259" w:lineRule="auto"/>
        <w:rPr>
          <w:rFonts w:eastAsia="Verdana"/>
          <w:color w:val="333333"/>
        </w:rPr>
      </w:pPr>
      <w:r w:rsidRPr="00D46463">
        <w:rPr>
          <w:rFonts w:eastAsia="Verdana"/>
          <w:color w:val="333333"/>
        </w:rPr>
        <w:t>With this release, the above-mentioned issue has been resolved. Now, for the disabled delete(X) icon in the ‘List of referrals’ grid, the ‘Confirmation pop up’ is not displayed.</w:t>
      </w:r>
    </w:p>
    <w:p w:rsidR="00D46463" w:rsidP="00D46463" w:rsidRDefault="00D46463" w14:paraId="79A54944" w14:textId="77777777">
      <w:pPr>
        <w:pBdr>
          <w:bottom w:val="single" w:color="auto" w:sz="12" w:space="1"/>
        </w:pBdr>
        <w:shd w:val="clear" w:color="auto" w:fill="FFFFFF"/>
        <w:spacing w:before="240" w:after="240"/>
        <w:jc w:val="both"/>
        <w:rPr>
          <w:rFonts w:eastAsia="Verdana"/>
          <w:b/>
          <w:color w:val="202124"/>
          <w:highlight w:val="white"/>
        </w:rPr>
      </w:pPr>
    </w:p>
    <w:p w:rsidR="00D46463" w:rsidP="00D46463" w:rsidRDefault="00D46463" w14:paraId="4B68FB26" w14:textId="207D8E2B">
      <w:pPr>
        <w:spacing w:before="240" w:after="240"/>
        <w:rPr>
          <w:rFonts w:eastAsia="Verdana"/>
          <w:color w:val="333333"/>
          <w:highlight w:val="white"/>
        </w:rPr>
      </w:pPr>
      <w:r w:rsidRPr="00231F5D">
        <w:rPr>
          <w:rFonts w:eastAsia="Verdana"/>
          <w:b/>
          <w:bCs/>
          <w:color w:val="333333"/>
          <w:highlight w:val="white"/>
        </w:rPr>
        <w:t xml:space="preserve">Author: </w:t>
      </w:r>
      <w:r>
        <w:rPr>
          <w:rFonts w:eastAsia="Verdana"/>
          <w:color w:val="333333"/>
        </w:rPr>
        <w:t>Sunita Biradar</w:t>
      </w:r>
    </w:p>
    <w:p w:rsidR="00D46463" w:rsidP="00D46463" w:rsidRDefault="00BA6980" w14:paraId="1577B70D" w14:textId="2E50DC8B">
      <w:pPr>
        <w:pStyle w:val="Heading3"/>
      </w:pPr>
      <w:bookmarkStart w:name="_Toc193490326" w:id="98"/>
      <w:r>
        <w:t>3</w:t>
      </w:r>
      <w:r w:rsidR="006A0382">
        <w:t>6</w:t>
      </w:r>
      <w:r w:rsidRPr="0053047A" w:rsidR="00D46463">
        <w:t xml:space="preserve">. </w:t>
      </w:r>
      <w:r w:rsidRPr="00810DF4" w:rsidR="00D46463">
        <w:t>Core Bugs #</w:t>
      </w:r>
      <w:r w:rsidRPr="00D46463" w:rsidR="00D46463">
        <w:t xml:space="preserve"> </w:t>
      </w:r>
      <w:r w:rsidRPr="002C12E4" w:rsidR="002C12E4">
        <w:rPr>
          <w:bCs/>
          <w:lang w:val="en-US"/>
        </w:rPr>
        <w:t>130821</w:t>
      </w:r>
      <w:r w:rsidR="00D46463">
        <w:rPr>
          <w:bCs/>
          <w:lang w:val="en-US"/>
        </w:rPr>
        <w:t>:</w:t>
      </w:r>
      <w:r w:rsidRPr="00810DF4" w:rsidR="00D46463">
        <w:t xml:space="preserve"> </w:t>
      </w:r>
      <w:r w:rsidRPr="00D46463" w:rsidR="00D46463">
        <w:rPr>
          <w:lang w:val="en-US"/>
        </w:rPr>
        <w:t>Client information (C): Changes are added to the Contacts tab are not saved</w:t>
      </w:r>
      <w:r w:rsidRPr="00EB08D9" w:rsidR="00D46463">
        <w:rPr>
          <w:lang w:val="en-US"/>
        </w:rPr>
        <w:t>.</w:t>
      </w:r>
      <w:bookmarkEnd w:id="98"/>
    </w:p>
    <w:p w:rsidR="00D46463" w:rsidP="00D46463" w:rsidRDefault="00D46463" w14:paraId="2CB623D3" w14:textId="77777777">
      <w:pPr>
        <w:rPr>
          <w:highlight w:val="white"/>
          <w:lang w:val="en-IN" w:eastAsia="en-IN"/>
        </w:rPr>
      </w:pPr>
    </w:p>
    <w:p w:rsidRPr="00D46463" w:rsidR="00D46463" w:rsidP="00D46463" w:rsidRDefault="00D46463" w14:paraId="178958E3" w14:textId="5E0AA819">
      <w:pPr>
        <w:spacing w:after="160" w:line="259" w:lineRule="auto"/>
        <w:rPr>
          <w:rFonts w:eastAsia="Verdana"/>
          <w:color w:val="333333"/>
        </w:rPr>
      </w:pPr>
      <w:r w:rsidRPr="00D46463">
        <w:rPr>
          <w:rFonts w:eastAsia="Verdana"/>
          <w:b/>
          <w:bCs/>
          <w:color w:val="333333"/>
        </w:rPr>
        <w:t xml:space="preserve">Release Type: </w:t>
      </w:r>
      <w:r w:rsidRPr="00D46463">
        <w:rPr>
          <w:rFonts w:eastAsia="Verdana"/>
          <w:color w:val="333333"/>
        </w:rPr>
        <w:t>Fix </w:t>
      </w:r>
      <w:r w:rsidRPr="00D46463">
        <w:rPr>
          <w:rFonts w:eastAsia="Verdana"/>
          <w:b/>
          <w:bCs/>
          <w:color w:val="333333"/>
        </w:rPr>
        <w:t>|</w:t>
      </w:r>
      <w:r>
        <w:rPr>
          <w:rFonts w:eastAsia="Verdana"/>
          <w:color w:val="333333"/>
        </w:rPr>
        <w:t xml:space="preserve"> </w:t>
      </w:r>
      <w:r w:rsidRPr="00D46463">
        <w:rPr>
          <w:rFonts w:eastAsia="Verdana"/>
          <w:b/>
          <w:bCs/>
          <w:color w:val="333333"/>
        </w:rPr>
        <w:t>Priority:</w:t>
      </w:r>
      <w:r w:rsidRPr="00D46463">
        <w:rPr>
          <w:rFonts w:eastAsia="Verdana"/>
          <w:color w:val="333333"/>
        </w:rPr>
        <w:t xml:space="preserve"> Medium </w:t>
      </w:r>
    </w:p>
    <w:p w:rsidRPr="00D46463" w:rsidR="00D46463" w:rsidP="00D46463" w:rsidRDefault="00D46463" w14:paraId="0B23B138" w14:textId="77777777">
      <w:pPr>
        <w:spacing w:after="160" w:line="259" w:lineRule="auto"/>
        <w:rPr>
          <w:rFonts w:eastAsia="Verdana"/>
          <w:color w:val="333333"/>
        </w:rPr>
      </w:pPr>
      <w:r w:rsidRPr="00D46463">
        <w:rPr>
          <w:rFonts w:eastAsia="Verdana"/>
          <w:b/>
          <w:bCs/>
          <w:color w:val="333333"/>
        </w:rPr>
        <w:t>Navigation Path</w:t>
      </w:r>
      <w:r w:rsidRPr="00D46463">
        <w:rPr>
          <w:rFonts w:eastAsia="Verdana"/>
          <w:color w:val="333333"/>
        </w:rPr>
        <w:t>: Go Search-Select Client-Client information(C)-Contacts tab-Preferences section. </w:t>
      </w:r>
    </w:p>
    <w:p w:rsidRPr="00D46463" w:rsidR="00D46463" w:rsidP="00D46463" w:rsidRDefault="00D46463" w14:paraId="73526005" w14:textId="77777777">
      <w:pPr>
        <w:spacing w:after="160" w:line="259" w:lineRule="auto"/>
        <w:rPr>
          <w:rFonts w:eastAsia="Verdana"/>
          <w:color w:val="333333"/>
        </w:rPr>
      </w:pPr>
      <w:r w:rsidRPr="00D46463">
        <w:rPr>
          <w:rFonts w:eastAsia="Verdana"/>
          <w:b/>
          <w:bCs/>
          <w:color w:val="333333"/>
        </w:rPr>
        <w:t>Functionality ‘Before’ and ‘After’ release:</w:t>
      </w:r>
      <w:r w:rsidRPr="00D46463">
        <w:rPr>
          <w:rFonts w:eastAsia="Verdana"/>
          <w:color w:val="333333"/>
        </w:rPr>
        <w:t> </w:t>
      </w:r>
    </w:p>
    <w:p w:rsidRPr="00D46463" w:rsidR="00D46463" w:rsidP="00D46463" w:rsidRDefault="00D46463" w14:paraId="3A3AA63D" w14:textId="77777777">
      <w:pPr>
        <w:spacing w:after="160" w:line="259" w:lineRule="auto"/>
        <w:rPr>
          <w:rFonts w:eastAsia="Verdana"/>
          <w:color w:val="333333"/>
        </w:rPr>
      </w:pPr>
      <w:r w:rsidRPr="00D46463">
        <w:rPr>
          <w:rFonts w:eastAsia="Verdana"/>
          <w:color w:val="333333"/>
        </w:rPr>
        <w:t>Before this release, here was the behavior. When the user saw a duplicate contact and then tried to modify and save the data under preferences section under the contacts tab in the client information (C) screen, the selections were not saved.   </w:t>
      </w:r>
    </w:p>
    <w:p w:rsidRPr="00D46463" w:rsidR="00D46463" w:rsidP="00D46463" w:rsidRDefault="00D46463" w14:paraId="770846E7" w14:textId="6004493F">
      <w:pPr>
        <w:spacing w:after="160" w:line="259" w:lineRule="auto"/>
        <w:rPr>
          <w:rFonts w:eastAsia="Verdana"/>
          <w:color w:val="333333"/>
        </w:rPr>
      </w:pPr>
      <w:r w:rsidRPr="00D46463">
        <w:rPr>
          <w:rFonts w:eastAsia="Verdana"/>
          <w:color w:val="333333"/>
        </w:rPr>
        <w:t>With this release, the above-mentioned issue is resolved. Now, the duplicate contact logic has been fixed and when the user modifies and saves the data in the preferences section under the contacts tab in the client information (C) screen</w:t>
      </w:r>
      <w:r w:rsidR="002A57C9">
        <w:rPr>
          <w:rFonts w:eastAsia="Verdana"/>
          <w:color w:val="333333"/>
        </w:rPr>
        <w:t>,</w:t>
      </w:r>
      <w:r w:rsidRPr="00D46463">
        <w:rPr>
          <w:rFonts w:eastAsia="Verdana"/>
          <w:color w:val="333333"/>
        </w:rPr>
        <w:t xml:space="preserve"> the selections are saved and able to view the latest modified details. </w:t>
      </w:r>
    </w:p>
    <w:p w:rsidR="00D46463" w:rsidP="00D46463" w:rsidRDefault="00D46463" w14:paraId="28E9D105" w14:textId="77777777">
      <w:pPr>
        <w:pBdr>
          <w:bottom w:val="single" w:color="auto" w:sz="12" w:space="1"/>
        </w:pBdr>
        <w:shd w:val="clear" w:color="auto" w:fill="FFFFFF"/>
        <w:spacing w:before="240" w:after="240"/>
        <w:jc w:val="both"/>
        <w:rPr>
          <w:rFonts w:eastAsia="Verdana"/>
          <w:b/>
          <w:color w:val="202124"/>
          <w:highlight w:val="white"/>
        </w:rPr>
      </w:pPr>
    </w:p>
    <w:p w:rsidR="00D46463" w:rsidP="00D46463" w:rsidRDefault="00D46463" w14:paraId="12F29C4D" w14:textId="77777777">
      <w:pPr>
        <w:rPr>
          <w:highlight w:val="white"/>
          <w:lang w:eastAsia="en-IN"/>
        </w:rPr>
      </w:pPr>
    </w:p>
    <w:p w:rsidRPr="006F1A01" w:rsidR="00D46463" w:rsidP="00D46463" w:rsidRDefault="00D46463" w14:paraId="0062FFC8" w14:textId="49100AEA">
      <w:pPr>
        <w:pStyle w:val="Heading1"/>
        <w:rPr>
          <w:sz w:val="22"/>
          <w:szCs w:val="22"/>
          <w:highlight w:val="white"/>
        </w:rPr>
      </w:pPr>
      <w:bookmarkStart w:name="_Toc193490327" w:id="99"/>
      <w:r w:rsidRPr="00182A5E">
        <w:rPr>
          <w:sz w:val="22"/>
          <w:szCs w:val="22"/>
        </w:rPr>
        <w:t xml:space="preserve">Client </w:t>
      </w:r>
      <w:r w:rsidR="00341708">
        <w:rPr>
          <w:sz w:val="22"/>
          <w:szCs w:val="22"/>
        </w:rPr>
        <w:t>Orders</w:t>
      </w:r>
      <w:bookmarkEnd w:id="99"/>
    </w:p>
    <w:p w:rsidR="00D46463" w:rsidP="00D46463" w:rsidRDefault="00D46463" w14:paraId="70FB4BE8" w14:textId="77777777">
      <w:pPr>
        <w:rPr>
          <w:rFonts w:eastAsia="Verdana"/>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Pr="001F16AB" w:rsidR="00D46463" w:rsidTr="00AD59E6" w14:paraId="25AB1F5C"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46463" w:rsidP="00AD59E6" w:rsidRDefault="00D46463" w14:paraId="739C0295" w14:textId="77777777">
            <w:pPr>
              <w:ind w:left="15"/>
              <w:jc w:val="center"/>
              <w:rPr>
                <w:sz w:val="20"/>
                <w:szCs w:val="20"/>
              </w:rPr>
            </w:pPr>
            <w:r w:rsidRPr="001F16AB">
              <w:rPr>
                <w:b/>
                <w:bCs/>
                <w:sz w:val="20"/>
                <w:szCs w:val="20"/>
              </w:rPr>
              <w:t>Reference No</w:t>
            </w:r>
          </w:p>
        </w:tc>
        <w:tc>
          <w:tcPr>
            <w:tcW w:w="2127"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46463" w:rsidP="00AD59E6" w:rsidRDefault="00D46463" w14:paraId="431C0DBB" w14:textId="77777777">
            <w:pPr>
              <w:ind w:left="83"/>
              <w:jc w:val="center"/>
              <w:rPr>
                <w:sz w:val="20"/>
                <w:szCs w:val="20"/>
              </w:rPr>
            </w:pPr>
            <w:r w:rsidRPr="001F16AB">
              <w:rPr>
                <w:b/>
                <w:bCs/>
                <w:sz w:val="20"/>
                <w:szCs w:val="20"/>
              </w:rPr>
              <w:t>Task No</w:t>
            </w:r>
          </w:p>
        </w:tc>
        <w:tc>
          <w:tcPr>
            <w:tcW w:w="6936"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D46463" w:rsidP="00AD59E6" w:rsidRDefault="00D46463" w14:paraId="2647A5AA" w14:textId="77777777">
            <w:pPr>
              <w:ind w:left="83"/>
              <w:jc w:val="center"/>
              <w:rPr>
                <w:sz w:val="20"/>
                <w:szCs w:val="20"/>
              </w:rPr>
            </w:pPr>
            <w:r w:rsidRPr="001F16AB">
              <w:rPr>
                <w:b/>
                <w:bCs/>
                <w:sz w:val="20"/>
                <w:szCs w:val="20"/>
              </w:rPr>
              <w:t>Description</w:t>
            </w:r>
          </w:p>
        </w:tc>
      </w:tr>
      <w:tr w:rsidRPr="00A85CE9" w:rsidR="00D46463" w:rsidTr="00AD59E6" w14:paraId="231EC04B"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4B1295" w:rsidR="00D46463" w:rsidP="00AD59E6" w:rsidRDefault="00BA6980" w14:paraId="30DED388" w14:textId="25B15D70">
            <w:pPr>
              <w:jc w:val="center"/>
            </w:pPr>
            <w:r>
              <w:t>3</w:t>
            </w:r>
            <w:r w:rsidR="006A0382">
              <w:t>7</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4B1295" w:rsidR="00D46463" w:rsidP="00AD59E6" w:rsidRDefault="00D46463" w14:paraId="6F65CA57" w14:textId="59CFFF74">
            <w:pPr>
              <w:jc w:val="center"/>
              <w:rPr>
                <w:rFonts w:eastAsia="Verdana"/>
                <w:bCs/>
                <w:color w:val="333333"/>
              </w:rPr>
            </w:pPr>
            <w:r w:rsidRPr="0036235F">
              <w:rPr>
                <w:rFonts w:eastAsia="Verdana"/>
                <w:bCs/>
                <w:color w:val="333333"/>
              </w:rPr>
              <w:t xml:space="preserve">EII # </w:t>
            </w:r>
            <w:r w:rsidRPr="00341708" w:rsidR="00341708">
              <w:rPr>
                <w:rFonts w:eastAsia="Verdana"/>
                <w:bCs/>
                <w:color w:val="333333"/>
              </w:rPr>
              <w:t>127249</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4B1295" w:rsidR="00D46463" w:rsidP="00AD59E6" w:rsidRDefault="00341708" w14:paraId="2F1065D1" w14:textId="6B0253FC">
            <w:pPr>
              <w:rPr>
                <w:rFonts w:eastAsia="Verdana"/>
                <w:color w:val="202124"/>
                <w:highlight w:val="white"/>
              </w:rPr>
            </w:pPr>
            <w:r w:rsidRPr="00341708">
              <w:rPr>
                <w:rFonts w:eastAsia="Verdana"/>
                <w:color w:val="202124"/>
              </w:rPr>
              <w:t>Changes in the ‘Client Order Detail page’, ‘My Client Activities’ list page, and ‘Client Activity Tracker’ list page</w:t>
            </w:r>
            <w:r w:rsidR="00C06F95">
              <w:rPr>
                <w:rFonts w:eastAsia="Verdana"/>
                <w:color w:val="202124"/>
              </w:rPr>
              <w:t>.</w:t>
            </w:r>
          </w:p>
        </w:tc>
      </w:tr>
      <w:tr w:rsidRPr="00A85CE9" w:rsidR="00341708" w:rsidTr="00AD59E6" w14:paraId="184C0DDA"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1100CF" w:rsidR="00341708" w:rsidP="00AD59E6" w:rsidRDefault="00BA6980" w14:paraId="69E7B46D" w14:textId="427DE988">
            <w:pPr>
              <w:jc w:val="center"/>
              <w:rPr>
                <w:highlight w:val="cyan"/>
              </w:rPr>
            </w:pPr>
            <w:r w:rsidRPr="001100CF">
              <w:rPr>
                <w:highlight w:val="cyan"/>
              </w:rPr>
              <w:t>3</w:t>
            </w:r>
            <w:r w:rsidRPr="001100CF" w:rsidR="006A0382">
              <w:rPr>
                <w:highlight w:val="cyan"/>
              </w:rPr>
              <w:t>8</w:t>
            </w:r>
          </w:p>
        </w:tc>
        <w:tc>
          <w:tcPr>
            <w:tcW w:w="2127" w:type="dxa"/>
            <w:tcBorders>
              <w:top w:val="single" w:color="auto" w:sz="4" w:space="0"/>
              <w:left w:val="single" w:color="auto" w:sz="4" w:space="0"/>
              <w:bottom w:val="single" w:color="auto" w:sz="4" w:space="0"/>
              <w:right w:val="single" w:color="auto" w:sz="4" w:space="0"/>
            </w:tcBorders>
            <w:shd w:val="clear" w:color="auto" w:fill="FFFF00"/>
            <w:vAlign w:val="center"/>
          </w:tcPr>
          <w:p w:rsidRPr="001100CF" w:rsidR="00341708" w:rsidP="00AD59E6" w:rsidRDefault="00341708" w14:paraId="7901AAD0" w14:textId="41D29BAE">
            <w:pPr>
              <w:jc w:val="center"/>
              <w:rPr>
                <w:rFonts w:eastAsia="Verdana"/>
                <w:bCs/>
                <w:color w:val="333333"/>
                <w:highlight w:val="cyan"/>
              </w:rPr>
            </w:pPr>
            <w:r w:rsidRPr="001100CF">
              <w:rPr>
                <w:rFonts w:eastAsia="Verdana"/>
                <w:bCs/>
                <w:color w:val="333333"/>
                <w:highlight w:val="cyan"/>
              </w:rPr>
              <w:t>EII # 127716</w:t>
            </w:r>
          </w:p>
        </w:tc>
        <w:tc>
          <w:tcPr>
            <w:tcW w:w="6936" w:type="dxa"/>
            <w:tcBorders>
              <w:top w:val="single" w:color="auto" w:sz="4" w:space="0"/>
              <w:left w:val="single" w:color="auto" w:sz="4" w:space="0"/>
              <w:bottom w:val="single" w:color="auto" w:sz="4" w:space="0"/>
              <w:right w:val="single" w:color="auto" w:sz="4" w:space="0"/>
            </w:tcBorders>
            <w:shd w:val="clear" w:color="auto" w:fill="FFFF00"/>
            <w:vAlign w:val="center"/>
          </w:tcPr>
          <w:p w:rsidRPr="001100CF" w:rsidR="00341708" w:rsidP="00AD59E6" w:rsidRDefault="00341708" w14:paraId="5002D902" w14:textId="0407B74F">
            <w:pPr>
              <w:rPr>
                <w:rFonts w:eastAsia="Verdana"/>
                <w:color w:val="202124"/>
                <w:highlight w:val="cyan"/>
                <w:lang w:val="en-GB"/>
              </w:rPr>
            </w:pPr>
            <w:r w:rsidRPr="001100CF">
              <w:rPr>
                <w:rFonts w:eastAsia="Verdana"/>
                <w:color w:val="202124"/>
                <w:highlight w:val="cyan"/>
                <w:lang w:val="en"/>
              </w:rPr>
              <w:t>Changes are added to the Client Orders</w:t>
            </w:r>
          </w:p>
        </w:tc>
      </w:tr>
      <w:tr w:rsidRPr="00A85CE9" w:rsidR="00D46463" w:rsidTr="00AD59E6" w14:paraId="3B1C965E"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CA4081" w:rsidR="00D46463" w:rsidP="00AD59E6" w:rsidRDefault="00BA6980" w14:paraId="6DC3CE04" w14:textId="67BA0C50">
            <w:pPr>
              <w:jc w:val="center"/>
              <w:rPr>
                <w:highlight w:val="green"/>
              </w:rPr>
            </w:pPr>
            <w:r w:rsidRPr="00CA4081">
              <w:rPr>
                <w:highlight w:val="green"/>
              </w:rPr>
              <w:t>3</w:t>
            </w:r>
            <w:r w:rsidRPr="00CA4081" w:rsidR="006A0382">
              <w:rPr>
                <w:highlight w:val="green"/>
              </w:rPr>
              <w:t>9</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CA4081" w:rsidR="00D46463" w:rsidP="00AD59E6" w:rsidRDefault="00D46463" w14:paraId="0BC36851" w14:textId="7F54BAA7">
            <w:pPr>
              <w:jc w:val="center"/>
              <w:rPr>
                <w:color w:val="000000"/>
                <w:highlight w:val="green"/>
              </w:rPr>
            </w:pPr>
            <w:r w:rsidRPr="00CA4081">
              <w:rPr>
                <w:color w:val="000000"/>
                <w:highlight w:val="green"/>
              </w:rPr>
              <w:t xml:space="preserve">Core Bugs # </w:t>
            </w:r>
            <w:r w:rsidRPr="00CA4081" w:rsidR="00341708">
              <w:rPr>
                <w:color w:val="000000"/>
                <w:highlight w:val="green"/>
              </w:rPr>
              <w:t>130673</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CA4081" w:rsidR="00D46463" w:rsidP="00AD59E6" w:rsidRDefault="00341708" w14:paraId="62859E73" w14:textId="1B8EA30A">
            <w:pPr>
              <w:rPr>
                <w:rFonts w:eastAsia="Verdana"/>
                <w:color w:val="202124"/>
                <w:highlight w:val="green"/>
              </w:rPr>
            </w:pPr>
            <w:r w:rsidRPr="00CA4081">
              <w:rPr>
                <w:rFonts w:eastAsia="Verdana"/>
                <w:color w:val="202124"/>
                <w:highlight w:val="green"/>
              </w:rPr>
              <w:t>Diagnosis not appearing in dropdown of Client Orders screen</w:t>
            </w:r>
            <w:r w:rsidRPr="00CA4081" w:rsidR="00F56812">
              <w:rPr>
                <w:rFonts w:eastAsia="Verdana"/>
                <w:color w:val="202124"/>
                <w:highlight w:val="green"/>
              </w:rPr>
              <w:t>.</w:t>
            </w:r>
          </w:p>
        </w:tc>
      </w:tr>
      <w:tr w:rsidRPr="00A85CE9" w:rsidR="00D46463" w:rsidTr="00AD59E6" w14:paraId="295E236C" w14:textId="77777777">
        <w:trPr>
          <w:trHeight w:val="399"/>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3D7582" w:rsidR="00D46463" w:rsidP="00AD59E6" w:rsidRDefault="006A0382" w14:paraId="52C15FE6" w14:textId="2A5D67A5">
            <w:pPr>
              <w:jc w:val="center"/>
              <w:rPr>
                <w:highlight w:val="green"/>
              </w:rPr>
            </w:pPr>
            <w:r w:rsidRPr="003D7582">
              <w:rPr>
                <w:highlight w:val="green"/>
              </w:rPr>
              <w:t>40</w:t>
            </w:r>
          </w:p>
        </w:tc>
        <w:tc>
          <w:tcPr>
            <w:tcW w:w="2127" w:type="dxa"/>
            <w:tcBorders>
              <w:top w:val="single" w:color="auto" w:sz="4" w:space="0"/>
              <w:left w:val="single" w:color="auto" w:sz="4" w:space="0"/>
              <w:bottom w:val="single" w:color="auto" w:sz="4" w:space="0"/>
              <w:right w:val="single" w:color="auto" w:sz="4" w:space="0"/>
            </w:tcBorders>
            <w:shd w:val="clear" w:color="auto" w:fill="auto"/>
            <w:vAlign w:val="center"/>
          </w:tcPr>
          <w:p w:rsidRPr="003D7582" w:rsidR="00D46463" w:rsidP="00AD59E6" w:rsidRDefault="00D46463" w14:paraId="5F88ECE5" w14:textId="78AE1C9E">
            <w:pPr>
              <w:jc w:val="center"/>
              <w:rPr>
                <w:color w:val="000000"/>
                <w:highlight w:val="green"/>
              </w:rPr>
            </w:pPr>
            <w:r w:rsidRPr="003D7582">
              <w:rPr>
                <w:color w:val="000000"/>
                <w:highlight w:val="green"/>
              </w:rPr>
              <w:t xml:space="preserve">Core Bugs # </w:t>
            </w:r>
            <w:r w:rsidRPr="003D7582" w:rsidR="00341708">
              <w:rPr>
                <w:color w:val="000000"/>
                <w:highlight w:val="green"/>
              </w:rPr>
              <w:t>130799</w:t>
            </w:r>
          </w:p>
        </w:tc>
        <w:tc>
          <w:tcPr>
            <w:tcW w:w="6936" w:type="dxa"/>
            <w:tcBorders>
              <w:top w:val="single" w:color="auto" w:sz="4" w:space="0"/>
              <w:left w:val="single" w:color="auto" w:sz="4" w:space="0"/>
              <w:bottom w:val="single" w:color="auto" w:sz="4" w:space="0"/>
              <w:right w:val="single" w:color="auto" w:sz="4" w:space="0"/>
            </w:tcBorders>
            <w:shd w:val="clear" w:color="auto" w:fill="auto"/>
            <w:vAlign w:val="center"/>
          </w:tcPr>
          <w:p w:rsidRPr="003D7582" w:rsidR="00D46463" w:rsidP="00AD59E6" w:rsidRDefault="00552A07" w14:paraId="22F4EE13" w14:textId="4A116BD5">
            <w:pPr>
              <w:rPr>
                <w:rFonts w:eastAsia="Verdana"/>
                <w:color w:val="202124"/>
                <w:highlight w:val="green"/>
              </w:rPr>
            </w:pPr>
            <w:r w:rsidRPr="003D7582">
              <w:rPr>
                <w:rFonts w:eastAsia="Verdana"/>
                <w:color w:val="202124"/>
                <w:highlight w:val="green"/>
                <w:lang w:val="en-GB"/>
              </w:rPr>
              <w:t>Client Orders Details: the user was not able to view the entire text for the checkbox/radio button option for the Questions</w:t>
            </w:r>
            <w:r w:rsidRPr="003D7582" w:rsidR="00F56812">
              <w:rPr>
                <w:rFonts w:eastAsia="Verdana"/>
                <w:color w:val="202124"/>
                <w:highlight w:val="green"/>
                <w:lang w:val="en-GB"/>
              </w:rPr>
              <w:t>.</w:t>
            </w:r>
          </w:p>
        </w:tc>
      </w:tr>
    </w:tbl>
    <w:p w:rsidR="00D46463" w:rsidP="00D46463" w:rsidRDefault="00D46463" w14:paraId="1B81BBE1" w14:textId="135D2720">
      <w:pPr>
        <w:spacing w:before="240" w:after="240"/>
        <w:rPr>
          <w:rFonts w:eastAsia="Verdana"/>
          <w:color w:val="333333"/>
        </w:rPr>
      </w:pPr>
      <w:r>
        <w:rPr>
          <w:rFonts w:eastAsia="Verdana"/>
          <w:b/>
          <w:bCs/>
          <w:color w:val="333333"/>
          <w:highlight w:val="white"/>
        </w:rPr>
        <w:br/>
      </w:r>
      <w:r w:rsidRPr="00896B2F">
        <w:rPr>
          <w:rFonts w:eastAsia="Verdana"/>
          <w:b/>
          <w:bCs/>
          <w:color w:val="333333"/>
          <w:highlight w:val="white"/>
        </w:rPr>
        <w:t>Author:</w:t>
      </w:r>
      <w:r>
        <w:rPr>
          <w:rFonts w:eastAsia="Verdana"/>
          <w:b/>
          <w:bCs/>
          <w:color w:val="333333"/>
          <w:highlight w:val="white"/>
        </w:rPr>
        <w:t xml:space="preserve"> </w:t>
      </w:r>
      <w:r w:rsidRPr="00341708" w:rsidR="00341708">
        <w:rPr>
          <w:rFonts w:eastAsia="Verdana"/>
          <w:color w:val="333333"/>
        </w:rPr>
        <w:t>Shivakanth Moger</w:t>
      </w:r>
    </w:p>
    <w:p w:rsidRPr="00341708" w:rsidR="00D46463" w:rsidP="00D46463" w:rsidRDefault="006A0382" w14:paraId="5B1171D1" w14:textId="3C85D1E1">
      <w:pPr>
        <w:pStyle w:val="Heading3"/>
        <w:rPr>
          <w:rStyle w:val="Heading1Char"/>
          <w:b/>
          <w:bCs/>
          <w:highlight w:val="yellow"/>
          <w:lang w:val="en-US"/>
        </w:rPr>
      </w:pPr>
      <w:bookmarkStart w:name="_Toc193490328" w:id="100"/>
      <w:r>
        <w:rPr>
          <w:rStyle w:val="Heading1Char"/>
          <w:b/>
          <w:bCs/>
          <w:highlight w:val="yellow"/>
        </w:rPr>
        <w:t>37</w:t>
      </w:r>
      <w:r w:rsidRPr="00CF523F" w:rsidR="00D46463">
        <w:rPr>
          <w:rStyle w:val="Heading1Char"/>
          <w:b/>
          <w:bCs/>
          <w:highlight w:val="yellow"/>
        </w:rPr>
        <w:t xml:space="preserve">. EII # </w:t>
      </w:r>
      <w:r w:rsidRPr="00341708" w:rsidR="00341708">
        <w:rPr>
          <w:rStyle w:val="Heading1Char"/>
          <w:b/>
          <w:bCs/>
          <w:highlight w:val="yellow"/>
        </w:rPr>
        <w:t xml:space="preserve">127249 </w:t>
      </w:r>
      <w:r w:rsidRPr="00341708" w:rsidR="00341708">
        <w:rPr>
          <w:bCs/>
          <w:highlight w:val="yellow"/>
          <w:lang w:val="en-US"/>
        </w:rPr>
        <w:t>(Feature</w:t>
      </w:r>
      <w:r w:rsidR="00401EDB">
        <w:rPr>
          <w:bCs/>
          <w:highlight w:val="yellow"/>
          <w:lang w:val="en-US"/>
        </w:rPr>
        <w:t xml:space="preserve"> </w:t>
      </w:r>
      <w:r w:rsidRPr="00341708" w:rsidR="00341708">
        <w:rPr>
          <w:bCs/>
          <w:highlight w:val="yellow"/>
          <w:lang w:val="en-US"/>
        </w:rPr>
        <w:t>- 354704)</w:t>
      </w:r>
      <w:r w:rsidRPr="00CF523F" w:rsidR="00D46463">
        <w:rPr>
          <w:rStyle w:val="Heading1Char"/>
          <w:b/>
          <w:bCs/>
          <w:highlight w:val="yellow"/>
        </w:rPr>
        <w:t xml:space="preserve">: </w:t>
      </w:r>
      <w:r w:rsidRPr="00341708" w:rsidR="00341708">
        <w:rPr>
          <w:bCs/>
          <w:highlight w:val="yellow"/>
          <w:lang w:val="en-US"/>
        </w:rPr>
        <w:t>Changes in the ‘Client Order Detail page’, ‘My Client Activities’ list page, and ‘Client Activity Tracker’ list page</w:t>
      </w:r>
      <w:r w:rsidRPr="00182A5E" w:rsidR="00D46463">
        <w:rPr>
          <w:rStyle w:val="Heading1Char"/>
          <w:b/>
          <w:bCs/>
          <w:highlight w:val="yellow"/>
        </w:rPr>
        <w:t>.</w:t>
      </w:r>
      <w:bookmarkEnd w:id="100"/>
    </w:p>
    <w:p w:rsidR="00341708" w:rsidP="00341708" w:rsidRDefault="00341708" w14:paraId="02DFB5D8" w14:textId="77777777">
      <w:pPr>
        <w:spacing w:after="160" w:line="259" w:lineRule="auto"/>
        <w:rPr>
          <w:rFonts w:eastAsia="Verdana"/>
          <w:b/>
          <w:bCs/>
          <w:color w:val="333333"/>
          <w:lang w:val="en-GB"/>
        </w:rPr>
      </w:pPr>
    </w:p>
    <w:p w:rsidRPr="00341708" w:rsidR="00341708" w:rsidP="00341708" w:rsidRDefault="00341708" w14:paraId="255FF956" w14:textId="77777777">
      <w:pPr>
        <w:spacing w:after="160" w:line="259" w:lineRule="auto"/>
        <w:rPr>
          <w:rFonts w:eastAsia="Verdana"/>
          <w:color w:val="333333"/>
        </w:rPr>
      </w:pPr>
      <w:r w:rsidRPr="00341708">
        <w:rPr>
          <w:rFonts w:eastAsia="Verdana"/>
          <w:b/>
          <w:bCs/>
          <w:color w:val="333333"/>
        </w:rPr>
        <w:t xml:space="preserve">Release Type: </w:t>
      </w:r>
      <w:r w:rsidRPr="00341708">
        <w:rPr>
          <w:rFonts w:eastAsia="Verdana"/>
          <w:color w:val="333333"/>
        </w:rPr>
        <w:t xml:space="preserve">Change </w:t>
      </w:r>
      <w:r w:rsidRPr="00341708">
        <w:rPr>
          <w:rFonts w:eastAsia="Verdana"/>
          <w:b/>
          <w:bCs/>
          <w:color w:val="333333"/>
        </w:rPr>
        <w:t xml:space="preserve">| Priority: </w:t>
      </w:r>
      <w:r w:rsidRPr="00341708">
        <w:rPr>
          <w:rFonts w:eastAsia="Verdana"/>
          <w:color w:val="333333"/>
        </w:rPr>
        <w:t>Urgent </w:t>
      </w:r>
    </w:p>
    <w:p w:rsidRPr="00341708" w:rsidR="00341708" w:rsidP="00341708" w:rsidRDefault="00341708" w14:paraId="6DED190D" w14:textId="77777777">
      <w:pPr>
        <w:spacing w:after="160" w:line="259" w:lineRule="auto"/>
        <w:rPr>
          <w:rFonts w:eastAsia="Verdana"/>
          <w:color w:val="333333"/>
        </w:rPr>
      </w:pPr>
      <w:r w:rsidRPr="00341708">
        <w:rPr>
          <w:rFonts w:eastAsia="Verdana"/>
          <w:b/>
          <w:bCs/>
          <w:color w:val="333333"/>
        </w:rPr>
        <w:t>Prerequisites:</w:t>
      </w:r>
      <w:r w:rsidRPr="00341708">
        <w:rPr>
          <w:rFonts w:eastAsia="Verdana"/>
          <w:color w:val="333333"/>
        </w:rPr>
        <w:t xml:space="preserve"> A signed</w:t>
      </w:r>
      <w:r w:rsidRPr="00341708">
        <w:rPr>
          <w:rFonts w:eastAsia="Verdana"/>
          <w:b/>
          <w:bCs/>
          <w:color w:val="333333"/>
        </w:rPr>
        <w:t xml:space="preserve"> ‘</w:t>
      </w:r>
      <w:r w:rsidRPr="00341708">
        <w:rPr>
          <w:rFonts w:eastAsia="Verdana"/>
          <w:color w:val="333333"/>
        </w:rPr>
        <w:t>Activity type order’ is required. </w:t>
      </w:r>
    </w:p>
    <w:p w:rsidRPr="00341708" w:rsidR="00341708" w:rsidP="00341708" w:rsidRDefault="00341708" w14:paraId="3BE70C7F" w14:textId="77777777">
      <w:pPr>
        <w:spacing w:after="160" w:line="259" w:lineRule="auto"/>
        <w:rPr>
          <w:rFonts w:eastAsia="Verdana"/>
          <w:color w:val="333333"/>
        </w:rPr>
      </w:pPr>
      <w:r w:rsidRPr="00341708">
        <w:rPr>
          <w:rFonts w:eastAsia="Verdana"/>
          <w:b/>
          <w:bCs/>
          <w:color w:val="333333"/>
        </w:rPr>
        <w:t xml:space="preserve">Navigation Path 1: </w:t>
      </w:r>
      <w:r w:rsidRPr="00341708">
        <w:rPr>
          <w:rFonts w:eastAsia="Verdana"/>
          <w:color w:val="333333"/>
        </w:rPr>
        <w:t>‘Client’ search --‘Client Orders’ --</w:t>
      </w:r>
      <w:r w:rsidRPr="00341708">
        <w:rPr>
          <w:rFonts w:eastAsia="Verdana"/>
          <w:b/>
          <w:bCs/>
          <w:color w:val="333333"/>
        </w:rPr>
        <w:t xml:space="preserve"> </w:t>
      </w:r>
      <w:r w:rsidRPr="00341708">
        <w:rPr>
          <w:rFonts w:eastAsia="Verdana"/>
          <w:color w:val="333333"/>
        </w:rPr>
        <w:t>‘Client Orders’ list page – click on ‘New’ icon – ‘Client Order’ Detail screen – Search and Select ‘Activity type Order’ -- Enter required fields – Click on ‘Insert’ – Click on ‘Save’ – Click on ‘Sign’. </w:t>
      </w:r>
    </w:p>
    <w:p w:rsidRPr="00341708" w:rsidR="00341708" w:rsidP="00341708" w:rsidRDefault="00341708" w14:paraId="40ADFA49" w14:textId="2AE0C4F4">
      <w:pPr>
        <w:spacing w:after="160" w:line="259" w:lineRule="auto"/>
        <w:rPr>
          <w:rFonts w:eastAsia="Verdana"/>
          <w:color w:val="333333"/>
        </w:rPr>
      </w:pPr>
      <w:r w:rsidRPr="00341708">
        <w:rPr>
          <w:rFonts w:eastAsia="Verdana"/>
          <w:b/>
          <w:bCs/>
          <w:color w:val="333333"/>
        </w:rPr>
        <w:t xml:space="preserve">Navigation Path </w:t>
      </w:r>
      <w:r w:rsidRPr="00341708" w:rsidR="00C06F95">
        <w:rPr>
          <w:rFonts w:eastAsia="Verdana"/>
          <w:b/>
          <w:bCs/>
          <w:color w:val="333333"/>
        </w:rPr>
        <w:t xml:space="preserve">2: </w:t>
      </w:r>
      <w:r w:rsidRPr="00341708">
        <w:rPr>
          <w:rFonts w:eastAsia="Verdana"/>
          <w:color w:val="333333"/>
        </w:rPr>
        <w:t xml:space="preserve">My Office’ </w:t>
      </w:r>
      <w:r w:rsidRPr="00341708">
        <w:rPr>
          <w:rFonts w:eastAsia="Verdana"/>
          <w:b/>
          <w:bCs/>
          <w:color w:val="333333"/>
        </w:rPr>
        <w:t xml:space="preserve">-- </w:t>
      </w:r>
      <w:r w:rsidRPr="00341708">
        <w:rPr>
          <w:rFonts w:eastAsia="Verdana"/>
          <w:color w:val="333333"/>
        </w:rPr>
        <w:t>‘My Client Activities’ --</w:t>
      </w:r>
      <w:r w:rsidRPr="00341708">
        <w:rPr>
          <w:rFonts w:eastAsia="Verdana"/>
          <w:b/>
          <w:bCs/>
          <w:color w:val="333333"/>
        </w:rPr>
        <w:t xml:space="preserve"> </w:t>
      </w:r>
      <w:r w:rsidRPr="00341708">
        <w:rPr>
          <w:rFonts w:eastAsia="Verdana"/>
          <w:color w:val="333333"/>
        </w:rPr>
        <w:t>‘My Client Activities’ list page. </w:t>
      </w:r>
    </w:p>
    <w:p w:rsidRPr="00341708" w:rsidR="00341708" w:rsidP="00341708" w:rsidRDefault="00341708" w14:paraId="3C9573B2" w14:textId="24C0F71D">
      <w:pPr>
        <w:spacing w:after="160" w:line="259" w:lineRule="auto"/>
        <w:rPr>
          <w:rFonts w:eastAsia="Verdana"/>
          <w:color w:val="333333"/>
        </w:rPr>
      </w:pPr>
      <w:r w:rsidRPr="00341708">
        <w:rPr>
          <w:rFonts w:eastAsia="Verdana"/>
          <w:b/>
          <w:bCs/>
          <w:color w:val="333333"/>
        </w:rPr>
        <w:t xml:space="preserve">Navigation Path </w:t>
      </w:r>
      <w:r w:rsidRPr="00341708" w:rsidR="00C06F95">
        <w:rPr>
          <w:rFonts w:eastAsia="Verdana"/>
          <w:b/>
          <w:bCs/>
          <w:color w:val="333333"/>
        </w:rPr>
        <w:t xml:space="preserve">3: </w:t>
      </w:r>
      <w:r w:rsidRPr="00341708">
        <w:rPr>
          <w:rFonts w:eastAsia="Verdana"/>
          <w:color w:val="333333"/>
        </w:rPr>
        <w:t>Client’ search --‘Client Activity Tracker’ --</w:t>
      </w:r>
      <w:r w:rsidRPr="00341708">
        <w:rPr>
          <w:rFonts w:eastAsia="Verdana"/>
          <w:b/>
          <w:bCs/>
          <w:color w:val="333333"/>
        </w:rPr>
        <w:t xml:space="preserve"> </w:t>
      </w:r>
      <w:r w:rsidRPr="00341708">
        <w:rPr>
          <w:rFonts w:eastAsia="Verdana"/>
          <w:color w:val="333333"/>
        </w:rPr>
        <w:t>‘Client Activity Tracker’ list page. </w:t>
      </w:r>
    </w:p>
    <w:p w:rsidRPr="00341708" w:rsidR="00341708" w:rsidP="00341708" w:rsidRDefault="00341708" w14:paraId="09E627D1" w14:textId="5AAA31E9">
      <w:pPr>
        <w:spacing w:after="160" w:line="259" w:lineRule="auto"/>
        <w:rPr>
          <w:rFonts w:eastAsia="Verdana"/>
          <w:color w:val="333333"/>
        </w:rPr>
      </w:pPr>
      <w:r w:rsidRPr="00341708">
        <w:rPr>
          <w:rFonts w:eastAsia="Verdana"/>
          <w:b/>
          <w:bCs/>
          <w:color w:val="333333"/>
        </w:rPr>
        <w:t>Functionality ‘Before’ and ‘After’ Release:</w:t>
      </w:r>
      <w:r w:rsidRPr="00341708">
        <w:rPr>
          <w:rFonts w:eastAsia="Verdana"/>
          <w:color w:val="333333"/>
        </w:rPr>
        <w:t> </w:t>
      </w:r>
    </w:p>
    <w:p w:rsidRPr="00341708" w:rsidR="00341708" w:rsidP="00341708" w:rsidRDefault="00341708" w14:paraId="4B8E7A24" w14:textId="0940A56D">
      <w:pPr>
        <w:spacing w:after="160" w:line="259" w:lineRule="auto"/>
        <w:rPr>
          <w:rFonts w:eastAsia="Verdana"/>
          <w:color w:val="333333"/>
        </w:rPr>
      </w:pPr>
      <w:r w:rsidRPr="00341708">
        <w:rPr>
          <w:rFonts w:eastAsia="Verdana"/>
          <w:b/>
          <w:bCs/>
          <w:color w:val="333333"/>
        </w:rPr>
        <w:t>Purpose:</w:t>
      </w:r>
      <w:r w:rsidRPr="00341708">
        <w:rPr>
          <w:rFonts w:eastAsia="Verdana"/>
          <w:color w:val="333333"/>
        </w:rPr>
        <w:t xml:space="preserve"> To update the End Date of any discontinued Client Order (Type – Activity) to a past or future date, ensure that the system reflects this change accurately instead of automatically setting it to the current date/time. </w:t>
      </w:r>
    </w:p>
    <w:p w:rsidRPr="00341708" w:rsidR="00341708" w:rsidP="00341708" w:rsidRDefault="00341708" w14:paraId="31DFB76B" w14:textId="26799C40">
      <w:pPr>
        <w:spacing w:after="160" w:line="259" w:lineRule="auto"/>
        <w:rPr>
          <w:rFonts w:eastAsia="Verdana"/>
          <w:color w:val="333333"/>
        </w:rPr>
      </w:pPr>
      <w:r w:rsidRPr="00341708">
        <w:rPr>
          <w:rFonts w:eastAsia="Verdana"/>
          <w:color w:val="333333"/>
        </w:rPr>
        <w:t>With this release, the following changes have been implemented in the ‘Client Order Detail page’, ‘My Client Activities’ list page, and ‘Client Activity Tracker’ list page. </w:t>
      </w:r>
    </w:p>
    <w:p w:rsidRPr="00341708" w:rsidR="00341708" w:rsidP="00341708" w:rsidRDefault="00341708" w14:paraId="6E8C5FF5" w14:textId="77777777">
      <w:pPr>
        <w:spacing w:after="160" w:line="259" w:lineRule="auto"/>
        <w:rPr>
          <w:rFonts w:eastAsia="Verdana"/>
          <w:color w:val="333333"/>
        </w:rPr>
      </w:pPr>
      <w:r w:rsidRPr="00341708">
        <w:rPr>
          <w:rFonts w:eastAsia="Verdana"/>
          <w:b/>
          <w:bCs/>
          <w:color w:val="333333"/>
        </w:rPr>
        <w:t>1. Client Order Detail page:</w:t>
      </w:r>
      <w:r w:rsidRPr="00341708">
        <w:rPr>
          <w:rFonts w:eastAsia="Verdana"/>
          <w:color w:val="333333"/>
        </w:rPr>
        <w:t> </w:t>
      </w:r>
    </w:p>
    <w:p w:rsidRPr="00341708" w:rsidR="00341708" w:rsidP="00341708" w:rsidRDefault="00341708" w14:paraId="1A4A1CE9" w14:textId="73827925">
      <w:pPr>
        <w:spacing w:after="160" w:line="259" w:lineRule="auto"/>
        <w:rPr>
          <w:rFonts w:eastAsia="Verdana"/>
          <w:color w:val="333333"/>
        </w:rPr>
      </w:pPr>
      <w:r w:rsidRPr="00341708">
        <w:rPr>
          <w:rFonts w:eastAsia="Verdana"/>
          <w:color w:val="333333"/>
        </w:rPr>
        <w:t xml:space="preserve">When discontinuing the Activity orders, </w:t>
      </w:r>
      <w:r w:rsidR="00C06F95">
        <w:rPr>
          <w:rFonts w:eastAsia="Verdana"/>
          <w:color w:val="333333"/>
        </w:rPr>
        <w:t xml:space="preserve">the </w:t>
      </w:r>
      <w:r w:rsidRPr="00341708">
        <w:rPr>
          <w:rFonts w:eastAsia="Verdana"/>
          <w:color w:val="333333"/>
        </w:rPr>
        <w:t>user can change the ‘End Date/Time’ to either a past or ‘Future Date/Time’ for the ‘Client Activity Order’ End Date, which will be updated in the ‘Activity orders’. </w:t>
      </w:r>
    </w:p>
    <w:p w:rsidRPr="00341708" w:rsidR="00341708" w:rsidP="00341708" w:rsidRDefault="00341708" w14:paraId="2843E77E" w14:textId="7A50655E">
      <w:pPr>
        <w:spacing w:after="160" w:line="259" w:lineRule="auto"/>
        <w:rPr>
          <w:rFonts w:eastAsia="Verdana"/>
          <w:color w:val="333333"/>
        </w:rPr>
      </w:pPr>
      <w:r w:rsidRPr="00341708">
        <w:rPr>
          <w:rFonts w:eastAsia="Verdana"/>
          <w:noProof/>
          <w:color w:val="333333"/>
        </w:rPr>
        <w:drawing>
          <wp:inline distT="0" distB="0" distL="0" distR="0" wp14:anchorId="37D6436A" wp14:editId="56C06CDC">
            <wp:extent cx="6515100" cy="3138170"/>
            <wp:effectExtent l="0" t="0" r="0" b="5080"/>
            <wp:docPr id="1009996321"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15100" cy="3138170"/>
                    </a:xfrm>
                    <a:prstGeom prst="rect">
                      <a:avLst/>
                    </a:prstGeom>
                    <a:noFill/>
                    <a:ln>
                      <a:noFill/>
                    </a:ln>
                  </pic:spPr>
                </pic:pic>
              </a:graphicData>
            </a:graphic>
          </wp:inline>
        </w:drawing>
      </w:r>
      <w:r w:rsidRPr="00341708">
        <w:rPr>
          <w:rFonts w:eastAsia="Verdana"/>
          <w:color w:val="333333"/>
        </w:rPr>
        <w:t> </w:t>
      </w:r>
    </w:p>
    <w:p w:rsidRPr="00341708" w:rsidR="00341708" w:rsidP="00341708" w:rsidRDefault="00341708" w14:paraId="5014A63D" w14:textId="77777777">
      <w:pPr>
        <w:spacing w:after="160" w:line="259" w:lineRule="auto"/>
        <w:rPr>
          <w:rFonts w:eastAsia="Verdana"/>
          <w:color w:val="333333"/>
        </w:rPr>
      </w:pPr>
      <w:r w:rsidRPr="00341708">
        <w:rPr>
          <w:rFonts w:eastAsia="Verdana"/>
          <w:b/>
          <w:bCs/>
          <w:color w:val="333333"/>
        </w:rPr>
        <w:t>Signed Client Order:</w:t>
      </w:r>
      <w:r w:rsidRPr="00341708">
        <w:rPr>
          <w:rFonts w:eastAsia="Verdana"/>
          <w:color w:val="333333"/>
        </w:rPr>
        <w:t> </w:t>
      </w:r>
    </w:p>
    <w:p w:rsidRPr="00341708" w:rsidR="00341708" w:rsidP="00341708" w:rsidRDefault="00341708" w14:paraId="433A475B" w14:textId="5C761968">
      <w:pPr>
        <w:spacing w:after="160" w:line="259" w:lineRule="auto"/>
        <w:rPr>
          <w:rFonts w:eastAsia="Verdana"/>
          <w:color w:val="333333"/>
        </w:rPr>
      </w:pPr>
      <w:r w:rsidRPr="00341708">
        <w:rPr>
          <w:rFonts w:eastAsia="Verdana"/>
          <w:noProof/>
          <w:color w:val="333333"/>
        </w:rPr>
        <w:drawing>
          <wp:inline distT="0" distB="0" distL="0" distR="0" wp14:anchorId="31E4FD8B" wp14:editId="15DC9A68">
            <wp:extent cx="5943600" cy="3724275"/>
            <wp:effectExtent l="0" t="0" r="0" b="9525"/>
            <wp:docPr id="330122232" name="Picture 19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22232" name="Picture 198" descr="A screenshot of a computer&#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r w:rsidRPr="00341708">
        <w:rPr>
          <w:rFonts w:eastAsia="Verdana"/>
          <w:color w:val="333333"/>
        </w:rPr>
        <w:t> </w:t>
      </w:r>
    </w:p>
    <w:p w:rsidRPr="00341708" w:rsidR="00341708" w:rsidP="00341708" w:rsidRDefault="00341708" w14:paraId="2DD035B1" w14:textId="77777777">
      <w:pPr>
        <w:spacing w:after="160" w:line="259" w:lineRule="auto"/>
        <w:rPr>
          <w:rFonts w:eastAsia="Verdana"/>
          <w:color w:val="333333"/>
        </w:rPr>
      </w:pPr>
      <w:r w:rsidRPr="00341708">
        <w:rPr>
          <w:rFonts w:eastAsia="Verdana"/>
          <w:color w:val="333333"/>
        </w:rPr>
        <w:t> </w:t>
      </w:r>
    </w:p>
    <w:p w:rsidRPr="00341708" w:rsidR="00341708" w:rsidP="00341708" w:rsidRDefault="00341708" w14:paraId="27A893A8" w14:textId="77777777">
      <w:pPr>
        <w:spacing w:after="160" w:line="259" w:lineRule="auto"/>
        <w:rPr>
          <w:rFonts w:eastAsia="Verdana"/>
          <w:color w:val="333333"/>
        </w:rPr>
      </w:pPr>
      <w:r w:rsidRPr="00341708">
        <w:rPr>
          <w:rFonts w:eastAsia="Verdana"/>
          <w:b/>
          <w:bCs/>
          <w:color w:val="333333"/>
        </w:rPr>
        <w:t>2. ‘My Client Activities’ List Page (My Office):</w:t>
      </w:r>
      <w:r w:rsidRPr="00341708">
        <w:rPr>
          <w:rFonts w:eastAsia="Verdana"/>
          <w:color w:val="333333"/>
        </w:rPr>
        <w:t> </w:t>
      </w:r>
    </w:p>
    <w:p w:rsidRPr="00341708" w:rsidR="00341708" w:rsidP="00341708" w:rsidRDefault="00341708" w14:paraId="5C8C31D2" w14:textId="68AC33E6">
      <w:pPr>
        <w:spacing w:after="160" w:line="259" w:lineRule="auto"/>
        <w:rPr>
          <w:rFonts w:eastAsia="Verdana"/>
          <w:color w:val="333333"/>
        </w:rPr>
      </w:pPr>
      <w:r w:rsidRPr="00341708">
        <w:rPr>
          <w:rFonts w:eastAsia="Verdana"/>
          <w:color w:val="333333"/>
        </w:rPr>
        <w:t> </w:t>
      </w:r>
      <w:r w:rsidRPr="00CD7017">
        <w:rPr>
          <w:rFonts w:eastAsia="Verdana"/>
          <w:color w:val="333333"/>
        </w:rPr>
        <w:t>In the ‘My Client Activities’ list page, if the Activity order "End Date" field is updated with a ‘Past Date (End Date = Current Date – Number of days)’, then the system will consider this activity as ‘Active’ until the specified ‘End Date’ and this activity will be displayed in the ‘My Client Activities’ list page until this specified End Date.</w:t>
      </w:r>
      <w:r w:rsidRPr="00341708">
        <w:rPr>
          <w:rFonts w:eastAsia="Verdana"/>
          <w:color w:val="333333"/>
        </w:rPr>
        <w:t> </w:t>
      </w:r>
    </w:p>
    <w:p w:rsidRPr="00341708" w:rsidR="00341708" w:rsidP="00341708" w:rsidRDefault="00341708" w14:paraId="09601CCF" w14:textId="77777777">
      <w:pPr>
        <w:spacing w:after="160" w:line="259" w:lineRule="auto"/>
        <w:rPr>
          <w:rFonts w:eastAsia="Verdana"/>
          <w:color w:val="333333"/>
        </w:rPr>
      </w:pPr>
      <w:r w:rsidRPr="00341708">
        <w:rPr>
          <w:rFonts w:eastAsia="Verdana"/>
          <w:color w:val="333333"/>
        </w:rPr>
        <w:t>If the "End Date" field is updated with a ‘Future Date (End Date = Current Date + Number of days)’, then the system will consider this activity as ‘Active’ until the specified ‘End Date’ and this activity will be displayed in the ‘My Client Activities’ list page until this specified ‘End Date’. </w:t>
      </w:r>
    </w:p>
    <w:p w:rsidRPr="00341708" w:rsidR="00341708" w:rsidP="00341708" w:rsidRDefault="00341708" w14:paraId="2D60882D" w14:textId="21D8E9E6">
      <w:pPr>
        <w:spacing w:after="160" w:line="259" w:lineRule="auto"/>
        <w:rPr>
          <w:rFonts w:eastAsia="Verdana"/>
          <w:color w:val="333333"/>
        </w:rPr>
      </w:pPr>
      <w:r w:rsidRPr="00341708">
        <w:rPr>
          <w:rFonts w:eastAsia="Verdana"/>
          <w:noProof/>
          <w:color w:val="333333"/>
        </w:rPr>
        <w:drawing>
          <wp:inline distT="0" distB="0" distL="0" distR="0" wp14:anchorId="38DF94A3" wp14:editId="028568FB">
            <wp:extent cx="6515100" cy="2499995"/>
            <wp:effectExtent l="0" t="0" r="0" b="0"/>
            <wp:docPr id="239322621"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15100" cy="2499995"/>
                    </a:xfrm>
                    <a:prstGeom prst="rect">
                      <a:avLst/>
                    </a:prstGeom>
                    <a:noFill/>
                    <a:ln>
                      <a:noFill/>
                    </a:ln>
                  </pic:spPr>
                </pic:pic>
              </a:graphicData>
            </a:graphic>
          </wp:inline>
        </w:drawing>
      </w:r>
      <w:r w:rsidRPr="00341708">
        <w:rPr>
          <w:rFonts w:eastAsia="Verdana"/>
          <w:color w:val="333333"/>
        </w:rPr>
        <w:t> </w:t>
      </w:r>
    </w:p>
    <w:p w:rsidRPr="00341708" w:rsidR="00341708" w:rsidP="00341708" w:rsidRDefault="00341708" w14:paraId="6B54E8F5" w14:textId="77777777">
      <w:pPr>
        <w:spacing w:after="160" w:line="259" w:lineRule="auto"/>
        <w:rPr>
          <w:rFonts w:eastAsia="Verdana"/>
          <w:color w:val="333333"/>
        </w:rPr>
      </w:pPr>
      <w:r w:rsidRPr="00341708">
        <w:rPr>
          <w:rFonts w:eastAsia="Verdana"/>
          <w:b/>
          <w:bCs/>
          <w:color w:val="333333"/>
        </w:rPr>
        <w:t>3. ‘Client Activity Tracker’ List Page (Client):</w:t>
      </w:r>
      <w:r w:rsidRPr="00341708">
        <w:rPr>
          <w:rFonts w:eastAsia="Verdana"/>
          <w:color w:val="333333"/>
        </w:rPr>
        <w:t> </w:t>
      </w:r>
    </w:p>
    <w:p w:rsidRPr="00341708" w:rsidR="00341708" w:rsidP="00341708" w:rsidRDefault="00341708" w14:paraId="6740E874" w14:textId="314FFAC9">
      <w:pPr>
        <w:spacing w:after="160" w:line="259" w:lineRule="auto"/>
        <w:rPr>
          <w:rFonts w:eastAsia="Verdana"/>
          <w:color w:val="333333"/>
        </w:rPr>
      </w:pPr>
      <w:r w:rsidRPr="00341708">
        <w:rPr>
          <w:rFonts w:eastAsia="Verdana"/>
          <w:color w:val="333333"/>
        </w:rPr>
        <w:t> </w:t>
      </w:r>
      <w:r w:rsidRPr="0048637C">
        <w:rPr>
          <w:rFonts w:eastAsia="Verdana"/>
          <w:color w:val="333333"/>
        </w:rPr>
        <w:t>In the ‘Client Activity Tracker’ list page, if the Activity order "End Date" field is updated with a ‘Past Date(End Date = Current Date – Number of days)’, then the system will consider this activity as ‘Active’ until the specified End Date and this activity will be displayed in the ‘Client Activity Tracker’ list page until this specified ‘End Date’.</w:t>
      </w:r>
      <w:r w:rsidRPr="00341708">
        <w:rPr>
          <w:rFonts w:eastAsia="Verdana"/>
          <w:color w:val="333333"/>
        </w:rPr>
        <w:t> </w:t>
      </w:r>
    </w:p>
    <w:p w:rsidRPr="00341708" w:rsidR="00341708" w:rsidP="00341708" w:rsidRDefault="00341708" w14:paraId="40229DAE" w14:textId="77777777">
      <w:pPr>
        <w:spacing w:after="160" w:line="259" w:lineRule="auto"/>
        <w:rPr>
          <w:rFonts w:eastAsia="Verdana"/>
          <w:color w:val="333333"/>
        </w:rPr>
      </w:pPr>
      <w:r w:rsidRPr="00341708">
        <w:rPr>
          <w:rFonts w:eastAsia="Verdana"/>
          <w:color w:val="333333"/>
        </w:rPr>
        <w:t>If the "End Date" field is updated with a ‘Future date (End Date = Current Date + Number of days)’, then the system will consider this activity as ‘Active’ until the specified ‘End Date’ and this activity will be displayed in the ‘Client Activity Tracker’ list page until this specified ‘End Date’. </w:t>
      </w:r>
    </w:p>
    <w:p w:rsidRPr="00D46463" w:rsidR="00D46463" w:rsidP="00341708" w:rsidRDefault="00341708" w14:paraId="5B39A36F" w14:textId="52807DB8">
      <w:pPr>
        <w:spacing w:after="160" w:line="259" w:lineRule="auto"/>
        <w:rPr>
          <w:rFonts w:eastAsia="Verdana"/>
          <w:color w:val="333333"/>
        </w:rPr>
      </w:pPr>
      <w:r w:rsidRPr="00341708">
        <w:rPr>
          <w:rFonts w:eastAsia="Verdana"/>
          <w:noProof/>
          <w:color w:val="333333"/>
        </w:rPr>
        <w:drawing>
          <wp:inline distT="0" distB="0" distL="0" distR="0" wp14:anchorId="74561491" wp14:editId="4B1C4B37">
            <wp:extent cx="5943600" cy="2457450"/>
            <wp:effectExtent l="0" t="0" r="0" b="0"/>
            <wp:docPr id="1488410098" name="Picture 19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10098" name="Picture 196" descr="A screenshot of a computer&#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457450"/>
                    </a:xfrm>
                    <a:prstGeom prst="rect">
                      <a:avLst/>
                    </a:prstGeom>
                    <a:noFill/>
                    <a:ln>
                      <a:noFill/>
                    </a:ln>
                  </pic:spPr>
                </pic:pic>
              </a:graphicData>
            </a:graphic>
          </wp:inline>
        </w:drawing>
      </w:r>
      <w:r w:rsidRPr="00341708">
        <w:rPr>
          <w:rFonts w:eastAsia="Verdana"/>
          <w:color w:val="333333"/>
          <w:lang w:val="en-GB"/>
        </w:rPr>
        <w:br/>
      </w:r>
      <w:r w:rsidRPr="00D46463" w:rsidR="00D46463">
        <w:rPr>
          <w:rFonts w:eastAsia="Verdana"/>
          <w:color w:val="333333"/>
        </w:rPr>
        <w:t> </w:t>
      </w:r>
    </w:p>
    <w:p w:rsidR="00D46463" w:rsidP="00D46463" w:rsidRDefault="00D46463" w14:paraId="6A5A1361" w14:textId="3BCA547D">
      <w:pPr>
        <w:pBdr>
          <w:bottom w:val="single" w:color="auto" w:sz="12" w:space="1"/>
        </w:pBdr>
        <w:shd w:val="clear" w:color="auto" w:fill="FFFFFF"/>
        <w:spacing w:before="240" w:after="240"/>
        <w:jc w:val="both"/>
        <w:rPr>
          <w:rFonts w:eastAsia="Verdana"/>
          <w:b/>
          <w:color w:val="202124"/>
          <w:highlight w:val="white"/>
        </w:rPr>
      </w:pPr>
    </w:p>
    <w:p w:rsidR="00341708" w:rsidP="00341708" w:rsidRDefault="00341708" w14:paraId="60954870" w14:textId="3594ECE3">
      <w:pPr>
        <w:spacing w:before="240" w:after="240"/>
        <w:rPr>
          <w:rFonts w:eastAsia="Verdana"/>
          <w:color w:val="333333"/>
        </w:rPr>
      </w:pPr>
      <w:r>
        <w:rPr>
          <w:rFonts w:eastAsia="Verdana"/>
          <w:b/>
          <w:bCs/>
          <w:color w:val="333333"/>
          <w:highlight w:val="white"/>
        </w:rPr>
        <w:br/>
      </w:r>
      <w:r w:rsidRPr="00896B2F">
        <w:rPr>
          <w:rFonts w:eastAsia="Verdana"/>
          <w:b/>
          <w:bCs/>
          <w:color w:val="333333"/>
          <w:highlight w:val="white"/>
        </w:rPr>
        <w:t>Author:</w:t>
      </w:r>
      <w:r>
        <w:rPr>
          <w:rFonts w:eastAsia="Verdana"/>
          <w:b/>
          <w:bCs/>
          <w:color w:val="333333"/>
          <w:highlight w:val="white"/>
        </w:rPr>
        <w:t xml:space="preserve"> </w:t>
      </w:r>
      <w:r w:rsidRPr="00341708">
        <w:rPr>
          <w:rFonts w:eastAsia="Verdana"/>
          <w:color w:val="333333"/>
        </w:rPr>
        <w:t>Abhishek Naik</w:t>
      </w:r>
    </w:p>
    <w:p w:rsidRPr="001100CF" w:rsidR="00341708" w:rsidP="00341708" w:rsidRDefault="00BA6980" w14:paraId="5A08EBDE" w14:textId="74D16A92">
      <w:pPr>
        <w:pStyle w:val="Heading3"/>
        <w:rPr>
          <w:rStyle w:val="Heading1Char"/>
          <w:b/>
          <w:bCs/>
          <w:highlight w:val="cyan"/>
          <w:lang w:val="en-US"/>
        </w:rPr>
      </w:pPr>
      <w:bookmarkStart w:name="_Toc193490329" w:id="101"/>
      <w:bookmarkStart w:name="Task38" w:id="102"/>
      <w:r w:rsidRPr="001100CF">
        <w:rPr>
          <w:rStyle w:val="Heading1Char"/>
          <w:b/>
          <w:bCs/>
          <w:highlight w:val="cyan"/>
        </w:rPr>
        <w:t>3</w:t>
      </w:r>
      <w:r w:rsidRPr="001100CF" w:rsidR="006A0382">
        <w:rPr>
          <w:rStyle w:val="Heading1Char"/>
          <w:b/>
          <w:bCs/>
          <w:highlight w:val="cyan"/>
        </w:rPr>
        <w:t>8</w:t>
      </w:r>
      <w:r w:rsidRPr="001100CF" w:rsidR="00341708">
        <w:rPr>
          <w:rStyle w:val="Heading1Char"/>
          <w:b/>
          <w:bCs/>
          <w:highlight w:val="cyan"/>
        </w:rPr>
        <w:t>.</w:t>
      </w:r>
      <w:r w:rsidRPr="001100CF" w:rsidR="00B90B31">
        <w:rPr>
          <w:rStyle w:val="Heading1Char"/>
          <w:b/>
          <w:bCs/>
          <w:highlight w:val="cyan"/>
        </w:rPr>
        <w:t xml:space="preserve"> </w:t>
      </w:r>
      <w:r w:rsidRPr="001100CF" w:rsidR="00341708">
        <w:rPr>
          <w:rStyle w:val="Heading1Char"/>
          <w:b/>
          <w:bCs/>
          <w:highlight w:val="cyan"/>
        </w:rPr>
        <w:t xml:space="preserve">EII # 127716 </w:t>
      </w:r>
      <w:r w:rsidRPr="001100CF" w:rsidR="00341708">
        <w:rPr>
          <w:bCs/>
          <w:highlight w:val="cyan"/>
          <w:lang w:val="en-US"/>
        </w:rPr>
        <w:t>(Feature</w:t>
      </w:r>
      <w:r w:rsidRPr="001100CF" w:rsidR="00401EDB">
        <w:rPr>
          <w:bCs/>
          <w:highlight w:val="cyan"/>
          <w:lang w:val="en-US"/>
        </w:rPr>
        <w:t xml:space="preserve"> </w:t>
      </w:r>
      <w:r w:rsidRPr="001100CF" w:rsidR="00341708">
        <w:rPr>
          <w:bCs/>
          <w:highlight w:val="cyan"/>
          <w:lang w:val="en-US"/>
        </w:rPr>
        <w:t>- 373966)</w:t>
      </w:r>
      <w:r w:rsidRPr="001100CF" w:rsidR="00341708">
        <w:rPr>
          <w:rStyle w:val="Heading1Char"/>
          <w:b/>
          <w:bCs/>
          <w:highlight w:val="cyan"/>
        </w:rPr>
        <w:t xml:space="preserve">: </w:t>
      </w:r>
      <w:r w:rsidRPr="001100CF" w:rsidR="00341708">
        <w:rPr>
          <w:bCs/>
          <w:highlight w:val="cyan"/>
          <w:lang w:val="en"/>
        </w:rPr>
        <w:t>Changes are added to the Client Orders</w:t>
      </w:r>
      <w:r w:rsidRPr="001100CF" w:rsidR="00341708">
        <w:rPr>
          <w:rStyle w:val="Heading1Char"/>
          <w:b/>
          <w:bCs/>
          <w:highlight w:val="cyan"/>
        </w:rPr>
        <w:t>.</w:t>
      </w:r>
      <w:bookmarkEnd w:id="101"/>
    </w:p>
    <w:bookmarkEnd w:id="102"/>
    <w:p w:rsidRPr="001100CF" w:rsidR="00341708" w:rsidP="00341708" w:rsidRDefault="00341708" w14:paraId="178647A3" w14:textId="25F58EDF">
      <w:pPr>
        <w:pBdr>
          <w:bottom w:val="single" w:color="auto" w:sz="12" w:space="1"/>
        </w:pBdr>
        <w:spacing w:before="240" w:after="240"/>
        <w:rPr>
          <w:rFonts w:eastAsia="Verdana"/>
          <w:bCs/>
          <w:highlight w:val="cyan"/>
        </w:rPr>
      </w:pPr>
      <w:r w:rsidRPr="001100CF">
        <w:rPr>
          <w:rFonts w:eastAsia="Verdana"/>
          <w:b/>
          <w:bCs/>
          <w:highlight w:val="cyan"/>
          <w:lang w:val="en"/>
        </w:rPr>
        <w:t>Release Type: </w:t>
      </w:r>
      <w:r w:rsidRPr="001100CF">
        <w:rPr>
          <w:rFonts w:eastAsia="Verdana"/>
          <w:bCs/>
          <w:highlight w:val="cyan"/>
          <w:lang w:val="en"/>
        </w:rPr>
        <w:t>Change</w:t>
      </w:r>
      <w:r w:rsidRPr="001100CF">
        <w:rPr>
          <w:rFonts w:eastAsia="Verdana"/>
          <w:bCs/>
          <w:highlight w:val="cyan"/>
        </w:rPr>
        <w:t> </w:t>
      </w:r>
      <w:r w:rsidRPr="001100CF">
        <w:rPr>
          <w:rFonts w:eastAsia="Verdana"/>
          <w:b/>
          <w:highlight w:val="cyan"/>
        </w:rPr>
        <w:t>|</w:t>
      </w:r>
      <w:r w:rsidRPr="001100CF">
        <w:rPr>
          <w:rFonts w:eastAsia="Verdana"/>
          <w:bCs/>
          <w:highlight w:val="cyan"/>
        </w:rPr>
        <w:t xml:space="preserve"> </w:t>
      </w:r>
      <w:r w:rsidRPr="001100CF">
        <w:rPr>
          <w:rFonts w:eastAsia="Verdana"/>
          <w:b/>
          <w:bCs/>
          <w:highlight w:val="cyan"/>
          <w:lang w:val="en"/>
        </w:rPr>
        <w:t>Priority:</w:t>
      </w:r>
      <w:r w:rsidRPr="001100CF">
        <w:rPr>
          <w:rFonts w:eastAsia="Verdana"/>
          <w:bCs/>
          <w:highlight w:val="cyan"/>
          <w:lang w:val="en"/>
        </w:rPr>
        <w:t xml:space="preserve"> On Fire</w:t>
      </w:r>
      <w:r w:rsidRPr="001100CF">
        <w:rPr>
          <w:rFonts w:eastAsia="Verdana"/>
          <w:bCs/>
          <w:highlight w:val="cyan"/>
        </w:rPr>
        <w:t> </w:t>
      </w:r>
    </w:p>
    <w:p w:rsidRPr="001100CF" w:rsidR="00341708" w:rsidP="00341708" w:rsidRDefault="00341708" w14:paraId="1576E420" w14:textId="77777777">
      <w:pPr>
        <w:pBdr>
          <w:bottom w:val="single" w:color="auto" w:sz="12" w:space="1"/>
        </w:pBdr>
        <w:spacing w:before="240" w:after="240"/>
        <w:rPr>
          <w:rFonts w:eastAsia="Verdana"/>
          <w:bCs/>
          <w:highlight w:val="cyan"/>
        </w:rPr>
      </w:pPr>
      <w:r w:rsidRPr="001100CF">
        <w:rPr>
          <w:rFonts w:eastAsia="Verdana"/>
          <w:b/>
          <w:bCs/>
          <w:highlight w:val="cyan"/>
        </w:rPr>
        <w:t>Navigation Path 1:</w:t>
      </w:r>
      <w:r w:rsidRPr="001100CF">
        <w:rPr>
          <w:rFonts w:eastAsia="Verdana"/>
          <w:bCs/>
          <w:highlight w:val="cyan"/>
        </w:rPr>
        <w:t xml:space="preserve"> ‘Administration’ - ‘Orders’ – Click ‘New’ – ‘Medication’ Order type – ‘Options’ section. </w:t>
      </w:r>
    </w:p>
    <w:p w:rsidRPr="001100CF" w:rsidR="00341708" w:rsidP="00341708" w:rsidRDefault="00341708" w14:paraId="0D1A640A" w14:textId="77777777">
      <w:pPr>
        <w:pBdr>
          <w:bottom w:val="single" w:color="auto" w:sz="12" w:space="1"/>
        </w:pBdr>
        <w:spacing w:before="240" w:after="240"/>
        <w:rPr>
          <w:rFonts w:eastAsia="Verdana"/>
          <w:bCs/>
          <w:highlight w:val="cyan"/>
        </w:rPr>
      </w:pPr>
      <w:r w:rsidRPr="001100CF">
        <w:rPr>
          <w:rFonts w:eastAsia="Verdana"/>
          <w:b/>
          <w:bCs/>
          <w:highlight w:val="cyan"/>
        </w:rPr>
        <w:t>Navigation Path 2: ‘</w:t>
      </w:r>
      <w:r w:rsidRPr="001100CF">
        <w:rPr>
          <w:rFonts w:eastAsia="Verdana"/>
          <w:bCs/>
          <w:highlight w:val="cyan"/>
        </w:rPr>
        <w:t>Client’ – ‘Client Orders’ – Click ‘New’ – Create ‘Medication order’ with ‘Standing Order’ options selection. </w:t>
      </w:r>
    </w:p>
    <w:p w:rsidRPr="001100CF" w:rsidR="00341708" w:rsidP="00341708" w:rsidRDefault="00341708" w14:paraId="487C80E4" w14:textId="77777777">
      <w:pPr>
        <w:pBdr>
          <w:bottom w:val="single" w:color="auto" w:sz="12" w:space="1"/>
        </w:pBdr>
        <w:spacing w:before="240" w:after="240"/>
        <w:rPr>
          <w:rFonts w:eastAsia="Verdana"/>
          <w:bCs/>
          <w:highlight w:val="cyan"/>
        </w:rPr>
      </w:pPr>
      <w:r w:rsidRPr="001100CF">
        <w:rPr>
          <w:rFonts w:eastAsia="Verdana"/>
          <w:b/>
          <w:bCs/>
          <w:highlight w:val="cyan"/>
          <w:lang w:val="en"/>
        </w:rPr>
        <w:t>Functionality ‘Before’ and ‘After’ release:</w:t>
      </w:r>
      <w:r w:rsidRPr="001100CF">
        <w:rPr>
          <w:rFonts w:eastAsia="Verdana"/>
          <w:bCs/>
          <w:highlight w:val="cyan"/>
        </w:rPr>
        <w:t> </w:t>
      </w:r>
    </w:p>
    <w:p w:rsidRPr="001100CF" w:rsidR="00341708" w:rsidP="00341708" w:rsidRDefault="00341708" w14:paraId="6B697993" w14:textId="673B76FE">
      <w:pPr>
        <w:pBdr>
          <w:bottom w:val="single" w:color="auto" w:sz="12" w:space="1"/>
        </w:pBdr>
        <w:spacing w:before="240" w:after="240"/>
        <w:rPr>
          <w:rFonts w:eastAsia="Verdana"/>
          <w:bCs/>
          <w:highlight w:val="cyan"/>
        </w:rPr>
      </w:pPr>
      <w:r w:rsidRPr="001100CF">
        <w:rPr>
          <w:rFonts w:eastAsia="Verdana"/>
          <w:b/>
          <w:bCs/>
          <w:highlight w:val="cyan"/>
        </w:rPr>
        <w:t>Purpose:</w:t>
      </w:r>
      <w:r w:rsidRPr="001100CF">
        <w:rPr>
          <w:rFonts w:eastAsia="Verdana"/>
          <w:bCs/>
          <w:highlight w:val="cyan"/>
        </w:rPr>
        <w:t xml:space="preserve"> </w:t>
      </w:r>
      <w:r w:rsidRPr="001100CF" w:rsidR="009139F3">
        <w:rPr>
          <w:rFonts w:eastAsia="Verdana"/>
          <w:bCs/>
          <w:highlight w:val="cyan"/>
        </w:rPr>
        <w:t>The u</w:t>
      </w:r>
      <w:r w:rsidRPr="001100CF">
        <w:rPr>
          <w:rFonts w:eastAsia="Verdana"/>
          <w:bCs/>
          <w:highlight w:val="cyan"/>
        </w:rPr>
        <w:t xml:space="preserve">sers are required to enter Day Supply, Rationale, Dispense Quantity, and End Dates for Medication Orders. For Inpatient units and MAT clinics, these fields should not prevent </w:t>
      </w:r>
      <w:r w:rsidRPr="001100CF" w:rsidR="009139F3">
        <w:rPr>
          <w:rFonts w:eastAsia="Verdana"/>
          <w:bCs/>
          <w:highlight w:val="cyan"/>
        </w:rPr>
        <w:t xml:space="preserve">the </w:t>
      </w:r>
      <w:r w:rsidRPr="001100CF">
        <w:rPr>
          <w:rFonts w:eastAsia="Verdana"/>
          <w:bCs/>
          <w:highlight w:val="cyan"/>
        </w:rPr>
        <w:t>users from proceeding with Orders, as they are in many cases not applicable. </w:t>
      </w:r>
    </w:p>
    <w:p w:rsidRPr="001100CF" w:rsidR="00341708" w:rsidP="00341708" w:rsidRDefault="00341708" w14:paraId="4869F8EF" w14:textId="77777777">
      <w:pPr>
        <w:pBdr>
          <w:bottom w:val="single" w:color="auto" w:sz="12" w:space="1"/>
        </w:pBdr>
        <w:spacing w:before="240" w:after="240"/>
        <w:rPr>
          <w:rFonts w:eastAsia="Verdana"/>
          <w:bCs/>
          <w:highlight w:val="cyan"/>
        </w:rPr>
      </w:pPr>
      <w:r w:rsidRPr="001100CF">
        <w:rPr>
          <w:rFonts w:eastAsia="Verdana"/>
          <w:bCs/>
          <w:highlight w:val="cyan"/>
        </w:rPr>
        <w:t>With this release, the below changes have been implemented: </w:t>
      </w:r>
    </w:p>
    <w:p w:rsidRPr="001100CF" w:rsidR="00341708" w:rsidP="00341708" w:rsidRDefault="00341708" w14:paraId="247FBE78" w14:textId="77777777">
      <w:pPr>
        <w:pBdr>
          <w:bottom w:val="single" w:color="auto" w:sz="12" w:space="1"/>
        </w:pBdr>
        <w:spacing w:before="240" w:after="240"/>
        <w:rPr>
          <w:rFonts w:eastAsia="Verdana"/>
          <w:bCs/>
          <w:highlight w:val="cyan"/>
        </w:rPr>
      </w:pPr>
      <w:r w:rsidRPr="001100CF">
        <w:rPr>
          <w:rFonts w:eastAsia="Verdana"/>
          <w:b/>
          <w:bCs/>
          <w:highlight w:val="cyan"/>
        </w:rPr>
        <w:t xml:space="preserve">Order details screen: </w:t>
      </w:r>
      <w:r w:rsidRPr="001100CF">
        <w:rPr>
          <w:rFonts w:eastAsia="Verdana"/>
          <w:bCs/>
          <w:highlight w:val="cyan"/>
        </w:rPr>
        <w:t> </w:t>
      </w:r>
    </w:p>
    <w:p w:rsidRPr="001100CF" w:rsidR="00341708" w:rsidP="00341708" w:rsidRDefault="00341708" w14:paraId="53BACCAC" w14:textId="0B23B35E">
      <w:pPr>
        <w:pBdr>
          <w:bottom w:val="single" w:color="auto" w:sz="12" w:space="1"/>
        </w:pBdr>
        <w:spacing w:before="240" w:after="240"/>
        <w:rPr>
          <w:rFonts w:eastAsia="Verdana"/>
          <w:bCs/>
          <w:highlight w:val="cyan"/>
        </w:rPr>
      </w:pPr>
      <w:r w:rsidRPr="001100CF">
        <w:rPr>
          <w:rFonts w:eastAsia="Verdana"/>
          <w:b/>
          <w:bCs/>
          <w:highlight w:val="cyan"/>
        </w:rPr>
        <w:t xml:space="preserve">‘Standing Order’ radio button: </w:t>
      </w:r>
      <w:r w:rsidRPr="001100CF">
        <w:rPr>
          <w:rFonts w:eastAsia="Verdana"/>
          <w:bCs/>
          <w:highlight w:val="cyan"/>
        </w:rPr>
        <w:t>The radio button is added in the Options section with Yes and No values in the Order details screen.  </w:t>
      </w:r>
      <w:r w:rsidRPr="001100CF">
        <w:rPr>
          <w:rFonts w:eastAsia="Verdana"/>
          <w:bCs/>
          <w:highlight w:val="cyan"/>
        </w:rPr>
        <w:br/>
      </w:r>
      <w:r w:rsidRPr="001100CF">
        <w:rPr>
          <w:rFonts w:eastAsia="Verdana"/>
          <w:bCs/>
          <w:highlight w:val="cyan"/>
        </w:rPr>
        <w:t> </w:t>
      </w:r>
      <w:r w:rsidRPr="001100CF">
        <w:rPr>
          <w:rFonts w:eastAsia="Verdana"/>
          <w:bCs/>
          <w:highlight w:val="cyan"/>
        </w:rPr>
        <w:br/>
      </w:r>
      <w:r w:rsidRPr="001100CF">
        <w:rPr>
          <w:rFonts w:eastAsia="Verdana"/>
          <w:bCs/>
          <w:highlight w:val="cyan"/>
        </w:rPr>
        <w:t>a.</w:t>
      </w:r>
      <w:r w:rsidRPr="001100CF" w:rsidR="003F3564">
        <w:rPr>
          <w:rFonts w:eastAsia="Verdana"/>
          <w:bCs/>
          <w:highlight w:val="cyan"/>
        </w:rPr>
        <w:t xml:space="preserve"> </w:t>
      </w:r>
      <w:r w:rsidRPr="001100CF">
        <w:rPr>
          <w:rFonts w:eastAsia="Verdana"/>
          <w:bCs/>
          <w:highlight w:val="cyan"/>
        </w:rPr>
        <w:t>Default value will be ‘No’. </w:t>
      </w:r>
    </w:p>
    <w:p w:rsidRPr="001100CF" w:rsidR="00341708" w:rsidP="00341708" w:rsidRDefault="00341708" w14:paraId="404ABC79" w14:textId="77777777">
      <w:pPr>
        <w:pBdr>
          <w:bottom w:val="single" w:color="auto" w:sz="12" w:space="1"/>
        </w:pBdr>
        <w:spacing w:before="240" w:after="240"/>
        <w:rPr>
          <w:rFonts w:eastAsia="Verdana"/>
          <w:bCs/>
          <w:highlight w:val="cyan"/>
        </w:rPr>
      </w:pPr>
      <w:r w:rsidRPr="001100CF">
        <w:rPr>
          <w:rFonts w:eastAsia="Verdana"/>
          <w:bCs/>
          <w:highlight w:val="cyan"/>
        </w:rPr>
        <w:t>b. When the value of the ‘Standing Order’ is set to ‘Yes’, the checkbox associated in the Client Order screen will be default Checked. </w:t>
      </w:r>
    </w:p>
    <w:p w:rsidRPr="001100CF" w:rsidR="00341708" w:rsidP="00341708" w:rsidRDefault="00341708" w14:paraId="0E2D4D92" w14:textId="77777777">
      <w:pPr>
        <w:pBdr>
          <w:bottom w:val="single" w:color="auto" w:sz="12" w:space="1"/>
        </w:pBdr>
        <w:spacing w:before="240" w:after="240"/>
        <w:rPr>
          <w:rFonts w:eastAsia="Verdana"/>
          <w:bCs/>
          <w:highlight w:val="cyan"/>
        </w:rPr>
      </w:pPr>
      <w:r w:rsidRPr="001100CF">
        <w:rPr>
          <w:rFonts w:eastAsia="Verdana"/>
          <w:bCs/>
          <w:highlight w:val="cyan"/>
        </w:rPr>
        <w:t>c. When the value of the ‘Standing Order’ is set to ‘No, the checkbox associated in the Client Order screen will be default unchecked. </w:t>
      </w:r>
    </w:p>
    <w:p w:rsidRPr="001100CF" w:rsidR="00341708" w:rsidP="00341708" w:rsidRDefault="00341708" w14:paraId="7B0584D2" w14:textId="77777777">
      <w:pPr>
        <w:pBdr>
          <w:bottom w:val="single" w:color="auto" w:sz="12" w:space="1"/>
        </w:pBdr>
        <w:spacing w:before="240" w:after="240"/>
        <w:rPr>
          <w:rFonts w:eastAsia="Verdana"/>
          <w:bCs/>
          <w:highlight w:val="cyan"/>
        </w:rPr>
      </w:pPr>
      <w:r w:rsidRPr="001100CF">
        <w:rPr>
          <w:rFonts w:eastAsia="Verdana"/>
          <w:bCs/>
          <w:highlight w:val="cyan"/>
        </w:rPr>
        <w:t>d. The ‘Standing Order’ checkbox will always show on the Client Order screen regardless if 'Yes' or 'No' was selected. </w:t>
      </w:r>
    </w:p>
    <w:p w:rsidRPr="001100CF" w:rsidR="00341708" w:rsidP="00341708" w:rsidRDefault="00341708" w14:paraId="1DC561A1" w14:textId="77777777">
      <w:pPr>
        <w:pBdr>
          <w:bottom w:val="single" w:color="auto" w:sz="12" w:space="1"/>
        </w:pBdr>
        <w:spacing w:before="240" w:after="240"/>
        <w:rPr>
          <w:rFonts w:eastAsia="Verdana"/>
          <w:bCs/>
          <w:highlight w:val="cyan"/>
        </w:rPr>
      </w:pPr>
      <w:r w:rsidRPr="001100CF">
        <w:rPr>
          <w:rFonts w:eastAsia="Verdana"/>
          <w:bCs/>
          <w:highlight w:val="cyan"/>
        </w:rPr>
        <w:t>  </w:t>
      </w:r>
    </w:p>
    <w:p w:rsidRPr="00341708" w:rsidR="00341708" w:rsidP="00341708" w:rsidRDefault="00341708" w14:paraId="383F2259" w14:textId="77777777">
      <w:pPr>
        <w:pBdr>
          <w:bottom w:val="single" w:color="auto" w:sz="12" w:space="1"/>
        </w:pBdr>
        <w:spacing w:before="240" w:after="240"/>
        <w:rPr>
          <w:rFonts w:eastAsia="Verdana"/>
          <w:bCs/>
        </w:rPr>
      </w:pPr>
      <w:r w:rsidRPr="001100CF">
        <w:rPr>
          <w:rFonts w:eastAsia="Verdana"/>
          <w:b/>
          <w:bCs/>
          <w:highlight w:val="cyan"/>
        </w:rPr>
        <w:t>Screenshot Order details:</w:t>
      </w:r>
      <w:r w:rsidRPr="00341708">
        <w:rPr>
          <w:rFonts w:eastAsia="Verdana"/>
          <w:bCs/>
        </w:rPr>
        <w:t> </w:t>
      </w:r>
    </w:p>
    <w:p w:rsidRPr="00341708" w:rsidR="00341708" w:rsidP="00341708" w:rsidRDefault="00341708" w14:paraId="69158766" w14:textId="604FA290">
      <w:pPr>
        <w:pBdr>
          <w:bottom w:val="single" w:color="auto" w:sz="12" w:space="1"/>
        </w:pBdr>
        <w:spacing w:before="240" w:after="240"/>
        <w:rPr>
          <w:rFonts w:eastAsia="Verdana"/>
          <w:bCs/>
        </w:rPr>
      </w:pPr>
      <w:r w:rsidRPr="00341708">
        <w:rPr>
          <w:rFonts w:eastAsia="Verdana"/>
          <w:bCs/>
          <w:noProof/>
        </w:rPr>
        <w:drawing>
          <wp:inline distT="0" distB="0" distL="0" distR="0" wp14:anchorId="28FED1F2" wp14:editId="229F9CD0">
            <wp:extent cx="5943600" cy="3438525"/>
            <wp:effectExtent l="0" t="0" r="0" b="9525"/>
            <wp:docPr id="117637438" name="Picture 219"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Inserting 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438525"/>
                    </a:xfrm>
                    <a:prstGeom prst="rect">
                      <a:avLst/>
                    </a:prstGeom>
                    <a:noFill/>
                    <a:ln>
                      <a:noFill/>
                    </a:ln>
                  </pic:spPr>
                </pic:pic>
              </a:graphicData>
            </a:graphic>
          </wp:inline>
        </w:drawing>
      </w:r>
      <w:r w:rsidRPr="00341708">
        <w:rPr>
          <w:rFonts w:eastAsia="Verdana"/>
          <w:bCs/>
        </w:rPr>
        <w:t> </w:t>
      </w:r>
    </w:p>
    <w:p w:rsidRPr="00341708" w:rsidR="00341708" w:rsidP="00341708" w:rsidRDefault="00341708" w14:paraId="79F83070" w14:textId="48F18AFD">
      <w:pPr>
        <w:pBdr>
          <w:bottom w:val="single" w:color="auto" w:sz="12" w:space="1"/>
        </w:pBdr>
        <w:spacing w:before="240" w:after="240"/>
        <w:rPr>
          <w:rFonts w:eastAsia="Verdana"/>
          <w:bCs/>
        </w:rPr>
      </w:pPr>
      <w:r w:rsidRPr="00341708">
        <w:rPr>
          <w:rFonts w:eastAsia="Verdana"/>
          <w:bCs/>
          <w:noProof/>
        </w:rPr>
        <w:drawing>
          <wp:inline distT="0" distB="0" distL="0" distR="0" wp14:anchorId="52C8EC2E" wp14:editId="5BA7A1A8">
            <wp:extent cx="5943600" cy="4286250"/>
            <wp:effectExtent l="0" t="0" r="0" b="0"/>
            <wp:docPr id="466246914" name="Picture 218"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Inserting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4286250"/>
                    </a:xfrm>
                    <a:prstGeom prst="rect">
                      <a:avLst/>
                    </a:prstGeom>
                    <a:noFill/>
                    <a:ln>
                      <a:noFill/>
                    </a:ln>
                  </pic:spPr>
                </pic:pic>
              </a:graphicData>
            </a:graphic>
          </wp:inline>
        </w:drawing>
      </w:r>
      <w:r w:rsidRPr="00341708">
        <w:rPr>
          <w:rFonts w:eastAsia="Verdana"/>
          <w:bCs/>
        </w:rPr>
        <w:t> </w:t>
      </w:r>
    </w:p>
    <w:p w:rsidRPr="00341708" w:rsidR="00341708" w:rsidP="00341708" w:rsidRDefault="00341708" w14:paraId="41673777" w14:textId="77777777">
      <w:pPr>
        <w:pBdr>
          <w:bottom w:val="single" w:color="auto" w:sz="12" w:space="1"/>
        </w:pBdr>
        <w:spacing w:before="240" w:after="240"/>
        <w:rPr>
          <w:rFonts w:eastAsia="Verdana"/>
          <w:bCs/>
        </w:rPr>
      </w:pPr>
      <w:r w:rsidRPr="001100CF">
        <w:rPr>
          <w:rFonts w:eastAsia="Verdana"/>
          <w:b/>
          <w:bCs/>
          <w:highlight w:val="cyan"/>
        </w:rPr>
        <w:t>Screenshot of Client Orders when Standing Order radio button is ‘Yes’ in the Order Details</w:t>
      </w:r>
      <w:r w:rsidRPr="00341708">
        <w:rPr>
          <w:rFonts w:eastAsia="Verdana"/>
          <w:bCs/>
        </w:rPr>
        <w:t> </w:t>
      </w:r>
    </w:p>
    <w:p w:rsidRPr="00341708" w:rsidR="00341708" w:rsidP="00341708" w:rsidRDefault="00341708" w14:paraId="2FC7B6F5" w14:textId="56C2F487">
      <w:pPr>
        <w:pBdr>
          <w:bottom w:val="single" w:color="auto" w:sz="12" w:space="1"/>
        </w:pBdr>
        <w:spacing w:before="240" w:after="240"/>
        <w:rPr>
          <w:rFonts w:eastAsia="Verdana"/>
          <w:bCs/>
        </w:rPr>
      </w:pPr>
      <w:r w:rsidRPr="00341708">
        <w:rPr>
          <w:rFonts w:eastAsia="Verdana"/>
          <w:bCs/>
          <w:noProof/>
        </w:rPr>
        <w:drawing>
          <wp:inline distT="0" distB="0" distL="0" distR="0" wp14:anchorId="0119948E" wp14:editId="18AD9893">
            <wp:extent cx="5943600" cy="3171825"/>
            <wp:effectExtent l="0" t="0" r="0" b="9525"/>
            <wp:docPr id="484379127" name="Picture 217"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Inserting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171825"/>
                    </a:xfrm>
                    <a:prstGeom prst="rect">
                      <a:avLst/>
                    </a:prstGeom>
                    <a:noFill/>
                    <a:ln>
                      <a:noFill/>
                    </a:ln>
                  </pic:spPr>
                </pic:pic>
              </a:graphicData>
            </a:graphic>
          </wp:inline>
        </w:drawing>
      </w:r>
      <w:r w:rsidRPr="00341708">
        <w:rPr>
          <w:rFonts w:eastAsia="Verdana"/>
          <w:bCs/>
        </w:rPr>
        <w:t> </w:t>
      </w:r>
    </w:p>
    <w:p w:rsidRPr="00341708" w:rsidR="00341708" w:rsidP="00341708" w:rsidRDefault="00341708" w14:paraId="1BC2AFF8" w14:textId="77777777">
      <w:pPr>
        <w:pBdr>
          <w:bottom w:val="single" w:color="auto" w:sz="12" w:space="1"/>
        </w:pBdr>
        <w:spacing w:before="240" w:after="240"/>
        <w:rPr>
          <w:rFonts w:eastAsia="Verdana"/>
          <w:bCs/>
        </w:rPr>
      </w:pPr>
      <w:r w:rsidRPr="001100CF">
        <w:rPr>
          <w:rFonts w:eastAsia="Verdana"/>
          <w:b/>
          <w:bCs/>
          <w:highlight w:val="cyan"/>
        </w:rPr>
        <w:t>Screenshot of Client Orders when Standing Order radio button is ‘No’ in the Order Details</w:t>
      </w:r>
      <w:r w:rsidRPr="00341708">
        <w:rPr>
          <w:rFonts w:eastAsia="Verdana"/>
          <w:bCs/>
        </w:rPr>
        <w:t> </w:t>
      </w:r>
    </w:p>
    <w:p w:rsidRPr="00341708" w:rsidR="00341708" w:rsidP="00341708" w:rsidRDefault="00341708" w14:paraId="16E58434" w14:textId="2998FC8C">
      <w:pPr>
        <w:pBdr>
          <w:bottom w:val="single" w:color="auto" w:sz="12" w:space="1"/>
        </w:pBdr>
        <w:spacing w:before="240" w:after="240"/>
        <w:rPr>
          <w:rFonts w:eastAsia="Verdana"/>
          <w:bCs/>
        </w:rPr>
      </w:pPr>
      <w:r w:rsidRPr="00341708">
        <w:rPr>
          <w:rFonts w:eastAsia="Verdana"/>
          <w:bCs/>
          <w:noProof/>
        </w:rPr>
        <w:drawing>
          <wp:inline distT="0" distB="0" distL="0" distR="0" wp14:anchorId="4D64B805" wp14:editId="4E623BB2">
            <wp:extent cx="5934075" cy="3171825"/>
            <wp:effectExtent l="0" t="0" r="9525" b="9525"/>
            <wp:docPr id="293353726" name="Picture 216"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Inserting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3171825"/>
                    </a:xfrm>
                    <a:prstGeom prst="rect">
                      <a:avLst/>
                    </a:prstGeom>
                    <a:noFill/>
                    <a:ln>
                      <a:noFill/>
                    </a:ln>
                  </pic:spPr>
                </pic:pic>
              </a:graphicData>
            </a:graphic>
          </wp:inline>
        </w:drawing>
      </w:r>
      <w:r w:rsidRPr="00341708">
        <w:rPr>
          <w:rFonts w:eastAsia="Verdana"/>
          <w:bCs/>
        </w:rPr>
        <w:t> </w:t>
      </w:r>
    </w:p>
    <w:p w:rsidRPr="001100CF" w:rsidR="00341708" w:rsidP="00341708" w:rsidRDefault="00341708" w14:paraId="7E0D80D3" w14:textId="77777777">
      <w:pPr>
        <w:pBdr>
          <w:bottom w:val="single" w:color="auto" w:sz="12" w:space="1"/>
        </w:pBdr>
        <w:spacing w:before="240" w:after="240"/>
        <w:rPr>
          <w:rFonts w:eastAsia="Verdana"/>
          <w:bCs/>
          <w:highlight w:val="cyan"/>
        </w:rPr>
      </w:pPr>
      <w:r w:rsidRPr="001100CF">
        <w:rPr>
          <w:rFonts w:eastAsia="Verdana"/>
          <w:b/>
          <w:bCs/>
          <w:highlight w:val="cyan"/>
        </w:rPr>
        <w:t>Client Order screens:</w:t>
      </w:r>
      <w:r w:rsidRPr="001100CF">
        <w:rPr>
          <w:rFonts w:eastAsia="Verdana"/>
          <w:bCs/>
          <w:highlight w:val="cyan"/>
        </w:rPr>
        <w:t> </w:t>
      </w:r>
      <w:r w:rsidRPr="001100CF">
        <w:rPr>
          <w:rFonts w:eastAsia="Verdana"/>
          <w:bCs/>
          <w:highlight w:val="cyan"/>
        </w:rPr>
        <w:br/>
      </w:r>
      <w:r w:rsidRPr="001100CF">
        <w:rPr>
          <w:rFonts w:eastAsia="Verdana"/>
          <w:bCs/>
          <w:highlight w:val="cyan"/>
        </w:rPr>
        <w:t> </w:t>
      </w:r>
    </w:p>
    <w:p w:rsidRPr="001100CF" w:rsidR="00341708" w:rsidP="00341708" w:rsidRDefault="00341708" w14:paraId="671418DC" w14:textId="77777777">
      <w:pPr>
        <w:pBdr>
          <w:bottom w:val="single" w:color="auto" w:sz="12" w:space="1"/>
        </w:pBdr>
        <w:spacing w:before="240" w:after="240"/>
        <w:rPr>
          <w:rFonts w:eastAsia="Verdana"/>
          <w:bCs/>
          <w:highlight w:val="cyan"/>
        </w:rPr>
      </w:pPr>
      <w:r w:rsidRPr="001100CF">
        <w:rPr>
          <w:rFonts w:eastAsia="Verdana"/>
          <w:b/>
          <w:bCs/>
          <w:highlight w:val="cyan"/>
        </w:rPr>
        <w:t xml:space="preserve">a. Discontinue checkbox: </w:t>
      </w:r>
      <w:r w:rsidRPr="001100CF">
        <w:rPr>
          <w:rFonts w:eastAsia="Verdana"/>
          <w:bCs/>
          <w:highlight w:val="cyan"/>
        </w:rPr>
        <w:t>When the discontinue checkbox is checked, the Standing order checkbox will be auto- unchecked. </w:t>
      </w:r>
    </w:p>
    <w:p w:rsidRPr="001100CF" w:rsidR="00341708" w:rsidP="00341708" w:rsidRDefault="00341708" w14:paraId="090A93A8" w14:textId="77777777">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 </w:t>
      </w:r>
    </w:p>
    <w:p w:rsidRPr="001100CF" w:rsidR="00341708" w:rsidP="00341708" w:rsidRDefault="00341708" w14:paraId="75CF3E70" w14:textId="77777777">
      <w:pPr>
        <w:pBdr>
          <w:bottom w:val="single" w:color="auto" w:sz="12" w:space="1"/>
        </w:pBdr>
        <w:spacing w:before="240" w:after="240"/>
        <w:rPr>
          <w:rFonts w:eastAsia="Verdana"/>
          <w:bCs/>
          <w:highlight w:val="cyan"/>
        </w:rPr>
      </w:pPr>
      <w:r w:rsidRPr="001100CF">
        <w:rPr>
          <w:rFonts w:eastAsia="Verdana"/>
          <w:b/>
          <w:bCs/>
          <w:highlight w:val="cyan"/>
        </w:rPr>
        <w:t xml:space="preserve">b. ReOrder: </w:t>
      </w:r>
      <w:r w:rsidRPr="001100CF">
        <w:rPr>
          <w:rFonts w:eastAsia="Verdana"/>
          <w:bCs/>
          <w:highlight w:val="cyan"/>
        </w:rPr>
        <w:t> </w:t>
      </w:r>
      <w:r w:rsidRPr="001100CF">
        <w:rPr>
          <w:rFonts w:eastAsia="Verdana"/>
          <w:bCs/>
          <w:highlight w:val="cyan"/>
        </w:rPr>
        <w:br/>
      </w:r>
      <w:r w:rsidRPr="001100CF">
        <w:rPr>
          <w:rFonts w:eastAsia="Verdana"/>
          <w:bCs/>
          <w:highlight w:val="cyan"/>
        </w:rPr>
        <w:t> </w:t>
      </w:r>
    </w:p>
    <w:p w:rsidRPr="001100CF" w:rsidR="00341708" w:rsidP="00341708" w:rsidRDefault="00341708" w14:paraId="2A9B478C" w14:textId="77777777">
      <w:pPr>
        <w:pBdr>
          <w:bottom w:val="single" w:color="auto" w:sz="12" w:space="1"/>
        </w:pBdr>
        <w:spacing w:before="240" w:after="240"/>
        <w:rPr>
          <w:rFonts w:eastAsia="Verdana"/>
          <w:bCs/>
          <w:highlight w:val="cyan"/>
        </w:rPr>
      </w:pP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hidden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22149F40" w14:textId="77777777">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ii) This field will be optional when ‘Standing Order’ checkbox is checked. </w:t>
      </w:r>
    </w:p>
    <w:p w:rsidRPr="001100CF" w:rsidR="00341708" w:rsidP="00341708" w:rsidRDefault="00341708" w14:paraId="0C2E287B" w14:textId="77777777">
      <w:pPr>
        <w:pBdr>
          <w:bottom w:val="single" w:color="auto" w:sz="12" w:space="1"/>
        </w:pBdr>
        <w:spacing w:before="240" w:after="240"/>
        <w:rPr>
          <w:rFonts w:eastAsia="Verdana"/>
          <w:bCs/>
          <w:highlight w:val="cyan"/>
        </w:rPr>
      </w:pPr>
      <w:r w:rsidRPr="001100CF">
        <w:rPr>
          <w:rFonts w:eastAsia="Verdana"/>
          <w:b/>
          <w:bCs/>
          <w:highlight w:val="cyan"/>
        </w:rPr>
        <w:t>c. Priority:   </w:t>
      </w:r>
      <w:r w:rsidRPr="001100CF">
        <w:rPr>
          <w:rFonts w:eastAsia="Verdana"/>
          <w:bCs/>
          <w:highlight w:val="cyan"/>
        </w:rPr>
        <w:t> </w:t>
      </w:r>
    </w:p>
    <w:p w:rsidRPr="001100CF" w:rsidR="00341708" w:rsidP="00341708" w:rsidRDefault="00341708" w14:paraId="61D39C12" w14:textId="77777777">
      <w:pPr>
        <w:pBdr>
          <w:bottom w:val="single" w:color="auto" w:sz="12" w:space="1"/>
        </w:pBdr>
        <w:spacing w:before="240" w:after="240"/>
        <w:rPr>
          <w:rFonts w:eastAsia="Verdana"/>
          <w:bCs/>
          <w:highlight w:val="cyan"/>
        </w:rPr>
      </w:pP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hidden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0E1750E2" w14:textId="77777777">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ii) This field will be optional when ‘Standing Order’ checkbox is selected. </w:t>
      </w:r>
    </w:p>
    <w:p w:rsidRPr="001100CF" w:rsidR="00341708" w:rsidP="00341708" w:rsidRDefault="00341708" w14:paraId="5BFFB048" w14:textId="46DC567F">
      <w:pPr>
        <w:pBdr>
          <w:bottom w:val="single" w:color="auto" w:sz="12" w:space="1"/>
        </w:pBdr>
        <w:spacing w:before="240" w:after="240"/>
        <w:rPr>
          <w:rFonts w:eastAsia="Verdana"/>
          <w:bCs/>
          <w:highlight w:val="cyan"/>
        </w:rPr>
      </w:pPr>
      <w:r w:rsidRPr="001100CF">
        <w:rPr>
          <w:rFonts w:eastAsia="Verdana"/>
          <w:b/>
          <w:bCs/>
          <w:highlight w:val="cyan"/>
        </w:rPr>
        <w:t xml:space="preserve">d. Day Supply: </w:t>
      </w:r>
      <w:r w:rsidRPr="001100CF">
        <w:rPr>
          <w:rFonts w:eastAsia="Verdana"/>
          <w:bCs/>
          <w:highlight w:val="cyan"/>
        </w:rPr>
        <w:t> </w:t>
      </w:r>
      <w:r w:rsidRPr="001100CF">
        <w:rPr>
          <w:rFonts w:eastAsia="Verdana"/>
          <w:bCs/>
          <w:highlight w:val="cyan"/>
        </w:rPr>
        <w:br/>
      </w: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greyed out/disabled when the Order Setup is MAT. </w:t>
      </w:r>
    </w:p>
    <w:p w:rsidRPr="001100CF" w:rsidR="00341708" w:rsidP="00341708" w:rsidRDefault="00341708" w14:paraId="7B1A8FCC" w14:textId="77777777">
      <w:pPr>
        <w:pBdr>
          <w:bottom w:val="single" w:color="auto" w:sz="12" w:space="1"/>
        </w:pBdr>
        <w:spacing w:before="240" w:after="240"/>
        <w:rPr>
          <w:rFonts w:eastAsia="Verdana"/>
          <w:bCs/>
          <w:highlight w:val="cyan"/>
        </w:rPr>
      </w:pPr>
      <w:r w:rsidRPr="001100CF">
        <w:rPr>
          <w:rFonts w:eastAsia="Verdana"/>
          <w:bCs/>
          <w:highlight w:val="cyan"/>
        </w:rPr>
        <w:t>ii) This field will be optional, and validation will not be displayed when ‘Standing Order’ checkbox is selected. </w:t>
      </w:r>
    </w:p>
    <w:p w:rsidRPr="001100CF" w:rsidR="00341708" w:rsidP="00341708" w:rsidRDefault="00341708" w14:paraId="450B768D" w14:textId="77777777">
      <w:pPr>
        <w:pBdr>
          <w:bottom w:val="single" w:color="auto" w:sz="12" w:space="1"/>
        </w:pBdr>
        <w:spacing w:before="240" w:after="240"/>
        <w:rPr>
          <w:rFonts w:eastAsia="Verdana"/>
          <w:bCs/>
          <w:highlight w:val="cyan"/>
        </w:rPr>
      </w:pPr>
      <w:r w:rsidRPr="001100CF">
        <w:rPr>
          <w:rFonts w:eastAsia="Verdana"/>
          <w:b/>
          <w:bCs/>
          <w:highlight w:val="cyan"/>
        </w:rPr>
        <w:t xml:space="preserve">f. Refill: </w:t>
      </w:r>
      <w:r w:rsidRPr="001100CF">
        <w:rPr>
          <w:rFonts w:eastAsia="Verdana"/>
          <w:bCs/>
          <w:highlight w:val="cyan"/>
        </w:rPr>
        <w:t> </w:t>
      </w:r>
    </w:p>
    <w:p w:rsidRPr="001100CF" w:rsidR="00341708" w:rsidP="00341708" w:rsidRDefault="00341708" w14:paraId="63CFD95C" w14:textId="77777777">
      <w:pPr>
        <w:pBdr>
          <w:bottom w:val="single" w:color="auto" w:sz="12" w:space="1"/>
        </w:pBdr>
        <w:spacing w:before="240" w:after="240"/>
        <w:rPr>
          <w:rFonts w:eastAsia="Verdana"/>
          <w:bCs/>
          <w:highlight w:val="cyan"/>
        </w:rPr>
      </w:pP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hidden when the Order Setup is MAT.</w:t>
      </w:r>
      <w:r w:rsidRPr="001100CF">
        <w:rPr>
          <w:rFonts w:eastAsia="Verdana"/>
          <w:b/>
          <w:bCs/>
          <w:highlight w:val="cyan"/>
        </w:rPr>
        <w:t xml:space="preserve"> </w:t>
      </w:r>
      <w:r w:rsidRPr="001100CF">
        <w:rPr>
          <w:rFonts w:eastAsia="Verdana"/>
          <w:bCs/>
          <w:highlight w:val="cyan"/>
        </w:rPr>
        <w:t> </w:t>
      </w:r>
    </w:p>
    <w:p w:rsidRPr="00341708" w:rsidR="00341708" w:rsidP="00341708" w:rsidRDefault="00341708" w14:paraId="37D28BF8" w14:textId="77777777">
      <w:pPr>
        <w:pBdr>
          <w:bottom w:val="single" w:color="auto" w:sz="12" w:space="1"/>
        </w:pBdr>
        <w:spacing w:before="240" w:after="240"/>
        <w:rPr>
          <w:rFonts w:eastAsia="Verdana"/>
          <w:bCs/>
        </w:rPr>
      </w:pPr>
      <w:r w:rsidRPr="001100CF">
        <w:rPr>
          <w:rFonts w:eastAsia="Verdana"/>
          <w:b/>
          <w:bCs/>
          <w:highlight w:val="cyan"/>
        </w:rPr>
        <w:t>      </w:t>
      </w:r>
      <w:r w:rsidRPr="001100CF">
        <w:rPr>
          <w:rFonts w:eastAsia="Verdana"/>
          <w:bCs/>
          <w:highlight w:val="cyan"/>
        </w:rPr>
        <w:t>ii) This field will be optional when ‘Standing Order’ checkbox is selected.</w:t>
      </w:r>
      <w:r w:rsidRPr="00341708">
        <w:rPr>
          <w:rFonts w:eastAsia="Verdana"/>
          <w:bCs/>
        </w:rPr>
        <w:t> </w:t>
      </w:r>
    </w:p>
    <w:p w:rsidRPr="00341708" w:rsidR="00341708" w:rsidP="00341708" w:rsidRDefault="00341708" w14:paraId="23507200" w14:textId="77777777">
      <w:pPr>
        <w:pBdr>
          <w:bottom w:val="single" w:color="auto" w:sz="12" w:space="1"/>
        </w:pBdr>
        <w:spacing w:before="240" w:after="240"/>
        <w:rPr>
          <w:rFonts w:eastAsia="Verdana"/>
          <w:bCs/>
        </w:rPr>
      </w:pPr>
      <w:r w:rsidRPr="00341708">
        <w:rPr>
          <w:rFonts w:eastAsia="Verdana"/>
          <w:b/>
          <w:bCs/>
        </w:rPr>
        <w:t> </w:t>
      </w:r>
      <w:r w:rsidRPr="00341708">
        <w:rPr>
          <w:rFonts w:eastAsia="Verdana"/>
          <w:bCs/>
        </w:rPr>
        <w:t> </w:t>
      </w:r>
    </w:p>
    <w:p w:rsidRPr="001100CF" w:rsidR="00341708" w:rsidP="00341708" w:rsidRDefault="00341708" w14:paraId="603239B9" w14:textId="77777777">
      <w:pPr>
        <w:pBdr>
          <w:bottom w:val="single" w:color="auto" w:sz="12" w:space="1"/>
        </w:pBdr>
        <w:spacing w:before="240" w:after="240"/>
        <w:rPr>
          <w:rFonts w:eastAsia="Verdana"/>
          <w:bCs/>
          <w:highlight w:val="cyan"/>
        </w:rPr>
      </w:pPr>
      <w:r w:rsidRPr="001100CF">
        <w:rPr>
          <w:rFonts w:eastAsia="Verdana"/>
          <w:b/>
          <w:bCs/>
          <w:highlight w:val="cyan"/>
        </w:rPr>
        <w:t xml:space="preserve">g. Dispense Quantity: </w:t>
      </w:r>
      <w:r w:rsidRPr="001100CF">
        <w:rPr>
          <w:rFonts w:eastAsia="Verdana"/>
          <w:bCs/>
          <w:highlight w:val="cyan"/>
        </w:rPr>
        <w:t>This is a drop down. </w:t>
      </w:r>
    </w:p>
    <w:p w:rsidRPr="001100CF" w:rsidR="00341708" w:rsidP="00341708" w:rsidRDefault="00341708" w14:paraId="01DD523E" w14:textId="77777777">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greyed out and disabled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22A8B472" w14:textId="77777777">
      <w:pPr>
        <w:pBdr>
          <w:bottom w:val="single" w:color="auto" w:sz="12" w:space="1"/>
        </w:pBdr>
        <w:spacing w:before="240" w:after="240"/>
        <w:rPr>
          <w:rFonts w:eastAsia="Verdana"/>
          <w:bCs/>
          <w:highlight w:val="cyan"/>
        </w:rPr>
      </w:pPr>
      <w:r w:rsidRPr="001100CF">
        <w:rPr>
          <w:rFonts w:eastAsia="Verdana"/>
          <w:bCs/>
          <w:highlight w:val="cyan"/>
        </w:rPr>
        <w:t>ii) This field will be optional, and validation will not be displayed when ‘Standing Order’ checkbox is selected. </w:t>
      </w:r>
    </w:p>
    <w:p w:rsidRPr="001100CF" w:rsidR="00341708" w:rsidP="00341708" w:rsidRDefault="00341708" w14:paraId="3D1F3B6E" w14:textId="77777777">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 </w:t>
      </w:r>
    </w:p>
    <w:p w:rsidRPr="001100CF" w:rsidR="00341708" w:rsidP="00341708" w:rsidRDefault="00341708" w14:paraId="7237B669" w14:textId="77777777">
      <w:pPr>
        <w:pBdr>
          <w:bottom w:val="single" w:color="auto" w:sz="12" w:space="1"/>
        </w:pBdr>
        <w:spacing w:before="240" w:after="240"/>
        <w:rPr>
          <w:rFonts w:eastAsia="Verdana"/>
          <w:bCs/>
          <w:highlight w:val="cyan"/>
        </w:rPr>
      </w:pPr>
      <w:r w:rsidRPr="001100CF">
        <w:rPr>
          <w:rFonts w:eastAsia="Verdana"/>
          <w:b/>
          <w:bCs/>
          <w:highlight w:val="cyan"/>
        </w:rPr>
        <w:t xml:space="preserve">h. End Date: </w:t>
      </w:r>
      <w:r w:rsidRPr="001100CF">
        <w:rPr>
          <w:rFonts w:eastAsia="Verdana"/>
          <w:bCs/>
          <w:highlight w:val="cyan"/>
        </w:rPr>
        <w:t>This is a calendar control field. </w:t>
      </w:r>
    </w:p>
    <w:p w:rsidRPr="001100CF" w:rsidR="00341708" w:rsidP="00341708" w:rsidRDefault="00341708" w14:paraId="5E5DD6F9" w14:textId="77777777">
      <w:pPr>
        <w:pBdr>
          <w:bottom w:val="single" w:color="auto" w:sz="12" w:space="1"/>
        </w:pBdr>
        <w:spacing w:before="240" w:after="240"/>
        <w:rPr>
          <w:rFonts w:eastAsia="Verdana"/>
          <w:bCs/>
          <w:highlight w:val="cyan"/>
        </w:rPr>
      </w:pP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optional, and validation is removed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510CFFF9" w14:textId="77777777">
      <w:pPr>
        <w:pBdr>
          <w:bottom w:val="single" w:color="auto" w:sz="12" w:space="1"/>
        </w:pBdr>
        <w:spacing w:before="240" w:after="240"/>
        <w:rPr>
          <w:rFonts w:eastAsia="Verdana"/>
          <w:bCs/>
          <w:highlight w:val="cyan"/>
        </w:rPr>
      </w:pPr>
      <w:r w:rsidRPr="001100CF">
        <w:rPr>
          <w:rFonts w:eastAsia="Verdana"/>
          <w:bCs/>
          <w:highlight w:val="cyan"/>
        </w:rPr>
        <w:t>     ii) When the ‘standing Order’ checkbox is selected, this field will be greyed out and disabled. </w:t>
      </w:r>
    </w:p>
    <w:p w:rsidRPr="001100CF" w:rsidR="00341708" w:rsidP="00341708" w:rsidRDefault="00341708" w14:paraId="7AC4D469" w14:textId="77777777">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 </w:t>
      </w:r>
    </w:p>
    <w:p w:rsidRPr="001100CF" w:rsidR="00341708" w:rsidP="00341708" w:rsidRDefault="00341708" w14:paraId="6C15C1FE" w14:textId="77777777">
      <w:pPr>
        <w:pBdr>
          <w:bottom w:val="single" w:color="auto" w:sz="12" w:space="1"/>
        </w:pBdr>
        <w:spacing w:before="240" w:after="240"/>
        <w:rPr>
          <w:rFonts w:eastAsia="Verdana"/>
          <w:bCs/>
          <w:highlight w:val="cyan"/>
        </w:rPr>
      </w:pPr>
      <w:r w:rsidRPr="001100CF">
        <w:rPr>
          <w:rFonts w:eastAsia="Verdana"/>
          <w:b/>
          <w:bCs/>
          <w:highlight w:val="cyan"/>
        </w:rPr>
        <w:t xml:space="preserve">i. Potency Units: </w:t>
      </w:r>
      <w:r w:rsidRPr="001100CF">
        <w:rPr>
          <w:rFonts w:eastAsia="Verdana"/>
          <w:bCs/>
          <w:highlight w:val="cyan"/>
        </w:rPr>
        <w:t> </w:t>
      </w:r>
    </w:p>
    <w:p w:rsidRPr="001100CF" w:rsidR="00341708" w:rsidP="00341708" w:rsidRDefault="00341708" w14:paraId="19C0253C" w14:textId="77777777">
      <w:pPr>
        <w:pBdr>
          <w:bottom w:val="single" w:color="auto" w:sz="12" w:space="1"/>
        </w:pBdr>
        <w:spacing w:before="240" w:after="240"/>
        <w:rPr>
          <w:rFonts w:eastAsia="Verdana"/>
          <w:bCs/>
          <w:highlight w:val="cyan"/>
        </w:rPr>
      </w:pP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hidden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7B61414A" w14:textId="77777777">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ii) This field will be optional when ‘Standing Order’ checkbox is selected. </w:t>
      </w:r>
    </w:p>
    <w:p w:rsidRPr="001100CF" w:rsidR="00341708" w:rsidP="00341708" w:rsidRDefault="00341708" w14:paraId="5D12B38F" w14:textId="77777777">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 </w:t>
      </w:r>
    </w:p>
    <w:p w:rsidRPr="001100CF" w:rsidR="00341708" w:rsidP="00341708" w:rsidRDefault="00341708" w14:paraId="317F6292" w14:textId="77777777">
      <w:pPr>
        <w:pBdr>
          <w:bottom w:val="single" w:color="auto" w:sz="12" w:space="1"/>
        </w:pBdr>
        <w:spacing w:before="240" w:after="240"/>
        <w:rPr>
          <w:rFonts w:eastAsia="Verdana"/>
          <w:bCs/>
          <w:highlight w:val="cyan"/>
        </w:rPr>
      </w:pPr>
      <w:r w:rsidRPr="001100CF">
        <w:rPr>
          <w:rFonts w:eastAsia="Verdana"/>
          <w:b/>
          <w:bCs/>
          <w:highlight w:val="cyan"/>
        </w:rPr>
        <w:t xml:space="preserve">    j. Standing Order: </w:t>
      </w:r>
      <w:r w:rsidRPr="001100CF">
        <w:rPr>
          <w:rFonts w:eastAsia="Verdana"/>
          <w:bCs/>
          <w:highlight w:val="cyan"/>
        </w:rPr>
        <w:t> </w:t>
      </w:r>
      <w:r w:rsidRPr="001100CF">
        <w:rPr>
          <w:rFonts w:eastAsia="Verdana"/>
          <w:bCs/>
          <w:highlight w:val="cyan"/>
        </w:rPr>
        <w:br/>
      </w:r>
      <w:r w:rsidRPr="001100CF">
        <w:rPr>
          <w:rFonts w:eastAsia="Verdana"/>
          <w:bCs/>
          <w:highlight w:val="cyan"/>
        </w:rPr>
        <w:t> </w:t>
      </w:r>
      <w:r w:rsidRPr="001100CF">
        <w:rPr>
          <w:rFonts w:eastAsia="Verdana"/>
          <w:bCs/>
          <w:highlight w:val="cyan"/>
        </w:rPr>
        <w:br/>
      </w:r>
      <w:r w:rsidRPr="001100CF">
        <w:rPr>
          <w:rFonts w:eastAsia="Verdana"/>
          <w:bCs/>
          <w:highlight w:val="cyan"/>
        </w:rPr>
        <w:t>    i) Standing Order option will be displayed in the signed PDF document based on the Client Order. </w:t>
      </w:r>
      <w:r w:rsidRPr="001100CF">
        <w:rPr>
          <w:rFonts w:eastAsia="Verdana"/>
          <w:bCs/>
          <w:highlight w:val="cyan"/>
        </w:rPr>
        <w:br/>
      </w:r>
      <w:r w:rsidRPr="001100CF">
        <w:rPr>
          <w:rFonts w:eastAsia="Verdana"/>
          <w:bCs/>
          <w:highlight w:val="cyan"/>
        </w:rPr>
        <w:t> </w:t>
      </w:r>
    </w:p>
    <w:p w:rsidRPr="001100CF" w:rsidR="00341708" w:rsidP="00341708" w:rsidRDefault="00341708" w14:paraId="7EF54AE9" w14:textId="77777777">
      <w:pPr>
        <w:pBdr>
          <w:bottom w:val="single" w:color="auto" w:sz="12" w:space="1"/>
        </w:pBdr>
        <w:spacing w:before="240" w:after="240"/>
        <w:rPr>
          <w:rFonts w:eastAsia="Verdana"/>
          <w:bCs/>
          <w:highlight w:val="cyan"/>
        </w:rPr>
      </w:pPr>
      <w:r w:rsidRPr="001100CF">
        <w:rPr>
          <w:rFonts w:eastAsia="Verdana"/>
          <w:b/>
          <w:bCs/>
          <w:highlight w:val="cyan"/>
        </w:rPr>
        <w:t>Screenshot of Standing Order in Client Order signed PDF document</w:t>
      </w:r>
      <w:r w:rsidRPr="001100CF">
        <w:rPr>
          <w:rFonts w:eastAsia="Verdana"/>
          <w:bCs/>
          <w:highlight w:val="cyan"/>
        </w:rPr>
        <w:t> </w:t>
      </w:r>
    </w:p>
    <w:p w:rsidRPr="001100CF" w:rsidR="00341708" w:rsidP="00341708" w:rsidRDefault="00341708" w14:paraId="2347BE9D" w14:textId="3EB15A8D">
      <w:pPr>
        <w:pBdr>
          <w:bottom w:val="single" w:color="auto" w:sz="12" w:space="1"/>
        </w:pBdr>
        <w:spacing w:before="240" w:after="240"/>
        <w:rPr>
          <w:rFonts w:eastAsia="Verdana"/>
          <w:bCs/>
          <w:highlight w:val="cyan"/>
        </w:rPr>
      </w:pPr>
      <w:r w:rsidRPr="001100CF">
        <w:rPr>
          <w:rFonts w:eastAsia="Verdana"/>
          <w:bCs/>
          <w:noProof/>
          <w:highlight w:val="cyan"/>
        </w:rPr>
        <w:drawing>
          <wp:inline distT="0" distB="0" distL="0" distR="0" wp14:anchorId="2BF466A5" wp14:editId="67623C54">
            <wp:extent cx="5934075" cy="3495675"/>
            <wp:effectExtent l="0" t="0" r="9525" b="9525"/>
            <wp:docPr id="743753101" name="Picture 215"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Inserting 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r w:rsidRPr="001100CF">
        <w:rPr>
          <w:rFonts w:eastAsia="Verdana"/>
          <w:bCs/>
          <w:highlight w:val="cyan"/>
        </w:rPr>
        <w:t> </w:t>
      </w:r>
    </w:p>
    <w:p w:rsidRPr="001100CF" w:rsidR="00341708" w:rsidP="00341708" w:rsidRDefault="00341708" w14:paraId="12684B27" w14:textId="77777777">
      <w:pPr>
        <w:pBdr>
          <w:bottom w:val="single" w:color="auto" w:sz="12" w:space="1"/>
        </w:pBdr>
        <w:spacing w:before="240" w:after="240"/>
        <w:rPr>
          <w:rFonts w:eastAsia="Verdana"/>
          <w:bCs/>
          <w:highlight w:val="cyan"/>
        </w:rPr>
      </w:pPr>
      <w:r w:rsidRPr="001100CF">
        <w:rPr>
          <w:rFonts w:eastAsia="Verdana"/>
          <w:bCs/>
          <w:highlight w:val="cyan"/>
        </w:rPr>
        <w:t>ii) Standing Order option will be displayed in the Client Order detail screen. </w:t>
      </w:r>
    </w:p>
    <w:p w:rsidRPr="001100CF" w:rsidR="00341708" w:rsidP="00341708" w:rsidRDefault="00341708" w14:paraId="4617E0E6" w14:textId="77777777">
      <w:pPr>
        <w:pBdr>
          <w:bottom w:val="single" w:color="auto" w:sz="12" w:space="1"/>
        </w:pBdr>
        <w:spacing w:before="240" w:after="240"/>
        <w:rPr>
          <w:rFonts w:eastAsia="Verdana"/>
          <w:bCs/>
          <w:highlight w:val="cyan"/>
        </w:rPr>
      </w:pPr>
      <w:r w:rsidRPr="001100CF">
        <w:rPr>
          <w:rFonts w:eastAsia="Verdana"/>
          <w:b/>
          <w:bCs/>
          <w:highlight w:val="cyan"/>
        </w:rPr>
        <w:t>     Screenshot of Standing Order in Client Order Details screen</w:t>
      </w:r>
      <w:r w:rsidRPr="001100CF">
        <w:rPr>
          <w:rFonts w:eastAsia="Verdana"/>
          <w:bCs/>
          <w:highlight w:val="cyan"/>
        </w:rPr>
        <w:t> </w:t>
      </w:r>
    </w:p>
    <w:p w:rsidRPr="001100CF" w:rsidR="00341708" w:rsidP="00341708" w:rsidRDefault="00341708" w14:paraId="1D1BA735" w14:textId="22E73C10">
      <w:pPr>
        <w:pBdr>
          <w:bottom w:val="single" w:color="auto" w:sz="12" w:space="1"/>
        </w:pBdr>
        <w:spacing w:before="240" w:after="240"/>
        <w:rPr>
          <w:rFonts w:eastAsia="Verdana"/>
          <w:bCs/>
          <w:highlight w:val="cyan"/>
        </w:rPr>
      </w:pPr>
      <w:r w:rsidRPr="001100CF">
        <w:rPr>
          <w:rFonts w:eastAsia="Verdana"/>
          <w:bCs/>
          <w:noProof/>
          <w:highlight w:val="cyan"/>
        </w:rPr>
        <w:drawing>
          <wp:inline distT="0" distB="0" distL="0" distR="0" wp14:anchorId="5A128A2D" wp14:editId="40F21A49">
            <wp:extent cx="5934075" cy="3314700"/>
            <wp:effectExtent l="0" t="0" r="9525" b="0"/>
            <wp:docPr id="1914566461" name="Picture 214"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Inserting imag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r w:rsidRPr="001100CF">
        <w:rPr>
          <w:rFonts w:eastAsia="Verdana"/>
          <w:bCs/>
          <w:highlight w:val="cyan"/>
        </w:rPr>
        <w:t> </w:t>
      </w:r>
    </w:p>
    <w:p w:rsidRPr="001100CF" w:rsidR="00341708" w:rsidP="00341708" w:rsidRDefault="00341708" w14:paraId="48EA52F4" w14:textId="77777777">
      <w:pPr>
        <w:pBdr>
          <w:bottom w:val="single" w:color="auto" w:sz="12" w:space="1"/>
        </w:pBdr>
        <w:spacing w:before="240" w:after="240"/>
        <w:rPr>
          <w:rFonts w:eastAsia="Verdana"/>
          <w:bCs/>
          <w:highlight w:val="cyan"/>
        </w:rPr>
      </w:pPr>
      <w:r w:rsidRPr="001100CF">
        <w:rPr>
          <w:rFonts w:eastAsia="Verdana"/>
          <w:bCs/>
          <w:highlight w:val="cyan"/>
        </w:rPr>
        <w:t> </w:t>
      </w:r>
    </w:p>
    <w:p w:rsidRPr="001100CF" w:rsidR="00341708" w:rsidP="00341708" w:rsidRDefault="00341708" w14:paraId="607D250B" w14:textId="77777777">
      <w:pPr>
        <w:pBdr>
          <w:bottom w:val="single" w:color="auto" w:sz="12" w:space="1"/>
        </w:pBdr>
        <w:spacing w:before="240" w:after="240"/>
        <w:rPr>
          <w:rFonts w:eastAsia="Verdana"/>
          <w:bCs/>
          <w:highlight w:val="cyan"/>
        </w:rPr>
      </w:pPr>
      <w:r w:rsidRPr="001100CF">
        <w:rPr>
          <w:rFonts w:eastAsia="Verdana"/>
          <w:b/>
          <w:bCs/>
          <w:highlight w:val="cyan"/>
        </w:rPr>
        <w:t xml:space="preserve">k. May Self Administer: </w:t>
      </w:r>
      <w:r w:rsidRPr="001100CF">
        <w:rPr>
          <w:rFonts w:eastAsia="Verdana"/>
          <w:bCs/>
          <w:highlight w:val="cyan"/>
        </w:rPr>
        <w:t> </w:t>
      </w:r>
      <w:r w:rsidRPr="001100CF">
        <w:rPr>
          <w:rFonts w:eastAsia="Verdana"/>
          <w:bCs/>
          <w:highlight w:val="cyan"/>
        </w:rPr>
        <w:br/>
      </w: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hidden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3C02FEFF" w14:textId="77777777">
      <w:pPr>
        <w:pBdr>
          <w:bottom w:val="single" w:color="auto" w:sz="12" w:space="1"/>
        </w:pBdr>
        <w:spacing w:before="240" w:after="240"/>
        <w:rPr>
          <w:rFonts w:eastAsia="Verdana"/>
          <w:bCs/>
          <w:highlight w:val="cyan"/>
        </w:rPr>
      </w:pPr>
      <w:r w:rsidRPr="001100CF">
        <w:rPr>
          <w:rFonts w:eastAsia="Verdana"/>
          <w:bCs/>
          <w:highlight w:val="cyan"/>
        </w:rPr>
        <w:t>ii) This field will be optional when ‘Standing Order’ checkbox is selected. </w:t>
      </w:r>
    </w:p>
    <w:p w:rsidRPr="001100CF" w:rsidR="00341708" w:rsidP="00341708" w:rsidRDefault="00341708" w14:paraId="59FD5AF8" w14:textId="77777777">
      <w:pPr>
        <w:pBdr>
          <w:bottom w:val="single" w:color="auto" w:sz="12" w:space="1"/>
        </w:pBdr>
        <w:spacing w:before="240" w:after="240"/>
        <w:rPr>
          <w:rFonts w:eastAsia="Verdana"/>
          <w:bCs/>
          <w:highlight w:val="cyan"/>
        </w:rPr>
      </w:pPr>
      <w:r w:rsidRPr="001100CF">
        <w:rPr>
          <w:rFonts w:eastAsia="Verdana"/>
          <w:b/>
          <w:bCs/>
          <w:highlight w:val="cyan"/>
        </w:rPr>
        <w:t xml:space="preserve">l. May Use Own Supply: </w:t>
      </w:r>
      <w:r w:rsidRPr="001100CF">
        <w:rPr>
          <w:rFonts w:eastAsia="Verdana"/>
          <w:bCs/>
          <w:highlight w:val="cyan"/>
        </w:rPr>
        <w:t> </w:t>
      </w:r>
      <w:r w:rsidRPr="001100CF">
        <w:rPr>
          <w:rFonts w:eastAsia="Verdana"/>
          <w:bCs/>
          <w:highlight w:val="cyan"/>
        </w:rPr>
        <w:br/>
      </w: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hidden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6797D03B" w14:textId="77777777">
      <w:pPr>
        <w:pBdr>
          <w:bottom w:val="single" w:color="auto" w:sz="12" w:space="1"/>
        </w:pBdr>
        <w:spacing w:before="240" w:after="240"/>
        <w:rPr>
          <w:rFonts w:eastAsia="Verdana"/>
          <w:bCs/>
          <w:highlight w:val="cyan"/>
        </w:rPr>
      </w:pPr>
      <w:r w:rsidRPr="001100CF">
        <w:rPr>
          <w:rFonts w:eastAsia="Verdana"/>
          <w:bCs/>
          <w:highlight w:val="cyan"/>
        </w:rPr>
        <w:t>ii) This field will be optional when ‘Standing Order’ checkbox is selected. </w:t>
      </w:r>
    </w:p>
    <w:p w:rsidRPr="001100CF" w:rsidR="00341708" w:rsidP="00341708" w:rsidRDefault="00341708" w14:paraId="48200826" w14:textId="504120AC">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 </w:t>
      </w:r>
      <w:r w:rsidRPr="001100CF">
        <w:rPr>
          <w:rFonts w:eastAsia="Verdana"/>
          <w:b/>
          <w:bCs/>
          <w:highlight w:val="cyan"/>
        </w:rPr>
        <w:t>m. Consent Required:</w:t>
      </w:r>
      <w:r w:rsidRPr="001100CF">
        <w:rPr>
          <w:rFonts w:eastAsia="Verdana"/>
          <w:bCs/>
          <w:highlight w:val="cyan"/>
        </w:rPr>
        <w:t> </w:t>
      </w:r>
      <w:r w:rsidRPr="001100CF">
        <w:rPr>
          <w:rFonts w:eastAsia="Verdana"/>
          <w:bCs/>
          <w:highlight w:val="cyan"/>
        </w:rPr>
        <w:br/>
      </w:r>
      <w:r w:rsidRPr="001100CF">
        <w:rPr>
          <w:rFonts w:eastAsia="Verdana"/>
          <w:b/>
          <w:bCs/>
          <w:highlight w:val="cyan"/>
        </w:rPr>
        <w:t> </w:t>
      </w: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hidden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0FE57871" w14:textId="77777777">
      <w:pPr>
        <w:pBdr>
          <w:bottom w:val="single" w:color="auto" w:sz="12" w:space="1"/>
        </w:pBdr>
        <w:spacing w:before="240" w:after="240"/>
        <w:rPr>
          <w:rFonts w:eastAsia="Verdana"/>
          <w:bCs/>
          <w:highlight w:val="cyan"/>
        </w:rPr>
      </w:pPr>
      <w:r w:rsidRPr="001100CF">
        <w:rPr>
          <w:rFonts w:eastAsia="Verdana"/>
          <w:bCs/>
          <w:highlight w:val="cyan"/>
        </w:rPr>
        <w:t>ii) This field will be optional when ‘Standing Order’ checkbox is selected. </w:t>
      </w:r>
    </w:p>
    <w:p w:rsidRPr="001100CF" w:rsidR="00341708" w:rsidP="00341708" w:rsidRDefault="00341708" w14:paraId="714A4A55" w14:textId="77777777">
      <w:pPr>
        <w:pBdr>
          <w:bottom w:val="single" w:color="auto" w:sz="12" w:space="1"/>
        </w:pBdr>
        <w:spacing w:before="240" w:after="240"/>
        <w:rPr>
          <w:rFonts w:eastAsia="Verdana"/>
          <w:bCs/>
          <w:highlight w:val="cyan"/>
        </w:rPr>
      </w:pPr>
      <w:r w:rsidRPr="001100CF">
        <w:rPr>
          <w:rFonts w:eastAsia="Verdana"/>
          <w:b/>
          <w:bCs/>
          <w:highlight w:val="cyan"/>
        </w:rPr>
        <w:t xml:space="preserve">n. Dispense Brand: </w:t>
      </w:r>
      <w:r w:rsidRPr="001100CF">
        <w:rPr>
          <w:rFonts w:eastAsia="Verdana"/>
          <w:bCs/>
          <w:highlight w:val="cyan"/>
        </w:rPr>
        <w:t> </w:t>
      </w:r>
    </w:p>
    <w:p w:rsidRPr="001100CF" w:rsidR="00341708" w:rsidP="00341708" w:rsidRDefault="00341708" w14:paraId="4A12A36D" w14:textId="77777777">
      <w:pPr>
        <w:pBdr>
          <w:bottom w:val="single" w:color="auto" w:sz="12" w:space="1"/>
        </w:pBdr>
        <w:spacing w:before="240" w:after="240"/>
        <w:rPr>
          <w:rFonts w:eastAsia="Verdana"/>
          <w:bCs/>
          <w:highlight w:val="cyan"/>
        </w:rPr>
      </w:pP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hidden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5387D2E4" w14:textId="6709B14F">
      <w:pPr>
        <w:pBdr>
          <w:bottom w:val="single" w:color="auto" w:sz="12" w:space="1"/>
        </w:pBdr>
        <w:spacing w:before="240" w:after="240"/>
        <w:rPr>
          <w:rFonts w:eastAsia="Verdana"/>
          <w:bCs/>
          <w:highlight w:val="cyan"/>
        </w:rPr>
      </w:pPr>
      <w:r w:rsidRPr="001100CF">
        <w:rPr>
          <w:rFonts w:eastAsia="Verdana"/>
          <w:bCs/>
          <w:highlight w:val="cyan"/>
        </w:rPr>
        <w:t>ii) This field will be optional when ‘Standing Order’ checkbox is selected. </w:t>
      </w:r>
      <w:r w:rsidRPr="001100CF">
        <w:rPr>
          <w:rFonts w:eastAsia="Verdana"/>
          <w:b/>
          <w:bCs/>
          <w:highlight w:val="cyan"/>
        </w:rPr>
        <w:t> </w:t>
      </w:r>
      <w:r w:rsidRPr="001100CF">
        <w:rPr>
          <w:rFonts w:eastAsia="Verdana"/>
          <w:bCs/>
          <w:highlight w:val="cyan"/>
        </w:rPr>
        <w:t> </w:t>
      </w:r>
    </w:p>
    <w:p w:rsidRPr="001100CF" w:rsidR="00341708" w:rsidP="00341708" w:rsidRDefault="00341708" w14:paraId="1CB254AA" w14:textId="77777777">
      <w:pPr>
        <w:pBdr>
          <w:bottom w:val="single" w:color="auto" w:sz="12" w:space="1"/>
        </w:pBdr>
        <w:spacing w:before="240" w:after="240"/>
        <w:rPr>
          <w:rFonts w:eastAsia="Verdana"/>
          <w:bCs/>
          <w:highlight w:val="cyan"/>
        </w:rPr>
      </w:pPr>
      <w:r w:rsidRPr="001100CF">
        <w:rPr>
          <w:rFonts w:eastAsia="Verdana"/>
          <w:b/>
          <w:bCs/>
          <w:highlight w:val="cyan"/>
        </w:rPr>
        <w:t>o. Rationale:</w:t>
      </w:r>
      <w:r w:rsidRPr="001100CF">
        <w:rPr>
          <w:rFonts w:eastAsia="Verdana"/>
          <w:bCs/>
          <w:highlight w:val="cyan"/>
        </w:rPr>
        <w:t> </w:t>
      </w:r>
    </w:p>
    <w:p w:rsidRPr="001100CF" w:rsidR="00341708" w:rsidP="00341708" w:rsidRDefault="00341708" w14:paraId="0066BD73" w14:textId="77777777">
      <w:pPr>
        <w:pBdr>
          <w:bottom w:val="single" w:color="auto" w:sz="12" w:space="1"/>
        </w:pBdr>
        <w:spacing w:before="240" w:after="240"/>
        <w:rPr>
          <w:rFonts w:eastAsia="Verdana"/>
          <w:bCs/>
          <w:highlight w:val="cyan"/>
        </w:rPr>
      </w:pPr>
      <w:r w:rsidRPr="001100CF">
        <w:rPr>
          <w:rFonts w:eastAsia="Verdana"/>
          <w:bCs/>
          <w:highlight w:val="cyan"/>
        </w:rPr>
        <w:t>i)</w:t>
      </w:r>
      <w:r w:rsidRPr="001100CF">
        <w:rPr>
          <w:rFonts w:eastAsia="Verdana"/>
          <w:b/>
          <w:bCs/>
          <w:highlight w:val="cyan"/>
        </w:rPr>
        <w:t xml:space="preserve"> </w:t>
      </w:r>
      <w:r w:rsidRPr="001100CF">
        <w:rPr>
          <w:rFonts w:eastAsia="Verdana"/>
          <w:bCs/>
          <w:highlight w:val="cyan"/>
        </w:rPr>
        <w:t>This field will be hidden when the Order Setup is MAT. </w:t>
      </w:r>
    </w:p>
    <w:p w:rsidRPr="001100CF" w:rsidR="00341708" w:rsidP="00341708" w:rsidRDefault="00341708" w14:paraId="007EA765" w14:textId="77777777">
      <w:pPr>
        <w:pBdr>
          <w:bottom w:val="single" w:color="auto" w:sz="12" w:space="1"/>
        </w:pBdr>
        <w:spacing w:before="240" w:after="240"/>
        <w:rPr>
          <w:rFonts w:eastAsia="Verdana"/>
          <w:bCs/>
          <w:highlight w:val="cyan"/>
        </w:rPr>
      </w:pPr>
      <w:r w:rsidRPr="001100CF">
        <w:rPr>
          <w:rFonts w:eastAsia="Verdana"/>
          <w:bCs/>
          <w:highlight w:val="cyan"/>
        </w:rPr>
        <w:t>ii) This field will be optional, and validation is removed when ‘Standing Order’ checkbox is selected. </w:t>
      </w:r>
    </w:p>
    <w:p w:rsidRPr="001100CF" w:rsidR="00341708" w:rsidP="00341708" w:rsidRDefault="00341708" w14:paraId="10B0B133" w14:textId="402B27A0">
      <w:pPr>
        <w:pBdr>
          <w:bottom w:val="single" w:color="auto" w:sz="12" w:space="1"/>
        </w:pBdr>
        <w:spacing w:before="240" w:after="240"/>
        <w:rPr>
          <w:rFonts w:eastAsia="Verdana"/>
          <w:bCs/>
          <w:highlight w:val="cyan"/>
        </w:rPr>
      </w:pPr>
      <w:r w:rsidRPr="001100CF">
        <w:rPr>
          <w:rFonts w:eastAsia="Verdana"/>
          <w:b/>
          <w:bCs/>
          <w:highlight w:val="cyan"/>
        </w:rPr>
        <w:t xml:space="preserve"> p. Max Quantity Allowed in 24 Hours: </w:t>
      </w:r>
      <w:r w:rsidRPr="001100CF">
        <w:rPr>
          <w:rFonts w:eastAsia="Verdana"/>
          <w:bCs/>
          <w:highlight w:val="cyan"/>
        </w:rPr>
        <w:t> </w:t>
      </w:r>
      <w:r w:rsidRPr="001100CF">
        <w:rPr>
          <w:rFonts w:eastAsia="Verdana"/>
          <w:bCs/>
          <w:highlight w:val="cyan"/>
        </w:rPr>
        <w:br/>
      </w:r>
      <w:r w:rsidRPr="001100CF">
        <w:rPr>
          <w:rFonts w:eastAsia="Verdana"/>
          <w:bCs/>
          <w:highlight w:val="cyan"/>
        </w:rPr>
        <w:t> </w:t>
      </w:r>
    </w:p>
    <w:p w:rsidRPr="001100CF" w:rsidR="00341708" w:rsidP="00341708" w:rsidRDefault="00341708" w14:paraId="658AAE84" w14:textId="77777777">
      <w:pPr>
        <w:pBdr>
          <w:bottom w:val="single" w:color="auto" w:sz="12" w:space="1"/>
        </w:pBdr>
        <w:spacing w:before="240" w:after="240"/>
        <w:rPr>
          <w:rFonts w:eastAsia="Verdana"/>
          <w:bCs/>
          <w:highlight w:val="cyan"/>
        </w:rPr>
      </w:pPr>
      <w:r w:rsidRPr="001100CF">
        <w:rPr>
          <w:rFonts w:eastAsia="Verdana"/>
          <w:bCs/>
          <w:highlight w:val="cyan"/>
        </w:rPr>
        <w:t>i) This field will be hidden when the Order Setup is MAT.</w:t>
      </w:r>
      <w:r w:rsidRPr="001100CF">
        <w:rPr>
          <w:rFonts w:eastAsia="Verdana"/>
          <w:b/>
          <w:bCs/>
          <w:highlight w:val="cyan"/>
        </w:rPr>
        <w:t xml:space="preserve"> </w:t>
      </w:r>
      <w:r w:rsidRPr="001100CF">
        <w:rPr>
          <w:rFonts w:eastAsia="Verdana"/>
          <w:bCs/>
          <w:highlight w:val="cyan"/>
        </w:rPr>
        <w:t> </w:t>
      </w:r>
    </w:p>
    <w:p w:rsidRPr="001100CF" w:rsidR="00341708" w:rsidP="00341708" w:rsidRDefault="00341708" w14:paraId="1455F89D" w14:textId="77777777">
      <w:pPr>
        <w:pBdr>
          <w:bottom w:val="single" w:color="auto" w:sz="12" w:space="1"/>
        </w:pBdr>
        <w:spacing w:before="240" w:after="240"/>
        <w:rPr>
          <w:rFonts w:eastAsia="Verdana"/>
          <w:bCs/>
          <w:highlight w:val="cyan"/>
        </w:rPr>
      </w:pPr>
      <w:r w:rsidRPr="001100CF">
        <w:rPr>
          <w:rFonts w:eastAsia="Verdana"/>
          <w:bCs/>
          <w:highlight w:val="cyan"/>
        </w:rPr>
        <w:t>ii) This field will be optional when ‘Standing Order’ checkbox is selected. </w:t>
      </w:r>
    </w:p>
    <w:p w:rsidRPr="001100CF" w:rsidR="00341708" w:rsidP="00341708" w:rsidRDefault="00341708" w14:paraId="412F5FC6" w14:textId="5B3C19E9">
      <w:pPr>
        <w:pBdr>
          <w:bottom w:val="single" w:color="auto" w:sz="12" w:space="1"/>
        </w:pBdr>
        <w:spacing w:before="240" w:after="240"/>
        <w:rPr>
          <w:rFonts w:eastAsia="Verdana"/>
          <w:bCs/>
          <w:highlight w:val="cyan"/>
        </w:rPr>
      </w:pPr>
      <w:r w:rsidRPr="001100CF">
        <w:rPr>
          <w:rFonts w:eastAsia="Verdana"/>
          <w:bCs/>
          <w:noProof/>
          <w:highlight w:val="cyan"/>
        </w:rPr>
        <w:drawing>
          <wp:inline distT="0" distB="0" distL="0" distR="0" wp14:anchorId="144BD012" wp14:editId="3153143C">
            <wp:extent cx="6515100" cy="3734435"/>
            <wp:effectExtent l="0" t="0" r="0" b="0"/>
            <wp:docPr id="1234370415" name="Picture 213"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Inserting im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15100" cy="3734435"/>
                    </a:xfrm>
                    <a:prstGeom prst="rect">
                      <a:avLst/>
                    </a:prstGeom>
                    <a:noFill/>
                    <a:ln>
                      <a:noFill/>
                    </a:ln>
                  </pic:spPr>
                </pic:pic>
              </a:graphicData>
            </a:graphic>
          </wp:inline>
        </w:drawing>
      </w:r>
      <w:r w:rsidRPr="001100CF">
        <w:rPr>
          <w:rFonts w:eastAsia="Verdana"/>
          <w:bCs/>
          <w:highlight w:val="cyan"/>
        </w:rPr>
        <w:t> </w:t>
      </w:r>
    </w:p>
    <w:p w:rsidRPr="001100CF" w:rsidR="00341708" w:rsidP="00341708" w:rsidRDefault="00341708" w14:paraId="513E48F5" w14:textId="11575F04">
      <w:pPr>
        <w:pBdr>
          <w:bottom w:val="single" w:color="auto" w:sz="12" w:space="1"/>
        </w:pBdr>
        <w:spacing w:before="240" w:after="240"/>
        <w:rPr>
          <w:rFonts w:eastAsia="Verdana"/>
          <w:bCs/>
          <w:highlight w:val="cyan"/>
        </w:rPr>
      </w:pPr>
      <w:r w:rsidRPr="001100CF">
        <w:rPr>
          <w:rFonts w:eastAsia="Verdana"/>
          <w:bCs/>
          <w:highlight w:val="cyan"/>
        </w:rPr>
        <w:t> </w:t>
      </w:r>
      <w:r w:rsidRPr="001100CF">
        <w:rPr>
          <w:rFonts w:eastAsia="Verdana"/>
          <w:b/>
          <w:bCs/>
          <w:highlight w:val="cyan"/>
        </w:rPr>
        <w:t xml:space="preserve">Titration/Taper: </w:t>
      </w:r>
      <w:r w:rsidRPr="001100CF">
        <w:rPr>
          <w:rFonts w:eastAsia="Verdana"/>
          <w:bCs/>
          <w:highlight w:val="cyan"/>
        </w:rPr>
        <w:t>When ‘Standing Order’ checkbox is checked and users click on Titration/Taper button, the validation ‘</w:t>
      </w:r>
      <w:r w:rsidRPr="001100CF">
        <w:rPr>
          <w:rFonts w:eastAsia="Verdana"/>
          <w:bCs/>
          <w:i/>
          <w:iCs/>
          <w:highlight w:val="cyan"/>
        </w:rPr>
        <w:t>A Standing Order cannot be a Titration/Taper. Please uncheck the Standing Order checkbox if this is a Titration/Taper.</w:t>
      </w:r>
      <w:r w:rsidRPr="001100CF">
        <w:rPr>
          <w:rFonts w:eastAsia="Verdana"/>
          <w:bCs/>
          <w:highlight w:val="cyan"/>
        </w:rPr>
        <w:t>’ will be displayed.  </w:t>
      </w:r>
      <w:r w:rsidRPr="001100CF">
        <w:rPr>
          <w:rFonts w:eastAsia="Verdana"/>
          <w:b/>
          <w:bCs/>
          <w:highlight w:val="cyan"/>
        </w:rPr>
        <w:t> </w:t>
      </w:r>
      <w:r w:rsidRPr="001100CF">
        <w:rPr>
          <w:rFonts w:eastAsia="Verdana"/>
          <w:bCs/>
          <w:highlight w:val="cyan"/>
        </w:rPr>
        <w:t> </w:t>
      </w:r>
    </w:p>
    <w:p w:rsidRPr="00341708" w:rsidR="00341708" w:rsidP="00341708" w:rsidRDefault="00341708" w14:paraId="5D81CEB9" w14:textId="77777777">
      <w:pPr>
        <w:pBdr>
          <w:bottom w:val="single" w:color="auto" w:sz="12" w:space="1"/>
        </w:pBdr>
        <w:spacing w:before="240" w:after="240"/>
        <w:rPr>
          <w:rFonts w:eastAsia="Verdana"/>
          <w:bCs/>
        </w:rPr>
      </w:pPr>
      <w:r w:rsidRPr="001100CF">
        <w:rPr>
          <w:rFonts w:eastAsia="Verdana"/>
          <w:b/>
          <w:bCs/>
          <w:highlight w:val="cyan"/>
        </w:rPr>
        <w:t>Screenshot of validation message on click of Titration/Taper button when Standing Order is selected.</w:t>
      </w:r>
      <w:r w:rsidRPr="00341708">
        <w:rPr>
          <w:rFonts w:eastAsia="Verdana"/>
          <w:bCs/>
        </w:rPr>
        <w:t> </w:t>
      </w:r>
    </w:p>
    <w:p w:rsidRPr="00341708" w:rsidR="00341708" w:rsidP="00341708" w:rsidRDefault="00341708" w14:paraId="57E47961" w14:textId="603134E9">
      <w:pPr>
        <w:pBdr>
          <w:bottom w:val="single" w:color="auto" w:sz="12" w:space="1"/>
        </w:pBdr>
        <w:spacing w:before="240" w:after="240"/>
        <w:rPr>
          <w:rFonts w:eastAsia="Verdana"/>
          <w:bCs/>
        </w:rPr>
      </w:pPr>
      <w:r w:rsidRPr="00341708">
        <w:rPr>
          <w:rFonts w:eastAsia="Verdana"/>
          <w:bCs/>
          <w:noProof/>
        </w:rPr>
        <w:drawing>
          <wp:inline distT="0" distB="0" distL="0" distR="0" wp14:anchorId="3B79EF59" wp14:editId="5F808312">
            <wp:extent cx="5934075" cy="3286125"/>
            <wp:effectExtent l="0" t="0" r="9525" b="9525"/>
            <wp:docPr id="1834773775" name="Picture 212"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Inserting 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4075" cy="3286125"/>
                    </a:xfrm>
                    <a:prstGeom prst="rect">
                      <a:avLst/>
                    </a:prstGeom>
                    <a:noFill/>
                    <a:ln>
                      <a:noFill/>
                    </a:ln>
                  </pic:spPr>
                </pic:pic>
              </a:graphicData>
            </a:graphic>
          </wp:inline>
        </w:drawing>
      </w:r>
      <w:r w:rsidRPr="00341708">
        <w:rPr>
          <w:rFonts w:eastAsia="Verdana"/>
          <w:bCs/>
        </w:rPr>
        <w:t> </w:t>
      </w:r>
    </w:p>
    <w:p w:rsidRPr="001100CF" w:rsidR="00341708" w:rsidP="00341708" w:rsidRDefault="00341708" w14:paraId="731166D6" w14:textId="77777777">
      <w:pPr>
        <w:pBdr>
          <w:bottom w:val="single" w:color="auto" w:sz="12" w:space="1"/>
        </w:pBdr>
        <w:spacing w:before="240" w:after="240"/>
        <w:rPr>
          <w:rFonts w:eastAsia="Verdana"/>
          <w:bCs/>
          <w:highlight w:val="cyan"/>
        </w:rPr>
      </w:pPr>
      <w:r w:rsidRPr="001100CF">
        <w:rPr>
          <w:rFonts w:eastAsia="Verdana"/>
          <w:b/>
          <w:bCs/>
          <w:highlight w:val="cyan"/>
        </w:rPr>
        <w:t xml:space="preserve">Complete: </w:t>
      </w:r>
      <w:r w:rsidRPr="001100CF">
        <w:rPr>
          <w:rFonts w:eastAsia="Verdana"/>
          <w:bCs/>
          <w:highlight w:val="cyan"/>
        </w:rPr>
        <w:t>When the ‘Standing Order’ checkbox is selected and user tries to complete the Titration/Taper order, the validation ‘</w:t>
      </w:r>
      <w:r w:rsidRPr="001100CF">
        <w:rPr>
          <w:rFonts w:eastAsia="Verdana"/>
          <w:bCs/>
          <w:i/>
          <w:iCs/>
          <w:highlight w:val="cyan"/>
        </w:rPr>
        <w:t>A Standing Order cannot be a Titration/Taper. Please uncheck the Standing Order checkbox to Complete the Titration/Taper.</w:t>
      </w:r>
      <w:r w:rsidRPr="001100CF">
        <w:rPr>
          <w:rFonts w:eastAsia="Verdana"/>
          <w:bCs/>
          <w:highlight w:val="cyan"/>
        </w:rPr>
        <w:t>’ will be displayed. </w:t>
      </w:r>
    </w:p>
    <w:p w:rsidRPr="001100CF" w:rsidR="00341708" w:rsidP="00341708" w:rsidRDefault="00341708" w14:paraId="7DA30F75" w14:textId="77777777">
      <w:pPr>
        <w:pBdr>
          <w:bottom w:val="single" w:color="auto" w:sz="12" w:space="1"/>
        </w:pBdr>
        <w:spacing w:before="240" w:after="240"/>
        <w:rPr>
          <w:rFonts w:eastAsia="Verdana"/>
          <w:bCs/>
          <w:highlight w:val="cyan"/>
        </w:rPr>
      </w:pPr>
      <w:r w:rsidRPr="001100CF">
        <w:rPr>
          <w:rFonts w:eastAsia="Verdana"/>
          <w:b/>
          <w:bCs/>
          <w:highlight w:val="cyan"/>
        </w:rPr>
        <w:t> </w:t>
      </w:r>
      <w:r w:rsidRPr="001100CF">
        <w:rPr>
          <w:rFonts w:eastAsia="Verdana"/>
          <w:bCs/>
          <w:highlight w:val="cyan"/>
        </w:rPr>
        <w:t> </w:t>
      </w:r>
    </w:p>
    <w:p w:rsidRPr="001100CF" w:rsidR="00341708" w:rsidP="00341708" w:rsidRDefault="00341708" w14:paraId="7394F51C" w14:textId="77777777">
      <w:pPr>
        <w:pBdr>
          <w:bottom w:val="single" w:color="auto" w:sz="12" w:space="1"/>
        </w:pBdr>
        <w:spacing w:before="240" w:after="240"/>
        <w:rPr>
          <w:rFonts w:eastAsia="Verdana"/>
          <w:bCs/>
          <w:highlight w:val="cyan"/>
        </w:rPr>
      </w:pPr>
      <w:r w:rsidRPr="001100CF">
        <w:rPr>
          <w:rFonts w:eastAsia="Verdana"/>
          <w:b/>
          <w:bCs/>
          <w:highlight w:val="cyan"/>
        </w:rPr>
        <w:t>Screenshot of validation message on click of Complete button when Order is selected.</w:t>
      </w:r>
      <w:r w:rsidRPr="001100CF">
        <w:rPr>
          <w:rFonts w:eastAsia="Verdana"/>
          <w:bCs/>
          <w:highlight w:val="cyan"/>
        </w:rPr>
        <w:t> </w:t>
      </w:r>
    </w:p>
    <w:p w:rsidRPr="001100CF" w:rsidR="00341708" w:rsidP="00341708" w:rsidRDefault="00341708" w14:paraId="348C2BE2" w14:textId="26794C21">
      <w:pPr>
        <w:pBdr>
          <w:bottom w:val="single" w:color="auto" w:sz="12" w:space="1"/>
        </w:pBdr>
        <w:spacing w:before="240" w:after="240"/>
        <w:rPr>
          <w:rFonts w:eastAsia="Verdana"/>
          <w:bCs/>
          <w:highlight w:val="cyan"/>
        </w:rPr>
      </w:pPr>
      <w:r w:rsidRPr="001100CF">
        <w:rPr>
          <w:rFonts w:eastAsia="Verdana"/>
          <w:bCs/>
          <w:noProof/>
          <w:highlight w:val="cyan"/>
        </w:rPr>
        <w:drawing>
          <wp:inline distT="0" distB="0" distL="0" distR="0" wp14:anchorId="4FDFF4A2" wp14:editId="55E75373">
            <wp:extent cx="5943600" cy="3533775"/>
            <wp:effectExtent l="0" t="0" r="0" b="9525"/>
            <wp:docPr id="65013208" name="Picture 211"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Inserting imag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533775"/>
                    </a:xfrm>
                    <a:prstGeom prst="rect">
                      <a:avLst/>
                    </a:prstGeom>
                    <a:noFill/>
                    <a:ln>
                      <a:noFill/>
                    </a:ln>
                  </pic:spPr>
                </pic:pic>
              </a:graphicData>
            </a:graphic>
          </wp:inline>
        </w:drawing>
      </w:r>
      <w:r w:rsidRPr="001100CF">
        <w:rPr>
          <w:rFonts w:eastAsia="Verdana"/>
          <w:bCs/>
          <w:highlight w:val="cyan"/>
        </w:rPr>
        <w:t> </w:t>
      </w:r>
    </w:p>
    <w:p w:rsidRPr="001100CF" w:rsidR="00341708" w:rsidP="00341708" w:rsidRDefault="00341708" w14:paraId="007C488F" w14:textId="77777777">
      <w:pPr>
        <w:pBdr>
          <w:bottom w:val="single" w:color="auto" w:sz="12" w:space="1"/>
        </w:pBdr>
        <w:spacing w:before="240" w:after="240"/>
        <w:rPr>
          <w:rFonts w:eastAsia="Verdana"/>
          <w:bCs/>
          <w:highlight w:val="cyan"/>
        </w:rPr>
      </w:pPr>
      <w:r w:rsidRPr="001100CF">
        <w:rPr>
          <w:rFonts w:eastAsia="Verdana"/>
          <w:b/>
          <w:bCs/>
          <w:highlight w:val="cyan"/>
        </w:rPr>
        <w:t>Exception Take Home:</w:t>
      </w:r>
      <w:r w:rsidRPr="001100CF">
        <w:rPr>
          <w:rFonts w:eastAsia="Verdana"/>
          <w:bCs/>
          <w:highlight w:val="cyan"/>
        </w:rPr>
        <w:t xml:space="preserve"> When both ‘Standing Order’ checkbox and ‘Exception Take Home’ checkbox is checked, then validation ‘</w:t>
      </w:r>
      <w:r w:rsidRPr="001100CF">
        <w:rPr>
          <w:rFonts w:eastAsia="Verdana"/>
          <w:bCs/>
          <w:i/>
          <w:iCs/>
          <w:highlight w:val="cyan"/>
        </w:rPr>
        <w:t>An Exception Take Home cannot be a Standing Order. Using the checkboxes, please determine whether this Order should be an Exception Take Home or a Standing Order</w:t>
      </w:r>
      <w:r w:rsidRPr="001100CF">
        <w:rPr>
          <w:rFonts w:eastAsia="Verdana"/>
          <w:bCs/>
          <w:highlight w:val="cyan"/>
        </w:rPr>
        <w:t>.’ will be displayed on insert/modify. </w:t>
      </w:r>
      <w:r w:rsidRPr="001100CF">
        <w:rPr>
          <w:rFonts w:eastAsia="Verdana"/>
          <w:bCs/>
          <w:highlight w:val="cyan"/>
        </w:rPr>
        <w:br/>
      </w:r>
      <w:r w:rsidRPr="001100CF">
        <w:rPr>
          <w:rFonts w:eastAsia="Verdana"/>
          <w:bCs/>
          <w:highlight w:val="cyan"/>
        </w:rPr>
        <w:t> </w:t>
      </w:r>
    </w:p>
    <w:p w:rsidRPr="001100CF" w:rsidR="00341708" w:rsidP="00341708" w:rsidRDefault="00341708" w14:paraId="3AF8460E" w14:textId="77777777">
      <w:pPr>
        <w:pBdr>
          <w:bottom w:val="single" w:color="auto" w:sz="12" w:space="1"/>
        </w:pBdr>
        <w:spacing w:before="240" w:after="240"/>
        <w:rPr>
          <w:rFonts w:eastAsia="Verdana"/>
          <w:bCs/>
          <w:highlight w:val="cyan"/>
        </w:rPr>
      </w:pPr>
      <w:r w:rsidRPr="001100CF">
        <w:rPr>
          <w:rFonts w:eastAsia="Verdana"/>
          <w:b/>
          <w:bCs/>
          <w:highlight w:val="cyan"/>
        </w:rPr>
        <w:t xml:space="preserve">Note: </w:t>
      </w:r>
      <w:r w:rsidRPr="001100CF">
        <w:rPr>
          <w:rFonts w:eastAsia="Verdana"/>
          <w:bCs/>
          <w:highlight w:val="cyan"/>
        </w:rPr>
        <w:t>Exception Take Home check box is displayed only when the Order Setup is MAT. </w:t>
      </w:r>
    </w:p>
    <w:p w:rsidRPr="001100CF" w:rsidR="00341708" w:rsidP="00341708" w:rsidRDefault="00341708" w14:paraId="77EE1AD6" w14:textId="00D75653">
      <w:pPr>
        <w:pBdr>
          <w:bottom w:val="single" w:color="auto" w:sz="12" w:space="1"/>
        </w:pBdr>
        <w:spacing w:before="240" w:after="240"/>
        <w:rPr>
          <w:rFonts w:eastAsia="Verdana"/>
          <w:bCs/>
          <w:highlight w:val="cyan"/>
        </w:rPr>
      </w:pPr>
      <w:r w:rsidRPr="001100CF">
        <w:rPr>
          <w:rFonts w:eastAsia="Verdana"/>
          <w:b/>
          <w:bCs/>
          <w:highlight w:val="cyan"/>
        </w:rPr>
        <w:t>Screenshot of validation message on click of insert/modify when both Exception Take Home and Standing Order are selected.</w:t>
      </w:r>
      <w:r w:rsidRPr="001100CF">
        <w:rPr>
          <w:rFonts w:eastAsia="Verdana"/>
          <w:bCs/>
          <w:highlight w:val="cyan"/>
        </w:rPr>
        <w:t> </w:t>
      </w:r>
    </w:p>
    <w:p w:rsidRPr="001100CF" w:rsidR="00341708" w:rsidP="00341708" w:rsidRDefault="00341708" w14:paraId="048885D2" w14:textId="77777777">
      <w:pPr>
        <w:pBdr>
          <w:bottom w:val="single" w:color="auto" w:sz="12" w:space="1"/>
        </w:pBdr>
        <w:spacing w:before="240" w:after="240"/>
        <w:rPr>
          <w:rFonts w:eastAsia="Verdana"/>
          <w:bCs/>
          <w:highlight w:val="cyan"/>
        </w:rPr>
      </w:pPr>
      <w:r w:rsidRPr="001100CF">
        <w:rPr>
          <w:rFonts w:eastAsia="Verdana"/>
          <w:bCs/>
          <w:highlight w:val="cyan"/>
        </w:rPr>
        <w:t> </w:t>
      </w:r>
    </w:p>
    <w:p w:rsidRPr="001100CF" w:rsidR="00341708" w:rsidP="00341708" w:rsidRDefault="00341708" w14:paraId="0482895B" w14:textId="767B0F46">
      <w:pPr>
        <w:pBdr>
          <w:bottom w:val="single" w:color="auto" w:sz="12" w:space="1"/>
        </w:pBdr>
        <w:spacing w:before="240" w:after="240"/>
        <w:rPr>
          <w:rFonts w:eastAsia="Verdana"/>
          <w:bCs/>
          <w:highlight w:val="cyan"/>
        </w:rPr>
      </w:pPr>
      <w:r w:rsidRPr="001100CF">
        <w:rPr>
          <w:rFonts w:eastAsia="Verdana"/>
          <w:bCs/>
          <w:noProof/>
          <w:highlight w:val="cyan"/>
        </w:rPr>
        <w:drawing>
          <wp:inline distT="0" distB="0" distL="0" distR="0" wp14:anchorId="5DB8D9BE" wp14:editId="63BA206E">
            <wp:extent cx="5886450" cy="2295525"/>
            <wp:effectExtent l="0" t="0" r="0" b="9525"/>
            <wp:docPr id="1008124350" name="Picture 210"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Inserting imag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86450" cy="2295525"/>
                    </a:xfrm>
                    <a:prstGeom prst="rect">
                      <a:avLst/>
                    </a:prstGeom>
                    <a:noFill/>
                    <a:ln>
                      <a:noFill/>
                    </a:ln>
                  </pic:spPr>
                </pic:pic>
              </a:graphicData>
            </a:graphic>
          </wp:inline>
        </w:drawing>
      </w:r>
      <w:r w:rsidRPr="001100CF">
        <w:rPr>
          <w:rFonts w:eastAsia="Verdana"/>
          <w:bCs/>
          <w:highlight w:val="cyan"/>
        </w:rPr>
        <w:t> </w:t>
      </w:r>
    </w:p>
    <w:p w:rsidR="00341708" w:rsidP="00341708" w:rsidRDefault="00341708" w14:paraId="1EDC2727" w14:textId="77777777">
      <w:pPr>
        <w:pBdr>
          <w:bottom w:val="single" w:color="auto" w:sz="12" w:space="1"/>
        </w:pBdr>
        <w:spacing w:before="240" w:after="240"/>
        <w:rPr>
          <w:rFonts w:eastAsia="Verdana"/>
          <w:bCs/>
        </w:rPr>
      </w:pPr>
      <w:r w:rsidRPr="001100CF">
        <w:rPr>
          <w:rFonts w:eastAsia="Verdana"/>
          <w:b/>
          <w:bCs/>
          <w:highlight w:val="cyan"/>
        </w:rPr>
        <w:t xml:space="preserve">Data Model Change: </w:t>
      </w:r>
      <w:r w:rsidRPr="001100CF">
        <w:rPr>
          <w:rFonts w:eastAsia="Verdana"/>
          <w:bCs/>
          <w:highlight w:val="cyan"/>
        </w:rPr>
        <w:t>A Column 'StandingOrder' is added to Orders and ClientOrders table.</w:t>
      </w:r>
      <w:r w:rsidRPr="00341708">
        <w:rPr>
          <w:rFonts w:eastAsia="Verdana"/>
          <w:bCs/>
        </w:rPr>
        <w:t> </w:t>
      </w:r>
    </w:p>
    <w:p w:rsidRPr="00341708" w:rsidR="00341708" w:rsidP="00341708" w:rsidRDefault="00341708" w14:paraId="13A0912A" w14:textId="77777777">
      <w:pPr>
        <w:pBdr>
          <w:bottom w:val="single" w:color="auto" w:sz="12" w:space="1"/>
        </w:pBdr>
        <w:spacing w:before="240" w:after="240"/>
        <w:rPr>
          <w:rFonts w:eastAsia="Verdana"/>
          <w:bCs/>
        </w:rPr>
      </w:pPr>
    </w:p>
    <w:p w:rsidR="00341708" w:rsidP="00341708" w:rsidRDefault="00341708" w14:paraId="2819357D" w14:textId="49387D7B">
      <w:pPr>
        <w:spacing w:before="240" w:after="240"/>
        <w:rPr>
          <w:rFonts w:eastAsia="Verdana"/>
          <w:color w:val="333333"/>
          <w:highlight w:val="white"/>
        </w:rPr>
      </w:pPr>
      <w:r w:rsidRPr="00231F5D">
        <w:rPr>
          <w:rFonts w:eastAsia="Verdana"/>
          <w:b/>
          <w:bCs/>
          <w:color w:val="333333"/>
          <w:highlight w:val="white"/>
        </w:rPr>
        <w:t xml:space="preserve">Author: </w:t>
      </w:r>
      <w:r w:rsidRPr="00341708">
        <w:rPr>
          <w:rFonts w:eastAsia="Verdana"/>
          <w:color w:val="333333"/>
        </w:rPr>
        <w:t>Smruthi Srikanth</w:t>
      </w:r>
    </w:p>
    <w:p w:rsidRPr="00CA4081" w:rsidR="00341708" w:rsidP="00341708" w:rsidRDefault="00BA6980" w14:paraId="6A25D652" w14:textId="7AB02962">
      <w:pPr>
        <w:pStyle w:val="Heading3"/>
        <w:rPr>
          <w:highlight w:val="green"/>
        </w:rPr>
      </w:pPr>
      <w:bookmarkStart w:name="_Toc193490330" w:id="103"/>
      <w:bookmarkStart w:name="Task39" w:id="104"/>
      <w:r w:rsidRPr="00CA4081">
        <w:rPr>
          <w:highlight w:val="green"/>
        </w:rPr>
        <w:t>3</w:t>
      </w:r>
      <w:r w:rsidRPr="00CA4081" w:rsidR="006A0382">
        <w:rPr>
          <w:highlight w:val="green"/>
        </w:rPr>
        <w:t>9</w:t>
      </w:r>
      <w:r w:rsidRPr="00CA4081" w:rsidR="00341708">
        <w:rPr>
          <w:highlight w:val="green"/>
        </w:rPr>
        <w:t xml:space="preserve">. Core Bugs # </w:t>
      </w:r>
      <w:r w:rsidRPr="00CA4081" w:rsidR="00341708">
        <w:rPr>
          <w:bCs/>
          <w:highlight w:val="green"/>
          <w:lang w:val="en-US"/>
        </w:rPr>
        <w:t>130673:</w:t>
      </w:r>
      <w:r w:rsidRPr="00CA4081" w:rsidR="00341708">
        <w:rPr>
          <w:highlight w:val="green"/>
        </w:rPr>
        <w:t xml:space="preserve"> </w:t>
      </w:r>
      <w:r w:rsidRPr="00CA4081" w:rsidR="00341708">
        <w:rPr>
          <w:highlight w:val="green"/>
          <w:lang w:val="en-US"/>
        </w:rPr>
        <w:t>Diagnosis not appearing in dropdown of Client Orders screen.</w:t>
      </w:r>
      <w:bookmarkEnd w:id="103"/>
    </w:p>
    <w:bookmarkEnd w:id="104"/>
    <w:p w:rsidRPr="00CA4081" w:rsidR="006F0610" w:rsidP="006F0610" w:rsidRDefault="006F0610" w14:paraId="3A7F29A7" w14:textId="77777777">
      <w:pPr>
        <w:rPr>
          <w:color w:val="0070C0"/>
          <w:highlight w:val="green"/>
        </w:rPr>
      </w:pPr>
      <w:r w:rsidRPr="00CA4081">
        <w:rPr>
          <w:rFonts w:eastAsia="Verdana"/>
          <w:b/>
          <w:bCs/>
          <w:highlight w:val="green"/>
        </w:rPr>
        <w:t xml:space="preserve">Note: </w:t>
      </w:r>
      <w:r w:rsidRPr="00CA4081">
        <w:rPr>
          <w:color w:val="0070C0"/>
          <w:highlight w:val="green"/>
        </w:rPr>
        <w:t>This functionality is implemented for a specific customer. If you have Primary and County type of setup and would like to use these functionalities, please get in touch with Streamline Support.</w:t>
      </w:r>
    </w:p>
    <w:p w:rsidRPr="00CA4081" w:rsidR="00341708" w:rsidP="00341708" w:rsidRDefault="00341708" w14:paraId="0CCE38BE" w14:textId="77777777">
      <w:pPr>
        <w:pBdr>
          <w:bottom w:val="single" w:color="auto" w:sz="12" w:space="1"/>
        </w:pBdr>
        <w:spacing w:before="240" w:after="240"/>
        <w:rPr>
          <w:rFonts w:eastAsia="Verdana"/>
          <w:bCs/>
          <w:highlight w:val="green"/>
        </w:rPr>
      </w:pPr>
      <w:r w:rsidRPr="00CA4081">
        <w:rPr>
          <w:rFonts w:eastAsia="Verdana"/>
          <w:b/>
          <w:bCs/>
          <w:highlight w:val="green"/>
        </w:rPr>
        <w:t>Release Type:</w:t>
      </w:r>
      <w:r w:rsidRPr="00CA4081">
        <w:rPr>
          <w:rFonts w:eastAsia="Verdana"/>
          <w:bCs/>
          <w:highlight w:val="green"/>
        </w:rPr>
        <w:t xml:space="preserve"> Fix </w:t>
      </w:r>
      <w:r w:rsidRPr="00CA4081">
        <w:rPr>
          <w:rFonts w:eastAsia="Verdana"/>
          <w:b/>
          <w:bCs/>
          <w:highlight w:val="green"/>
        </w:rPr>
        <w:t xml:space="preserve">| Priority: </w:t>
      </w:r>
      <w:r w:rsidRPr="00CA4081">
        <w:rPr>
          <w:rFonts w:eastAsia="Verdana"/>
          <w:bCs/>
          <w:highlight w:val="green"/>
        </w:rPr>
        <w:t>Medium </w:t>
      </w:r>
    </w:p>
    <w:p w:rsidRPr="00CA4081" w:rsidR="00341708" w:rsidP="00341708" w:rsidRDefault="00BC3060" w14:paraId="193557BB" w14:textId="208F9EE4">
      <w:pPr>
        <w:pBdr>
          <w:bottom w:val="single" w:color="auto" w:sz="12" w:space="1"/>
        </w:pBdr>
        <w:spacing w:before="240" w:after="240"/>
        <w:rPr>
          <w:rFonts w:eastAsia="Verdana"/>
          <w:bCs/>
          <w:highlight w:val="green"/>
        </w:rPr>
      </w:pPr>
      <w:r w:rsidRPr="00CA4081">
        <w:rPr>
          <w:rFonts w:eastAsia="Verdana"/>
          <w:b/>
          <w:bCs/>
          <w:highlight w:val="green"/>
        </w:rPr>
        <w:t>Prerequisites:</w:t>
      </w:r>
      <w:r w:rsidRPr="00CA4081" w:rsidR="00341708">
        <w:rPr>
          <w:rFonts w:eastAsia="Verdana"/>
          <w:b/>
          <w:bCs/>
          <w:highlight w:val="green"/>
        </w:rPr>
        <w:t> </w:t>
      </w:r>
      <w:r w:rsidRPr="00CA4081" w:rsidR="00341708">
        <w:rPr>
          <w:rFonts w:eastAsia="Verdana"/>
          <w:bCs/>
          <w:highlight w:val="green"/>
        </w:rPr>
        <w:t>   </w:t>
      </w:r>
    </w:p>
    <w:p w:rsidRPr="00CA4081" w:rsidR="00341708" w:rsidP="00341708" w:rsidRDefault="00341708" w14:paraId="6EA81713" w14:textId="7AF79106">
      <w:pPr>
        <w:pBdr>
          <w:bottom w:val="single" w:color="auto" w:sz="12" w:space="1"/>
        </w:pBdr>
        <w:spacing w:before="240" w:after="240"/>
        <w:rPr>
          <w:rFonts w:eastAsia="Verdana"/>
          <w:bCs/>
          <w:highlight w:val="green"/>
        </w:rPr>
      </w:pPr>
      <w:r w:rsidRPr="00CA4081">
        <w:rPr>
          <w:rFonts w:eastAsia="Verdana"/>
          <w:bCs/>
          <w:highlight w:val="green"/>
        </w:rPr>
        <w:t xml:space="preserve">The System configuration key “DisplayCDAGSectionInStaffDetails” </w:t>
      </w:r>
      <w:r w:rsidRPr="00CA4081" w:rsidR="00BC3060">
        <w:rPr>
          <w:rFonts w:eastAsia="Verdana"/>
          <w:bCs/>
          <w:highlight w:val="green"/>
        </w:rPr>
        <w:t xml:space="preserve">value </w:t>
      </w:r>
      <w:r w:rsidRPr="00CA4081">
        <w:rPr>
          <w:rFonts w:eastAsia="Verdana"/>
          <w:bCs/>
          <w:highlight w:val="green"/>
        </w:rPr>
        <w:t xml:space="preserve">is set </w:t>
      </w:r>
      <w:r w:rsidRPr="00CA4081" w:rsidR="003E0249">
        <w:rPr>
          <w:rFonts w:eastAsia="Verdana"/>
          <w:bCs/>
          <w:highlight w:val="green"/>
        </w:rPr>
        <w:t>to ‘</w:t>
      </w:r>
      <w:r w:rsidRPr="00CA4081">
        <w:rPr>
          <w:rFonts w:eastAsia="Verdana"/>
          <w:bCs/>
          <w:highlight w:val="green"/>
        </w:rPr>
        <w:t>Yes’.  </w:t>
      </w:r>
    </w:p>
    <w:p w:rsidRPr="00CA4081" w:rsidR="00341708" w:rsidP="00341708" w:rsidRDefault="00341708" w14:paraId="11EBA9C6" w14:textId="11B4C74E">
      <w:pPr>
        <w:pBdr>
          <w:bottom w:val="single" w:color="auto" w:sz="12" w:space="1"/>
        </w:pBdr>
        <w:spacing w:before="240" w:after="240"/>
        <w:rPr>
          <w:rFonts w:eastAsia="Verdana"/>
          <w:bCs/>
          <w:highlight w:val="green"/>
        </w:rPr>
      </w:pPr>
      <w:r w:rsidRPr="00CA4081">
        <w:rPr>
          <w:rFonts w:eastAsia="Verdana"/>
          <w:bCs/>
          <w:highlight w:val="green"/>
        </w:rPr>
        <w:t xml:space="preserve">The System configuration key ‘EnableClinicalDataAccessGrouping’ value </w:t>
      </w:r>
      <w:r w:rsidRPr="00CA4081" w:rsidR="006F0610">
        <w:rPr>
          <w:rFonts w:eastAsia="Verdana"/>
          <w:bCs/>
          <w:highlight w:val="green"/>
        </w:rPr>
        <w:t>is set</w:t>
      </w:r>
      <w:r w:rsidRPr="00CA4081">
        <w:rPr>
          <w:rFonts w:eastAsia="Verdana"/>
          <w:bCs/>
          <w:highlight w:val="green"/>
        </w:rPr>
        <w:t xml:space="preserve"> to ‘Yes’.   </w:t>
      </w:r>
    </w:p>
    <w:p w:rsidRPr="00CA4081" w:rsidR="00341708" w:rsidP="00341708" w:rsidRDefault="00341708" w14:paraId="68959962" w14:textId="18304267">
      <w:pPr>
        <w:pBdr>
          <w:bottom w:val="single" w:color="auto" w:sz="12" w:space="1"/>
        </w:pBdr>
        <w:spacing w:before="240" w:after="240"/>
        <w:rPr>
          <w:rFonts w:eastAsia="Verdana"/>
          <w:bCs/>
          <w:highlight w:val="green"/>
        </w:rPr>
      </w:pPr>
      <w:r w:rsidRPr="00CA4081">
        <w:rPr>
          <w:rFonts w:eastAsia="Verdana"/>
          <w:b/>
          <w:bCs/>
          <w:highlight w:val="green"/>
        </w:rPr>
        <w:t>Navigation Path 1</w:t>
      </w:r>
      <w:r w:rsidRPr="00CA4081">
        <w:rPr>
          <w:rFonts w:eastAsia="Verdana"/>
          <w:bCs/>
          <w:highlight w:val="green"/>
        </w:rPr>
        <w:t>: Select a client – Search - Diagnosis Document – Select required diagnosis – Sign. </w:t>
      </w:r>
    </w:p>
    <w:p w:rsidRPr="00CA4081" w:rsidR="00341708" w:rsidP="00341708" w:rsidRDefault="00341708" w14:paraId="426B54E0" w14:textId="1A1EF1D1">
      <w:pPr>
        <w:pBdr>
          <w:bottom w:val="single" w:color="auto" w:sz="12" w:space="1"/>
        </w:pBdr>
        <w:spacing w:before="240" w:after="240"/>
        <w:rPr>
          <w:rFonts w:eastAsia="Verdana"/>
          <w:bCs/>
          <w:highlight w:val="green"/>
        </w:rPr>
      </w:pPr>
      <w:r w:rsidRPr="00CA4081">
        <w:rPr>
          <w:rFonts w:eastAsia="Verdana"/>
          <w:b/>
          <w:bCs/>
          <w:highlight w:val="green"/>
        </w:rPr>
        <w:t>Navigation Path 2</w:t>
      </w:r>
      <w:r w:rsidRPr="00CA4081">
        <w:rPr>
          <w:rFonts w:eastAsia="Verdana"/>
          <w:bCs/>
          <w:highlight w:val="green"/>
        </w:rPr>
        <w:t>: Search – Client Orders – New – Select the required order. </w:t>
      </w:r>
    </w:p>
    <w:p w:rsidRPr="00CA4081" w:rsidR="00341708" w:rsidP="00341708" w:rsidRDefault="00341708" w14:paraId="6F0E57C9" w14:textId="2F57A554">
      <w:pPr>
        <w:pBdr>
          <w:bottom w:val="single" w:color="auto" w:sz="12" w:space="1"/>
        </w:pBdr>
        <w:spacing w:before="240" w:after="240"/>
        <w:rPr>
          <w:rFonts w:eastAsia="Verdana"/>
          <w:bCs/>
          <w:highlight w:val="green"/>
        </w:rPr>
      </w:pPr>
      <w:r w:rsidRPr="00CA4081">
        <w:rPr>
          <w:rFonts w:eastAsia="Verdana"/>
          <w:b/>
          <w:bCs/>
          <w:highlight w:val="green"/>
        </w:rPr>
        <w:t>Functionality ‘Before’ and ‘After’ release:</w:t>
      </w:r>
      <w:r w:rsidRPr="00CA4081">
        <w:rPr>
          <w:rFonts w:eastAsia="Verdana"/>
          <w:bCs/>
          <w:highlight w:val="green"/>
        </w:rPr>
        <w:t> </w:t>
      </w:r>
    </w:p>
    <w:p w:rsidRPr="00341708" w:rsidR="00341708" w:rsidP="00341708" w:rsidRDefault="00341708" w14:paraId="11A330C9" w14:textId="6EF9B83F">
      <w:pPr>
        <w:pBdr>
          <w:bottom w:val="single" w:color="auto" w:sz="12" w:space="1"/>
        </w:pBdr>
        <w:spacing w:before="240" w:after="240"/>
        <w:rPr>
          <w:rFonts w:eastAsia="Verdana"/>
          <w:bCs/>
        </w:rPr>
      </w:pPr>
      <w:r w:rsidRPr="00CA4081">
        <w:rPr>
          <w:rFonts w:eastAsia="Verdana"/>
          <w:bCs/>
          <w:highlight w:val="green"/>
        </w:rPr>
        <w:t>Before this release, here was the behavior. When the system configuration</w:t>
      </w:r>
      <w:r w:rsidRPr="00CA4081" w:rsidR="00BC3060">
        <w:rPr>
          <w:rFonts w:eastAsia="Verdana"/>
          <w:bCs/>
          <w:highlight w:val="green"/>
        </w:rPr>
        <w:t xml:space="preserve"> key </w:t>
      </w:r>
      <w:r w:rsidRPr="00CA4081">
        <w:rPr>
          <w:rFonts w:eastAsia="Verdana"/>
          <w:bCs/>
          <w:highlight w:val="green"/>
        </w:rPr>
        <w:t xml:space="preserve"> EnableClinicalDataAccessGrouping was enabled</w:t>
      </w:r>
      <w:r w:rsidRPr="00CA4081" w:rsidR="00BC3060">
        <w:rPr>
          <w:rFonts w:eastAsia="Verdana"/>
          <w:bCs/>
          <w:highlight w:val="green"/>
        </w:rPr>
        <w:t xml:space="preserve"> </w:t>
      </w:r>
      <w:r w:rsidRPr="00CA4081">
        <w:rPr>
          <w:rFonts w:eastAsia="Verdana"/>
          <w:bCs/>
          <w:highlight w:val="green"/>
        </w:rPr>
        <w:t>in the client order details screen</w:t>
      </w:r>
      <w:r w:rsidRPr="00CA4081" w:rsidR="00BC3060">
        <w:rPr>
          <w:rFonts w:eastAsia="Verdana"/>
          <w:bCs/>
          <w:highlight w:val="green"/>
        </w:rPr>
        <w:t>,</w:t>
      </w:r>
      <w:r w:rsidRPr="00CA4081">
        <w:rPr>
          <w:rFonts w:eastAsia="Verdana"/>
          <w:bCs/>
          <w:highlight w:val="green"/>
        </w:rPr>
        <w:t xml:space="preserve"> the users were not able to view the diagnosis codes which were added in the signed diagnosis document</w:t>
      </w:r>
      <w:r w:rsidRPr="00CA4081" w:rsidR="00BC3060">
        <w:rPr>
          <w:rFonts w:eastAsia="Verdana"/>
          <w:bCs/>
          <w:highlight w:val="green"/>
        </w:rPr>
        <w:t>.</w:t>
      </w:r>
      <w:r w:rsidRPr="00341708">
        <w:rPr>
          <w:rFonts w:eastAsia="Verdana"/>
          <w:bCs/>
        </w:rPr>
        <w:t>  </w:t>
      </w:r>
    </w:p>
    <w:p w:rsidR="00341708" w:rsidP="00341708" w:rsidRDefault="00341708" w14:paraId="3C934678" w14:textId="78FA57C2">
      <w:pPr>
        <w:pBdr>
          <w:bottom w:val="single" w:color="auto" w:sz="12" w:space="1"/>
        </w:pBdr>
        <w:spacing w:before="240" w:after="240"/>
        <w:rPr>
          <w:rFonts w:eastAsia="Verdana"/>
          <w:bCs/>
        </w:rPr>
      </w:pPr>
      <w:r w:rsidRPr="00CA4081">
        <w:rPr>
          <w:rFonts w:eastAsia="Verdana"/>
          <w:bCs/>
          <w:highlight w:val="green"/>
        </w:rPr>
        <w:t>With this Release, the above-mentioned issues have been resolved. Now, when system configuration</w:t>
      </w:r>
      <w:r w:rsidRPr="00CA4081" w:rsidR="00BC3060">
        <w:rPr>
          <w:rFonts w:eastAsia="Verdana"/>
          <w:bCs/>
          <w:highlight w:val="green"/>
        </w:rPr>
        <w:t xml:space="preserve"> key</w:t>
      </w:r>
      <w:r w:rsidRPr="00CA4081">
        <w:rPr>
          <w:rFonts w:eastAsia="Verdana"/>
          <w:bCs/>
          <w:highlight w:val="green"/>
        </w:rPr>
        <w:t xml:space="preserve">  EnableClinicalDataAccessGrouping is enabled</w:t>
      </w:r>
      <w:r w:rsidRPr="00CA4081" w:rsidR="00BC3060">
        <w:rPr>
          <w:rFonts w:eastAsia="Verdana"/>
          <w:bCs/>
          <w:highlight w:val="green"/>
        </w:rPr>
        <w:t xml:space="preserve"> (Set to “Yes”)</w:t>
      </w:r>
      <w:r w:rsidRPr="00CA4081">
        <w:rPr>
          <w:rFonts w:eastAsia="Verdana"/>
          <w:bCs/>
          <w:highlight w:val="green"/>
        </w:rPr>
        <w:t xml:space="preserve">, </w:t>
      </w:r>
      <w:r w:rsidRPr="00CA4081" w:rsidR="00187D98">
        <w:rPr>
          <w:rFonts w:eastAsia="Verdana"/>
          <w:bCs/>
          <w:highlight w:val="green"/>
        </w:rPr>
        <w:t xml:space="preserve">the </w:t>
      </w:r>
      <w:r w:rsidRPr="00CA4081">
        <w:rPr>
          <w:rFonts w:eastAsia="Verdana"/>
          <w:bCs/>
          <w:highlight w:val="green"/>
        </w:rPr>
        <w:t>users can view the diagnosis codes which are added in signed diagnosis document </w:t>
      </w:r>
      <w:r w:rsidRPr="00CA4081" w:rsidR="00BC3060">
        <w:rPr>
          <w:rFonts w:eastAsia="Verdana"/>
          <w:bCs/>
          <w:highlight w:val="green"/>
        </w:rPr>
        <w:t>in client order details screen.</w:t>
      </w:r>
    </w:p>
    <w:p w:rsidRPr="00341708" w:rsidR="00552A07" w:rsidP="00341708" w:rsidRDefault="00552A07" w14:paraId="4769F1E1" w14:textId="77777777">
      <w:pPr>
        <w:pBdr>
          <w:bottom w:val="single" w:color="auto" w:sz="12" w:space="1"/>
        </w:pBdr>
        <w:spacing w:before="240" w:after="240"/>
        <w:rPr>
          <w:rFonts w:eastAsia="Verdana"/>
          <w:bCs/>
        </w:rPr>
      </w:pPr>
    </w:p>
    <w:p w:rsidR="00552A07" w:rsidP="00552A07" w:rsidRDefault="00552A07" w14:paraId="4C663667" w14:textId="77777777">
      <w:pPr>
        <w:spacing w:before="240" w:after="240"/>
        <w:rPr>
          <w:rFonts w:eastAsia="Verdana"/>
          <w:color w:val="333333"/>
          <w:highlight w:val="white"/>
        </w:rPr>
      </w:pPr>
      <w:r w:rsidRPr="00231F5D">
        <w:rPr>
          <w:rFonts w:eastAsia="Verdana"/>
          <w:b/>
          <w:bCs/>
          <w:color w:val="333333"/>
          <w:highlight w:val="white"/>
        </w:rPr>
        <w:t xml:space="preserve">Author: </w:t>
      </w:r>
      <w:r w:rsidRPr="00341708">
        <w:rPr>
          <w:rFonts w:eastAsia="Verdana"/>
          <w:color w:val="333333"/>
        </w:rPr>
        <w:t>Smruthi Srikanth</w:t>
      </w:r>
    </w:p>
    <w:p w:rsidRPr="003D7582" w:rsidR="00552A07" w:rsidP="00552A07" w:rsidRDefault="006A0382" w14:paraId="0841DC2C" w14:textId="0A9EE8B2">
      <w:pPr>
        <w:pStyle w:val="Heading3"/>
        <w:rPr>
          <w:highlight w:val="green"/>
        </w:rPr>
      </w:pPr>
      <w:bookmarkStart w:name="_Toc193490331" w:id="105"/>
      <w:r w:rsidRPr="003D7582">
        <w:rPr>
          <w:highlight w:val="green"/>
        </w:rPr>
        <w:t>40</w:t>
      </w:r>
      <w:r w:rsidRPr="003D7582" w:rsidR="00552A07">
        <w:rPr>
          <w:highlight w:val="green"/>
        </w:rPr>
        <w:t xml:space="preserve">. Core Bugs # </w:t>
      </w:r>
      <w:r w:rsidRPr="003D7582" w:rsidR="00552A07">
        <w:rPr>
          <w:bCs/>
          <w:highlight w:val="green"/>
          <w:lang w:val="en-US"/>
        </w:rPr>
        <w:t>130799:</w:t>
      </w:r>
      <w:r w:rsidRPr="003D7582" w:rsidR="00552A07">
        <w:rPr>
          <w:highlight w:val="green"/>
        </w:rPr>
        <w:t xml:space="preserve"> </w:t>
      </w:r>
      <w:r w:rsidRPr="003D7582" w:rsidR="00552A07">
        <w:rPr>
          <w:highlight w:val="green"/>
          <w:lang w:val="en-US"/>
        </w:rPr>
        <w:t>Client Orders Details: the user was not able to view the entire text for the checkbox/radio button option for the Questions.</w:t>
      </w:r>
      <w:bookmarkEnd w:id="105"/>
    </w:p>
    <w:p w:rsidRPr="003D7582" w:rsidR="00552A07" w:rsidP="00552A07" w:rsidRDefault="00552A07" w14:paraId="718655EF" w14:textId="77777777">
      <w:pPr>
        <w:pBdr>
          <w:bottom w:val="single" w:color="auto" w:sz="12" w:space="1"/>
        </w:pBdr>
        <w:spacing w:before="240" w:after="240"/>
        <w:rPr>
          <w:rFonts w:eastAsia="Verdana"/>
          <w:bCs/>
          <w:highlight w:val="green"/>
        </w:rPr>
      </w:pPr>
      <w:r w:rsidRPr="003D7582">
        <w:rPr>
          <w:rFonts w:eastAsia="Verdana"/>
          <w:b/>
          <w:bCs/>
          <w:highlight w:val="green"/>
          <w:lang w:val="en-GB"/>
        </w:rPr>
        <w:t xml:space="preserve">Release Type: </w:t>
      </w:r>
      <w:r w:rsidRPr="003D7582">
        <w:rPr>
          <w:rFonts w:eastAsia="Verdana"/>
          <w:bCs/>
          <w:highlight w:val="green"/>
          <w:lang w:val="en-GB"/>
        </w:rPr>
        <w:t xml:space="preserve">Fix </w:t>
      </w:r>
      <w:r w:rsidRPr="003D7582">
        <w:rPr>
          <w:rFonts w:eastAsia="Verdana"/>
          <w:b/>
          <w:bCs/>
          <w:highlight w:val="green"/>
          <w:lang w:val="en-GB"/>
        </w:rPr>
        <w:t>| Priority:</w:t>
      </w:r>
      <w:r w:rsidRPr="003D7582">
        <w:rPr>
          <w:rFonts w:eastAsia="Verdana"/>
          <w:bCs/>
          <w:highlight w:val="green"/>
          <w:lang w:val="en-GB"/>
        </w:rPr>
        <w:t xml:space="preserve"> High </w:t>
      </w:r>
      <w:r w:rsidRPr="003D7582">
        <w:rPr>
          <w:rFonts w:eastAsia="Verdana"/>
          <w:bCs/>
          <w:highlight w:val="green"/>
        </w:rPr>
        <w:t> </w:t>
      </w:r>
    </w:p>
    <w:p w:rsidRPr="003D7582" w:rsidR="00552A07" w:rsidP="00552A07" w:rsidRDefault="00552A07" w14:paraId="73577BBD" w14:textId="1C5F0F51">
      <w:pPr>
        <w:pBdr>
          <w:bottom w:val="single" w:color="auto" w:sz="12" w:space="1"/>
        </w:pBdr>
        <w:spacing w:before="240" w:after="240"/>
        <w:rPr>
          <w:rFonts w:eastAsia="Verdana"/>
          <w:bCs/>
          <w:highlight w:val="green"/>
        </w:rPr>
      </w:pPr>
      <w:r w:rsidRPr="003D7582">
        <w:rPr>
          <w:rFonts w:eastAsia="Verdana"/>
          <w:b/>
          <w:bCs/>
          <w:highlight w:val="green"/>
          <w:lang w:val="en-GB"/>
        </w:rPr>
        <w:t xml:space="preserve">Navigation Path 1: </w:t>
      </w:r>
      <w:r w:rsidRPr="003D7582">
        <w:rPr>
          <w:rFonts w:eastAsia="Verdana"/>
          <w:bCs/>
          <w:highlight w:val="green"/>
          <w:lang w:val="en-GB"/>
        </w:rPr>
        <w:t>Go Search -- Orders – New – Search for required Order type – In Questions section – in Answer type</w:t>
      </w:r>
      <w:r w:rsidRPr="003D7582" w:rsidR="00870AF9">
        <w:rPr>
          <w:rFonts w:eastAsia="Verdana"/>
          <w:bCs/>
          <w:highlight w:val="green"/>
          <w:lang w:val="en-GB"/>
        </w:rPr>
        <w:t>,</w:t>
      </w:r>
      <w:r w:rsidRPr="003D7582">
        <w:rPr>
          <w:rFonts w:eastAsia="Verdana"/>
          <w:bCs/>
          <w:highlight w:val="green"/>
          <w:lang w:val="en-GB"/>
        </w:rPr>
        <w:t xml:space="preserve"> select Check Box/Radio Button and Select the required Global code type – Save. </w:t>
      </w:r>
      <w:r w:rsidRPr="003D7582">
        <w:rPr>
          <w:rFonts w:eastAsia="Verdana"/>
          <w:bCs/>
          <w:highlight w:val="green"/>
        </w:rPr>
        <w:t> </w:t>
      </w:r>
    </w:p>
    <w:p w:rsidRPr="003D7582" w:rsidR="00552A07" w:rsidP="00552A07" w:rsidRDefault="00552A07" w14:paraId="070EDF46" w14:textId="21A83201">
      <w:pPr>
        <w:pBdr>
          <w:bottom w:val="single" w:color="auto" w:sz="12" w:space="1"/>
        </w:pBdr>
        <w:spacing w:before="240" w:after="240"/>
        <w:rPr>
          <w:rFonts w:eastAsia="Verdana"/>
          <w:bCs/>
          <w:highlight w:val="green"/>
        </w:rPr>
      </w:pPr>
      <w:r w:rsidRPr="003D7582">
        <w:rPr>
          <w:rFonts w:eastAsia="Verdana"/>
          <w:b/>
          <w:bCs/>
          <w:highlight w:val="green"/>
          <w:lang w:val="en-GB"/>
        </w:rPr>
        <w:t xml:space="preserve">Navigation Path 2: </w:t>
      </w:r>
      <w:r w:rsidRPr="003D7582">
        <w:rPr>
          <w:rFonts w:eastAsia="Verdana"/>
          <w:bCs/>
          <w:highlight w:val="green"/>
          <w:lang w:val="en-GB"/>
        </w:rPr>
        <w:t>Select a client – Search – Client Orders – New – Select the Order created in Navigation Path 1. </w:t>
      </w:r>
      <w:r w:rsidRPr="003D7582">
        <w:rPr>
          <w:rFonts w:eastAsia="Verdana"/>
          <w:bCs/>
          <w:highlight w:val="green"/>
        </w:rPr>
        <w:t> </w:t>
      </w:r>
    </w:p>
    <w:p w:rsidRPr="003D7582" w:rsidR="00552A07" w:rsidP="00552A07" w:rsidRDefault="00552A07" w14:paraId="49F1CDE7" w14:textId="2808094F">
      <w:pPr>
        <w:pBdr>
          <w:bottom w:val="single" w:color="auto" w:sz="12" w:space="1"/>
        </w:pBdr>
        <w:spacing w:before="240" w:after="240"/>
        <w:rPr>
          <w:rFonts w:eastAsia="Verdana"/>
          <w:bCs/>
          <w:highlight w:val="green"/>
        </w:rPr>
      </w:pPr>
      <w:r w:rsidRPr="003D7582">
        <w:rPr>
          <w:rFonts w:eastAsia="Verdana"/>
          <w:b/>
          <w:bCs/>
          <w:highlight w:val="green"/>
          <w:lang w:val="en-GB"/>
        </w:rPr>
        <w:t>Functionality ‘Before’ and ‘After’ release:  </w:t>
      </w:r>
      <w:r w:rsidRPr="003D7582">
        <w:rPr>
          <w:rFonts w:eastAsia="Verdana"/>
          <w:bCs/>
          <w:highlight w:val="green"/>
        </w:rPr>
        <w:t> </w:t>
      </w:r>
    </w:p>
    <w:p w:rsidRPr="003D7582" w:rsidR="00552A07" w:rsidP="00552A07" w:rsidRDefault="00552A07" w14:paraId="0D3C748A" w14:textId="10334245">
      <w:pPr>
        <w:pBdr>
          <w:bottom w:val="single" w:color="auto" w:sz="12" w:space="1"/>
        </w:pBdr>
        <w:spacing w:before="240" w:after="240"/>
        <w:rPr>
          <w:rFonts w:eastAsia="Verdana"/>
          <w:bCs/>
          <w:highlight w:val="green"/>
        </w:rPr>
      </w:pPr>
      <w:r w:rsidRPr="003D7582">
        <w:rPr>
          <w:rFonts w:eastAsia="Verdana"/>
          <w:bCs/>
          <w:highlight w:val="green"/>
          <w:lang w:val="en-GB"/>
        </w:rPr>
        <w:t xml:space="preserve">Before this release, here was the </w:t>
      </w:r>
      <w:r w:rsidRPr="003D7582" w:rsidR="00870AF9">
        <w:rPr>
          <w:rFonts w:eastAsia="Verdana"/>
          <w:bCs/>
          <w:highlight w:val="green"/>
          <w:lang w:val="en-GB"/>
        </w:rPr>
        <w:t>behaviour</w:t>
      </w:r>
      <w:r w:rsidRPr="003D7582">
        <w:rPr>
          <w:rFonts w:eastAsia="Verdana"/>
          <w:bCs/>
          <w:highlight w:val="green"/>
          <w:lang w:val="en-GB"/>
        </w:rPr>
        <w:t>. In the Client Orders Details screen, the user was not able to view the entire text for the checkbox/radio button option for the Questions. The entire text was visible only when mouse hovered on the option. </w:t>
      </w:r>
      <w:r w:rsidRPr="003D7582">
        <w:rPr>
          <w:rFonts w:eastAsia="Verdana"/>
          <w:bCs/>
          <w:highlight w:val="green"/>
        </w:rPr>
        <w:t>  </w:t>
      </w:r>
    </w:p>
    <w:p w:rsidRPr="00552A07" w:rsidR="00E74462" w:rsidP="00552A07" w:rsidRDefault="00552A07" w14:paraId="499F0A90" w14:textId="2E70205D">
      <w:pPr>
        <w:pBdr>
          <w:bottom w:val="single" w:color="auto" w:sz="12" w:space="1"/>
        </w:pBdr>
        <w:spacing w:before="240" w:after="240"/>
        <w:rPr>
          <w:rFonts w:eastAsia="Verdana"/>
          <w:bCs/>
        </w:rPr>
      </w:pPr>
      <w:r w:rsidRPr="003D7582">
        <w:rPr>
          <w:rFonts w:eastAsia="Verdana"/>
          <w:bCs/>
          <w:highlight w:val="green"/>
          <w:lang w:val="en-GB"/>
        </w:rPr>
        <w:t>With this Release, the above-mentioned issues have been resolved. Now, in the Client Orders details screen, the user is able to view the entire text for the checkbox/radio button option for the Questions. The entire text is also visible on mouse hovering on the option.</w:t>
      </w:r>
      <w:r w:rsidR="00E74462">
        <w:rPr>
          <w:rFonts w:eastAsia="Verdana"/>
          <w:bCs/>
        </w:rPr>
        <w:br/>
      </w:r>
    </w:p>
    <w:p w:rsidRPr="00B941A8" w:rsidR="00BA6980" w:rsidP="00BA6980" w:rsidRDefault="00BA6980" w14:paraId="37F83506" w14:textId="77777777">
      <w:pPr>
        <w:pStyle w:val="Heading1"/>
        <w:rPr>
          <w:sz w:val="20"/>
          <w:szCs w:val="20"/>
        </w:rPr>
      </w:pPr>
      <w:bookmarkStart w:name="_Toc193490332" w:id="106"/>
      <w:r w:rsidRPr="00B941A8">
        <w:rPr>
          <w:sz w:val="20"/>
          <w:szCs w:val="20"/>
        </w:rPr>
        <w:t>Client Tracking</w:t>
      </w:r>
      <w:bookmarkEnd w:id="106"/>
    </w:p>
    <w:p w:rsidRPr="00CB3A01" w:rsidR="00BA6980" w:rsidP="00BA6980" w:rsidRDefault="00BA6980" w14:paraId="4816F7F4"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359F5B22"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34331E23"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2817FE08"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3B79402A" w14:textId="77777777">
            <w:pPr>
              <w:ind w:left="83"/>
              <w:jc w:val="both"/>
              <w:rPr>
                <w:sz w:val="20"/>
                <w:szCs w:val="20"/>
              </w:rPr>
            </w:pPr>
            <w:r w:rsidRPr="001F16AB">
              <w:rPr>
                <w:b/>
                <w:bCs/>
                <w:sz w:val="20"/>
                <w:szCs w:val="20"/>
              </w:rPr>
              <w:t>Description</w:t>
            </w:r>
          </w:p>
        </w:tc>
      </w:tr>
      <w:tr w:rsidRPr="00A85CE9" w:rsidR="00BA6980" w:rsidTr="00BA6980" w14:paraId="1F330309"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2733AA" w:rsidR="00BA6980" w:rsidP="00BA6980" w:rsidRDefault="00BA6980" w14:paraId="3D77F2F4" w14:textId="645FD761">
            <w:pPr>
              <w:jc w:val="center"/>
              <w:rPr>
                <w:highlight w:val="green"/>
              </w:rPr>
            </w:pPr>
            <w:r w:rsidRPr="002733AA">
              <w:rPr>
                <w:highlight w:val="green"/>
              </w:rPr>
              <w:t>4</w:t>
            </w:r>
            <w:r w:rsidRPr="002733AA" w:rsidR="006A0382">
              <w:rPr>
                <w:highlight w:val="green"/>
              </w:rPr>
              <w:t>1</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2733AA" w:rsidR="00BA6980" w:rsidP="00BA6980" w:rsidRDefault="00BA6980" w14:paraId="3DB05F0C" w14:textId="77777777">
            <w:pPr>
              <w:jc w:val="center"/>
              <w:rPr>
                <w:color w:val="202124"/>
                <w:highlight w:val="green"/>
                <w:shd w:val="clear" w:color="auto" w:fill="FFFFFF"/>
              </w:rPr>
            </w:pPr>
            <w:r w:rsidRPr="002733AA">
              <w:rPr>
                <w:color w:val="202124"/>
                <w:highlight w:val="green"/>
                <w:shd w:val="clear" w:color="auto" w:fill="FFFFFF"/>
              </w:rPr>
              <w:t>Core Bugs # 130816</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tcPr>
          <w:p w:rsidRPr="002733AA" w:rsidR="00BA6980" w:rsidP="00AD59E6" w:rsidRDefault="00BA6980" w14:paraId="323B121F" w14:textId="77777777">
            <w:pPr>
              <w:jc w:val="both"/>
              <w:rPr>
                <w:rFonts w:cs="Calibri"/>
                <w:color w:val="000000"/>
                <w:highlight w:val="green"/>
              </w:rPr>
            </w:pPr>
            <w:r w:rsidRPr="002733AA">
              <w:rPr>
                <w:rFonts w:eastAsia="Verdana"/>
                <w:highlight w:val="green"/>
              </w:rPr>
              <w:t>The ‘Documents’ are displaying in the ‘Flag Type Details’ screen under LinkTo if the document’s Service Note = Y</w:t>
            </w:r>
          </w:p>
        </w:tc>
      </w:tr>
    </w:tbl>
    <w:p w:rsidR="00BA6980" w:rsidP="00BA6980" w:rsidRDefault="00BA6980" w14:paraId="03082699" w14:textId="77777777">
      <w:pPr>
        <w:shd w:val="clear" w:color="auto" w:fill="FFFFFF"/>
        <w:spacing w:before="240" w:after="240"/>
        <w:jc w:val="both"/>
        <w:rPr>
          <w:rFonts w:eastAsia="Verdana"/>
          <w:b/>
          <w:highlight w:val="white"/>
        </w:rPr>
      </w:pPr>
      <w:r>
        <w:rPr>
          <w:rFonts w:eastAsia="Verdana"/>
          <w:b/>
          <w:highlight w:val="white"/>
        </w:rPr>
        <w:t xml:space="preserve">Author: </w:t>
      </w:r>
      <w:r w:rsidRPr="001F5327">
        <w:rPr>
          <w:rFonts w:eastAsia="Verdana"/>
        </w:rPr>
        <w:t>Girish Jayanna</w:t>
      </w:r>
    </w:p>
    <w:p w:rsidRPr="002733AA" w:rsidR="00BA6980" w:rsidP="00BA6980" w:rsidRDefault="00BA6980" w14:paraId="6ABD6324" w14:textId="129D8861">
      <w:pPr>
        <w:pStyle w:val="Heading3"/>
        <w:jc w:val="both"/>
        <w:rPr>
          <w:highlight w:val="green"/>
        </w:rPr>
      </w:pPr>
      <w:bookmarkStart w:name="_Toc187423578" w:id="107"/>
      <w:bookmarkStart w:name="_Toc188026314" w:id="108"/>
      <w:bookmarkStart w:name="_Toc191309663" w:id="109"/>
      <w:bookmarkStart w:name="_Toc193490333" w:id="110"/>
      <w:r w:rsidRPr="002733AA">
        <w:rPr>
          <w:szCs w:val="20"/>
          <w:highlight w:val="green"/>
        </w:rPr>
        <w:t>4</w:t>
      </w:r>
      <w:r w:rsidRPr="002733AA" w:rsidR="006A0382">
        <w:rPr>
          <w:szCs w:val="20"/>
          <w:highlight w:val="green"/>
        </w:rPr>
        <w:t>1</w:t>
      </w:r>
      <w:r w:rsidRPr="002733AA">
        <w:rPr>
          <w:szCs w:val="20"/>
          <w:highlight w:val="green"/>
        </w:rPr>
        <w:t xml:space="preserve">. </w:t>
      </w:r>
      <w:r w:rsidRPr="002733AA">
        <w:rPr>
          <w:highlight w:val="green"/>
        </w:rPr>
        <w:t xml:space="preserve">Core Bugs # 130816: The ‘Documents’ are displaying in the ‘Flag Type Details’ screen under LinkTo if the document’s Service Note = </w:t>
      </w:r>
      <w:bookmarkEnd w:id="107"/>
      <w:bookmarkEnd w:id="108"/>
      <w:bookmarkEnd w:id="109"/>
      <w:r w:rsidRPr="002733AA">
        <w:rPr>
          <w:highlight w:val="green"/>
        </w:rPr>
        <w:t>Y.</w:t>
      </w:r>
      <w:bookmarkEnd w:id="110"/>
    </w:p>
    <w:p w:rsidRPr="002733AA" w:rsidR="00BA6980" w:rsidP="00BA6980" w:rsidRDefault="00BA6980" w14:paraId="7E9158AF" w14:textId="77777777">
      <w:pPr>
        <w:spacing w:before="240" w:after="240"/>
        <w:jc w:val="both"/>
        <w:rPr>
          <w:rFonts w:eastAsia="Verdana"/>
          <w:highlight w:val="green"/>
        </w:rPr>
      </w:pPr>
      <w:r w:rsidRPr="002733AA">
        <w:rPr>
          <w:rFonts w:eastAsia="Verdana"/>
          <w:b/>
          <w:bCs/>
          <w:highlight w:val="green"/>
        </w:rPr>
        <w:t xml:space="preserve">Release Type: </w:t>
      </w:r>
      <w:r w:rsidRPr="002733AA">
        <w:rPr>
          <w:rFonts w:eastAsia="Verdana"/>
          <w:highlight w:val="green"/>
        </w:rPr>
        <w:t>Fix</w:t>
      </w:r>
      <w:r w:rsidRPr="002733AA">
        <w:rPr>
          <w:rFonts w:eastAsia="Verdana"/>
          <w:b/>
          <w:bCs/>
          <w:highlight w:val="green"/>
        </w:rPr>
        <w:t xml:space="preserve"> | Priority: </w:t>
      </w:r>
      <w:r w:rsidRPr="002733AA">
        <w:rPr>
          <w:rFonts w:eastAsia="Verdana"/>
          <w:highlight w:val="green"/>
        </w:rPr>
        <w:t xml:space="preserve">High </w:t>
      </w:r>
    </w:p>
    <w:p w:rsidRPr="002733AA" w:rsidR="00BA6980" w:rsidP="00BA6980" w:rsidRDefault="00BA6980" w14:paraId="2904250A" w14:textId="77777777">
      <w:pPr>
        <w:spacing w:before="240" w:after="240"/>
        <w:jc w:val="both"/>
        <w:rPr>
          <w:rFonts w:eastAsia="Verdana"/>
          <w:highlight w:val="green"/>
        </w:rPr>
      </w:pPr>
      <w:r w:rsidRPr="002733AA">
        <w:rPr>
          <w:rFonts w:eastAsia="Verdana"/>
          <w:b/>
          <w:bCs/>
          <w:highlight w:val="green"/>
        </w:rPr>
        <w:t>Navigation Path 1</w:t>
      </w:r>
      <w:r w:rsidRPr="002733AA">
        <w:rPr>
          <w:rFonts w:eastAsia="Verdana"/>
          <w:highlight w:val="green"/>
        </w:rPr>
        <w:t xml:space="preserve">: ‘Administration’ -- ‘Document Codes’ – ‘Progress Notes’ -- ‘Service Note=N’. </w:t>
      </w:r>
    </w:p>
    <w:p w:rsidRPr="002733AA" w:rsidR="00BA6980" w:rsidP="00BA6980" w:rsidRDefault="00BA6980" w14:paraId="1F0DC707" w14:textId="77777777">
      <w:pPr>
        <w:spacing w:before="240" w:after="240"/>
        <w:jc w:val="both"/>
        <w:rPr>
          <w:rFonts w:eastAsia="Verdana"/>
          <w:highlight w:val="green"/>
        </w:rPr>
      </w:pPr>
      <w:r w:rsidRPr="002733AA">
        <w:rPr>
          <w:rFonts w:eastAsia="Verdana"/>
          <w:b/>
          <w:bCs/>
          <w:highlight w:val="green"/>
        </w:rPr>
        <w:t>Navigation Path 2</w:t>
      </w:r>
      <w:r w:rsidRPr="002733AA">
        <w:rPr>
          <w:rFonts w:eastAsia="Verdana"/>
          <w:highlight w:val="green"/>
        </w:rPr>
        <w:t xml:space="preserve">: ‘Administration’ -- ‘Flag Type’ – ‘Flag Type Details’ screen. </w:t>
      </w:r>
    </w:p>
    <w:p w:rsidRPr="002733AA" w:rsidR="00BA6980" w:rsidP="00BA6980" w:rsidRDefault="00BA6980" w14:paraId="6E991B93" w14:textId="77777777">
      <w:pPr>
        <w:spacing w:before="240" w:after="240"/>
        <w:jc w:val="both"/>
        <w:rPr>
          <w:rFonts w:eastAsia="Verdana"/>
          <w:highlight w:val="green"/>
        </w:rPr>
      </w:pPr>
      <w:r w:rsidRPr="002733AA">
        <w:rPr>
          <w:rFonts w:eastAsia="Verdana"/>
          <w:b/>
          <w:bCs/>
          <w:highlight w:val="green"/>
        </w:rPr>
        <w:t>Navigation Path 3</w:t>
      </w:r>
      <w:r w:rsidRPr="002733AA">
        <w:rPr>
          <w:rFonts w:eastAsia="Verdana"/>
          <w:highlight w:val="green"/>
        </w:rPr>
        <w:t xml:space="preserve">: ‘Client’ search -- Select a client – ‘Client Flag Details’ screen. </w:t>
      </w:r>
    </w:p>
    <w:p w:rsidRPr="002733AA" w:rsidR="00BA6980" w:rsidP="00BA6980" w:rsidRDefault="00BA6980" w14:paraId="02C3D3E9" w14:textId="77777777">
      <w:pPr>
        <w:spacing w:before="240" w:after="240"/>
        <w:jc w:val="both"/>
        <w:rPr>
          <w:rFonts w:eastAsia="Verdana"/>
          <w:highlight w:val="green"/>
        </w:rPr>
      </w:pPr>
      <w:r w:rsidRPr="002733AA">
        <w:rPr>
          <w:rFonts w:eastAsia="Verdana"/>
          <w:b/>
          <w:bCs/>
          <w:highlight w:val="green"/>
        </w:rPr>
        <w:t>Functionality ‘Before’ and ‘After’ release:</w:t>
      </w:r>
      <w:r w:rsidRPr="002733AA">
        <w:rPr>
          <w:rFonts w:eastAsia="Verdana"/>
          <w:highlight w:val="green"/>
        </w:rPr>
        <w:t xml:space="preserve"> </w:t>
      </w:r>
    </w:p>
    <w:p w:rsidRPr="002733AA" w:rsidR="00BA6980" w:rsidP="00BA6980" w:rsidRDefault="00BA6980" w14:paraId="2DA54EB6" w14:textId="0696CEDB">
      <w:pPr>
        <w:spacing w:before="240" w:after="240"/>
        <w:jc w:val="both"/>
        <w:rPr>
          <w:rFonts w:eastAsia="Verdana"/>
          <w:highlight w:val="green"/>
        </w:rPr>
      </w:pPr>
      <w:r w:rsidRPr="002733AA">
        <w:rPr>
          <w:rFonts w:eastAsia="Verdana"/>
          <w:highlight w:val="green"/>
        </w:rPr>
        <w:t xml:space="preserve">Before this release, </w:t>
      </w:r>
      <w:r w:rsidRPr="002733AA" w:rsidR="00870AF9">
        <w:rPr>
          <w:rFonts w:eastAsia="Verdana"/>
          <w:highlight w:val="green"/>
        </w:rPr>
        <w:t xml:space="preserve">the </w:t>
      </w:r>
      <w:r w:rsidRPr="002733AA">
        <w:rPr>
          <w:rFonts w:eastAsia="Verdana"/>
          <w:highlight w:val="green"/>
        </w:rPr>
        <w:t xml:space="preserve">‘Documents’ were displaying in the ‘Flag Type Details’ screen under LinkTo if the document’s Service Note = Y. </w:t>
      </w:r>
    </w:p>
    <w:p w:rsidRPr="00BA6980" w:rsidR="00BA6980" w:rsidP="00BA6980" w:rsidRDefault="00BA6980" w14:paraId="39C97762" w14:textId="72AB359C">
      <w:pPr>
        <w:pBdr>
          <w:bottom w:val="single" w:color="auto" w:sz="12" w:space="1"/>
        </w:pBdr>
        <w:spacing w:before="240" w:after="240"/>
        <w:rPr>
          <w:rFonts w:eastAsia="Verdana"/>
          <w:bCs/>
        </w:rPr>
      </w:pPr>
      <w:r w:rsidRPr="002733AA">
        <w:rPr>
          <w:rFonts w:eastAsia="Verdana"/>
          <w:highlight w:val="green"/>
        </w:rPr>
        <w:t>With this release, the above-mentioned issue has been resolved. Now, the logic is modified to display the ‘Documents’ in the ‘Flag Type Details’ screen under LinkTo only when the document’s service Note = N and Active = Y.</w:t>
      </w:r>
      <w:r w:rsidRPr="5D488804">
        <w:rPr>
          <w:rFonts w:eastAsia="Verdana"/>
        </w:rPr>
        <w:t xml:space="preserve"> </w:t>
      </w:r>
      <w:r>
        <w:rPr>
          <w:rFonts w:eastAsia="Verdana"/>
        </w:rPr>
        <w:br/>
      </w:r>
      <w:r>
        <w:rPr>
          <w:rFonts w:eastAsia="Verdana"/>
        </w:rPr>
        <w:br/>
      </w:r>
    </w:p>
    <w:p w:rsidRPr="00B941A8" w:rsidR="00BA6980" w:rsidP="00BA6980" w:rsidRDefault="00BA6980" w14:paraId="0D4DE1AD" w14:textId="5CBCB276">
      <w:pPr>
        <w:pStyle w:val="Heading1"/>
        <w:rPr>
          <w:sz w:val="20"/>
          <w:szCs w:val="20"/>
        </w:rPr>
      </w:pPr>
      <w:bookmarkStart w:name="_Toc193490334" w:id="111"/>
      <w:bookmarkStart w:name="_Toc187423587" w:id="112"/>
      <w:bookmarkStart w:name="_Toc188026323" w:id="113"/>
      <w:r w:rsidRPr="00B941A8">
        <w:rPr>
          <w:sz w:val="20"/>
          <w:szCs w:val="20"/>
        </w:rPr>
        <w:t>ClientMAR</w:t>
      </w:r>
      <w:bookmarkEnd w:id="111"/>
      <w:r w:rsidRPr="00B941A8">
        <w:rPr>
          <w:sz w:val="20"/>
          <w:szCs w:val="20"/>
        </w:rPr>
        <w:br/>
      </w: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2257B96E"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7FD76483"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0537FE6A"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5027CFB2" w14:textId="77777777">
            <w:pPr>
              <w:ind w:left="83"/>
              <w:jc w:val="both"/>
              <w:rPr>
                <w:sz w:val="20"/>
                <w:szCs w:val="20"/>
              </w:rPr>
            </w:pPr>
            <w:r w:rsidRPr="001F16AB">
              <w:rPr>
                <w:b/>
                <w:bCs/>
                <w:sz w:val="20"/>
                <w:szCs w:val="20"/>
              </w:rPr>
              <w:t>Description</w:t>
            </w:r>
          </w:p>
        </w:tc>
      </w:tr>
      <w:tr w:rsidRPr="00A85CE9" w:rsidR="00BA6980" w:rsidTr="00BA6980" w14:paraId="7794D0A4"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4A0816" w:rsidR="00BA6980" w:rsidP="00BA6980" w:rsidRDefault="00BA6980" w14:paraId="1A717BAB" w14:textId="03024527">
            <w:pPr>
              <w:jc w:val="center"/>
            </w:pPr>
            <w:r>
              <w:t>4</w:t>
            </w:r>
            <w:r w:rsidR="006A0382">
              <w:t>2</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4A0816" w:rsidR="00BA6980" w:rsidP="00BA6980" w:rsidRDefault="00BA6980" w14:paraId="0EA20646" w14:textId="77777777">
            <w:pPr>
              <w:jc w:val="center"/>
              <w:rPr>
                <w:rFonts w:cs="Calibri"/>
                <w:color w:val="000000"/>
              </w:rPr>
            </w:pPr>
            <w:r w:rsidRPr="00C7250C">
              <w:rPr>
                <w:color w:val="202124"/>
                <w:highlight w:val="yellow"/>
                <w:shd w:val="clear" w:color="auto" w:fill="FFFFFF"/>
              </w:rPr>
              <w:t xml:space="preserve">EII </w:t>
            </w:r>
            <w:r w:rsidRPr="00A14B59">
              <w:rPr>
                <w:color w:val="202124"/>
                <w:highlight w:val="yellow"/>
                <w:shd w:val="clear" w:color="auto" w:fill="FFFFFF"/>
              </w:rPr>
              <w:t>#</w:t>
            </w:r>
            <w:r w:rsidRPr="00731C9D">
              <w:rPr>
                <w:color w:val="202124"/>
                <w:shd w:val="clear" w:color="auto" w:fill="FFFF00"/>
              </w:rPr>
              <w:t xml:space="preserve"> 12</w:t>
            </w:r>
            <w:r>
              <w:rPr>
                <w:color w:val="202124"/>
                <w:shd w:val="clear" w:color="auto" w:fill="FFFF00"/>
              </w:rPr>
              <w:t>9881</w:t>
            </w:r>
          </w:p>
        </w:tc>
        <w:tc>
          <w:tcPr>
            <w:tcW w:w="6973" w:type="dxa"/>
            <w:tcBorders>
              <w:top w:val="single" w:color="auto" w:sz="4" w:space="0"/>
              <w:left w:val="single" w:color="auto" w:sz="4" w:space="0"/>
              <w:bottom w:val="single" w:color="auto" w:sz="4" w:space="0"/>
              <w:right w:val="single" w:color="auto" w:sz="4" w:space="0"/>
            </w:tcBorders>
            <w:shd w:val="clear" w:color="auto" w:fill="FFFF00"/>
          </w:tcPr>
          <w:p w:rsidRPr="007874BE" w:rsidR="00BA6980" w:rsidP="00AD59E6" w:rsidRDefault="00B1530C" w14:paraId="78D752EA" w14:textId="552C403D">
            <w:pPr>
              <w:jc w:val="both"/>
              <w:rPr>
                <w:rFonts w:cs="Calibri"/>
                <w:color w:val="000000"/>
              </w:rPr>
            </w:pPr>
            <w:r w:rsidRPr="00B1530C">
              <w:rPr>
                <w:rFonts w:eastAsia="Verdana"/>
                <w:color w:val="333333"/>
              </w:rPr>
              <w:t>Added Void Functionality to eMAR</w:t>
            </w:r>
            <w:r w:rsidR="00864D01">
              <w:rPr>
                <w:rFonts w:eastAsia="Verdana"/>
                <w:color w:val="333333"/>
              </w:rPr>
              <w:t>.</w:t>
            </w:r>
          </w:p>
        </w:tc>
      </w:tr>
    </w:tbl>
    <w:p w:rsidR="00BA6980" w:rsidP="00BA6980" w:rsidRDefault="00BA6980" w14:paraId="23152AAD" w14:textId="77777777">
      <w:pPr>
        <w:jc w:val="both"/>
        <w:rPr>
          <w:lang w:val="en-IN" w:eastAsia="en-IN"/>
        </w:rPr>
      </w:pPr>
    </w:p>
    <w:p w:rsidR="00BA6980" w:rsidP="00BA6980" w:rsidRDefault="00BA6980" w14:paraId="7E12F580" w14:textId="77777777">
      <w:pPr>
        <w:jc w:val="both"/>
        <w:rPr>
          <w:b/>
          <w:bCs/>
          <w:lang w:val="en-IN" w:eastAsia="en-IN"/>
        </w:rPr>
      </w:pPr>
    </w:p>
    <w:p w:rsidRPr="00731C9D" w:rsidR="00BA6980" w:rsidP="00BA6980" w:rsidRDefault="00BA6980" w14:paraId="38613AB8" w14:textId="77777777">
      <w:pPr>
        <w:jc w:val="both"/>
        <w:rPr>
          <w:lang w:val="en-IN" w:eastAsia="en-IN"/>
        </w:rPr>
      </w:pPr>
      <w:r w:rsidRPr="008F76F7">
        <w:rPr>
          <w:b/>
          <w:bCs/>
          <w:lang w:val="en-IN" w:eastAsia="en-IN"/>
        </w:rPr>
        <w:t>Author</w:t>
      </w:r>
      <w:r w:rsidRPr="00731C9D">
        <w:rPr>
          <w:lang w:val="en-IN" w:eastAsia="en-IN"/>
        </w:rPr>
        <w:t xml:space="preserve">: </w:t>
      </w:r>
      <w:r w:rsidRPr="5D488804">
        <w:rPr>
          <w:rFonts w:eastAsia="Verdana"/>
          <w:color w:val="333333"/>
          <w:lang w:val="en-IN"/>
        </w:rPr>
        <w:t>Chaitali Patil</w:t>
      </w:r>
    </w:p>
    <w:p w:rsidR="00BA6980" w:rsidP="00BA6980" w:rsidRDefault="00BA6980" w14:paraId="05166B35" w14:textId="77777777">
      <w:pPr>
        <w:jc w:val="both"/>
      </w:pPr>
    </w:p>
    <w:p w:rsidRPr="00B941A8" w:rsidR="00BA6980" w:rsidP="00BA6980" w:rsidRDefault="00BA6980" w14:paraId="481B72DF" w14:textId="386948F6">
      <w:pPr>
        <w:pStyle w:val="Heading3"/>
      </w:pPr>
      <w:bookmarkStart w:name="_Toc191309666" w:id="114"/>
      <w:bookmarkStart w:name="_Toc193490335" w:id="115"/>
      <w:bookmarkStart w:name="Task42" w:id="116"/>
      <w:r>
        <w:rPr>
          <w:highlight w:val="yellow"/>
        </w:rPr>
        <w:t>4</w:t>
      </w:r>
      <w:r w:rsidR="006A0382">
        <w:rPr>
          <w:highlight w:val="yellow"/>
        </w:rPr>
        <w:t>2</w:t>
      </w:r>
      <w:r w:rsidRPr="00B941A8">
        <w:rPr>
          <w:highlight w:val="yellow"/>
        </w:rPr>
        <w:t xml:space="preserve">. EII # 129881 (Feature - 487345): </w:t>
      </w:r>
      <w:r w:rsidRPr="00B1530C" w:rsidR="00B1530C">
        <w:rPr>
          <w:highlight w:val="yellow"/>
          <w:lang w:val="en-US"/>
        </w:rPr>
        <w:t>Added Void Functionality to eMAR</w:t>
      </w:r>
      <w:r w:rsidRPr="00B941A8">
        <w:rPr>
          <w:highlight w:val="yellow"/>
        </w:rPr>
        <w:t>.</w:t>
      </w:r>
      <w:bookmarkEnd w:id="114"/>
      <w:bookmarkEnd w:id="115"/>
    </w:p>
    <w:bookmarkEnd w:id="116"/>
    <w:p w:rsidR="00BA6980" w:rsidP="00BA6980" w:rsidRDefault="00BA6980" w14:paraId="6012ABB4" w14:textId="77777777">
      <w:pPr>
        <w:spacing w:before="240" w:after="240"/>
        <w:ind w:right="280"/>
        <w:jc w:val="both"/>
        <w:rPr>
          <w:rFonts w:eastAsia="Verdana"/>
          <w:color w:val="333333"/>
          <w:lang w:val="en-IN"/>
        </w:rPr>
      </w:pPr>
      <w:r w:rsidRPr="5D488804">
        <w:rPr>
          <w:rFonts w:eastAsia="Verdana"/>
          <w:b/>
          <w:bCs/>
          <w:color w:val="333333"/>
          <w:lang w:val="en-IN"/>
        </w:rPr>
        <w:t>Release Type:</w:t>
      </w:r>
      <w:r w:rsidRPr="5D488804">
        <w:rPr>
          <w:rFonts w:eastAsia="Verdana"/>
          <w:color w:val="333333"/>
          <w:lang w:val="en-IN"/>
        </w:rPr>
        <w:t xml:space="preserve"> Change </w:t>
      </w:r>
      <w:r w:rsidRPr="5D488804">
        <w:rPr>
          <w:rFonts w:eastAsia="Verdana"/>
          <w:b/>
          <w:bCs/>
          <w:color w:val="333333"/>
          <w:lang w:val="en-IN"/>
        </w:rPr>
        <w:t>|</w:t>
      </w:r>
      <w:r w:rsidRPr="5D488804">
        <w:rPr>
          <w:rFonts w:eastAsia="Verdana"/>
          <w:color w:val="333333"/>
          <w:lang w:val="en-IN"/>
        </w:rPr>
        <w:t xml:space="preserve"> </w:t>
      </w:r>
      <w:r w:rsidRPr="5D488804">
        <w:rPr>
          <w:rFonts w:eastAsia="Verdana"/>
          <w:b/>
          <w:bCs/>
          <w:color w:val="333333"/>
          <w:lang w:val="en-IN"/>
        </w:rPr>
        <w:t>Priority:</w:t>
      </w:r>
      <w:r w:rsidRPr="5D488804">
        <w:rPr>
          <w:rFonts w:eastAsia="Verdana"/>
          <w:color w:val="333333"/>
          <w:lang w:val="en-IN"/>
        </w:rPr>
        <w:t xml:space="preserve"> On Fire</w:t>
      </w:r>
    </w:p>
    <w:p w:rsidR="00BA6980" w:rsidP="00BA6980" w:rsidRDefault="00BA6980" w14:paraId="4751F84C" w14:textId="77777777">
      <w:pPr>
        <w:spacing w:before="240" w:after="240"/>
        <w:ind w:right="280"/>
        <w:jc w:val="both"/>
        <w:rPr>
          <w:rFonts w:eastAsia="Verdana"/>
          <w:color w:val="333333"/>
          <w:lang w:val="en-IN"/>
        </w:rPr>
      </w:pPr>
      <w:r w:rsidRPr="5D488804">
        <w:rPr>
          <w:rFonts w:eastAsia="Verdana"/>
          <w:b/>
          <w:bCs/>
          <w:color w:val="202124"/>
          <w:lang w:val="en-IN"/>
        </w:rPr>
        <w:t>Navigation Path 1:</w:t>
      </w:r>
      <w:r w:rsidRPr="5D488804">
        <w:rPr>
          <w:rFonts w:eastAsia="Verdana"/>
          <w:color w:val="333333"/>
          <w:lang w:val="en-IN"/>
        </w:rPr>
        <w:t xml:space="preserve"> ‘Administration’ -- Global codes -- ‘MARSTATUS’.</w:t>
      </w:r>
    </w:p>
    <w:p w:rsidR="00BA6980" w:rsidP="006A4D99" w:rsidRDefault="0038693F" w14:paraId="2EAF68A2" w14:textId="081CABAB">
      <w:pPr>
        <w:pStyle w:val="ListParagraph"/>
        <w:numPr>
          <w:ilvl w:val="0"/>
          <w:numId w:val="66"/>
        </w:numPr>
        <w:spacing w:after="0" w:line="240" w:lineRule="auto"/>
        <w:ind w:right="280"/>
        <w:jc w:val="both"/>
        <w:rPr>
          <w:rFonts w:eastAsia="Verdana" w:cs="Verdana"/>
          <w:color w:val="333333"/>
          <w:sz w:val="18"/>
          <w:szCs w:val="18"/>
        </w:rPr>
      </w:pPr>
      <w:r>
        <w:rPr>
          <w:rFonts w:eastAsia="Verdana" w:cs="Verdana"/>
          <w:color w:val="333333"/>
          <w:sz w:val="18"/>
          <w:szCs w:val="18"/>
        </w:rPr>
        <w:t>Ensure that</w:t>
      </w:r>
      <w:r w:rsidRPr="5D488804" w:rsidR="00BA6980">
        <w:rPr>
          <w:rFonts w:eastAsia="Verdana" w:cs="Verdana"/>
          <w:color w:val="333333"/>
          <w:sz w:val="18"/>
          <w:szCs w:val="18"/>
        </w:rPr>
        <w:t xml:space="preserve"> the ‘Void' option to the already existing Global Code "</w:t>
      </w:r>
      <w:r w:rsidRPr="5D488804" w:rsidR="00BA6980">
        <w:rPr>
          <w:rFonts w:eastAsia="Verdana" w:cs="Verdana"/>
          <w:b/>
          <w:bCs/>
          <w:color w:val="333333"/>
          <w:sz w:val="18"/>
          <w:szCs w:val="18"/>
        </w:rPr>
        <w:t>MARSTATUS</w:t>
      </w:r>
      <w:r w:rsidRPr="5D488804" w:rsidR="00BA6980">
        <w:rPr>
          <w:rFonts w:eastAsia="Verdana" w:cs="Verdana"/>
          <w:color w:val="333333"/>
          <w:sz w:val="18"/>
          <w:szCs w:val="18"/>
        </w:rPr>
        <w:t>".</w:t>
      </w:r>
    </w:p>
    <w:p w:rsidR="00BA6980" w:rsidP="00BA6980" w:rsidRDefault="00BA6980" w14:paraId="1A4DCD58" w14:textId="77777777">
      <w:pPr>
        <w:shd w:val="clear" w:color="auto" w:fill="FFFFFF" w:themeFill="background1"/>
        <w:spacing w:before="240"/>
        <w:jc w:val="both"/>
        <w:rPr>
          <w:rFonts w:eastAsia="Verdana"/>
          <w:color w:val="333333"/>
          <w:lang w:val="en-IN"/>
        </w:rPr>
      </w:pPr>
      <w:r w:rsidRPr="5D488804">
        <w:rPr>
          <w:rFonts w:eastAsia="Verdana"/>
          <w:b/>
          <w:bCs/>
          <w:color w:val="202124"/>
          <w:lang w:val="en-IN"/>
        </w:rPr>
        <w:t>Navigation Path 2:</w:t>
      </w:r>
      <w:r w:rsidRPr="5D488804">
        <w:rPr>
          <w:rFonts w:eastAsia="Verdana"/>
          <w:color w:val="333333"/>
          <w:lang w:val="en-IN"/>
        </w:rPr>
        <w:t xml:space="preserve"> ‘Administration’ -- ‘Orders’ -- ‘Orders’ list page -- New -- ‘Order Details’ screen -- Select ‘Medication’ Order Type -- Enter the required fields -- under ‘Option’ section select ’Add Order to MAR’ Radio button as ‘Yes’ -- Click on ‘Save’.</w:t>
      </w:r>
    </w:p>
    <w:p w:rsidR="00BA6980" w:rsidP="00BA6980" w:rsidRDefault="00BA6980" w14:paraId="35CB6F2D" w14:textId="77777777">
      <w:pPr>
        <w:shd w:val="clear" w:color="auto" w:fill="FFFFFF" w:themeFill="background1"/>
        <w:jc w:val="both"/>
        <w:rPr>
          <w:rFonts w:eastAsia="Verdana"/>
          <w:b/>
          <w:bCs/>
          <w:color w:val="202124"/>
          <w:lang w:val="en-IN"/>
        </w:rPr>
      </w:pPr>
      <w:r w:rsidRPr="5D488804">
        <w:rPr>
          <w:rFonts w:eastAsia="Verdana"/>
          <w:b/>
          <w:bCs/>
          <w:color w:val="202124"/>
          <w:lang w:val="en-IN"/>
        </w:rPr>
        <w:t xml:space="preserve"> </w:t>
      </w:r>
    </w:p>
    <w:p w:rsidR="00BA6980" w:rsidP="00BA6980" w:rsidRDefault="00BA6980" w14:paraId="5874F2C1" w14:textId="77777777">
      <w:pPr>
        <w:shd w:val="clear" w:color="auto" w:fill="FFFFFF" w:themeFill="background1"/>
        <w:jc w:val="both"/>
        <w:rPr>
          <w:rFonts w:eastAsia="Verdana"/>
          <w:color w:val="202124"/>
          <w:lang w:val="en-IN"/>
        </w:rPr>
      </w:pPr>
      <w:r w:rsidRPr="5D488804">
        <w:rPr>
          <w:rFonts w:eastAsia="Verdana"/>
          <w:b/>
          <w:bCs/>
          <w:color w:val="202124"/>
          <w:lang w:val="en-IN"/>
        </w:rPr>
        <w:t>Navigation Path 3:</w:t>
      </w:r>
      <w:r w:rsidRPr="5D488804">
        <w:rPr>
          <w:rFonts w:eastAsia="Verdana"/>
          <w:color w:val="202124"/>
          <w:lang w:val="en-IN"/>
        </w:rPr>
        <w:t xml:space="preserve"> ‘Client’ -- ‘Client Orders’ -- ‘Client Orders’ list page -- New -- ‘Client Order details’ screen -- Select the Order created in Navigation Path 1 -- Enter the required fields -- Insert order details into grid -- Save and sign.</w:t>
      </w:r>
    </w:p>
    <w:p w:rsidR="00BA6980" w:rsidP="00BA6980" w:rsidRDefault="00BA6980" w14:paraId="1991B50D" w14:textId="77777777">
      <w:pPr>
        <w:shd w:val="clear" w:color="auto" w:fill="FFFFFF" w:themeFill="background1"/>
        <w:jc w:val="both"/>
        <w:rPr>
          <w:rFonts w:eastAsia="Verdana"/>
          <w:color w:val="202124"/>
          <w:lang w:val="en-IN"/>
        </w:rPr>
      </w:pPr>
      <w:r w:rsidRPr="5D488804">
        <w:rPr>
          <w:rFonts w:eastAsia="Verdana"/>
          <w:color w:val="202124"/>
          <w:lang w:val="en-IN"/>
        </w:rPr>
        <w:t xml:space="preserve"> </w:t>
      </w:r>
    </w:p>
    <w:p w:rsidR="00BA6980" w:rsidP="00BA6980" w:rsidRDefault="00BA6980" w14:paraId="05DB6C86" w14:textId="1388C8D8">
      <w:pPr>
        <w:shd w:val="clear" w:color="auto" w:fill="FFFFFF" w:themeFill="background1"/>
        <w:jc w:val="both"/>
        <w:rPr>
          <w:rFonts w:eastAsia="Verdana"/>
          <w:color w:val="202124"/>
          <w:lang w:val="en-IN"/>
        </w:rPr>
      </w:pPr>
      <w:r w:rsidRPr="5D488804">
        <w:rPr>
          <w:rFonts w:eastAsia="Verdana"/>
          <w:b/>
          <w:bCs/>
          <w:color w:val="202124"/>
          <w:lang w:val="en-IN"/>
        </w:rPr>
        <w:t>Navigation Path 4</w:t>
      </w:r>
      <w:r w:rsidRPr="5D488804">
        <w:rPr>
          <w:rFonts w:eastAsia="Verdana"/>
          <w:color w:val="202124"/>
          <w:lang w:val="en-IN"/>
        </w:rPr>
        <w:t xml:space="preserve">: ‘Client’ -- ‘Client MAR’ -- check above created order -- Administer the ‘Medication’ (by click on Pill icon) -- </w:t>
      </w:r>
      <w:r w:rsidRPr="5D488804">
        <w:rPr>
          <w:rFonts w:eastAsia="Verdana"/>
          <w:color w:val="333333"/>
          <w:lang w:val="en-IN"/>
        </w:rPr>
        <w:t>Clicking on the associated Action hyper-link in Client MAR like ‘Given’, completed’ etc.</w:t>
      </w:r>
      <w:r w:rsidRPr="5D488804">
        <w:rPr>
          <w:rFonts w:eastAsia="Verdana"/>
          <w:color w:val="202124"/>
          <w:lang w:val="en-IN"/>
        </w:rPr>
        <w:t>-- ‘Smart Care’ pop up will be displayed -- click on ‘Edit’ Button -- click on ‘Administration Status’ dropdown and select ‘Void’ option -- add ‘Comment’ -- click on Update -- then a pill icon will be displayed again for administer the Medication</w:t>
      </w:r>
      <w:r w:rsidR="00864D01">
        <w:rPr>
          <w:rFonts w:eastAsia="Verdana"/>
          <w:color w:val="202124"/>
          <w:lang w:val="en-IN"/>
        </w:rPr>
        <w:t>.</w:t>
      </w:r>
      <w:r w:rsidRPr="5D488804">
        <w:rPr>
          <w:rFonts w:eastAsia="Verdana"/>
          <w:color w:val="202124"/>
          <w:lang w:val="en-IN"/>
        </w:rPr>
        <w:t xml:space="preserve"> </w:t>
      </w:r>
    </w:p>
    <w:p w:rsidR="00BA6980" w:rsidP="00BA6980" w:rsidRDefault="00BA6980" w14:paraId="4DDEF804" w14:textId="77777777">
      <w:pPr>
        <w:shd w:val="clear" w:color="auto" w:fill="FFFFFF" w:themeFill="background1"/>
        <w:jc w:val="both"/>
        <w:rPr>
          <w:rFonts w:eastAsia="Verdana"/>
          <w:lang w:val="en-IN"/>
        </w:rPr>
      </w:pPr>
      <w:r w:rsidRPr="5D488804">
        <w:rPr>
          <w:rFonts w:eastAsia="Verdana"/>
          <w:lang w:val="en-IN"/>
        </w:rPr>
        <w:t xml:space="preserve"> </w:t>
      </w:r>
    </w:p>
    <w:p w:rsidR="00BA6980" w:rsidP="00BA6980" w:rsidRDefault="00BA6980" w14:paraId="394955FE" w14:textId="018DCDF5">
      <w:pPr>
        <w:shd w:val="clear" w:color="auto" w:fill="FFFFFF" w:themeFill="background1"/>
        <w:jc w:val="both"/>
        <w:rPr>
          <w:rFonts w:eastAsia="Verdana"/>
          <w:color w:val="202124"/>
          <w:lang w:val="en-IN"/>
        </w:rPr>
      </w:pPr>
      <w:r w:rsidRPr="5D488804">
        <w:rPr>
          <w:rFonts w:eastAsia="Verdana"/>
          <w:b/>
          <w:bCs/>
          <w:color w:val="202124"/>
          <w:lang w:val="en-IN"/>
        </w:rPr>
        <w:t xml:space="preserve"> Navigation Path 5</w:t>
      </w:r>
      <w:r w:rsidRPr="5D488804">
        <w:rPr>
          <w:rFonts w:eastAsia="Verdana"/>
          <w:color w:val="202124"/>
          <w:lang w:val="en-IN"/>
        </w:rPr>
        <w:t>: Go search Bed board (My office) -- check the bed and click on Open Dropdown -- Click on ‘Admit’ -- Census Management -- Admit screen will be displayed -- enter required fields -- click on ‘Bed Search’ -- ‘Bed Search’ pop up will be displayed -- select bed and -- click on save.</w:t>
      </w:r>
    </w:p>
    <w:p w:rsidRPr="00864D01" w:rsidR="00BA6980" w:rsidP="006A4D99" w:rsidRDefault="00BA6980" w14:paraId="4D74CF9C" w14:textId="77777777">
      <w:pPr>
        <w:pStyle w:val="ListParagraph"/>
        <w:numPr>
          <w:ilvl w:val="0"/>
          <w:numId w:val="65"/>
        </w:numPr>
        <w:shd w:val="clear" w:color="auto" w:fill="FFFFFF" w:themeFill="background1"/>
        <w:spacing w:after="0" w:line="240" w:lineRule="auto"/>
        <w:jc w:val="both"/>
        <w:rPr>
          <w:rFonts w:eastAsia="Verdana" w:cs="Verdana"/>
          <w:b/>
          <w:bCs/>
          <w:color w:val="202124"/>
          <w:sz w:val="18"/>
          <w:szCs w:val="18"/>
        </w:rPr>
      </w:pPr>
      <w:r w:rsidRPr="5D488804">
        <w:rPr>
          <w:rFonts w:eastAsia="Verdana" w:cs="Verdana"/>
          <w:color w:val="202124"/>
          <w:sz w:val="18"/>
          <w:szCs w:val="18"/>
        </w:rPr>
        <w:t xml:space="preserve">To display client into ‘Group MAR’ we need to admit client into ‘Bed board’ through below </w:t>
      </w:r>
      <w:r w:rsidRPr="00864D01">
        <w:rPr>
          <w:rFonts w:eastAsia="Verdana" w:cs="Verdana"/>
          <w:b/>
          <w:bCs/>
          <w:color w:val="202124"/>
          <w:sz w:val="18"/>
          <w:szCs w:val="18"/>
        </w:rPr>
        <w:t>path:</w:t>
      </w:r>
    </w:p>
    <w:p w:rsidR="00BA6980" w:rsidP="00BA6980" w:rsidRDefault="00BA6980" w14:paraId="154D6173" w14:textId="77777777">
      <w:pPr>
        <w:shd w:val="clear" w:color="auto" w:fill="FFFFFF" w:themeFill="background1"/>
        <w:jc w:val="both"/>
        <w:rPr>
          <w:rFonts w:eastAsia="Verdana"/>
          <w:lang w:val="en-IN"/>
        </w:rPr>
      </w:pPr>
      <w:r w:rsidRPr="5D488804">
        <w:rPr>
          <w:rFonts w:eastAsia="Verdana"/>
          <w:lang w:val="en-IN"/>
        </w:rPr>
        <w:t xml:space="preserve"> </w:t>
      </w:r>
    </w:p>
    <w:p w:rsidR="00BA6980" w:rsidP="00BA6980" w:rsidRDefault="00BA6980" w14:paraId="54A04115" w14:textId="77777777">
      <w:pPr>
        <w:shd w:val="clear" w:color="auto" w:fill="FFFFFF" w:themeFill="background1"/>
        <w:jc w:val="both"/>
        <w:rPr>
          <w:rFonts w:eastAsia="Verdana"/>
          <w:color w:val="202124"/>
          <w:lang w:val="en-IN"/>
        </w:rPr>
      </w:pPr>
      <w:r w:rsidRPr="5D488804">
        <w:rPr>
          <w:rFonts w:eastAsia="Verdana"/>
          <w:b/>
          <w:bCs/>
          <w:color w:val="202124"/>
          <w:lang w:val="en-IN"/>
        </w:rPr>
        <w:t>Navigation Path 6:</w:t>
      </w:r>
      <w:r w:rsidRPr="5D488804">
        <w:rPr>
          <w:rFonts w:eastAsia="Verdana"/>
          <w:b/>
          <w:bCs/>
          <w:color w:val="333333"/>
          <w:lang w:val="en-IN"/>
        </w:rPr>
        <w:t xml:space="preserve"> </w:t>
      </w:r>
      <w:r w:rsidRPr="5D488804">
        <w:rPr>
          <w:rFonts w:eastAsia="Verdana"/>
          <w:color w:val="202124"/>
          <w:lang w:val="en-IN"/>
        </w:rPr>
        <w:t>Go search – Group MAR – check Navigation Path 2 signed medication - and – Administer the ‘Medication’ (by click on Pill icon) –</w:t>
      </w:r>
      <w:r w:rsidRPr="5D488804">
        <w:rPr>
          <w:rFonts w:eastAsia="Verdana"/>
          <w:color w:val="333333"/>
          <w:lang w:val="en-IN"/>
        </w:rPr>
        <w:t xml:space="preserve"> Clicking on the associated Action hyper-link in Group MAR like ‘Given’, completed’ etc.</w:t>
      </w:r>
      <w:r w:rsidRPr="5D488804">
        <w:rPr>
          <w:rFonts w:eastAsia="Verdana"/>
          <w:color w:val="202124"/>
          <w:lang w:val="en-IN"/>
        </w:rPr>
        <w:t xml:space="preserve">– ‘Smart Care’ pop up will be displayed – Click on ‘Edit’ Button – click on ‘Administration Status’ dropdown and select ‘Void’ option – add ‘Comment’ – click on Update – then pill icon will be displayed again for administer the Medication in the main screen. </w:t>
      </w:r>
    </w:p>
    <w:p w:rsidR="00BA6980" w:rsidP="00BA6980" w:rsidRDefault="00BA6980" w14:paraId="22EDA756" w14:textId="77777777">
      <w:pPr>
        <w:shd w:val="clear" w:color="auto" w:fill="FFFFFF" w:themeFill="background1"/>
        <w:jc w:val="both"/>
        <w:rPr>
          <w:rFonts w:eastAsia="Verdana"/>
          <w:color w:val="202124"/>
          <w:lang w:val="en-IN"/>
        </w:rPr>
      </w:pPr>
      <w:r w:rsidRPr="5D488804">
        <w:rPr>
          <w:rFonts w:eastAsia="Verdana"/>
          <w:color w:val="202124"/>
          <w:lang w:val="en-IN"/>
        </w:rPr>
        <w:t xml:space="preserve"> </w:t>
      </w:r>
    </w:p>
    <w:p w:rsidR="00BA6980" w:rsidP="00BA6980" w:rsidRDefault="00BA6980" w14:paraId="12394684" w14:textId="77777777">
      <w:pPr>
        <w:spacing w:before="240" w:after="240"/>
        <w:jc w:val="both"/>
        <w:rPr>
          <w:rFonts w:eastAsia="Verdana"/>
          <w:b/>
          <w:bCs/>
          <w:color w:val="202124"/>
          <w:lang w:val="en-IN"/>
        </w:rPr>
      </w:pPr>
      <w:r w:rsidRPr="5D488804">
        <w:rPr>
          <w:rFonts w:eastAsia="Verdana"/>
          <w:b/>
          <w:bCs/>
          <w:color w:val="202124"/>
          <w:lang w:val="en-IN"/>
        </w:rPr>
        <w:t>Functionality ‘Before’ and ‘After’ release:</w:t>
      </w:r>
    </w:p>
    <w:p w:rsidR="00BA6980" w:rsidP="00BA6980" w:rsidRDefault="00BA6980" w14:paraId="3A52F93D" w14:textId="77777777">
      <w:pPr>
        <w:spacing w:before="240"/>
        <w:jc w:val="both"/>
        <w:rPr>
          <w:rFonts w:eastAsia="Verdana"/>
          <w:color w:val="333333"/>
          <w:lang w:val="en-IN"/>
        </w:rPr>
      </w:pPr>
      <w:r w:rsidRPr="5D488804">
        <w:rPr>
          <w:rFonts w:eastAsia="Verdana"/>
          <w:b/>
          <w:bCs/>
          <w:color w:val="333333"/>
          <w:lang w:val="en-IN"/>
        </w:rPr>
        <w:t xml:space="preserve">Purpose: </w:t>
      </w:r>
      <w:r w:rsidRPr="5D488804">
        <w:rPr>
          <w:rFonts w:eastAsia="Verdana"/>
          <w:color w:val="333333"/>
          <w:lang w:val="en-IN"/>
        </w:rPr>
        <w:t>If the ‘Medication’ was administered incorrectly, the client would like to have the ability to ensure accurate medication administration records by allowing staff to void previously entered medication records in Client MAR and Group MAR screen.</w:t>
      </w:r>
    </w:p>
    <w:p w:rsidR="00BA6980" w:rsidP="00BA6980" w:rsidRDefault="00BA6980" w14:paraId="1C307759" w14:textId="77777777">
      <w:pPr>
        <w:spacing w:before="240"/>
        <w:jc w:val="both"/>
        <w:rPr>
          <w:rFonts w:eastAsia="Verdana"/>
          <w:color w:val="333333"/>
          <w:lang w:val="en-IN"/>
        </w:rPr>
      </w:pPr>
      <w:r w:rsidRPr="5D488804">
        <w:rPr>
          <w:rFonts w:eastAsia="Verdana"/>
          <w:color w:val="333333"/>
          <w:lang w:val="en-IN"/>
        </w:rPr>
        <w:t>With this release, the ‘Void’ option is added to the ‘Administration Status’ dropdown for the Medication types of order in the ‘Client MAR’ and ‘Group MAR’ screen.</w:t>
      </w:r>
    </w:p>
    <w:p w:rsidR="00BA6980" w:rsidP="006A4D99" w:rsidRDefault="00BA6980" w14:paraId="0A5F512D" w14:textId="77777777">
      <w:pPr>
        <w:pStyle w:val="ListParagraph"/>
        <w:numPr>
          <w:ilvl w:val="0"/>
          <w:numId w:val="65"/>
        </w:numPr>
        <w:spacing w:after="0" w:line="240" w:lineRule="auto"/>
        <w:ind w:right="280"/>
        <w:jc w:val="both"/>
        <w:rPr>
          <w:rFonts w:eastAsia="Verdana" w:cs="Verdana"/>
          <w:color w:val="333333"/>
          <w:sz w:val="18"/>
          <w:szCs w:val="18"/>
        </w:rPr>
      </w:pPr>
      <w:r w:rsidRPr="5D488804">
        <w:rPr>
          <w:rFonts w:eastAsia="Verdana" w:cs="Verdana"/>
          <w:color w:val="333333"/>
          <w:sz w:val="18"/>
          <w:szCs w:val="18"/>
        </w:rPr>
        <w:t>‘Void' option added to the already existing Global Code "MARSTATUS".</w:t>
      </w:r>
    </w:p>
    <w:p w:rsidR="00BA6980" w:rsidP="00BA6980" w:rsidRDefault="00BA6980" w14:paraId="05B9D589" w14:textId="77777777">
      <w:pPr>
        <w:spacing w:before="240" w:after="240"/>
        <w:ind w:right="280"/>
        <w:jc w:val="both"/>
        <w:rPr>
          <w:rFonts w:eastAsia="Verdana"/>
          <w:b/>
          <w:bCs/>
          <w:color w:val="333333"/>
          <w:lang w:val="en-IN"/>
        </w:rPr>
      </w:pPr>
      <w:r w:rsidRPr="5D488804">
        <w:rPr>
          <w:rFonts w:eastAsia="Verdana"/>
          <w:b/>
          <w:bCs/>
          <w:color w:val="333333"/>
          <w:lang w:val="en-IN"/>
        </w:rPr>
        <w:t>Global Code: "MARSTATUS".</w:t>
      </w:r>
    </w:p>
    <w:p w:rsidR="00BA6980" w:rsidP="00BA6980" w:rsidRDefault="00BA6980" w14:paraId="4541A65C" w14:textId="77777777">
      <w:pPr>
        <w:spacing w:before="240" w:after="240"/>
        <w:ind w:right="280"/>
        <w:jc w:val="both"/>
        <w:rPr>
          <w:rFonts w:eastAsia="Verdana"/>
          <w:color w:val="333333"/>
          <w:lang w:val="en-IN"/>
        </w:rPr>
      </w:pPr>
      <w:r w:rsidRPr="5D488804">
        <w:rPr>
          <w:rFonts w:eastAsia="Verdana"/>
          <w:color w:val="333333"/>
          <w:lang w:val="en-IN"/>
        </w:rPr>
        <w:t xml:space="preserve"> </w:t>
      </w:r>
    </w:p>
    <w:p w:rsidR="00BA6980" w:rsidP="00BA6980" w:rsidRDefault="00BA6980" w14:paraId="0297FD1B" w14:textId="77777777">
      <w:pPr>
        <w:spacing w:before="240" w:after="240"/>
        <w:ind w:right="280"/>
        <w:jc w:val="both"/>
        <w:rPr>
          <w:rFonts w:eastAsia="Verdana"/>
        </w:rPr>
      </w:pPr>
      <w:r>
        <w:rPr>
          <w:noProof/>
        </w:rPr>
        <w:drawing>
          <wp:inline distT="0" distB="0" distL="0" distR="0" wp14:anchorId="605D34B4" wp14:editId="72BBBE45">
            <wp:extent cx="5089850" cy="2552700"/>
            <wp:effectExtent l="0" t="0" r="0" b="0"/>
            <wp:docPr id="1405618577" name="Picture 140561857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18577" name="Picture 1405618577" descr="A screenshot of a computer&#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5089850" cy="2552700"/>
                    </a:xfrm>
                    <a:prstGeom prst="rect">
                      <a:avLst/>
                    </a:prstGeom>
                  </pic:spPr>
                </pic:pic>
              </a:graphicData>
            </a:graphic>
          </wp:inline>
        </w:drawing>
      </w:r>
    </w:p>
    <w:p w:rsidR="00BA6980" w:rsidP="00BA6980" w:rsidRDefault="00BA6980" w14:paraId="1BD59495" w14:textId="77777777">
      <w:pPr>
        <w:spacing w:before="240" w:after="240"/>
        <w:ind w:right="280"/>
        <w:jc w:val="both"/>
        <w:rPr>
          <w:rFonts w:eastAsia="Verdana"/>
          <w:b/>
          <w:bCs/>
          <w:color w:val="333333"/>
          <w:u w:val="single"/>
          <w:lang w:val="en-IN"/>
        </w:rPr>
      </w:pPr>
      <w:r w:rsidRPr="5D488804">
        <w:rPr>
          <w:rFonts w:eastAsia="Verdana"/>
          <w:b/>
          <w:bCs/>
          <w:color w:val="333333"/>
          <w:u w:val="single"/>
          <w:lang w:val="en-IN"/>
        </w:rPr>
        <w:t>Client MAR Screen:</w:t>
      </w:r>
    </w:p>
    <w:p w:rsidR="00BA6980" w:rsidP="00BA6980" w:rsidRDefault="00BA6980" w14:paraId="6BB1CC34" w14:textId="23095C11">
      <w:pPr>
        <w:spacing w:before="240"/>
        <w:jc w:val="both"/>
        <w:rPr>
          <w:rFonts w:eastAsia="Verdana"/>
          <w:color w:val="333333"/>
          <w:lang w:val="en-IN"/>
        </w:rPr>
      </w:pPr>
      <w:r w:rsidRPr="5D488804">
        <w:rPr>
          <w:rFonts w:eastAsia="Verdana"/>
          <w:b/>
          <w:bCs/>
          <w:color w:val="333333"/>
          <w:lang w:val="en-IN"/>
        </w:rPr>
        <w:t>‘Void’ option functionality in the Client MAR screen:</w:t>
      </w:r>
      <w:r w:rsidR="00864D01">
        <w:rPr>
          <w:rFonts w:eastAsia="Verdana"/>
          <w:b/>
          <w:bCs/>
          <w:color w:val="333333"/>
          <w:lang w:val="en-IN"/>
        </w:rPr>
        <w:t xml:space="preserve"> </w:t>
      </w:r>
      <w:r w:rsidRPr="5D488804">
        <w:rPr>
          <w:rFonts w:eastAsia="Verdana"/>
          <w:b/>
          <w:bCs/>
          <w:color w:val="333333"/>
          <w:lang w:val="en-IN"/>
        </w:rPr>
        <w:t>‘</w:t>
      </w:r>
      <w:r w:rsidRPr="5D488804">
        <w:rPr>
          <w:rFonts w:eastAsia="Verdana"/>
          <w:color w:val="333333"/>
          <w:lang w:val="en-IN"/>
        </w:rPr>
        <w:t>Void’ option is added to the ‘Administration Status’ dropdown for the Medication types of order in the ‘Client MAR’ screen.</w:t>
      </w:r>
    </w:p>
    <w:p w:rsidR="00BA6980" w:rsidP="00BA6980" w:rsidRDefault="00BA6980" w14:paraId="1EF3E0F3" w14:textId="77777777">
      <w:pPr>
        <w:spacing w:before="240"/>
        <w:jc w:val="both"/>
        <w:rPr>
          <w:rFonts w:eastAsia="Verdana"/>
        </w:rPr>
      </w:pPr>
      <w:r>
        <w:rPr>
          <w:noProof/>
        </w:rPr>
        <w:drawing>
          <wp:inline distT="0" distB="0" distL="0" distR="0" wp14:anchorId="277F57F3" wp14:editId="5B5DDAEB">
            <wp:extent cx="5495925" cy="3699180"/>
            <wp:effectExtent l="0" t="0" r="0" b="0"/>
            <wp:docPr id="979157550" name="Picture 9791575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5495925" cy="3699180"/>
                    </a:xfrm>
                    <a:prstGeom prst="rect">
                      <a:avLst/>
                    </a:prstGeom>
                  </pic:spPr>
                </pic:pic>
              </a:graphicData>
            </a:graphic>
          </wp:inline>
        </w:drawing>
      </w:r>
    </w:p>
    <w:p w:rsidR="00963EFF" w:rsidP="00BA6980" w:rsidRDefault="00963EFF" w14:paraId="1BF964D4" w14:textId="392290BE">
      <w:pPr>
        <w:spacing w:before="240"/>
        <w:jc w:val="both"/>
        <w:rPr>
          <w:rFonts w:eastAsia="Verdana"/>
        </w:rPr>
      </w:pPr>
      <w:r w:rsidRPr="00963EFF">
        <w:rPr>
          <w:rFonts w:eastAsia="Verdana"/>
          <w:noProof/>
        </w:rPr>
        <w:drawing>
          <wp:inline distT="0" distB="0" distL="0" distR="0" wp14:anchorId="7E1795BF" wp14:editId="3B61329A">
            <wp:extent cx="5220429" cy="3210373"/>
            <wp:effectExtent l="0" t="0" r="0" b="9525"/>
            <wp:docPr id="13985878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87870" name="Picture 1" descr="A screenshot of a computer&#10;&#10;AI-generated content may be incorrect."/>
                    <pic:cNvPicPr/>
                  </pic:nvPicPr>
                  <pic:blipFill>
                    <a:blip r:embed="rId71"/>
                    <a:stretch>
                      <a:fillRect/>
                    </a:stretch>
                  </pic:blipFill>
                  <pic:spPr>
                    <a:xfrm>
                      <a:off x="0" y="0"/>
                      <a:ext cx="5220429" cy="3210373"/>
                    </a:xfrm>
                    <a:prstGeom prst="rect">
                      <a:avLst/>
                    </a:prstGeom>
                  </pic:spPr>
                </pic:pic>
              </a:graphicData>
            </a:graphic>
          </wp:inline>
        </w:drawing>
      </w:r>
    </w:p>
    <w:p w:rsidR="00BA6980" w:rsidP="00BA6980" w:rsidRDefault="00BA6980" w14:paraId="0D09A013" w14:textId="77777777">
      <w:pPr>
        <w:spacing w:before="240"/>
        <w:ind w:left="360"/>
        <w:jc w:val="both"/>
        <w:rPr>
          <w:rFonts w:eastAsia="Verdana"/>
          <w:color w:val="333333"/>
          <w:lang w:val="en-IN"/>
        </w:rPr>
      </w:pPr>
    </w:p>
    <w:p w:rsidR="00BA6980" w:rsidP="006A4D99" w:rsidRDefault="00BA6980" w14:paraId="454EAB8E" w14:textId="77777777">
      <w:pPr>
        <w:pStyle w:val="ListParagraph"/>
        <w:numPr>
          <w:ilvl w:val="0"/>
          <w:numId w:val="64"/>
        </w:numPr>
        <w:spacing w:after="0" w:line="240" w:lineRule="auto"/>
        <w:ind w:left="360"/>
        <w:jc w:val="both"/>
        <w:rPr>
          <w:rFonts w:eastAsia="Verdana" w:cs="Verdana"/>
          <w:color w:val="333333"/>
          <w:sz w:val="18"/>
          <w:szCs w:val="18"/>
        </w:rPr>
      </w:pPr>
      <w:r w:rsidRPr="5D488804">
        <w:rPr>
          <w:rFonts w:eastAsia="Verdana" w:cs="Verdana"/>
          <w:color w:val="333333"/>
          <w:sz w:val="18"/>
          <w:szCs w:val="18"/>
        </w:rPr>
        <w:t xml:space="preserve">After administering the Medication in the ‘Client MAR’ screen, by clicking on the associated action hyper-link in MAR like ‘Given’, completed', etc. Smart Care (MAR Details) pop- up will be displayed. </w:t>
      </w:r>
    </w:p>
    <w:p w:rsidR="00BA6980" w:rsidP="00BA6980" w:rsidRDefault="00BA6980" w14:paraId="76183854" w14:textId="77777777">
      <w:pPr>
        <w:spacing w:before="240"/>
        <w:ind w:left="360"/>
        <w:jc w:val="both"/>
        <w:rPr>
          <w:rFonts w:eastAsia="Verdana"/>
        </w:rPr>
      </w:pPr>
      <w:r>
        <w:rPr>
          <w:noProof/>
        </w:rPr>
        <w:drawing>
          <wp:inline distT="0" distB="0" distL="0" distR="0" wp14:anchorId="3AA45AD0" wp14:editId="4E3CB78D">
            <wp:extent cx="5648325" cy="2281054"/>
            <wp:effectExtent l="0" t="0" r="0" b="0"/>
            <wp:docPr id="656191102" name="Picture 65619110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648325" cy="2281054"/>
                    </a:xfrm>
                    <a:prstGeom prst="rect">
                      <a:avLst/>
                    </a:prstGeom>
                  </pic:spPr>
                </pic:pic>
              </a:graphicData>
            </a:graphic>
          </wp:inline>
        </w:drawing>
      </w:r>
    </w:p>
    <w:p w:rsidR="00864D01" w:rsidP="006A4D99" w:rsidRDefault="00BA6980" w14:paraId="1CA8BDD7" w14:textId="380FA411">
      <w:pPr>
        <w:pStyle w:val="ListParagraph"/>
        <w:numPr>
          <w:ilvl w:val="0"/>
          <w:numId w:val="64"/>
        </w:numPr>
        <w:spacing w:after="0" w:line="240" w:lineRule="auto"/>
        <w:ind w:left="360"/>
        <w:jc w:val="both"/>
        <w:rPr>
          <w:rFonts w:eastAsia="Verdana" w:cs="Verdana"/>
          <w:color w:val="333333"/>
          <w:sz w:val="18"/>
          <w:szCs w:val="18"/>
        </w:rPr>
      </w:pPr>
      <w:r w:rsidRPr="5D488804">
        <w:rPr>
          <w:rFonts w:eastAsia="Verdana" w:cs="Verdana"/>
          <w:color w:val="333333"/>
          <w:sz w:val="18"/>
          <w:szCs w:val="18"/>
        </w:rPr>
        <w:t>When the user selects Void option from this ‘Administration Status’ dropdown, the ‘comments’ field will be a required field. When the comment’s is not entered, on click of ‘Update’ comment field will be highlighted</w:t>
      </w:r>
      <w:r w:rsidR="00864D01">
        <w:rPr>
          <w:rFonts w:eastAsia="Verdana" w:cs="Verdana"/>
          <w:color w:val="333333"/>
          <w:sz w:val="18"/>
          <w:szCs w:val="18"/>
        </w:rPr>
        <w:t xml:space="preserve"> </w:t>
      </w:r>
      <w:r w:rsidRPr="5D488804">
        <w:rPr>
          <w:rFonts w:eastAsia="Verdana" w:cs="Verdana"/>
          <w:color w:val="333333"/>
          <w:sz w:val="18"/>
          <w:szCs w:val="18"/>
        </w:rPr>
        <w:t>with</w:t>
      </w:r>
      <w:r w:rsidR="00864D01">
        <w:rPr>
          <w:rFonts w:eastAsia="Verdana" w:cs="Verdana"/>
          <w:color w:val="333333"/>
          <w:sz w:val="18"/>
          <w:szCs w:val="18"/>
        </w:rPr>
        <w:t xml:space="preserve"> </w:t>
      </w:r>
      <w:r w:rsidRPr="5D488804">
        <w:rPr>
          <w:rFonts w:eastAsia="Verdana" w:cs="Verdana"/>
          <w:color w:val="333333"/>
          <w:sz w:val="18"/>
          <w:szCs w:val="18"/>
        </w:rPr>
        <w:t>‘Red</w:t>
      </w:r>
      <w:r w:rsidR="00864D01">
        <w:rPr>
          <w:rFonts w:eastAsia="Verdana" w:cs="Verdana"/>
          <w:color w:val="333333"/>
          <w:sz w:val="18"/>
          <w:szCs w:val="18"/>
        </w:rPr>
        <w:t xml:space="preserve"> </w:t>
      </w:r>
      <w:r w:rsidRPr="5D488804">
        <w:rPr>
          <w:rFonts w:eastAsia="Verdana" w:cs="Verdana"/>
          <w:color w:val="333333"/>
          <w:sz w:val="18"/>
          <w:szCs w:val="18"/>
        </w:rPr>
        <w:t>Border’.</w:t>
      </w:r>
    </w:p>
    <w:p w:rsidR="00BA6980" w:rsidP="006A4D99" w:rsidRDefault="00BA6980" w14:paraId="1A35F53D" w14:textId="64D363CE">
      <w:pPr>
        <w:pStyle w:val="ListParagraph"/>
        <w:numPr>
          <w:ilvl w:val="0"/>
          <w:numId w:val="64"/>
        </w:numPr>
        <w:spacing w:after="0" w:line="240" w:lineRule="auto"/>
        <w:ind w:left="360"/>
        <w:jc w:val="both"/>
        <w:rPr>
          <w:rFonts w:eastAsia="Verdana" w:cs="Verdana"/>
          <w:color w:val="333333"/>
          <w:sz w:val="18"/>
          <w:szCs w:val="18"/>
        </w:rPr>
      </w:pPr>
      <w:r>
        <w:rPr>
          <w:noProof/>
        </w:rPr>
        <w:drawing>
          <wp:inline distT="0" distB="0" distL="0" distR="0" wp14:anchorId="0A5A7BD6" wp14:editId="4C4D6B87">
            <wp:extent cx="5943600" cy="3248025"/>
            <wp:effectExtent l="0" t="0" r="0" b="0"/>
            <wp:docPr id="1734253154" name="Picture 173425315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5943600" cy="3248025"/>
                    </a:xfrm>
                    <a:prstGeom prst="rect">
                      <a:avLst/>
                    </a:prstGeom>
                  </pic:spPr>
                </pic:pic>
              </a:graphicData>
            </a:graphic>
          </wp:inline>
        </w:drawing>
      </w:r>
    </w:p>
    <w:p w:rsidR="00BA6980" w:rsidP="006A4D99" w:rsidRDefault="00BA6980" w14:paraId="230DEF6B" w14:textId="77777777">
      <w:pPr>
        <w:pStyle w:val="ListParagraph"/>
        <w:numPr>
          <w:ilvl w:val="0"/>
          <w:numId w:val="64"/>
        </w:numPr>
        <w:spacing w:after="0" w:line="240" w:lineRule="auto"/>
        <w:jc w:val="both"/>
        <w:rPr>
          <w:rFonts w:eastAsia="Verdana" w:cs="Verdana"/>
          <w:color w:val="333333"/>
          <w:sz w:val="18"/>
          <w:szCs w:val="18"/>
        </w:rPr>
      </w:pPr>
      <w:r w:rsidRPr="5D488804">
        <w:rPr>
          <w:rFonts w:eastAsia="Verdana" w:cs="Verdana"/>
          <w:color w:val="333333"/>
          <w:sz w:val="18"/>
          <w:szCs w:val="18"/>
        </w:rPr>
        <w:t>When the user selects the "Void" option in the below scenario.</w:t>
      </w:r>
    </w:p>
    <w:p w:rsidR="00BA6980" w:rsidP="00BA6980" w:rsidRDefault="00BA6980" w14:paraId="68A68F92" w14:textId="77777777">
      <w:pPr>
        <w:ind w:left="360"/>
        <w:jc w:val="both"/>
        <w:rPr>
          <w:rFonts w:eastAsia="Verdana"/>
          <w:color w:val="333333"/>
          <w:lang w:val="en-IN"/>
        </w:rPr>
      </w:pPr>
      <w:r w:rsidRPr="5D488804">
        <w:rPr>
          <w:rFonts w:eastAsia="Verdana"/>
          <w:b/>
          <w:bCs/>
          <w:color w:val="333333"/>
          <w:lang w:val="en-IN"/>
        </w:rPr>
        <w:t>Note:</w:t>
      </w:r>
      <w:r w:rsidRPr="5D488804">
        <w:rPr>
          <w:rFonts w:eastAsia="Verdana"/>
          <w:color w:val="333333"/>
          <w:lang w:val="en-IN"/>
        </w:rPr>
        <w:t xml:space="preserve"> The allotted time window is an existing functionality based on the existing configuration key "MARDefaultAdministrationWindow" and the order setup screen.</w:t>
      </w:r>
    </w:p>
    <w:p w:rsidR="00BA6980" w:rsidP="00BA6980" w:rsidRDefault="00BA6980" w14:paraId="58DEBA9D" w14:textId="77777777">
      <w:pPr>
        <w:spacing w:before="240"/>
        <w:ind w:left="360"/>
        <w:jc w:val="both"/>
        <w:rPr>
          <w:rFonts w:eastAsia="Verdana"/>
          <w:color w:val="333333"/>
          <w:lang w:val="en-IN"/>
        </w:rPr>
      </w:pPr>
      <w:r w:rsidRPr="5D488804">
        <w:rPr>
          <w:rFonts w:eastAsia="Verdana"/>
          <w:color w:val="333333"/>
          <w:lang w:val="en-IN"/>
        </w:rPr>
        <w:t>1: When the updates are made within the allotted time window, the "Administration Status/Action" in MAR status will be updated to blank, and the icon will be reverted to the capsule icon (Existing Functionality).</w:t>
      </w:r>
    </w:p>
    <w:p w:rsidR="00BA6980" w:rsidP="00BA6980" w:rsidRDefault="00BA6980" w14:paraId="73AA0C6C" w14:textId="77777777">
      <w:pPr>
        <w:spacing w:before="240"/>
        <w:ind w:left="360"/>
        <w:jc w:val="both"/>
        <w:rPr>
          <w:rFonts w:eastAsia="Verdana"/>
          <w:b/>
          <w:bCs/>
          <w:color w:val="333333"/>
          <w:lang w:val="en-IN"/>
        </w:rPr>
      </w:pPr>
      <w:r w:rsidRPr="5D488804">
        <w:rPr>
          <w:rFonts w:eastAsia="Verdana"/>
          <w:b/>
          <w:bCs/>
          <w:color w:val="333333"/>
          <w:lang w:val="en-IN"/>
        </w:rPr>
        <w:t>Medication administered in the Client MAR</w:t>
      </w:r>
    </w:p>
    <w:p w:rsidR="00BA6980" w:rsidP="00BA6980" w:rsidRDefault="00BA6980" w14:paraId="5DAB80F2" w14:textId="77777777">
      <w:pPr>
        <w:spacing w:before="240"/>
        <w:ind w:left="360"/>
        <w:jc w:val="both"/>
        <w:rPr>
          <w:rFonts w:eastAsia="Verdana"/>
        </w:rPr>
      </w:pPr>
      <w:r>
        <w:rPr>
          <w:noProof/>
        </w:rPr>
        <w:drawing>
          <wp:inline distT="0" distB="0" distL="0" distR="0" wp14:anchorId="5122E904" wp14:editId="43522987">
            <wp:extent cx="5943600" cy="2590800"/>
            <wp:effectExtent l="0" t="0" r="0" b="0"/>
            <wp:docPr id="751795176" name="Picture 75179517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943600" cy="2590800"/>
                    </a:xfrm>
                    <a:prstGeom prst="rect">
                      <a:avLst/>
                    </a:prstGeom>
                  </pic:spPr>
                </pic:pic>
              </a:graphicData>
            </a:graphic>
          </wp:inline>
        </w:drawing>
      </w:r>
    </w:p>
    <w:p w:rsidR="00BA6980" w:rsidP="00BA6980" w:rsidRDefault="00BA6980" w14:paraId="177EAB8B" w14:textId="77777777">
      <w:pPr>
        <w:spacing w:before="240"/>
        <w:ind w:left="360"/>
        <w:jc w:val="both"/>
        <w:rPr>
          <w:rFonts w:eastAsia="Verdana"/>
          <w:b/>
          <w:bCs/>
          <w:color w:val="333333"/>
          <w:lang w:val="en-IN"/>
        </w:rPr>
      </w:pPr>
      <w:r w:rsidRPr="5D488804">
        <w:rPr>
          <w:rFonts w:eastAsia="Verdana"/>
          <w:b/>
          <w:bCs/>
          <w:color w:val="333333"/>
          <w:lang w:val="en-IN"/>
        </w:rPr>
        <w:t>Void Action Performed:</w:t>
      </w:r>
    </w:p>
    <w:p w:rsidR="00BA6980" w:rsidP="00BA6980" w:rsidRDefault="00BA6980" w14:paraId="7187AEFD" w14:textId="77777777">
      <w:pPr>
        <w:spacing w:before="240"/>
        <w:ind w:left="360"/>
        <w:jc w:val="both"/>
        <w:rPr>
          <w:rFonts w:eastAsia="Verdana"/>
        </w:rPr>
      </w:pPr>
      <w:r>
        <w:rPr>
          <w:noProof/>
        </w:rPr>
        <w:drawing>
          <wp:inline distT="0" distB="0" distL="0" distR="0" wp14:anchorId="420FE92C" wp14:editId="7771219C">
            <wp:extent cx="5943600" cy="2019300"/>
            <wp:effectExtent l="0" t="0" r="0" b="0"/>
            <wp:docPr id="1191517700" name="Picture 119151770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943600" cy="2019300"/>
                    </a:xfrm>
                    <a:prstGeom prst="rect">
                      <a:avLst/>
                    </a:prstGeom>
                  </pic:spPr>
                </pic:pic>
              </a:graphicData>
            </a:graphic>
          </wp:inline>
        </w:drawing>
      </w:r>
    </w:p>
    <w:p w:rsidR="00BA6980" w:rsidP="00BA6980" w:rsidRDefault="00BA6980" w14:paraId="7D51024A" w14:textId="77777777">
      <w:pPr>
        <w:spacing w:before="240"/>
        <w:jc w:val="both"/>
        <w:rPr>
          <w:rFonts w:eastAsia="Verdana"/>
          <w:b/>
          <w:bCs/>
          <w:color w:val="333333"/>
          <w:lang w:val="en-IN"/>
        </w:rPr>
      </w:pPr>
      <w:r w:rsidRPr="5D488804">
        <w:rPr>
          <w:rFonts w:eastAsia="Verdana"/>
          <w:b/>
          <w:bCs/>
          <w:color w:val="333333"/>
          <w:lang w:val="en-IN"/>
        </w:rPr>
        <w:t>Reverting to capsule icon (Existing Functionality).</w:t>
      </w:r>
    </w:p>
    <w:p w:rsidR="00BA6980" w:rsidP="00BA6980" w:rsidRDefault="00BA6980" w14:paraId="27D1BDC1" w14:textId="77777777">
      <w:pPr>
        <w:spacing w:before="240"/>
        <w:ind w:left="360"/>
        <w:jc w:val="both"/>
        <w:rPr>
          <w:rFonts w:eastAsia="Verdana"/>
        </w:rPr>
      </w:pPr>
      <w:r>
        <w:rPr>
          <w:noProof/>
        </w:rPr>
        <w:drawing>
          <wp:inline distT="0" distB="0" distL="0" distR="0" wp14:anchorId="4A235BB3" wp14:editId="4981CFF2">
            <wp:extent cx="5943600" cy="2638425"/>
            <wp:effectExtent l="0" t="0" r="0" b="0"/>
            <wp:docPr id="133720970" name="Picture 13372097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5943600" cy="2638425"/>
                    </a:xfrm>
                    <a:prstGeom prst="rect">
                      <a:avLst/>
                    </a:prstGeom>
                  </pic:spPr>
                </pic:pic>
              </a:graphicData>
            </a:graphic>
          </wp:inline>
        </w:drawing>
      </w:r>
    </w:p>
    <w:p w:rsidR="00BA6980" w:rsidP="00BA6980" w:rsidRDefault="00BA6980" w14:paraId="34696C1B" w14:textId="77777777">
      <w:pPr>
        <w:spacing w:before="240"/>
        <w:ind w:left="360"/>
        <w:jc w:val="both"/>
        <w:rPr>
          <w:rFonts w:eastAsia="Verdana"/>
          <w:color w:val="333333"/>
          <w:lang w:val="en-IN"/>
        </w:rPr>
      </w:pPr>
      <w:r w:rsidRPr="5D488804">
        <w:rPr>
          <w:rFonts w:eastAsia="Verdana"/>
          <w:color w:val="333333"/>
          <w:lang w:val="en-IN"/>
        </w:rPr>
        <w:t>2: When the updates are made outside the time window, the "Administration Status/Action" in MAR status will be updated to blank, but the icon will be reverted to the grey checkmark (Existing Functionality).</w:t>
      </w:r>
    </w:p>
    <w:p w:rsidR="00BA6980" w:rsidP="00BA6980" w:rsidRDefault="00BA6980" w14:paraId="4B651D3A" w14:textId="77777777">
      <w:pPr>
        <w:spacing w:before="240"/>
        <w:ind w:left="360"/>
        <w:jc w:val="both"/>
        <w:rPr>
          <w:rFonts w:eastAsia="Verdana"/>
          <w:b/>
          <w:bCs/>
          <w:color w:val="333333"/>
          <w:lang w:val="en-IN"/>
        </w:rPr>
      </w:pPr>
      <w:r w:rsidRPr="5D488804">
        <w:rPr>
          <w:rFonts w:eastAsia="Verdana"/>
          <w:b/>
          <w:bCs/>
          <w:color w:val="333333"/>
          <w:lang w:val="en-IN"/>
        </w:rPr>
        <w:t>Medication administers in the Client MAR:</w:t>
      </w:r>
    </w:p>
    <w:p w:rsidR="00BA6980" w:rsidP="00BA6980" w:rsidRDefault="00BA6980" w14:paraId="011F169C" w14:textId="77777777">
      <w:pPr>
        <w:spacing w:before="240"/>
        <w:ind w:left="360"/>
        <w:jc w:val="both"/>
        <w:rPr>
          <w:rFonts w:eastAsia="Verdana"/>
        </w:rPr>
      </w:pPr>
      <w:r>
        <w:rPr>
          <w:noProof/>
        </w:rPr>
        <w:drawing>
          <wp:inline distT="0" distB="0" distL="0" distR="0" wp14:anchorId="141362AA" wp14:editId="46BCCEE0">
            <wp:extent cx="5943600" cy="2486025"/>
            <wp:effectExtent l="0" t="0" r="0" b="0"/>
            <wp:docPr id="1728997984" name="Picture 17289979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943600" cy="2486025"/>
                    </a:xfrm>
                    <a:prstGeom prst="rect">
                      <a:avLst/>
                    </a:prstGeom>
                  </pic:spPr>
                </pic:pic>
              </a:graphicData>
            </a:graphic>
          </wp:inline>
        </w:drawing>
      </w:r>
    </w:p>
    <w:p w:rsidR="00BA6980" w:rsidP="00BA6980" w:rsidRDefault="00BA6980" w14:paraId="20B31EAA" w14:textId="77777777">
      <w:pPr>
        <w:spacing w:before="240"/>
        <w:jc w:val="both"/>
        <w:rPr>
          <w:rFonts w:eastAsia="Verdana"/>
          <w:b/>
          <w:bCs/>
          <w:color w:val="333333"/>
          <w:lang w:val="en-IN"/>
        </w:rPr>
      </w:pPr>
      <w:r w:rsidRPr="5D488804">
        <w:rPr>
          <w:rFonts w:eastAsia="Verdana"/>
          <w:b/>
          <w:bCs/>
          <w:color w:val="333333"/>
          <w:lang w:val="en-IN"/>
        </w:rPr>
        <w:t>Void Action Performed:</w:t>
      </w:r>
    </w:p>
    <w:p w:rsidR="00BA6980" w:rsidP="00BA6980" w:rsidRDefault="00BA6980" w14:paraId="12AC17E2" w14:textId="77777777">
      <w:pPr>
        <w:spacing w:before="240"/>
        <w:ind w:left="360"/>
        <w:jc w:val="both"/>
        <w:rPr>
          <w:rFonts w:eastAsia="Verdana"/>
        </w:rPr>
      </w:pPr>
      <w:r>
        <w:rPr>
          <w:noProof/>
        </w:rPr>
        <w:drawing>
          <wp:inline distT="0" distB="0" distL="0" distR="0" wp14:anchorId="54594D47" wp14:editId="00F677D6">
            <wp:extent cx="5943600" cy="2847975"/>
            <wp:effectExtent l="0" t="0" r="0" b="0"/>
            <wp:docPr id="61552232" name="Picture 615522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2847975"/>
                    </a:xfrm>
                    <a:prstGeom prst="rect">
                      <a:avLst/>
                    </a:prstGeom>
                  </pic:spPr>
                </pic:pic>
              </a:graphicData>
            </a:graphic>
          </wp:inline>
        </w:drawing>
      </w:r>
    </w:p>
    <w:p w:rsidR="00BA6980" w:rsidP="00BA6980" w:rsidRDefault="00BA6980" w14:paraId="6F1CF9F3" w14:textId="213FCA01">
      <w:pPr>
        <w:spacing w:before="240"/>
        <w:jc w:val="both"/>
        <w:rPr>
          <w:rFonts w:eastAsia="Verdana"/>
          <w:b/>
          <w:bCs/>
          <w:color w:val="333333"/>
          <w:lang w:val="en-IN"/>
        </w:rPr>
      </w:pPr>
      <w:r w:rsidRPr="5D488804">
        <w:rPr>
          <w:rFonts w:eastAsia="Verdana"/>
          <w:b/>
          <w:bCs/>
          <w:color w:val="333333"/>
          <w:lang w:val="en-IN"/>
        </w:rPr>
        <w:t xml:space="preserve">The icon will be reverted to the </w:t>
      </w:r>
      <w:r w:rsidRPr="5D488804" w:rsidR="00864D01">
        <w:rPr>
          <w:rFonts w:eastAsia="Verdana"/>
          <w:b/>
          <w:bCs/>
          <w:color w:val="333333"/>
          <w:lang w:val="en-IN"/>
        </w:rPr>
        <w:t>grey</w:t>
      </w:r>
      <w:r w:rsidRPr="5D488804">
        <w:rPr>
          <w:rFonts w:eastAsia="Verdana"/>
          <w:b/>
          <w:bCs/>
          <w:color w:val="333333"/>
          <w:lang w:val="en-IN"/>
        </w:rPr>
        <w:t xml:space="preserve"> checkmark (Existing Functionality).</w:t>
      </w:r>
    </w:p>
    <w:p w:rsidR="00BA6980" w:rsidP="00BA6980" w:rsidRDefault="00BA6980" w14:paraId="45ADD45A" w14:textId="77777777">
      <w:pPr>
        <w:spacing w:before="240"/>
        <w:ind w:left="360"/>
        <w:jc w:val="both"/>
        <w:rPr>
          <w:rFonts w:eastAsia="Verdana"/>
        </w:rPr>
      </w:pPr>
      <w:r>
        <w:rPr>
          <w:noProof/>
        </w:rPr>
        <w:drawing>
          <wp:inline distT="0" distB="0" distL="0" distR="0" wp14:anchorId="0A5FF475" wp14:editId="1E31EA53">
            <wp:extent cx="5943600" cy="2905125"/>
            <wp:effectExtent l="0" t="0" r="0" b="0"/>
            <wp:docPr id="76040776" name="Picture 7604077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2905125"/>
                    </a:xfrm>
                    <a:prstGeom prst="rect">
                      <a:avLst/>
                    </a:prstGeom>
                  </pic:spPr>
                </pic:pic>
              </a:graphicData>
            </a:graphic>
          </wp:inline>
        </w:drawing>
      </w:r>
    </w:p>
    <w:p w:rsidR="00BA6980" w:rsidP="00BA6980" w:rsidRDefault="00BA6980" w14:paraId="38B866AC" w14:textId="77777777">
      <w:pPr>
        <w:spacing w:before="240"/>
        <w:ind w:left="360"/>
        <w:jc w:val="both"/>
        <w:rPr>
          <w:rFonts w:eastAsia="Verdana"/>
          <w:color w:val="333333"/>
          <w:lang w:val="en-IN"/>
        </w:rPr>
      </w:pPr>
      <w:r w:rsidRPr="5D488804">
        <w:rPr>
          <w:rFonts w:eastAsia="Verdana"/>
          <w:color w:val="333333"/>
          <w:lang w:val="en-IN"/>
        </w:rPr>
        <w:t xml:space="preserve"> </w:t>
      </w:r>
    </w:p>
    <w:p w:rsidR="00BA6980" w:rsidP="006A4D99" w:rsidRDefault="00BA6980" w14:paraId="1547B67E" w14:textId="77777777">
      <w:pPr>
        <w:pStyle w:val="ListParagraph"/>
        <w:numPr>
          <w:ilvl w:val="0"/>
          <w:numId w:val="63"/>
        </w:numPr>
        <w:spacing w:after="0" w:line="240" w:lineRule="auto"/>
        <w:jc w:val="both"/>
        <w:rPr>
          <w:rFonts w:eastAsia="Verdana" w:cs="Verdana"/>
          <w:color w:val="333333"/>
          <w:sz w:val="18"/>
          <w:szCs w:val="18"/>
        </w:rPr>
      </w:pPr>
      <w:r w:rsidRPr="5D488804">
        <w:rPr>
          <w:rFonts w:eastAsia="Verdana" w:cs="Verdana"/>
          <w:color w:val="333333"/>
          <w:sz w:val="18"/>
          <w:szCs w:val="18"/>
          <w:lang w:val="en-US"/>
        </w:rPr>
        <w:t>The Void data/history will be visible in the Medication History section at the bottom of the popup in MAR, and is also being stored in the backend.</w:t>
      </w:r>
    </w:p>
    <w:p w:rsidR="00BA6980" w:rsidP="006A4D99" w:rsidRDefault="00BA6980" w14:paraId="7B30C9B9" w14:textId="77777777">
      <w:pPr>
        <w:pStyle w:val="ListParagraph"/>
        <w:numPr>
          <w:ilvl w:val="0"/>
          <w:numId w:val="63"/>
        </w:numPr>
        <w:spacing w:after="0" w:line="240" w:lineRule="auto"/>
        <w:jc w:val="both"/>
        <w:rPr>
          <w:rFonts w:eastAsia="Verdana" w:cs="Verdana"/>
          <w:color w:val="333333"/>
          <w:sz w:val="18"/>
          <w:szCs w:val="18"/>
          <w:lang w:val="en"/>
        </w:rPr>
      </w:pPr>
      <w:r w:rsidRPr="5D488804">
        <w:rPr>
          <w:rFonts w:eastAsia="Verdana" w:cs="Verdana"/>
          <w:color w:val="333333"/>
          <w:sz w:val="18"/>
          <w:szCs w:val="18"/>
          <w:lang w:val="en"/>
        </w:rPr>
        <w:t>When the staff opens the "SmartCare" pop-up (by clicking on the associated Action hyper-link in MAR) "Void" details will be displayed.</w:t>
      </w:r>
    </w:p>
    <w:p w:rsidR="00BA6980" w:rsidP="00BA6980" w:rsidRDefault="00BA6980" w14:paraId="19B7C920" w14:textId="77777777">
      <w:pPr>
        <w:ind w:left="720"/>
        <w:jc w:val="both"/>
        <w:rPr>
          <w:rFonts w:eastAsia="Verdana"/>
          <w:color w:val="333333"/>
          <w:lang w:val="en"/>
        </w:rPr>
      </w:pPr>
      <w:r w:rsidRPr="5D488804">
        <w:rPr>
          <w:rFonts w:eastAsia="Verdana"/>
          <w:color w:val="333333"/>
          <w:lang w:val="en"/>
        </w:rPr>
        <w:t xml:space="preserve"> </w:t>
      </w:r>
    </w:p>
    <w:p w:rsidR="00BA6980" w:rsidP="00BA6980" w:rsidRDefault="00BA6980" w14:paraId="3AABA179" w14:textId="77777777">
      <w:pPr>
        <w:ind w:left="720"/>
        <w:jc w:val="both"/>
        <w:rPr>
          <w:rFonts w:eastAsia="Verdana"/>
          <w:b/>
          <w:bCs/>
          <w:lang w:val="en"/>
        </w:rPr>
      </w:pPr>
      <w:r w:rsidRPr="5D488804">
        <w:rPr>
          <w:rFonts w:eastAsia="Verdana"/>
          <w:b/>
          <w:bCs/>
          <w:lang w:val="en"/>
        </w:rPr>
        <w:t>‘Void’ History In ‘Client MAR’:</w:t>
      </w:r>
    </w:p>
    <w:p w:rsidR="00BA6980" w:rsidP="00BA6980" w:rsidRDefault="00BA6980" w14:paraId="655E786B" w14:textId="77777777">
      <w:pPr>
        <w:ind w:left="360"/>
        <w:jc w:val="both"/>
        <w:rPr>
          <w:rFonts w:eastAsia="Verdana"/>
        </w:rPr>
      </w:pPr>
      <w:r>
        <w:rPr>
          <w:noProof/>
        </w:rPr>
        <w:drawing>
          <wp:inline distT="0" distB="0" distL="0" distR="0" wp14:anchorId="7BF72B82" wp14:editId="544D0902">
            <wp:extent cx="5943600" cy="3000375"/>
            <wp:effectExtent l="0" t="0" r="0" b="0"/>
            <wp:docPr id="1455565016" name="Picture 145556501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5943600" cy="3000375"/>
                    </a:xfrm>
                    <a:prstGeom prst="rect">
                      <a:avLst/>
                    </a:prstGeom>
                  </pic:spPr>
                </pic:pic>
              </a:graphicData>
            </a:graphic>
          </wp:inline>
        </w:drawing>
      </w:r>
    </w:p>
    <w:p w:rsidR="00BA6980" w:rsidP="00BA6980" w:rsidRDefault="00BA6980" w14:paraId="743E9C6D" w14:textId="77777777">
      <w:pPr>
        <w:ind w:left="720"/>
        <w:jc w:val="both"/>
        <w:rPr>
          <w:rFonts w:eastAsia="Verdana"/>
          <w:color w:val="333333"/>
          <w:lang w:val="en"/>
        </w:rPr>
      </w:pPr>
      <w:r w:rsidRPr="5D488804">
        <w:rPr>
          <w:rFonts w:eastAsia="Verdana"/>
          <w:color w:val="333333"/>
          <w:lang w:val="en"/>
        </w:rPr>
        <w:t xml:space="preserve"> </w:t>
      </w:r>
    </w:p>
    <w:p w:rsidR="00BA6980" w:rsidP="00BA6980" w:rsidRDefault="00BA6980" w14:paraId="2103EF98" w14:textId="77777777">
      <w:pPr>
        <w:ind w:left="720"/>
        <w:jc w:val="both"/>
        <w:rPr>
          <w:rFonts w:eastAsia="Verdana"/>
          <w:color w:val="333333"/>
          <w:lang w:val="en"/>
        </w:rPr>
      </w:pPr>
      <w:r w:rsidRPr="5D488804">
        <w:rPr>
          <w:rFonts w:eastAsia="Verdana"/>
          <w:color w:val="333333"/>
          <w:lang w:val="en"/>
        </w:rPr>
        <w:t xml:space="preserve"> </w:t>
      </w:r>
    </w:p>
    <w:p w:rsidR="00BA6980" w:rsidP="006A4D99" w:rsidRDefault="00BA6980" w14:paraId="2F0B6692" w14:textId="77777777">
      <w:pPr>
        <w:pStyle w:val="ListParagraph"/>
        <w:numPr>
          <w:ilvl w:val="0"/>
          <w:numId w:val="63"/>
        </w:numPr>
        <w:spacing w:after="0" w:line="240" w:lineRule="auto"/>
        <w:ind w:right="280"/>
        <w:jc w:val="both"/>
        <w:rPr>
          <w:rFonts w:eastAsia="Verdana" w:cs="Verdana"/>
          <w:color w:val="333333"/>
          <w:sz w:val="18"/>
          <w:szCs w:val="18"/>
        </w:rPr>
      </w:pPr>
      <w:r w:rsidRPr="5D488804">
        <w:rPr>
          <w:rFonts w:eastAsia="Verdana" w:cs="Verdana"/>
          <w:color w:val="333333"/>
          <w:sz w:val="18"/>
          <w:szCs w:val="18"/>
          <w:lang w:val="en-US"/>
        </w:rPr>
        <w:t>"Void" option is not added to the ‘Action’ Dropdown in the Smart care pop up (Under the MAR Details) – this pop up will be displayed when staff clicks on administration icon in the Client MAR screen.</w:t>
      </w:r>
    </w:p>
    <w:p w:rsidR="00BA6980" w:rsidP="006A4D99" w:rsidRDefault="00BA6980" w14:paraId="636ACC66" w14:textId="77777777">
      <w:pPr>
        <w:pStyle w:val="ListParagraph"/>
        <w:numPr>
          <w:ilvl w:val="0"/>
          <w:numId w:val="63"/>
        </w:numPr>
        <w:spacing w:after="0" w:line="240" w:lineRule="auto"/>
        <w:ind w:right="280"/>
        <w:jc w:val="both"/>
        <w:rPr>
          <w:rFonts w:eastAsia="Verdana" w:cs="Verdana"/>
          <w:color w:val="333333"/>
          <w:sz w:val="18"/>
          <w:szCs w:val="18"/>
          <w:lang w:val="en"/>
        </w:rPr>
      </w:pPr>
      <w:r w:rsidRPr="5D488804">
        <w:rPr>
          <w:rFonts w:eastAsia="Verdana" w:cs="Verdana"/>
          <w:color w:val="333333"/>
          <w:sz w:val="18"/>
          <w:szCs w:val="18"/>
          <w:lang w:val="en"/>
        </w:rPr>
        <w:t>"Void" option is not added to the ‘Administration Status’ Dropdown in the Smart care pop up (Under the MAR Details) – this pop up will be displayed when staff clicks on the time slot in the grid in the Client MAR screen.</w:t>
      </w:r>
    </w:p>
    <w:p w:rsidR="00BA6980" w:rsidP="00BA6980" w:rsidRDefault="00BA6980" w14:paraId="13304B56" w14:textId="77777777">
      <w:pPr>
        <w:spacing w:before="240" w:after="240"/>
        <w:ind w:left="360" w:right="280"/>
        <w:jc w:val="both"/>
        <w:rPr>
          <w:rFonts w:eastAsia="Verdana"/>
          <w:color w:val="333333"/>
          <w:lang w:val="en"/>
        </w:rPr>
      </w:pPr>
      <w:r w:rsidRPr="5D488804">
        <w:rPr>
          <w:rFonts w:eastAsia="Verdana"/>
          <w:color w:val="333333"/>
          <w:lang w:val="en"/>
        </w:rPr>
        <w:t xml:space="preserve"> </w:t>
      </w:r>
    </w:p>
    <w:p w:rsidR="00BA6980" w:rsidP="00BA6980" w:rsidRDefault="00BA6980" w14:paraId="3EC6D365" w14:textId="77777777">
      <w:pPr>
        <w:spacing w:before="240" w:after="240"/>
        <w:ind w:right="280"/>
        <w:jc w:val="both"/>
        <w:rPr>
          <w:rFonts w:eastAsia="Verdana"/>
          <w:b/>
          <w:bCs/>
          <w:color w:val="333333"/>
          <w:u w:val="single"/>
          <w:lang w:val="en"/>
        </w:rPr>
      </w:pPr>
      <w:r w:rsidRPr="5D488804">
        <w:rPr>
          <w:rFonts w:eastAsia="Verdana"/>
          <w:b/>
          <w:bCs/>
          <w:color w:val="333333"/>
          <w:u w:val="single"/>
          <w:lang w:val="en"/>
        </w:rPr>
        <w:t>Group MAR Screen:</w:t>
      </w:r>
    </w:p>
    <w:p w:rsidR="00BA6980" w:rsidP="006A4D99" w:rsidRDefault="00BA6980" w14:paraId="6CA8A986" w14:textId="77777777">
      <w:pPr>
        <w:pStyle w:val="ListParagraph"/>
        <w:numPr>
          <w:ilvl w:val="0"/>
          <w:numId w:val="62"/>
        </w:numPr>
        <w:spacing w:after="0" w:line="240" w:lineRule="auto"/>
        <w:jc w:val="both"/>
        <w:rPr>
          <w:rFonts w:eastAsia="Verdana" w:cs="Verdana"/>
          <w:color w:val="333333"/>
          <w:sz w:val="18"/>
          <w:szCs w:val="18"/>
        </w:rPr>
      </w:pPr>
      <w:r w:rsidRPr="5D488804">
        <w:rPr>
          <w:rFonts w:eastAsia="Verdana" w:cs="Verdana"/>
          <w:b/>
          <w:bCs/>
          <w:color w:val="333333"/>
          <w:sz w:val="18"/>
          <w:szCs w:val="18"/>
        </w:rPr>
        <w:t>‘Void’ option functionality in the Group MAR screen: ‘</w:t>
      </w:r>
      <w:r w:rsidRPr="5D488804">
        <w:rPr>
          <w:rFonts w:eastAsia="Verdana" w:cs="Verdana"/>
          <w:color w:val="333333"/>
          <w:sz w:val="18"/>
          <w:szCs w:val="18"/>
        </w:rPr>
        <w:t>Void’ option added to the ‘Administration Status’ dropdown for the Medication types of order in the ‘Group MAR’ screen.</w:t>
      </w:r>
    </w:p>
    <w:p w:rsidR="00BA6980" w:rsidP="00BA6980" w:rsidRDefault="00BA6980" w14:paraId="1D7C5FBC" w14:textId="77777777">
      <w:pPr>
        <w:spacing w:before="240"/>
        <w:ind w:left="720"/>
        <w:jc w:val="both"/>
        <w:rPr>
          <w:rFonts w:eastAsia="Verdana"/>
        </w:rPr>
      </w:pPr>
      <w:r>
        <w:rPr>
          <w:noProof/>
        </w:rPr>
        <w:drawing>
          <wp:inline distT="0" distB="0" distL="0" distR="0" wp14:anchorId="2A5F6DD1" wp14:editId="2A04A778">
            <wp:extent cx="5943600" cy="3448050"/>
            <wp:effectExtent l="0" t="0" r="0" b="0"/>
            <wp:docPr id="1914204413" name="Picture 191420441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00BA6980" w:rsidP="006A4D99" w:rsidRDefault="00BA6980" w14:paraId="4771720F" w14:textId="3F818EE5">
      <w:pPr>
        <w:pStyle w:val="ListParagraph"/>
        <w:numPr>
          <w:ilvl w:val="0"/>
          <w:numId w:val="64"/>
        </w:numPr>
        <w:spacing w:after="0" w:line="240" w:lineRule="auto"/>
        <w:jc w:val="both"/>
        <w:rPr>
          <w:rFonts w:eastAsia="Verdana" w:cs="Verdana"/>
          <w:color w:val="333333"/>
          <w:sz w:val="18"/>
          <w:szCs w:val="18"/>
        </w:rPr>
      </w:pPr>
      <w:r w:rsidRPr="5D488804">
        <w:rPr>
          <w:rFonts w:eastAsia="Verdana" w:cs="Verdana"/>
          <w:color w:val="333333"/>
          <w:sz w:val="18"/>
          <w:szCs w:val="18"/>
        </w:rPr>
        <w:t>After administering the Medication in the ‘Group MAR’ screen, by clicking on the associated Action hyper-link in Group MAR like ‘Given’, completed’ etc. Smart</w:t>
      </w:r>
      <w:r w:rsidR="00582DCE">
        <w:rPr>
          <w:rFonts w:eastAsia="Verdana" w:cs="Verdana"/>
          <w:color w:val="333333"/>
          <w:sz w:val="18"/>
          <w:szCs w:val="18"/>
        </w:rPr>
        <w:t>C</w:t>
      </w:r>
      <w:r w:rsidRPr="5D488804">
        <w:rPr>
          <w:rFonts w:eastAsia="Verdana" w:cs="Verdana"/>
          <w:color w:val="333333"/>
          <w:sz w:val="18"/>
          <w:szCs w:val="18"/>
        </w:rPr>
        <w:t xml:space="preserve">are (MAR Details) Pop up will be displayed. </w:t>
      </w:r>
      <w:r>
        <w:rPr>
          <w:noProof/>
        </w:rPr>
        <w:drawing>
          <wp:inline distT="0" distB="0" distL="0" distR="0" wp14:anchorId="0F997772" wp14:editId="0D880385">
            <wp:extent cx="5934076" cy="2981325"/>
            <wp:effectExtent l="0" t="0" r="0" b="0"/>
            <wp:docPr id="658060635" name="Picture 65806063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934076" cy="2981325"/>
                    </a:xfrm>
                    <a:prstGeom prst="rect">
                      <a:avLst/>
                    </a:prstGeom>
                  </pic:spPr>
                </pic:pic>
              </a:graphicData>
            </a:graphic>
          </wp:inline>
        </w:drawing>
      </w:r>
    </w:p>
    <w:p w:rsidR="00BA6980" w:rsidP="00BA6980" w:rsidRDefault="00BA6980" w14:paraId="66317D38" w14:textId="77777777">
      <w:pPr>
        <w:spacing w:before="240"/>
        <w:jc w:val="both"/>
        <w:rPr>
          <w:rFonts w:eastAsia="Verdana"/>
        </w:rPr>
      </w:pPr>
      <w:r>
        <w:rPr>
          <w:noProof/>
        </w:rPr>
        <w:drawing>
          <wp:inline distT="0" distB="0" distL="0" distR="0" wp14:anchorId="35FBB426" wp14:editId="143ADD70">
            <wp:extent cx="5943600" cy="3448050"/>
            <wp:effectExtent l="0" t="0" r="0" b="0"/>
            <wp:docPr id="1090682630" name="Picture 10906826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00BA6980" w:rsidP="006A4D99" w:rsidRDefault="00BA6980" w14:paraId="139DAA08" w14:textId="77777777">
      <w:pPr>
        <w:pStyle w:val="ListParagraph"/>
        <w:numPr>
          <w:ilvl w:val="0"/>
          <w:numId w:val="64"/>
        </w:numPr>
        <w:spacing w:after="0" w:line="240" w:lineRule="auto"/>
        <w:jc w:val="both"/>
        <w:rPr>
          <w:rFonts w:eastAsia="Verdana" w:cs="Verdana"/>
          <w:color w:val="333333"/>
          <w:sz w:val="18"/>
          <w:szCs w:val="18"/>
        </w:rPr>
      </w:pPr>
      <w:r w:rsidRPr="5D488804">
        <w:rPr>
          <w:rFonts w:eastAsia="Verdana" w:cs="Verdana"/>
          <w:color w:val="333333"/>
          <w:sz w:val="18"/>
          <w:szCs w:val="18"/>
        </w:rPr>
        <w:t>When users select Void option from this ‘Administration Status’ dropdown that time ‘comments’ field is the mandatory filed, when the comment’s is not entered, on click on ‘Update’ comment field will be highlighted with ‘Red Border’.</w:t>
      </w:r>
    </w:p>
    <w:p w:rsidR="00BA6980" w:rsidP="00BA6980" w:rsidRDefault="00BA6980" w14:paraId="2290C2D5" w14:textId="77777777">
      <w:pPr>
        <w:spacing w:before="240"/>
        <w:jc w:val="both"/>
        <w:rPr>
          <w:rFonts w:eastAsia="Verdana"/>
        </w:rPr>
      </w:pPr>
      <w:r>
        <w:rPr>
          <w:noProof/>
        </w:rPr>
        <w:drawing>
          <wp:inline distT="0" distB="0" distL="0" distR="0" wp14:anchorId="314DDE0A" wp14:editId="134C02FF">
            <wp:extent cx="5943600" cy="3686175"/>
            <wp:effectExtent l="0" t="0" r="0" b="0"/>
            <wp:docPr id="240870601" name="Picture 24087060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70601" name="Picture 240870601" descr="A screenshot of a computer&#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5943600" cy="3686175"/>
                    </a:xfrm>
                    <a:prstGeom prst="rect">
                      <a:avLst/>
                    </a:prstGeom>
                  </pic:spPr>
                </pic:pic>
              </a:graphicData>
            </a:graphic>
          </wp:inline>
        </w:drawing>
      </w:r>
    </w:p>
    <w:p w:rsidR="00BA6980" w:rsidP="006A4D99" w:rsidRDefault="00BA6980" w14:paraId="268F3BA0" w14:textId="77777777">
      <w:pPr>
        <w:pStyle w:val="ListParagraph"/>
        <w:numPr>
          <w:ilvl w:val="0"/>
          <w:numId w:val="64"/>
        </w:numPr>
        <w:spacing w:after="0" w:line="240" w:lineRule="auto"/>
        <w:jc w:val="both"/>
        <w:rPr>
          <w:rFonts w:eastAsia="Verdana" w:cs="Verdana"/>
          <w:color w:val="333333"/>
          <w:sz w:val="18"/>
          <w:szCs w:val="18"/>
        </w:rPr>
      </w:pPr>
      <w:r w:rsidRPr="5D488804">
        <w:rPr>
          <w:rFonts w:eastAsia="Verdana" w:cs="Verdana"/>
          <w:color w:val="333333"/>
          <w:sz w:val="18"/>
          <w:szCs w:val="18"/>
        </w:rPr>
        <w:t>When the staff selects the "Void" option in the below scenario.</w:t>
      </w:r>
    </w:p>
    <w:p w:rsidR="00BA6980" w:rsidP="00BA6980" w:rsidRDefault="00BA6980" w14:paraId="5FEF1F39" w14:textId="77777777">
      <w:pPr>
        <w:spacing w:before="240"/>
        <w:ind w:left="360"/>
        <w:jc w:val="both"/>
        <w:rPr>
          <w:rFonts w:eastAsia="Verdana"/>
          <w:color w:val="333333"/>
          <w:lang w:val="en-IN"/>
        </w:rPr>
      </w:pPr>
      <w:r w:rsidRPr="5D488804">
        <w:rPr>
          <w:rFonts w:eastAsia="Verdana"/>
          <w:color w:val="333333"/>
          <w:lang w:val="en-IN"/>
        </w:rPr>
        <w:t>1: When the updates are made within the allotted time window, the "Administration Status/Action" in MAR status will be updated to blank, and the icon will be reverted to the capsule icon (already exists).</w:t>
      </w:r>
    </w:p>
    <w:p w:rsidR="00BA6980" w:rsidP="00BA6980" w:rsidRDefault="00BA6980" w14:paraId="738DAD17" w14:textId="77777777">
      <w:pPr>
        <w:spacing w:before="240"/>
        <w:jc w:val="both"/>
        <w:rPr>
          <w:rFonts w:eastAsia="Verdana"/>
          <w:b/>
          <w:bCs/>
          <w:color w:val="333333"/>
          <w:lang w:val="en-IN"/>
        </w:rPr>
      </w:pPr>
      <w:r w:rsidRPr="5D488804">
        <w:rPr>
          <w:rFonts w:eastAsia="Verdana"/>
          <w:b/>
          <w:bCs/>
          <w:color w:val="333333"/>
          <w:lang w:val="en-IN"/>
        </w:rPr>
        <w:t>Medication administered in the Group MAR</w:t>
      </w:r>
    </w:p>
    <w:p w:rsidR="00BA6980" w:rsidP="00BA6980" w:rsidRDefault="00BA6980" w14:paraId="1D362DF7" w14:textId="77777777">
      <w:pPr>
        <w:spacing w:before="240"/>
        <w:jc w:val="both"/>
        <w:rPr>
          <w:rFonts w:eastAsia="Verdana"/>
        </w:rPr>
      </w:pPr>
      <w:r>
        <w:rPr>
          <w:noProof/>
        </w:rPr>
        <w:drawing>
          <wp:inline distT="0" distB="0" distL="0" distR="0" wp14:anchorId="661BB08C" wp14:editId="4F50E8BD">
            <wp:extent cx="5943600" cy="2647950"/>
            <wp:effectExtent l="0" t="0" r="0" b="0"/>
            <wp:docPr id="1847955463" name="Picture 184795546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5943600" cy="2647950"/>
                    </a:xfrm>
                    <a:prstGeom prst="rect">
                      <a:avLst/>
                    </a:prstGeom>
                  </pic:spPr>
                </pic:pic>
              </a:graphicData>
            </a:graphic>
          </wp:inline>
        </w:drawing>
      </w:r>
    </w:p>
    <w:p w:rsidR="00BA6980" w:rsidP="00BA6980" w:rsidRDefault="00BA6980" w14:paraId="428E11B4" w14:textId="77777777">
      <w:pPr>
        <w:spacing w:before="240"/>
        <w:ind w:left="360"/>
        <w:jc w:val="both"/>
        <w:rPr>
          <w:rFonts w:eastAsia="Verdana"/>
          <w:b/>
          <w:bCs/>
          <w:color w:val="333333"/>
          <w:lang w:val="en-IN"/>
        </w:rPr>
      </w:pPr>
      <w:r w:rsidRPr="5D488804">
        <w:rPr>
          <w:rFonts w:eastAsia="Verdana"/>
          <w:b/>
          <w:bCs/>
          <w:color w:val="333333"/>
          <w:lang w:val="en-IN"/>
        </w:rPr>
        <w:t xml:space="preserve">Void action performed: </w:t>
      </w:r>
      <w:r>
        <w:rPr>
          <w:noProof/>
        </w:rPr>
        <w:drawing>
          <wp:inline distT="0" distB="0" distL="0" distR="0" wp14:anchorId="6DFD7A7E" wp14:editId="305119D4">
            <wp:extent cx="5943600" cy="3448050"/>
            <wp:effectExtent l="0" t="0" r="0" b="0"/>
            <wp:docPr id="317244770" name="Picture 31724477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943600" cy="3448050"/>
                    </a:xfrm>
                    <a:prstGeom prst="rect">
                      <a:avLst/>
                    </a:prstGeom>
                  </pic:spPr>
                </pic:pic>
              </a:graphicData>
            </a:graphic>
          </wp:inline>
        </w:drawing>
      </w:r>
    </w:p>
    <w:p w:rsidR="00BA6980" w:rsidP="00BA6980" w:rsidRDefault="00BA6980" w14:paraId="5F4A1056" w14:textId="77777777">
      <w:pPr>
        <w:spacing w:before="240"/>
        <w:jc w:val="both"/>
        <w:rPr>
          <w:rFonts w:eastAsia="Verdana"/>
          <w:b/>
          <w:bCs/>
          <w:color w:val="333333"/>
          <w:lang w:val="en-IN"/>
        </w:rPr>
      </w:pPr>
      <w:r w:rsidRPr="5D488804">
        <w:rPr>
          <w:rFonts w:eastAsia="Verdana"/>
          <w:b/>
          <w:bCs/>
          <w:color w:val="333333"/>
          <w:lang w:val="en-IN"/>
        </w:rPr>
        <w:t>Reverting back to the capsule icon (Existing Functionality).</w:t>
      </w:r>
    </w:p>
    <w:p w:rsidR="00BA6980" w:rsidP="00BA6980" w:rsidRDefault="00BA6980" w14:paraId="3761AD4D" w14:textId="77777777">
      <w:pPr>
        <w:spacing w:before="240"/>
        <w:jc w:val="both"/>
        <w:rPr>
          <w:rFonts w:eastAsia="Verdana"/>
        </w:rPr>
      </w:pPr>
      <w:r>
        <w:rPr>
          <w:noProof/>
        </w:rPr>
        <w:drawing>
          <wp:inline distT="0" distB="0" distL="0" distR="0" wp14:anchorId="32589CC7" wp14:editId="0C835211">
            <wp:extent cx="5943600" cy="3648075"/>
            <wp:effectExtent l="0" t="0" r="0" b="0"/>
            <wp:docPr id="82176119" name="Picture 821761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5943600" cy="3648075"/>
                    </a:xfrm>
                    <a:prstGeom prst="rect">
                      <a:avLst/>
                    </a:prstGeom>
                  </pic:spPr>
                </pic:pic>
              </a:graphicData>
            </a:graphic>
          </wp:inline>
        </w:drawing>
      </w:r>
    </w:p>
    <w:p w:rsidR="00BA6980" w:rsidP="00BA6980" w:rsidRDefault="00BA6980" w14:paraId="394238B1" w14:textId="77777777">
      <w:pPr>
        <w:spacing w:before="240"/>
        <w:jc w:val="both"/>
        <w:rPr>
          <w:rFonts w:eastAsia="Verdana"/>
          <w:color w:val="333333"/>
          <w:lang w:val="en-IN"/>
        </w:rPr>
      </w:pPr>
      <w:r w:rsidRPr="5D488804">
        <w:rPr>
          <w:rFonts w:eastAsia="Verdana"/>
          <w:color w:val="333333"/>
          <w:lang w:val="en-IN"/>
        </w:rPr>
        <w:t>2: When the updates are made outside the time window, the "Administration Status/Action" in MAR status will be updated to blank, but the icon will be reverted to the grey checkmark (already exists).</w:t>
      </w:r>
    </w:p>
    <w:p w:rsidR="00BA6980" w:rsidP="00BA6980" w:rsidRDefault="00BA6980" w14:paraId="3C85B059" w14:textId="77777777">
      <w:pPr>
        <w:spacing w:before="240"/>
        <w:jc w:val="both"/>
        <w:rPr>
          <w:rFonts w:eastAsia="Verdana"/>
          <w:b/>
          <w:bCs/>
          <w:color w:val="333333"/>
          <w:lang w:val="en-IN"/>
        </w:rPr>
      </w:pPr>
      <w:r w:rsidRPr="5D488804">
        <w:rPr>
          <w:rFonts w:eastAsia="Verdana"/>
          <w:b/>
          <w:bCs/>
          <w:color w:val="333333"/>
          <w:lang w:val="en-IN"/>
        </w:rPr>
        <w:t>Medication administered in the Group MAR:</w:t>
      </w:r>
    </w:p>
    <w:p w:rsidR="00BA6980" w:rsidP="00BA6980" w:rsidRDefault="00BA6980" w14:paraId="6FCB1C32" w14:textId="77777777">
      <w:pPr>
        <w:spacing w:before="240"/>
        <w:jc w:val="both"/>
        <w:rPr>
          <w:rFonts w:eastAsia="Verdana"/>
        </w:rPr>
      </w:pPr>
      <w:r>
        <w:rPr>
          <w:noProof/>
        </w:rPr>
        <w:drawing>
          <wp:inline distT="0" distB="0" distL="0" distR="0" wp14:anchorId="24F00C80" wp14:editId="281C586D">
            <wp:extent cx="5943600" cy="2924175"/>
            <wp:effectExtent l="0" t="0" r="0" b="0"/>
            <wp:docPr id="284670620" name="Picture 2846706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943600" cy="2924175"/>
                    </a:xfrm>
                    <a:prstGeom prst="rect">
                      <a:avLst/>
                    </a:prstGeom>
                  </pic:spPr>
                </pic:pic>
              </a:graphicData>
            </a:graphic>
          </wp:inline>
        </w:drawing>
      </w:r>
    </w:p>
    <w:p w:rsidR="00BA6980" w:rsidP="00BA6980" w:rsidRDefault="00BA6980" w14:paraId="5E05B082" w14:textId="77777777">
      <w:pPr>
        <w:spacing w:before="240"/>
        <w:jc w:val="both"/>
        <w:rPr>
          <w:rFonts w:eastAsia="Verdana"/>
          <w:b/>
          <w:bCs/>
          <w:color w:val="333333"/>
          <w:lang w:val="en-IN"/>
        </w:rPr>
      </w:pPr>
      <w:r w:rsidRPr="5D488804">
        <w:rPr>
          <w:rFonts w:eastAsia="Verdana"/>
          <w:b/>
          <w:bCs/>
          <w:color w:val="333333"/>
          <w:lang w:val="en-IN"/>
        </w:rPr>
        <w:t>Void action performed:</w:t>
      </w:r>
    </w:p>
    <w:p w:rsidR="00BA6980" w:rsidP="00BA6980" w:rsidRDefault="00BA6980" w14:paraId="1B515F4B" w14:textId="77777777">
      <w:pPr>
        <w:spacing w:before="240"/>
        <w:jc w:val="both"/>
        <w:rPr>
          <w:rFonts w:eastAsia="Verdana"/>
        </w:rPr>
      </w:pPr>
      <w:r>
        <w:rPr>
          <w:noProof/>
        </w:rPr>
        <w:drawing>
          <wp:inline distT="0" distB="0" distL="0" distR="0" wp14:anchorId="627923D7" wp14:editId="5C60CB91">
            <wp:extent cx="5943600" cy="2876550"/>
            <wp:effectExtent l="0" t="0" r="0" b="0"/>
            <wp:docPr id="1138680867" name="Picture 113868086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5943600" cy="2876550"/>
                    </a:xfrm>
                    <a:prstGeom prst="rect">
                      <a:avLst/>
                    </a:prstGeom>
                  </pic:spPr>
                </pic:pic>
              </a:graphicData>
            </a:graphic>
          </wp:inline>
        </w:drawing>
      </w:r>
    </w:p>
    <w:p w:rsidR="00BA6980" w:rsidP="00BA6980" w:rsidRDefault="00BA6980" w14:paraId="1BC18196" w14:textId="6DC85C9B">
      <w:pPr>
        <w:spacing w:before="240"/>
        <w:jc w:val="both"/>
        <w:rPr>
          <w:rFonts w:eastAsia="Verdana"/>
          <w:b/>
          <w:bCs/>
          <w:color w:val="333333"/>
          <w:lang w:val="en-IN"/>
        </w:rPr>
      </w:pPr>
      <w:r w:rsidRPr="5D488804">
        <w:rPr>
          <w:rFonts w:eastAsia="Verdana"/>
          <w:b/>
          <w:bCs/>
          <w:color w:val="333333"/>
          <w:lang w:val="en-IN"/>
        </w:rPr>
        <w:t xml:space="preserve">The icon will be reverted to the </w:t>
      </w:r>
      <w:r w:rsidRPr="5D488804" w:rsidR="00582DCE">
        <w:rPr>
          <w:rFonts w:eastAsia="Verdana"/>
          <w:b/>
          <w:bCs/>
          <w:color w:val="333333"/>
          <w:lang w:val="en-IN"/>
        </w:rPr>
        <w:t>grey</w:t>
      </w:r>
      <w:r w:rsidRPr="5D488804">
        <w:rPr>
          <w:rFonts w:eastAsia="Verdana"/>
          <w:b/>
          <w:bCs/>
          <w:color w:val="333333"/>
          <w:lang w:val="en-IN"/>
        </w:rPr>
        <w:t xml:space="preserve"> checkmark (Existing Functionality).</w:t>
      </w:r>
    </w:p>
    <w:p w:rsidR="00BA6980" w:rsidP="00BA6980" w:rsidRDefault="00BA6980" w14:paraId="699519F4" w14:textId="77777777">
      <w:pPr>
        <w:spacing w:before="240"/>
        <w:jc w:val="both"/>
        <w:rPr>
          <w:rFonts w:eastAsia="Verdana"/>
        </w:rPr>
      </w:pPr>
      <w:r>
        <w:rPr>
          <w:noProof/>
        </w:rPr>
        <w:drawing>
          <wp:inline distT="0" distB="0" distL="0" distR="0" wp14:anchorId="086E5910" wp14:editId="0C5B770F">
            <wp:extent cx="5943600" cy="2981325"/>
            <wp:effectExtent l="0" t="0" r="0" b="0"/>
            <wp:docPr id="521430467" name="Picture 52143046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5943600" cy="2981325"/>
                    </a:xfrm>
                    <a:prstGeom prst="rect">
                      <a:avLst/>
                    </a:prstGeom>
                  </pic:spPr>
                </pic:pic>
              </a:graphicData>
            </a:graphic>
          </wp:inline>
        </w:drawing>
      </w:r>
    </w:p>
    <w:p w:rsidR="00BA6980" w:rsidP="006A4D99" w:rsidRDefault="00BA6980" w14:paraId="181183E7" w14:textId="77777777">
      <w:pPr>
        <w:pStyle w:val="ListParagraph"/>
        <w:numPr>
          <w:ilvl w:val="0"/>
          <w:numId w:val="63"/>
        </w:numPr>
        <w:spacing w:after="0" w:line="240" w:lineRule="auto"/>
        <w:jc w:val="both"/>
        <w:rPr>
          <w:rFonts w:eastAsia="Verdana" w:cs="Verdana"/>
          <w:color w:val="333333"/>
          <w:sz w:val="18"/>
          <w:szCs w:val="18"/>
          <w:lang w:val="en"/>
        </w:rPr>
      </w:pPr>
      <w:r w:rsidRPr="5D488804">
        <w:rPr>
          <w:rFonts w:eastAsia="Verdana" w:cs="Verdana"/>
          <w:color w:val="333333"/>
          <w:sz w:val="18"/>
          <w:szCs w:val="18"/>
          <w:lang w:val="en"/>
        </w:rPr>
        <w:t>The Void data/history will be visible in the Medication History section at the bottom of the popup in Group MAR, and is also being stored in the backend</w:t>
      </w:r>
    </w:p>
    <w:p w:rsidR="00BA6980" w:rsidP="006A4D99" w:rsidRDefault="00BA6980" w14:paraId="72FDFBB9" w14:textId="77777777">
      <w:pPr>
        <w:pStyle w:val="ListParagraph"/>
        <w:numPr>
          <w:ilvl w:val="0"/>
          <w:numId w:val="63"/>
        </w:numPr>
        <w:spacing w:after="0" w:line="240" w:lineRule="auto"/>
        <w:jc w:val="both"/>
        <w:rPr>
          <w:rFonts w:eastAsia="Verdana" w:cs="Verdana"/>
          <w:color w:val="333333"/>
          <w:sz w:val="18"/>
          <w:szCs w:val="18"/>
          <w:lang w:val="en"/>
        </w:rPr>
      </w:pPr>
      <w:r w:rsidRPr="5D488804">
        <w:rPr>
          <w:rFonts w:eastAsia="Verdana" w:cs="Verdana"/>
          <w:color w:val="333333"/>
          <w:sz w:val="18"/>
          <w:szCs w:val="18"/>
          <w:lang w:val="en"/>
        </w:rPr>
        <w:t>When the staff opens the "SmartCare" pop-up (by clicking on the associated Action hyper-link in Group MAR) "Void" details will be there.</w:t>
      </w:r>
    </w:p>
    <w:p w:rsidR="00BA6980" w:rsidP="00BA6980" w:rsidRDefault="00BA6980" w14:paraId="14AEDB00" w14:textId="77777777">
      <w:pPr>
        <w:jc w:val="both"/>
        <w:rPr>
          <w:rFonts w:eastAsia="Verdana"/>
          <w:b/>
          <w:bCs/>
          <w:lang w:val="en"/>
        </w:rPr>
      </w:pPr>
      <w:r w:rsidRPr="5D488804">
        <w:rPr>
          <w:rFonts w:eastAsia="Verdana"/>
          <w:b/>
          <w:bCs/>
          <w:lang w:val="en"/>
        </w:rPr>
        <w:t xml:space="preserve"> Void History in the Group MAR screen. </w:t>
      </w:r>
    </w:p>
    <w:p w:rsidR="00BA6980" w:rsidP="00BA6980" w:rsidRDefault="00BA6980" w14:paraId="13144CF8" w14:textId="77777777">
      <w:pPr>
        <w:spacing w:before="240"/>
        <w:jc w:val="both"/>
        <w:rPr>
          <w:rFonts w:eastAsia="Verdana"/>
        </w:rPr>
      </w:pPr>
      <w:r>
        <w:rPr>
          <w:noProof/>
        </w:rPr>
        <w:drawing>
          <wp:inline distT="0" distB="0" distL="0" distR="0" wp14:anchorId="2BF32F6D" wp14:editId="2B6F2C2F">
            <wp:extent cx="5943600" cy="2914650"/>
            <wp:effectExtent l="0" t="0" r="0" b="0"/>
            <wp:docPr id="670903896" name="Picture 67090389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5943600" cy="2914650"/>
                    </a:xfrm>
                    <a:prstGeom prst="rect">
                      <a:avLst/>
                    </a:prstGeom>
                  </pic:spPr>
                </pic:pic>
              </a:graphicData>
            </a:graphic>
          </wp:inline>
        </w:drawing>
      </w:r>
    </w:p>
    <w:p w:rsidR="00BA6980" w:rsidP="006A4D99" w:rsidRDefault="00BA6980" w14:paraId="0CD981E4" w14:textId="53CCB899">
      <w:pPr>
        <w:pStyle w:val="ListParagraph"/>
        <w:numPr>
          <w:ilvl w:val="0"/>
          <w:numId w:val="61"/>
        </w:numPr>
        <w:spacing w:after="0" w:line="240" w:lineRule="auto"/>
        <w:ind w:right="280"/>
        <w:jc w:val="both"/>
        <w:rPr>
          <w:rFonts w:eastAsia="Verdana" w:cs="Verdana"/>
          <w:color w:val="333333"/>
          <w:sz w:val="18"/>
          <w:szCs w:val="18"/>
          <w:lang w:val="en"/>
        </w:rPr>
      </w:pPr>
      <w:r w:rsidRPr="5D488804">
        <w:rPr>
          <w:rFonts w:eastAsia="Verdana" w:cs="Verdana"/>
          <w:color w:val="333333"/>
          <w:sz w:val="18"/>
          <w:szCs w:val="18"/>
          <w:lang w:val="en"/>
        </w:rPr>
        <w:t>"Void" option is not added to the ‘Administration Status’ Dropdown in the Smart</w:t>
      </w:r>
      <w:r w:rsidR="00582DCE">
        <w:rPr>
          <w:rFonts w:eastAsia="Verdana" w:cs="Verdana"/>
          <w:color w:val="333333"/>
          <w:sz w:val="18"/>
          <w:szCs w:val="18"/>
          <w:lang w:val="en"/>
        </w:rPr>
        <w:t>C</w:t>
      </w:r>
      <w:r w:rsidRPr="5D488804">
        <w:rPr>
          <w:rFonts w:eastAsia="Verdana" w:cs="Verdana"/>
          <w:color w:val="333333"/>
          <w:sz w:val="18"/>
          <w:szCs w:val="18"/>
          <w:lang w:val="en"/>
        </w:rPr>
        <w:t xml:space="preserve">are pop up (Under the MAR Details) – this pop up will be displayed when </w:t>
      </w:r>
      <w:r w:rsidR="00582DCE">
        <w:rPr>
          <w:rFonts w:eastAsia="Verdana" w:cs="Verdana"/>
          <w:color w:val="333333"/>
          <w:sz w:val="18"/>
          <w:szCs w:val="18"/>
          <w:lang w:val="en"/>
        </w:rPr>
        <w:t xml:space="preserve">the </w:t>
      </w:r>
      <w:r w:rsidRPr="5D488804">
        <w:rPr>
          <w:rFonts w:eastAsia="Verdana" w:cs="Verdana"/>
          <w:color w:val="333333"/>
          <w:sz w:val="18"/>
          <w:szCs w:val="18"/>
          <w:lang w:val="en"/>
        </w:rPr>
        <w:t>staff clicks on the medication name in the Group MAR screen.</w:t>
      </w:r>
    </w:p>
    <w:p w:rsidR="00BA6980" w:rsidP="00BA6980" w:rsidRDefault="00BA6980" w14:paraId="0F58B95C" w14:textId="77777777">
      <w:pPr>
        <w:pStyle w:val="ListParagraph"/>
        <w:spacing w:after="0" w:line="240" w:lineRule="auto"/>
        <w:ind w:right="280" w:hanging="360"/>
        <w:jc w:val="both"/>
        <w:rPr>
          <w:rFonts w:eastAsia="Verdana" w:cs="Verdana"/>
          <w:color w:val="333333"/>
          <w:sz w:val="18"/>
          <w:szCs w:val="18"/>
          <w:lang w:val="en"/>
        </w:rPr>
      </w:pPr>
    </w:p>
    <w:p w:rsidR="00BA6980" w:rsidP="00BA6980" w:rsidRDefault="00BA6980" w14:paraId="59CBB45E" w14:textId="77777777">
      <w:pPr>
        <w:pBdr>
          <w:bottom w:val="single" w:color="000000" w:sz="12" w:space="1"/>
        </w:pBdr>
        <w:jc w:val="both"/>
        <w:rPr>
          <w:rFonts w:eastAsia="Verdana"/>
          <w:b/>
          <w:bCs/>
          <w:lang w:val="en"/>
        </w:rPr>
      </w:pPr>
    </w:p>
    <w:p w:rsidR="00BA6980" w:rsidP="00BA6980" w:rsidRDefault="00BA6980" w14:paraId="76D371F5" w14:textId="77777777">
      <w:pPr>
        <w:jc w:val="both"/>
        <w:rPr>
          <w:rFonts w:eastAsia="Verdana"/>
          <w:color w:val="202124"/>
        </w:rPr>
      </w:pPr>
    </w:p>
    <w:p w:rsidRPr="00B941A8" w:rsidR="00BA6980" w:rsidP="00BA6980" w:rsidRDefault="00BA6980" w14:paraId="28C7AEDA" w14:textId="77777777">
      <w:pPr>
        <w:pStyle w:val="Heading1"/>
        <w:rPr>
          <w:sz w:val="20"/>
          <w:szCs w:val="20"/>
        </w:rPr>
      </w:pPr>
      <w:bookmarkStart w:name="_Toc193490336" w:id="117"/>
      <w:bookmarkEnd w:id="112"/>
      <w:bookmarkEnd w:id="113"/>
      <w:r w:rsidRPr="00B941A8">
        <w:rPr>
          <w:sz w:val="20"/>
          <w:szCs w:val="20"/>
        </w:rPr>
        <w:t>CM Events</w:t>
      </w:r>
      <w:bookmarkEnd w:id="117"/>
    </w:p>
    <w:p w:rsidR="00BA6980" w:rsidP="00BA6980" w:rsidRDefault="00BA6980" w14:paraId="7EB59863" w14:textId="77777777">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1B42451B"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17A402A2"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0A05AD4A"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16D59859" w14:textId="77777777">
            <w:pPr>
              <w:ind w:left="83"/>
              <w:jc w:val="both"/>
              <w:rPr>
                <w:sz w:val="20"/>
                <w:szCs w:val="20"/>
              </w:rPr>
            </w:pPr>
            <w:r w:rsidRPr="001F16AB">
              <w:rPr>
                <w:b/>
                <w:bCs/>
                <w:sz w:val="20"/>
                <w:szCs w:val="20"/>
              </w:rPr>
              <w:t>Description</w:t>
            </w:r>
          </w:p>
        </w:tc>
      </w:tr>
      <w:tr w:rsidRPr="00A85CE9" w:rsidR="00BA6980" w:rsidTr="00BA6980" w14:paraId="36EB55EE"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BE7A27" w:rsidR="00BA6980" w:rsidP="00BA6980" w:rsidRDefault="00BA6980" w14:paraId="5861EE2E" w14:textId="425A18D3">
            <w:pPr>
              <w:jc w:val="center"/>
            </w:pPr>
            <w:r>
              <w:t>4</w:t>
            </w:r>
            <w:r w:rsidR="006A0382">
              <w:t>3</w:t>
            </w:r>
          </w:p>
        </w:tc>
        <w:tc>
          <w:tcPr>
            <w:tcW w:w="2090" w:type="dxa"/>
            <w:tcBorders>
              <w:top w:val="single" w:color="auto" w:sz="4" w:space="0"/>
              <w:left w:val="single" w:color="auto" w:sz="4" w:space="0"/>
              <w:bottom w:val="single" w:color="auto" w:sz="4" w:space="0"/>
              <w:right w:val="single" w:color="auto" w:sz="4" w:space="0"/>
            </w:tcBorders>
            <w:shd w:val="clear" w:color="auto" w:fill="auto"/>
            <w:vAlign w:val="center"/>
          </w:tcPr>
          <w:p w:rsidRPr="00BE7A27" w:rsidR="00BA6980" w:rsidP="00BA6980" w:rsidRDefault="00BA6980" w14:paraId="3FFB3E97" w14:textId="77777777">
            <w:pPr>
              <w:jc w:val="center"/>
              <w:rPr>
                <w:rFonts w:cs="Calibri"/>
                <w:color w:val="000000"/>
              </w:rPr>
            </w:pPr>
            <w:r w:rsidRPr="004A0816">
              <w:rPr>
                <w:color w:val="202124"/>
                <w:shd w:val="clear" w:color="auto" w:fill="FFFFFF"/>
              </w:rPr>
              <w:t xml:space="preserve">Core Bugs # </w:t>
            </w:r>
            <w:r w:rsidRPr="00CD2DBC">
              <w:rPr>
                <w:color w:val="202124"/>
                <w:shd w:val="clear" w:color="auto" w:fill="FFFFFF"/>
              </w:rPr>
              <w:t>130</w:t>
            </w:r>
            <w:r>
              <w:rPr>
                <w:color w:val="202124"/>
                <w:shd w:val="clear" w:color="auto" w:fill="FFFFFF"/>
              </w:rPr>
              <w:t>866</w:t>
            </w:r>
          </w:p>
        </w:tc>
        <w:tc>
          <w:tcPr>
            <w:tcW w:w="6973" w:type="dxa"/>
            <w:tcBorders>
              <w:top w:val="single" w:color="auto" w:sz="4" w:space="0"/>
              <w:left w:val="single" w:color="auto" w:sz="4" w:space="0"/>
              <w:bottom w:val="single" w:color="auto" w:sz="4" w:space="0"/>
              <w:right w:val="single" w:color="auto" w:sz="4" w:space="0"/>
            </w:tcBorders>
            <w:shd w:val="clear" w:color="auto" w:fill="auto"/>
          </w:tcPr>
          <w:p w:rsidRPr="00BE7A27" w:rsidR="00BA6980" w:rsidP="00AD59E6" w:rsidRDefault="00BA6980" w14:paraId="249D0591" w14:textId="628A4BE6">
            <w:pPr>
              <w:tabs>
                <w:tab w:val="center" w:pos="3458"/>
                <w:tab w:val="left" w:pos="3870"/>
              </w:tabs>
              <w:jc w:val="both"/>
              <w:rPr>
                <w:rFonts w:cs="Calibri"/>
                <w:color w:val="000000"/>
              </w:rPr>
            </w:pPr>
            <w:r w:rsidRPr="5D488804">
              <w:rPr>
                <w:rFonts w:eastAsia="Verdana"/>
                <w:lang w:val="en-GB"/>
              </w:rPr>
              <w:t>Provider Agency Staff able to Sign ‘Enrollment Form Event’ on the ‘Events’ screen</w:t>
            </w:r>
            <w:r w:rsidR="00870AF9">
              <w:rPr>
                <w:rFonts w:eastAsia="Verdana"/>
                <w:lang w:val="en-GB"/>
              </w:rPr>
              <w:t>.</w:t>
            </w:r>
            <w:r w:rsidRPr="00BE7A27">
              <w:rPr>
                <w:rFonts w:cs="Calibri"/>
                <w:color w:val="000000"/>
              </w:rPr>
              <w:tab/>
            </w:r>
          </w:p>
        </w:tc>
      </w:tr>
    </w:tbl>
    <w:p w:rsidR="00BA6980" w:rsidP="00BA6980" w:rsidRDefault="00BA6980" w14:paraId="7D4C6585" w14:textId="77777777">
      <w:pPr>
        <w:shd w:val="clear" w:color="auto" w:fill="FFFFFF"/>
        <w:spacing w:before="240" w:after="240"/>
        <w:jc w:val="both"/>
        <w:rPr>
          <w:rFonts w:eastAsia="Verdana"/>
          <w:b/>
          <w:highlight w:val="white"/>
        </w:rPr>
      </w:pPr>
      <w:r>
        <w:rPr>
          <w:rFonts w:eastAsia="Verdana"/>
          <w:b/>
          <w:highlight w:val="white"/>
        </w:rPr>
        <w:t xml:space="preserve">Author: </w:t>
      </w:r>
      <w:r w:rsidRPr="5D488804">
        <w:rPr>
          <w:rFonts w:eastAsia="Verdana"/>
          <w:lang w:val="en-IN"/>
        </w:rPr>
        <w:t>Annapurna Bhalke</w:t>
      </w:r>
    </w:p>
    <w:p w:rsidRPr="00630960" w:rsidR="00BA6980" w:rsidP="00BA6980" w:rsidRDefault="00BA6980" w14:paraId="76DFAC41" w14:textId="15EB81B6">
      <w:pPr>
        <w:pStyle w:val="Heading3"/>
        <w:jc w:val="both"/>
      </w:pPr>
      <w:bookmarkStart w:name="_Toc187423594" w:id="118"/>
      <w:bookmarkStart w:name="_Toc188026330" w:id="119"/>
      <w:bookmarkStart w:name="_Toc191309670" w:id="120"/>
      <w:bookmarkStart w:name="_Toc193490337" w:id="121"/>
      <w:r>
        <w:rPr>
          <w:szCs w:val="20"/>
        </w:rPr>
        <w:t>4</w:t>
      </w:r>
      <w:r w:rsidR="006A0382">
        <w:rPr>
          <w:szCs w:val="20"/>
        </w:rPr>
        <w:t>3</w:t>
      </w:r>
      <w:r w:rsidRPr="006870D6">
        <w:rPr>
          <w:szCs w:val="20"/>
        </w:rPr>
        <w:t>.</w:t>
      </w:r>
      <w:r w:rsidR="00B90B31">
        <w:rPr>
          <w:szCs w:val="20"/>
        </w:rPr>
        <w:t xml:space="preserve"> </w:t>
      </w:r>
      <w:r w:rsidRPr="000459D8">
        <w:t>Core Bugs # 130866: Provider Agency Staff able to Sign ‘Enrollment Form Event’ on the ‘Events’ screen.</w:t>
      </w:r>
      <w:bookmarkEnd w:id="118"/>
      <w:bookmarkEnd w:id="119"/>
      <w:bookmarkEnd w:id="120"/>
      <w:bookmarkEnd w:id="121"/>
    </w:p>
    <w:p w:rsidR="00BA6980" w:rsidP="00BA6980" w:rsidRDefault="00BA6980" w14:paraId="7DE02D13" w14:textId="77777777">
      <w:pPr>
        <w:jc w:val="both"/>
        <w:rPr>
          <w:rFonts w:eastAsia="Verdana"/>
          <w:lang w:val="en-IN" w:eastAsia="en-IN"/>
        </w:rPr>
      </w:pPr>
    </w:p>
    <w:p w:rsidR="00BA6980" w:rsidP="00BA6980" w:rsidRDefault="00BA6980" w14:paraId="1C2E2EA9" w14:textId="77777777">
      <w:pPr>
        <w:jc w:val="both"/>
        <w:rPr>
          <w:rFonts w:eastAsia="Verdana"/>
          <w:lang w:val="en-GB"/>
        </w:rPr>
      </w:pPr>
      <w:r w:rsidRPr="5D488804">
        <w:rPr>
          <w:rFonts w:eastAsia="Verdana"/>
          <w:b/>
          <w:bCs/>
          <w:lang w:val="en-GB"/>
        </w:rPr>
        <w:t>Release Type</w:t>
      </w:r>
      <w:r w:rsidRPr="5D488804">
        <w:rPr>
          <w:rFonts w:eastAsia="Verdana"/>
          <w:lang w:val="en-GB"/>
        </w:rPr>
        <w:t xml:space="preserve">: Fix | </w:t>
      </w:r>
      <w:r w:rsidRPr="5D488804">
        <w:rPr>
          <w:rFonts w:eastAsia="Verdana"/>
          <w:b/>
          <w:bCs/>
          <w:lang w:val="en-GB"/>
        </w:rPr>
        <w:t>Priority:</w:t>
      </w:r>
      <w:r w:rsidRPr="5D488804">
        <w:rPr>
          <w:rFonts w:eastAsia="Verdana"/>
          <w:lang w:val="en-GB"/>
        </w:rPr>
        <w:t xml:space="preserve"> High</w:t>
      </w:r>
    </w:p>
    <w:p w:rsidR="00BA6980" w:rsidP="00BA6980" w:rsidRDefault="00BA6980" w14:paraId="32C0CD81" w14:textId="77777777">
      <w:pPr>
        <w:jc w:val="both"/>
        <w:rPr>
          <w:rFonts w:eastAsia="Verdana"/>
          <w:b/>
          <w:bCs/>
          <w:lang w:val="en-GB"/>
        </w:rPr>
      </w:pPr>
    </w:p>
    <w:p w:rsidR="00BA6980" w:rsidP="00BA6980" w:rsidRDefault="00BA6980" w14:paraId="2998ABFA" w14:textId="77777777">
      <w:pPr>
        <w:jc w:val="both"/>
        <w:rPr>
          <w:rFonts w:eastAsia="Verdana"/>
          <w:lang w:val="en-IN"/>
        </w:rPr>
      </w:pPr>
      <w:r w:rsidRPr="5D488804">
        <w:rPr>
          <w:rFonts w:eastAsia="Verdana"/>
          <w:b/>
          <w:bCs/>
          <w:lang w:val="en-GB"/>
        </w:rPr>
        <w:t>Navigation Path 1:</w:t>
      </w:r>
      <w:r w:rsidRPr="5D488804">
        <w:rPr>
          <w:rFonts w:eastAsia="Verdana"/>
          <w:lang w:val="en-GB"/>
        </w:rPr>
        <w:t xml:space="preserve"> </w:t>
      </w:r>
      <w:r w:rsidRPr="5D488804">
        <w:rPr>
          <w:rFonts w:eastAsia="Verdana"/>
          <w:lang w:val="en-IN"/>
        </w:rPr>
        <w:t>'Administration' -- ‘Staff/Users’ – ‘Staff Details’ -- ‘Roles/Permissions’ tab – Grant/Deny permission for the ‘Sign’ button for ‘Enrollment Form Event’.</w:t>
      </w:r>
    </w:p>
    <w:p w:rsidR="00BA6980" w:rsidP="00BA6980" w:rsidRDefault="00BA6980" w14:paraId="610A4EB0" w14:textId="77777777">
      <w:pPr>
        <w:jc w:val="both"/>
        <w:rPr>
          <w:rFonts w:eastAsia="Verdana"/>
          <w:lang w:val="en-IN"/>
        </w:rPr>
      </w:pPr>
    </w:p>
    <w:p w:rsidR="00BA6980" w:rsidP="00BA6980" w:rsidRDefault="00BA6980" w14:paraId="6379B0F8" w14:textId="77777777">
      <w:pPr>
        <w:jc w:val="both"/>
        <w:rPr>
          <w:rFonts w:eastAsia="Verdana"/>
          <w:lang w:val="en-GB"/>
        </w:rPr>
      </w:pPr>
      <w:r w:rsidRPr="5D488804">
        <w:rPr>
          <w:rFonts w:eastAsia="Verdana"/>
          <w:b/>
          <w:bCs/>
          <w:lang w:val="en-GB"/>
        </w:rPr>
        <w:t xml:space="preserve">Navigation Path 2: </w:t>
      </w:r>
      <w:r w:rsidRPr="5D488804">
        <w:rPr>
          <w:rFonts w:eastAsia="Verdana"/>
          <w:lang w:val="en-GB"/>
        </w:rPr>
        <w:t xml:space="preserve">Client – ‘CM Events’ – ‘CM Events’ list page -- ‘Click on new’ -- Events screen – Select ‘Enrollment Form Event’ from ‘Event’ dropdown -- Enter the requirement details – click on ‘Save’ – Click on ‘Sign’ button. </w:t>
      </w:r>
    </w:p>
    <w:p w:rsidR="00BA6980" w:rsidP="00BA6980" w:rsidRDefault="00BA6980" w14:paraId="4E86FDAC" w14:textId="77777777">
      <w:pPr>
        <w:jc w:val="both"/>
        <w:rPr>
          <w:rFonts w:eastAsia="Verdana"/>
          <w:b/>
          <w:bCs/>
          <w:lang w:val="en-GB"/>
        </w:rPr>
      </w:pPr>
    </w:p>
    <w:p w:rsidR="00BA6980" w:rsidP="00BA6980" w:rsidRDefault="00BA6980" w14:paraId="2BBE98AF" w14:textId="77777777">
      <w:pPr>
        <w:jc w:val="both"/>
        <w:rPr>
          <w:rFonts w:eastAsia="Verdana"/>
          <w:b/>
          <w:bCs/>
          <w:lang w:val="en-GB"/>
        </w:rPr>
      </w:pPr>
      <w:r w:rsidRPr="5D488804">
        <w:rPr>
          <w:rFonts w:eastAsia="Verdana"/>
          <w:b/>
          <w:bCs/>
          <w:lang w:val="en-GB"/>
        </w:rPr>
        <w:t>Functionality ‘Before’ and ‘After’ release:</w:t>
      </w:r>
    </w:p>
    <w:p w:rsidR="00BA6980" w:rsidP="00BA6980" w:rsidRDefault="00BA6980" w14:paraId="49F44C50" w14:textId="77777777">
      <w:pPr>
        <w:jc w:val="both"/>
        <w:rPr>
          <w:rFonts w:eastAsia="Verdana"/>
          <w:lang w:val="en-GB"/>
        </w:rPr>
      </w:pPr>
    </w:p>
    <w:p w:rsidR="00BA6980" w:rsidP="00BA6980" w:rsidRDefault="00BA6980" w14:paraId="3C2071A1" w14:textId="0C1A2BA5">
      <w:pPr>
        <w:jc w:val="both"/>
        <w:rPr>
          <w:rFonts w:eastAsia="Verdana"/>
          <w:lang w:val="en-GB"/>
        </w:rPr>
      </w:pPr>
      <w:r w:rsidRPr="5D488804">
        <w:rPr>
          <w:rFonts w:eastAsia="Verdana"/>
          <w:lang w:val="en-GB"/>
        </w:rPr>
        <w:t xml:space="preserve">Before this release, here was </w:t>
      </w:r>
      <w:r w:rsidRPr="5D488804" w:rsidR="00870AF9">
        <w:rPr>
          <w:rFonts w:eastAsia="Verdana"/>
          <w:lang w:val="en-GB"/>
        </w:rPr>
        <w:t>behaviour</w:t>
      </w:r>
      <w:r w:rsidRPr="5D488804">
        <w:rPr>
          <w:rFonts w:eastAsia="Verdana"/>
          <w:lang w:val="en-GB"/>
        </w:rPr>
        <w:t>. The user (Provider agency staff) who d</w:t>
      </w:r>
      <w:r w:rsidR="00870AF9">
        <w:rPr>
          <w:rFonts w:eastAsia="Verdana"/>
          <w:lang w:val="en-GB"/>
        </w:rPr>
        <w:t>id</w:t>
      </w:r>
      <w:r w:rsidRPr="5D488804">
        <w:rPr>
          <w:rFonts w:eastAsia="Verdana"/>
          <w:lang w:val="en-GB"/>
        </w:rPr>
        <w:t xml:space="preserve"> not have permission to the Sign button, </w:t>
      </w:r>
      <w:r w:rsidR="00870AF9">
        <w:rPr>
          <w:rFonts w:eastAsia="Verdana"/>
          <w:lang w:val="en-GB"/>
        </w:rPr>
        <w:t>were</w:t>
      </w:r>
      <w:r w:rsidRPr="5D488804">
        <w:rPr>
          <w:rFonts w:eastAsia="Verdana"/>
          <w:lang w:val="en-GB"/>
        </w:rPr>
        <w:t xml:space="preserve"> able to sign the ‘Enrollment Form Event’ on the ‘Events’ screen.</w:t>
      </w:r>
    </w:p>
    <w:p w:rsidR="00BA6980" w:rsidP="00BA6980" w:rsidRDefault="00BA6980" w14:paraId="43B3FBCA" w14:textId="77777777">
      <w:pPr>
        <w:jc w:val="both"/>
        <w:rPr>
          <w:rFonts w:eastAsia="Verdana"/>
          <w:lang w:val="en-GB"/>
        </w:rPr>
      </w:pPr>
    </w:p>
    <w:p w:rsidR="00BA6980" w:rsidP="00BA6980" w:rsidRDefault="00BA6980" w14:paraId="6ACF471A" w14:textId="77777777">
      <w:pPr>
        <w:jc w:val="both"/>
        <w:rPr>
          <w:rFonts w:eastAsia="Verdana"/>
          <w:lang w:val="en-GB"/>
        </w:rPr>
      </w:pPr>
      <w:r w:rsidRPr="5D488804">
        <w:rPr>
          <w:rFonts w:eastAsia="Verdana"/>
          <w:lang w:val="en-GB"/>
        </w:rPr>
        <w:t>With this release, the above-mentioned issue has been resolved. Now, the Sign button will be always disabled for the users (Provider agency staff) who does not have permission to sign button.</w:t>
      </w:r>
    </w:p>
    <w:p w:rsidR="00BA6980" w:rsidP="00BA6980" w:rsidRDefault="00BA6980" w14:paraId="2CE79EAB" w14:textId="77777777">
      <w:pPr>
        <w:jc w:val="both"/>
        <w:rPr>
          <w:rFonts w:eastAsia="Verdana"/>
          <w:b/>
          <w:bCs/>
          <w:lang w:val="en-GB"/>
        </w:rPr>
      </w:pPr>
    </w:p>
    <w:p w:rsidRPr="00713951" w:rsidR="00BA6980" w:rsidP="00BA6980" w:rsidRDefault="00BA6980" w14:paraId="4CBEC117" w14:textId="77777777">
      <w:pPr>
        <w:pBdr>
          <w:bottom w:val="single" w:color="auto" w:sz="12" w:space="1"/>
        </w:pBdr>
        <w:jc w:val="both"/>
        <w:rPr>
          <w:rFonts w:eastAsia="Verdana"/>
        </w:rPr>
      </w:pPr>
    </w:p>
    <w:p w:rsidR="00BA6980" w:rsidP="00BA6980" w:rsidRDefault="00BA6980" w14:paraId="4D026752" w14:textId="77777777">
      <w:pPr>
        <w:shd w:val="clear" w:color="auto" w:fill="FFFFFF"/>
        <w:jc w:val="both"/>
        <w:rPr>
          <w:rFonts w:eastAsia="Verdana"/>
          <w:b/>
          <w:highlight w:val="white"/>
        </w:rPr>
      </w:pPr>
    </w:p>
    <w:p w:rsidR="00BA6980" w:rsidP="00BA6980" w:rsidRDefault="00BA6980" w14:paraId="4DD3FA90" w14:textId="18092E6A">
      <w:pPr>
        <w:pStyle w:val="Heading1"/>
        <w:rPr>
          <w:rFonts w:eastAsia="Verdana"/>
          <w:highlight w:val="white"/>
        </w:rPr>
      </w:pPr>
      <w:bookmarkStart w:name="_Toc193490338" w:id="122"/>
      <w:r w:rsidRPr="00B941A8">
        <w:t>C</w:t>
      </w:r>
      <w:r>
        <w:t>onfiguration Keys</w:t>
      </w:r>
      <w:bookmarkEnd w:id="122"/>
    </w:p>
    <w:p w:rsidRPr="00BD2671" w:rsidR="00BA6980" w:rsidP="00BA6980" w:rsidRDefault="00BA6980" w14:paraId="70429811"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0DD787C9"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45D0B7DD"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732A8481"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412A464B" w14:textId="77777777">
            <w:pPr>
              <w:ind w:left="83"/>
              <w:jc w:val="both"/>
              <w:rPr>
                <w:sz w:val="20"/>
                <w:szCs w:val="20"/>
              </w:rPr>
            </w:pPr>
            <w:r w:rsidRPr="001F16AB">
              <w:rPr>
                <w:b/>
                <w:bCs/>
                <w:sz w:val="20"/>
                <w:szCs w:val="20"/>
              </w:rPr>
              <w:t>Description</w:t>
            </w:r>
          </w:p>
        </w:tc>
      </w:tr>
      <w:tr w:rsidRPr="003944D0" w:rsidR="00BA6980" w:rsidTr="00BA6980" w14:paraId="503218F1"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BA6980" w:rsidRDefault="00BA6980" w14:paraId="2080EA03" w14:textId="7F75270F">
            <w:pPr>
              <w:jc w:val="center"/>
            </w:pPr>
            <w:r>
              <w:t>4</w:t>
            </w:r>
            <w:r w:rsidR="00FD0250">
              <w:t>4</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BA6980" w:rsidRDefault="00BA6980" w14:paraId="0C9E2D37" w14:textId="77777777">
            <w:pPr>
              <w:shd w:val="clear" w:color="auto" w:fill="FFFF00"/>
              <w:jc w:val="center"/>
              <w:rPr>
                <w:rFonts w:cs="Calibri"/>
                <w:color w:val="000000"/>
              </w:rPr>
            </w:pPr>
            <w:r w:rsidRPr="003944D0">
              <w:rPr>
                <w:color w:val="202124"/>
                <w:highlight w:val="yellow"/>
                <w:shd w:val="clear" w:color="auto" w:fill="FFFFFF"/>
              </w:rPr>
              <w:t xml:space="preserve">EII # </w:t>
            </w:r>
            <w:r w:rsidRPr="00630960">
              <w:rPr>
                <w:color w:val="202124"/>
                <w:shd w:val="clear" w:color="auto" w:fill="FFFF00"/>
              </w:rPr>
              <w:t>12</w:t>
            </w:r>
            <w:r>
              <w:rPr>
                <w:color w:val="202124"/>
                <w:shd w:val="clear" w:color="auto" w:fill="FFFF00"/>
              </w:rPr>
              <w:t>8051</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AD59E6" w:rsidRDefault="00BA6980" w14:paraId="2B394C55" w14:textId="3B22E5B4">
            <w:pPr>
              <w:jc w:val="both"/>
              <w:rPr>
                <w:rFonts w:cs="Calibri"/>
                <w:color w:val="000000"/>
              </w:rPr>
            </w:pPr>
            <w:r w:rsidRPr="5D488804">
              <w:rPr>
                <w:rFonts w:eastAsia="Verdana"/>
                <w:color w:val="202124"/>
                <w:lang w:val="en-GB"/>
              </w:rPr>
              <w:t xml:space="preserve">Configuration Key Details: </w:t>
            </w:r>
            <w:r w:rsidRPr="5D488804">
              <w:rPr>
                <w:rFonts w:eastAsia="Verdana"/>
                <w:b/>
                <w:bCs/>
                <w:color w:val="202124"/>
                <w:lang w:val="en-GB"/>
              </w:rPr>
              <w:t>T</w:t>
            </w:r>
            <w:r w:rsidRPr="5D488804">
              <w:rPr>
                <w:rFonts w:eastAsia="Verdana"/>
                <w:color w:val="202124"/>
              </w:rPr>
              <w:t>o view the Module and Screen links details in the Configuration Key Details screen</w:t>
            </w:r>
            <w:r w:rsidR="00C8682C">
              <w:rPr>
                <w:rFonts w:eastAsia="Verdana"/>
                <w:color w:val="202124"/>
              </w:rPr>
              <w:t>.</w:t>
            </w:r>
          </w:p>
        </w:tc>
      </w:tr>
    </w:tbl>
    <w:p w:rsidRPr="00BD2671" w:rsidR="00BA6980" w:rsidP="00BA6980" w:rsidRDefault="00BA6980" w14:paraId="2CF3BB01" w14:textId="77777777">
      <w:pPr>
        <w:jc w:val="both"/>
        <w:rPr>
          <w:lang w:eastAsia="en-IN"/>
        </w:rPr>
      </w:pPr>
    </w:p>
    <w:p w:rsidR="00BA6980" w:rsidP="00BA6980" w:rsidRDefault="00BA6980" w14:paraId="1D59ECF5" w14:textId="77777777">
      <w:pPr>
        <w:jc w:val="both"/>
        <w:rPr>
          <w:b/>
          <w:bCs/>
          <w:lang w:val="en-IN" w:eastAsia="en-IN"/>
        </w:rPr>
      </w:pPr>
    </w:p>
    <w:p w:rsidRPr="00731C9D" w:rsidR="00BA6980" w:rsidP="00BA6980" w:rsidRDefault="00BA6980" w14:paraId="1DE43372" w14:textId="77777777">
      <w:pPr>
        <w:jc w:val="both"/>
        <w:rPr>
          <w:lang w:val="en-IN" w:eastAsia="en-IN"/>
        </w:rPr>
      </w:pPr>
      <w:r w:rsidRPr="00BE7A27">
        <w:rPr>
          <w:b/>
          <w:bCs/>
          <w:lang w:val="en-IN" w:eastAsia="en-IN"/>
        </w:rPr>
        <w:t>Author:</w:t>
      </w:r>
      <w:r w:rsidRPr="00731C9D">
        <w:rPr>
          <w:lang w:val="en-IN" w:eastAsia="en-IN"/>
        </w:rPr>
        <w:t xml:space="preserve"> </w:t>
      </w:r>
      <w:r w:rsidRPr="5D488804">
        <w:rPr>
          <w:rFonts w:eastAsia="Verdana"/>
          <w:color w:val="000000" w:themeColor="text1"/>
          <w:lang w:val="en-GB"/>
        </w:rPr>
        <w:t>Smruthi Srikanth</w:t>
      </w:r>
    </w:p>
    <w:p w:rsidR="00BA6980" w:rsidP="00BA6980" w:rsidRDefault="00BA6980" w14:paraId="569657FB" w14:textId="77777777">
      <w:pPr>
        <w:jc w:val="both"/>
        <w:rPr>
          <w:lang w:val="en-IN" w:eastAsia="en-IN"/>
        </w:rPr>
      </w:pPr>
    </w:p>
    <w:p w:rsidRPr="006870D6" w:rsidR="00BA6980" w:rsidP="00BA6980" w:rsidRDefault="00BA6980" w14:paraId="60BA2188" w14:textId="5D549477">
      <w:pPr>
        <w:pStyle w:val="Heading3"/>
        <w:jc w:val="both"/>
        <w:rPr>
          <w:rFonts w:eastAsia="Verdana" w:cs="Verdana"/>
          <w:szCs w:val="20"/>
        </w:rPr>
      </w:pPr>
      <w:bookmarkStart w:name="_Toc187423596" w:id="123"/>
      <w:bookmarkStart w:name="_Toc188026332" w:id="124"/>
      <w:bookmarkStart w:name="_Toc191309673" w:id="125"/>
      <w:bookmarkStart w:name="_Toc193490339" w:id="126"/>
      <w:bookmarkStart w:name="Task44" w:id="127"/>
      <w:r>
        <w:rPr>
          <w:szCs w:val="20"/>
          <w:highlight w:val="yellow"/>
        </w:rPr>
        <w:t>4</w:t>
      </w:r>
      <w:r w:rsidR="00FD0250">
        <w:rPr>
          <w:szCs w:val="20"/>
          <w:highlight w:val="yellow"/>
        </w:rPr>
        <w:t>4</w:t>
      </w:r>
      <w:r w:rsidRPr="006870D6">
        <w:rPr>
          <w:szCs w:val="20"/>
          <w:highlight w:val="yellow"/>
        </w:rPr>
        <w:t>.</w:t>
      </w:r>
      <w:r>
        <w:rPr>
          <w:szCs w:val="20"/>
          <w:highlight w:val="yellow"/>
        </w:rPr>
        <w:t xml:space="preserve"> </w:t>
      </w:r>
      <w:r w:rsidRPr="000459D8">
        <w:rPr>
          <w:highlight w:val="yellow"/>
        </w:rPr>
        <w:t>EII # 128051 (Feature - 386071):</w:t>
      </w:r>
      <w:bookmarkEnd w:id="123"/>
      <w:bookmarkEnd w:id="124"/>
      <w:r w:rsidRPr="000459D8">
        <w:rPr>
          <w:highlight w:val="yellow"/>
        </w:rPr>
        <w:t xml:space="preserve"> Configuration Key Details: To view the Module and Screen links details in the Configuration Key Details screen.</w:t>
      </w:r>
      <w:bookmarkEnd w:id="125"/>
      <w:bookmarkEnd w:id="126"/>
      <w:r w:rsidRPr="001B4763">
        <w:t xml:space="preserve"> </w:t>
      </w:r>
      <w:bookmarkEnd w:id="127"/>
    </w:p>
    <w:p w:rsidR="00BA6980" w:rsidP="00BA6980" w:rsidRDefault="00BA6980" w14:paraId="5FA54714" w14:textId="77777777">
      <w:pPr>
        <w:spacing w:before="240" w:after="240"/>
        <w:jc w:val="both"/>
        <w:rPr>
          <w:rFonts w:eastAsia="Verdana"/>
          <w:color w:val="000000" w:themeColor="text1"/>
        </w:rPr>
      </w:pPr>
      <w:r w:rsidRPr="5D488804">
        <w:rPr>
          <w:rFonts w:eastAsia="Verdana"/>
          <w:b/>
          <w:bCs/>
          <w:color w:val="000000" w:themeColor="text1"/>
          <w:lang w:val="en-GB"/>
        </w:rPr>
        <w:t xml:space="preserve">Release Type: </w:t>
      </w:r>
      <w:r w:rsidRPr="5D488804">
        <w:rPr>
          <w:rFonts w:eastAsia="Verdana"/>
          <w:color w:val="000000" w:themeColor="text1"/>
          <w:lang w:val="en-GB"/>
        </w:rPr>
        <w:t xml:space="preserve">Change | </w:t>
      </w:r>
      <w:r w:rsidRPr="5D488804">
        <w:rPr>
          <w:rFonts w:eastAsia="Verdana"/>
          <w:b/>
          <w:bCs/>
          <w:color w:val="000000" w:themeColor="text1"/>
          <w:lang w:val="en-GB"/>
        </w:rPr>
        <w:t>Priority:</w:t>
      </w:r>
      <w:r w:rsidRPr="5D488804">
        <w:rPr>
          <w:rFonts w:eastAsia="Verdana"/>
          <w:color w:val="000000" w:themeColor="text1"/>
          <w:lang w:val="en-GB"/>
        </w:rPr>
        <w:t xml:space="preserve"> Urgent</w:t>
      </w:r>
    </w:p>
    <w:p w:rsidR="00BA6980" w:rsidP="00BA6980" w:rsidRDefault="00BA6980" w14:paraId="62A4C0F3" w14:textId="77777777">
      <w:pPr>
        <w:spacing w:before="240" w:after="240"/>
        <w:jc w:val="both"/>
        <w:rPr>
          <w:rFonts w:eastAsia="Verdana"/>
          <w:color w:val="202124"/>
        </w:rPr>
      </w:pPr>
      <w:r w:rsidRPr="5D488804">
        <w:rPr>
          <w:rFonts w:eastAsia="Verdana"/>
          <w:b/>
          <w:bCs/>
          <w:color w:val="000000" w:themeColor="text1"/>
          <w:lang w:val="en-GB"/>
        </w:rPr>
        <w:t xml:space="preserve">Navigation Path: </w:t>
      </w:r>
      <w:r w:rsidRPr="5D488804">
        <w:rPr>
          <w:rFonts w:eastAsia="Verdana"/>
          <w:b/>
          <w:bCs/>
          <w:color w:val="202124"/>
          <w:lang w:val="en-GB"/>
        </w:rPr>
        <w:t>‘</w:t>
      </w:r>
      <w:r w:rsidRPr="5D488804">
        <w:rPr>
          <w:rFonts w:eastAsia="Verdana"/>
          <w:color w:val="202124"/>
          <w:lang w:val="en-GB"/>
        </w:rPr>
        <w:t>Administration’ – ‘Configuration Keys’ – Select the required Configuration Key - Click in hyperlink - ‘Configuration Key Details’ Page will be opened.</w:t>
      </w:r>
    </w:p>
    <w:p w:rsidR="00BA6980" w:rsidP="00BA6980" w:rsidRDefault="00BA6980" w14:paraId="658B1FB0" w14:textId="77777777">
      <w:pPr>
        <w:spacing w:before="240" w:after="240"/>
        <w:jc w:val="both"/>
        <w:rPr>
          <w:rFonts w:eastAsia="Verdana"/>
          <w:color w:val="000000" w:themeColor="text1"/>
        </w:rPr>
      </w:pPr>
      <w:r w:rsidRPr="5D488804">
        <w:rPr>
          <w:rFonts w:eastAsia="Verdana"/>
          <w:b/>
          <w:bCs/>
          <w:color w:val="000000" w:themeColor="text1"/>
          <w:lang w:val="en-GB"/>
        </w:rPr>
        <w:t xml:space="preserve">Functionality ‘Before’ and ‘After’ release: </w:t>
      </w:r>
    </w:p>
    <w:p w:rsidR="00BA6980" w:rsidP="00BA6980" w:rsidRDefault="00BA6980" w14:paraId="254B94FB" w14:textId="02EA3788">
      <w:pPr>
        <w:shd w:val="clear" w:color="auto" w:fill="FFFFFF" w:themeFill="background1"/>
        <w:jc w:val="both"/>
        <w:rPr>
          <w:rFonts w:eastAsia="Verdana"/>
          <w:color w:val="202124"/>
        </w:rPr>
      </w:pPr>
      <w:r w:rsidRPr="5D488804">
        <w:rPr>
          <w:rFonts w:eastAsia="Verdana"/>
          <w:b/>
          <w:bCs/>
          <w:color w:val="202124"/>
        </w:rPr>
        <w:t xml:space="preserve">Purpose: </w:t>
      </w:r>
      <w:r w:rsidR="00C8682C">
        <w:rPr>
          <w:rFonts w:eastAsia="Verdana"/>
          <w:color w:val="202124"/>
        </w:rPr>
        <w:t>The u</w:t>
      </w:r>
      <w:r w:rsidRPr="5D488804">
        <w:rPr>
          <w:rFonts w:eastAsia="Verdana"/>
          <w:color w:val="202124"/>
        </w:rPr>
        <w:t xml:space="preserve">sers </w:t>
      </w:r>
      <w:r w:rsidR="00C8682C">
        <w:rPr>
          <w:rFonts w:eastAsia="Verdana"/>
          <w:color w:val="202124"/>
        </w:rPr>
        <w:t>need</w:t>
      </w:r>
      <w:r w:rsidRPr="5D488804">
        <w:rPr>
          <w:rFonts w:eastAsia="Verdana"/>
          <w:color w:val="202124"/>
        </w:rPr>
        <w:t xml:space="preserve"> to see Module and Screen links details in the Configuration Key Details screen.</w:t>
      </w:r>
    </w:p>
    <w:p w:rsidR="00BA6980" w:rsidP="00BA6980" w:rsidRDefault="00BA6980" w14:paraId="5F9F2631" w14:textId="77777777">
      <w:pPr>
        <w:jc w:val="both"/>
        <w:rPr>
          <w:rFonts w:eastAsia="Verdana"/>
          <w:color w:val="202124"/>
        </w:rPr>
      </w:pPr>
      <w:r w:rsidRPr="5D488804">
        <w:rPr>
          <w:rFonts w:eastAsia="Verdana"/>
          <w:color w:val="202124"/>
        </w:rPr>
        <w:t xml:space="preserve"> </w:t>
      </w:r>
    </w:p>
    <w:p w:rsidR="00BA6980" w:rsidP="00BA6980" w:rsidRDefault="00BA6980" w14:paraId="77890ACD" w14:textId="02127BC7">
      <w:pPr>
        <w:shd w:val="clear" w:color="auto" w:fill="FFFFFF" w:themeFill="background1"/>
        <w:jc w:val="both"/>
        <w:rPr>
          <w:rFonts w:eastAsia="Verdana"/>
          <w:color w:val="202124"/>
        </w:rPr>
      </w:pPr>
      <w:r w:rsidRPr="5D488804">
        <w:rPr>
          <w:rFonts w:eastAsia="Verdana"/>
          <w:color w:val="202124"/>
        </w:rPr>
        <w:t xml:space="preserve">With this release, </w:t>
      </w:r>
      <w:r w:rsidR="00C8682C">
        <w:rPr>
          <w:rFonts w:eastAsia="Verdana"/>
          <w:color w:val="202124"/>
        </w:rPr>
        <w:t xml:space="preserve">the </w:t>
      </w:r>
      <w:r w:rsidRPr="5D488804">
        <w:rPr>
          <w:rFonts w:eastAsia="Verdana"/>
          <w:color w:val="202124"/>
        </w:rPr>
        <w:t>users will be able to view the Module and Screen links details in the Configuration Key Details screen for the below mentioned System Configuration keys</w:t>
      </w:r>
    </w:p>
    <w:p w:rsidR="00BA6980" w:rsidP="00BA6980" w:rsidRDefault="00BA6980" w14:paraId="5F7054FB" w14:textId="77777777">
      <w:pPr>
        <w:shd w:val="clear" w:color="auto" w:fill="FFFFFF" w:themeFill="background1"/>
        <w:jc w:val="both"/>
        <w:rPr>
          <w:rFonts w:eastAsia="Verdana"/>
          <w:color w:val="202124"/>
        </w:rPr>
      </w:pPr>
      <w:r w:rsidRPr="5D488804">
        <w:rPr>
          <w:rFonts w:eastAsia="Verdana"/>
          <w:color w:val="202124"/>
        </w:rPr>
        <w:t xml:space="preserve"> </w:t>
      </w:r>
    </w:p>
    <w:p w:rsidR="00BA6980" w:rsidP="00BA6980" w:rsidRDefault="00BA6980" w14:paraId="7378FA6C" w14:textId="77777777">
      <w:pPr>
        <w:shd w:val="clear" w:color="auto" w:fill="FFFFFF" w:themeFill="background1"/>
        <w:jc w:val="both"/>
        <w:rPr>
          <w:rFonts w:eastAsia="Verdana"/>
          <w:color w:val="202124"/>
        </w:rPr>
      </w:pPr>
      <w:r w:rsidRPr="5D488804">
        <w:rPr>
          <w:rFonts w:eastAsia="Verdana"/>
          <w:color w:val="202124"/>
        </w:rPr>
        <w:t>1.Module: In the Module field, respective Modules for configuration key will be displayed.</w:t>
      </w:r>
    </w:p>
    <w:p w:rsidR="00BA6980" w:rsidP="00BA6980" w:rsidRDefault="00BA6980" w14:paraId="032BE7E4" w14:textId="77777777">
      <w:pPr>
        <w:shd w:val="clear" w:color="auto" w:fill="FFFFFF" w:themeFill="background1"/>
        <w:jc w:val="both"/>
        <w:rPr>
          <w:rFonts w:eastAsia="Verdana"/>
          <w:color w:val="202124"/>
        </w:rPr>
      </w:pPr>
      <w:r w:rsidRPr="5D488804">
        <w:rPr>
          <w:rFonts w:eastAsia="Verdana"/>
          <w:color w:val="202124"/>
        </w:rPr>
        <w:t xml:space="preserve"> </w:t>
      </w:r>
    </w:p>
    <w:p w:rsidR="00BA6980" w:rsidP="00BA6980" w:rsidRDefault="00BA6980" w14:paraId="466BC39C" w14:textId="77777777">
      <w:pPr>
        <w:shd w:val="clear" w:color="auto" w:fill="FFFFFF" w:themeFill="background1"/>
        <w:jc w:val="both"/>
        <w:rPr>
          <w:rFonts w:eastAsia="Verdana"/>
          <w:color w:val="202124"/>
        </w:rPr>
      </w:pPr>
      <w:r w:rsidRPr="5D488804">
        <w:rPr>
          <w:rFonts w:eastAsia="Verdana"/>
          <w:color w:val="202124"/>
        </w:rPr>
        <w:t xml:space="preserve">2.Screen: In the Screen field, respective Screens for configuration key will be displayed. </w:t>
      </w:r>
    </w:p>
    <w:p w:rsidR="00BA6980" w:rsidP="00BA6980" w:rsidRDefault="00BA6980" w14:paraId="2F3C10D7" w14:textId="77777777">
      <w:pPr>
        <w:shd w:val="clear" w:color="auto" w:fill="FFFFFF" w:themeFill="background1"/>
        <w:jc w:val="both"/>
        <w:rPr>
          <w:rFonts w:eastAsia="Verdana"/>
          <w:color w:val="202124"/>
        </w:rPr>
      </w:pPr>
      <w:r w:rsidRPr="5D488804">
        <w:rPr>
          <w:rFonts w:eastAsia="Verdana"/>
          <w:color w:val="202124"/>
        </w:rPr>
        <w:t>The Screen name will be in hyperlink format, when clicked on Screen name user will be redirected to Configuration Key List page and all the Configuration key for that Screen will be displayed in the grid.</w:t>
      </w:r>
    </w:p>
    <w:p w:rsidR="00BA6980" w:rsidP="00BA6980" w:rsidRDefault="00BA6980" w14:paraId="2E5ED86E" w14:textId="77777777">
      <w:pPr>
        <w:shd w:val="clear" w:color="auto" w:fill="FFFFFF" w:themeFill="background1"/>
        <w:jc w:val="both"/>
        <w:rPr>
          <w:rFonts w:eastAsia="Verdana"/>
          <w:color w:val="202124"/>
        </w:rPr>
      </w:pPr>
      <w:r w:rsidRPr="5D488804">
        <w:rPr>
          <w:rFonts w:eastAsia="Verdana"/>
          <w:color w:val="202124"/>
        </w:rPr>
        <w:t xml:space="preserve"> </w:t>
      </w:r>
    </w:p>
    <w:p w:rsidR="00BA6980" w:rsidP="00BA6980" w:rsidRDefault="00BA6980" w14:paraId="07A1C304" w14:textId="77777777">
      <w:pPr>
        <w:shd w:val="clear" w:color="auto" w:fill="FFFFFF" w:themeFill="background1"/>
        <w:jc w:val="both"/>
        <w:rPr>
          <w:rFonts w:eastAsia="Verdana"/>
          <w:color w:val="202124"/>
        </w:rPr>
      </w:pPr>
      <w:r w:rsidRPr="5D488804">
        <w:rPr>
          <w:rFonts w:eastAsia="Verdana"/>
          <w:b/>
          <w:bCs/>
          <w:color w:val="202124"/>
        </w:rPr>
        <w:t>System Configuration Key Names:</w:t>
      </w:r>
    </w:p>
    <w:p w:rsidR="00BA6980" w:rsidP="00BA6980" w:rsidRDefault="00BA6980" w14:paraId="63C315C4" w14:textId="77777777">
      <w:pPr>
        <w:shd w:val="clear" w:color="auto" w:fill="FFFFFF" w:themeFill="background1"/>
        <w:spacing w:before="240" w:after="240"/>
        <w:jc w:val="both"/>
        <w:rPr>
          <w:rFonts w:eastAsia="Verdana"/>
          <w:color w:val="202124"/>
        </w:rPr>
      </w:pPr>
      <w:r w:rsidRPr="5D488804">
        <w:rPr>
          <w:rFonts w:eastAsia="Verdana"/>
          <w:color w:val="202124"/>
        </w:rPr>
        <w:t>ShowInterventionDate</w:t>
      </w:r>
    </w:p>
    <w:p w:rsidR="00BA6980" w:rsidP="00BA6980" w:rsidRDefault="00BA6980" w14:paraId="4E26EB93" w14:textId="77777777">
      <w:pPr>
        <w:shd w:val="clear" w:color="auto" w:fill="FFFFFF" w:themeFill="background1"/>
        <w:spacing w:before="240" w:after="240"/>
        <w:jc w:val="both"/>
        <w:rPr>
          <w:rFonts w:eastAsia="Verdana"/>
          <w:color w:val="202124"/>
        </w:rPr>
      </w:pPr>
      <w:r w:rsidRPr="5D488804">
        <w:rPr>
          <w:rFonts w:eastAsia="Verdana"/>
          <w:color w:val="202124"/>
        </w:rPr>
        <w:t>ShowAuthorizationCodes</w:t>
      </w:r>
    </w:p>
    <w:p w:rsidR="00BA6980" w:rsidP="00BA6980" w:rsidRDefault="00BA6980" w14:paraId="46284B68" w14:textId="77777777">
      <w:pPr>
        <w:shd w:val="clear" w:color="auto" w:fill="FFFFFF" w:themeFill="background1"/>
        <w:spacing w:before="240" w:after="240"/>
        <w:jc w:val="both"/>
        <w:rPr>
          <w:rFonts w:eastAsia="Verdana"/>
          <w:color w:val="202124"/>
        </w:rPr>
      </w:pPr>
      <w:r w:rsidRPr="5D488804">
        <w:rPr>
          <w:rFonts w:eastAsia="Verdana"/>
          <w:color w:val="202124"/>
        </w:rPr>
        <w:t>HideCustomAuthorizationControls</w:t>
      </w:r>
    </w:p>
    <w:p w:rsidR="00BA6980" w:rsidP="00BA6980" w:rsidRDefault="00BA6980" w14:paraId="12E1A8EE" w14:textId="77777777">
      <w:pPr>
        <w:shd w:val="clear" w:color="auto" w:fill="FFFFFF" w:themeFill="background1"/>
        <w:spacing w:before="240" w:after="240"/>
        <w:jc w:val="both"/>
        <w:rPr>
          <w:rFonts w:eastAsia="Verdana"/>
          <w:color w:val="202124"/>
        </w:rPr>
      </w:pPr>
      <w:r w:rsidRPr="5D488804">
        <w:rPr>
          <w:rFonts w:eastAsia="Verdana"/>
          <w:color w:val="202124"/>
        </w:rPr>
        <w:t>EnableSelectReasonValidation</w:t>
      </w:r>
    </w:p>
    <w:p w:rsidR="00BA6980" w:rsidP="00BA6980" w:rsidRDefault="00BA6980" w14:paraId="761A6542" w14:textId="77777777">
      <w:pPr>
        <w:shd w:val="clear" w:color="auto" w:fill="FFFFFF" w:themeFill="background1"/>
        <w:spacing w:before="240" w:after="240"/>
        <w:jc w:val="both"/>
        <w:rPr>
          <w:rFonts w:eastAsia="Verdana"/>
          <w:color w:val="202124"/>
        </w:rPr>
      </w:pPr>
      <w:r w:rsidRPr="5D488804">
        <w:rPr>
          <w:rFonts w:eastAsia="Verdana"/>
          <w:color w:val="202124"/>
        </w:rPr>
        <w:t>AuthorizeZeroClaimUnitServices</w:t>
      </w:r>
    </w:p>
    <w:p w:rsidR="00BA6980" w:rsidP="00BA6980" w:rsidRDefault="00BA6980" w14:paraId="6DAB9B05" w14:textId="77777777">
      <w:pPr>
        <w:shd w:val="clear" w:color="auto" w:fill="FFFFFF" w:themeFill="background1"/>
        <w:spacing w:before="240" w:after="240"/>
        <w:jc w:val="both"/>
        <w:rPr>
          <w:rFonts w:eastAsia="Verdana"/>
          <w:color w:val="202124"/>
        </w:rPr>
      </w:pPr>
      <w:r w:rsidRPr="5D488804">
        <w:rPr>
          <w:rFonts w:eastAsia="Verdana"/>
          <w:color w:val="202124"/>
        </w:rPr>
        <w:t>AllowManualDeletionOfToDoDocuments</w:t>
      </w:r>
    </w:p>
    <w:p w:rsidR="00BA6980" w:rsidP="00BA6980" w:rsidRDefault="00BA6980" w14:paraId="6B670D5E" w14:textId="77777777">
      <w:pPr>
        <w:shd w:val="clear" w:color="auto" w:fill="FFFFFF" w:themeFill="background1"/>
        <w:jc w:val="both"/>
        <w:rPr>
          <w:rFonts w:eastAsia="Verdana"/>
          <w:color w:val="202124"/>
        </w:rPr>
      </w:pPr>
      <w:r w:rsidRPr="5D488804">
        <w:rPr>
          <w:rFonts w:eastAsia="Verdana"/>
          <w:color w:val="202124"/>
        </w:rPr>
        <w:t>DisplayAfterCareTreatmentGoalOverviewText</w:t>
      </w:r>
    </w:p>
    <w:p w:rsidR="00BA6980" w:rsidP="00BA6980" w:rsidRDefault="00BA6980" w14:paraId="6B78C768" w14:textId="77777777">
      <w:pPr>
        <w:spacing w:after="240"/>
        <w:jc w:val="both"/>
        <w:rPr>
          <w:rFonts w:eastAsia="Verdana"/>
          <w:color w:val="000000" w:themeColor="text1"/>
        </w:rPr>
      </w:pPr>
    </w:p>
    <w:p w:rsidR="00BA6980" w:rsidP="00BA6980" w:rsidRDefault="00BA6980" w14:paraId="1386CF27" w14:textId="77777777">
      <w:pPr>
        <w:spacing w:after="240"/>
        <w:jc w:val="both"/>
        <w:rPr>
          <w:rFonts w:eastAsia="Verdana"/>
          <w:color w:val="000000" w:themeColor="text1"/>
        </w:rPr>
      </w:pPr>
      <w:r>
        <w:rPr>
          <w:noProof/>
        </w:rPr>
        <w:drawing>
          <wp:inline distT="0" distB="0" distL="0" distR="0" wp14:anchorId="62FEDAC4" wp14:editId="661B8D48">
            <wp:extent cx="5943600" cy="2819400"/>
            <wp:effectExtent l="0" t="0" r="0" b="0"/>
            <wp:docPr id="1568310797" name="Picture 156831079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10797" name="Picture 1568310797" descr="A screenshot of a computer&#10;&#10;AI-generated content may be incorrect."/>
                    <pic:cNvPicPr/>
                  </pic:nvPicPr>
                  <pic:blipFill>
                    <a:blip r:embed="rId92">
                      <a:extLst>
                        <a:ext uri="{28A0092B-C50C-407E-A947-70E740481C1C}">
                          <a14:useLocalDpi xmlns:a14="http://schemas.microsoft.com/office/drawing/2010/main" val="0"/>
                        </a:ext>
                      </a:extLst>
                    </a:blip>
                    <a:stretch>
                      <a:fillRect/>
                    </a:stretch>
                  </pic:blipFill>
                  <pic:spPr>
                    <a:xfrm>
                      <a:off x="0" y="0"/>
                      <a:ext cx="5943600" cy="2819400"/>
                    </a:xfrm>
                    <a:prstGeom prst="rect">
                      <a:avLst/>
                    </a:prstGeom>
                  </pic:spPr>
                </pic:pic>
              </a:graphicData>
            </a:graphic>
          </wp:inline>
        </w:drawing>
      </w:r>
    </w:p>
    <w:p w:rsidR="00BA6980" w:rsidP="00BA6980" w:rsidRDefault="00BA6980" w14:paraId="35C5D413" w14:textId="77777777">
      <w:pPr>
        <w:pBdr>
          <w:bottom w:val="single" w:color="auto" w:sz="12" w:space="1"/>
        </w:pBdr>
        <w:jc w:val="both"/>
        <w:rPr>
          <w:rFonts w:eastAsia="Verdana"/>
        </w:rPr>
      </w:pPr>
    </w:p>
    <w:p w:rsidR="00BA6980" w:rsidP="00BA6980" w:rsidRDefault="00BA6980" w14:paraId="0165ACA1" w14:textId="77777777">
      <w:pPr>
        <w:spacing w:after="160" w:line="259" w:lineRule="auto"/>
        <w:jc w:val="both"/>
        <w:rPr>
          <w:rFonts w:eastAsia="Arial" w:cs="Arial"/>
          <w:b/>
          <w:color w:val="4472C4" w:themeColor="accent5"/>
          <w:sz w:val="22"/>
          <w:szCs w:val="22"/>
          <w:lang w:val="en-IN" w:eastAsia="en-IN"/>
        </w:rPr>
      </w:pPr>
      <w:bookmarkStart w:name="_Toc187423598" w:id="128"/>
    </w:p>
    <w:p w:rsidRPr="000459D8" w:rsidR="00BA6980" w:rsidP="00BA6980" w:rsidRDefault="00BA6980" w14:paraId="349C5A28" w14:textId="77777777">
      <w:pPr>
        <w:pStyle w:val="Heading1"/>
        <w:rPr>
          <w:sz w:val="20"/>
          <w:szCs w:val="20"/>
        </w:rPr>
      </w:pPr>
      <w:bookmarkStart w:name="_Toc193490340" w:id="129"/>
      <w:bookmarkEnd w:id="128"/>
      <w:r w:rsidRPr="000459D8">
        <w:rPr>
          <w:sz w:val="20"/>
          <w:szCs w:val="20"/>
        </w:rPr>
        <w:t>Contact Notes</w:t>
      </w:r>
      <w:bookmarkEnd w:id="129"/>
    </w:p>
    <w:p w:rsidR="00BA6980" w:rsidP="00BA6980" w:rsidRDefault="00BA6980" w14:paraId="6D3B76D0"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43ACA1E9"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1D49FD71"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3A8C9B43"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3F2D308F" w14:textId="77777777">
            <w:pPr>
              <w:ind w:left="83"/>
              <w:jc w:val="both"/>
              <w:rPr>
                <w:sz w:val="20"/>
                <w:szCs w:val="20"/>
              </w:rPr>
            </w:pPr>
            <w:r w:rsidRPr="001F16AB">
              <w:rPr>
                <w:b/>
                <w:bCs/>
                <w:sz w:val="20"/>
                <w:szCs w:val="20"/>
              </w:rPr>
              <w:t>Description</w:t>
            </w:r>
          </w:p>
        </w:tc>
      </w:tr>
      <w:tr w:rsidRPr="00BE7A27" w:rsidR="00BA6980" w:rsidTr="00BA6980" w14:paraId="1D12F8DE"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076094" w:rsidR="00BA6980" w:rsidP="00BA6980" w:rsidRDefault="00BA6980" w14:paraId="50CC37D1" w14:textId="292B9C15">
            <w:pPr>
              <w:jc w:val="center"/>
              <w:rPr>
                <w:highlight w:val="green"/>
              </w:rPr>
            </w:pPr>
            <w:r w:rsidRPr="00076094">
              <w:rPr>
                <w:highlight w:val="green"/>
              </w:rPr>
              <w:t>4</w:t>
            </w:r>
            <w:r w:rsidRPr="00076094" w:rsidR="00FD0250">
              <w:rPr>
                <w:highlight w:val="green"/>
              </w:rPr>
              <w:t>5</w:t>
            </w:r>
          </w:p>
        </w:tc>
        <w:tc>
          <w:tcPr>
            <w:tcW w:w="2090" w:type="dxa"/>
            <w:tcBorders>
              <w:top w:val="single" w:color="auto" w:sz="4" w:space="0"/>
              <w:left w:val="single" w:color="auto" w:sz="4" w:space="0"/>
              <w:bottom w:val="single" w:color="auto" w:sz="4" w:space="0"/>
              <w:right w:val="single" w:color="auto" w:sz="4" w:space="0"/>
            </w:tcBorders>
            <w:shd w:val="clear" w:color="auto" w:fill="auto"/>
            <w:vAlign w:val="center"/>
          </w:tcPr>
          <w:p w:rsidRPr="00076094" w:rsidR="00BA6980" w:rsidP="00BA6980" w:rsidRDefault="00BA6980" w14:paraId="45863467" w14:textId="77777777">
            <w:pPr>
              <w:jc w:val="center"/>
              <w:rPr>
                <w:rFonts w:cs="Calibri"/>
                <w:color w:val="000000"/>
                <w:highlight w:val="green"/>
              </w:rPr>
            </w:pPr>
            <w:r w:rsidRPr="00076094">
              <w:rPr>
                <w:color w:val="202124"/>
                <w:highlight w:val="green"/>
                <w:shd w:val="clear" w:color="auto" w:fill="FFFFFF"/>
              </w:rPr>
              <w:t>Core Bugs # 130623</w:t>
            </w:r>
          </w:p>
        </w:tc>
        <w:tc>
          <w:tcPr>
            <w:tcW w:w="6973" w:type="dxa"/>
            <w:tcBorders>
              <w:top w:val="single" w:color="auto" w:sz="4" w:space="0"/>
              <w:left w:val="single" w:color="auto" w:sz="4" w:space="0"/>
              <w:bottom w:val="single" w:color="auto" w:sz="4" w:space="0"/>
              <w:right w:val="single" w:color="auto" w:sz="4" w:space="0"/>
            </w:tcBorders>
            <w:shd w:val="clear" w:color="auto" w:fill="auto"/>
          </w:tcPr>
          <w:p w:rsidRPr="00076094" w:rsidR="00BA6980" w:rsidP="00AD59E6" w:rsidRDefault="00BA6980" w14:paraId="48952756" w14:textId="4AE55DA6">
            <w:pPr>
              <w:tabs>
                <w:tab w:val="center" w:pos="3458"/>
                <w:tab w:val="left" w:pos="3870"/>
              </w:tabs>
              <w:jc w:val="both"/>
              <w:rPr>
                <w:rFonts w:cs="Calibri"/>
                <w:color w:val="000000"/>
                <w:highlight w:val="green"/>
              </w:rPr>
            </w:pPr>
            <w:r w:rsidRPr="00076094">
              <w:rPr>
                <w:rFonts w:eastAsia="Verdana"/>
                <w:highlight w:val="green"/>
                <w:lang w:val="en"/>
              </w:rPr>
              <w:t>My Service Request - Review/Approval Detail screen Contact Note Detail tab error</w:t>
            </w:r>
            <w:r w:rsidRPr="00076094">
              <w:rPr>
                <w:rFonts w:cs="Calibri"/>
                <w:color w:val="000000"/>
                <w:highlight w:val="green"/>
              </w:rPr>
              <w:tab/>
            </w:r>
          </w:p>
        </w:tc>
      </w:tr>
    </w:tbl>
    <w:p w:rsidR="00BA6980" w:rsidP="00BA6980" w:rsidRDefault="00BA6980" w14:paraId="7BE22254" w14:textId="77777777">
      <w:pPr>
        <w:jc w:val="both"/>
        <w:rPr>
          <w:lang w:val="en-IN" w:eastAsia="en-IN"/>
        </w:rPr>
      </w:pPr>
    </w:p>
    <w:p w:rsidRPr="003874C7" w:rsidR="00BA6980" w:rsidP="00BA6980" w:rsidRDefault="00BA6980" w14:paraId="2D4BEDDF" w14:textId="77777777">
      <w:pPr>
        <w:jc w:val="both"/>
        <w:rPr>
          <w:lang w:val="en-IN" w:eastAsia="en-IN"/>
        </w:rPr>
      </w:pPr>
      <w:r w:rsidRPr="003874C7">
        <w:rPr>
          <w:b/>
          <w:bCs/>
          <w:lang w:val="en-IN" w:eastAsia="en-IN"/>
        </w:rPr>
        <w:t>Author:</w:t>
      </w:r>
      <w:r w:rsidRPr="003874C7">
        <w:rPr>
          <w:lang w:val="en-IN" w:eastAsia="en-IN"/>
        </w:rPr>
        <w:t xml:space="preserve"> </w:t>
      </w:r>
      <w:r w:rsidRPr="5D488804">
        <w:rPr>
          <w:rFonts w:eastAsia="Verdana"/>
          <w:lang w:val="en"/>
        </w:rPr>
        <w:t>Rakesh Gangadhar</w:t>
      </w:r>
    </w:p>
    <w:p w:rsidRPr="003874C7" w:rsidR="00BA6980" w:rsidP="00BA6980" w:rsidRDefault="00BA6980" w14:paraId="54F15981" w14:textId="77777777">
      <w:pPr>
        <w:jc w:val="both"/>
        <w:rPr>
          <w:lang w:val="en-IN" w:eastAsia="en-IN"/>
        </w:rPr>
      </w:pPr>
    </w:p>
    <w:p w:rsidRPr="00076094" w:rsidR="00BA6980" w:rsidP="00BA6980" w:rsidRDefault="00BA6980" w14:paraId="4A038D5E" w14:textId="35DC32AD">
      <w:pPr>
        <w:pStyle w:val="Heading3"/>
        <w:rPr>
          <w:highlight w:val="green"/>
        </w:rPr>
      </w:pPr>
      <w:bookmarkStart w:name="_Toc191309676" w:id="130"/>
      <w:bookmarkStart w:name="_Toc193490341" w:id="131"/>
      <w:r w:rsidRPr="00076094">
        <w:rPr>
          <w:highlight w:val="green"/>
        </w:rPr>
        <w:t>4</w:t>
      </w:r>
      <w:r w:rsidRPr="00076094" w:rsidR="00FD0250">
        <w:rPr>
          <w:highlight w:val="green"/>
        </w:rPr>
        <w:t>5</w:t>
      </w:r>
      <w:r w:rsidRPr="00076094">
        <w:rPr>
          <w:highlight w:val="green"/>
        </w:rPr>
        <w:t>. Core Bugs # 130623: My Service Request - Review/Approval Detail screen Contact Note Detail tab error.</w:t>
      </w:r>
      <w:bookmarkEnd w:id="130"/>
      <w:bookmarkEnd w:id="131"/>
    </w:p>
    <w:p w:rsidRPr="00076094" w:rsidR="00BA6980" w:rsidP="00BA6980" w:rsidRDefault="00BA6980" w14:paraId="05533162" w14:textId="77777777">
      <w:pPr>
        <w:spacing w:before="240" w:after="240"/>
        <w:jc w:val="both"/>
        <w:rPr>
          <w:rFonts w:eastAsia="Verdana"/>
          <w:highlight w:val="green"/>
          <w:lang w:val="en"/>
        </w:rPr>
      </w:pPr>
      <w:r w:rsidRPr="00076094">
        <w:rPr>
          <w:rFonts w:eastAsia="Verdana"/>
          <w:b/>
          <w:bCs/>
          <w:highlight w:val="green"/>
          <w:lang w:val="en"/>
        </w:rPr>
        <w:t xml:space="preserve">Release Type: </w:t>
      </w:r>
      <w:r w:rsidRPr="00076094">
        <w:rPr>
          <w:rFonts w:eastAsia="Verdana"/>
          <w:highlight w:val="green"/>
          <w:lang w:val="en"/>
        </w:rPr>
        <w:t>Fix</w:t>
      </w:r>
      <w:r w:rsidRPr="00076094">
        <w:rPr>
          <w:rFonts w:eastAsia="Verdana"/>
          <w:b/>
          <w:bCs/>
          <w:highlight w:val="green"/>
          <w:lang w:val="en"/>
        </w:rPr>
        <w:t xml:space="preserve"> | Priority: </w:t>
      </w:r>
      <w:r w:rsidRPr="00076094">
        <w:rPr>
          <w:rFonts w:eastAsia="Verdana"/>
          <w:highlight w:val="green"/>
          <w:lang w:val="en"/>
        </w:rPr>
        <w:t>High</w:t>
      </w:r>
    </w:p>
    <w:p w:rsidRPr="00076094" w:rsidR="00BA6980" w:rsidP="29908DFD" w:rsidRDefault="00BA6980" w14:paraId="639A3518" w14:textId="1E95DDA7">
      <w:pPr>
        <w:spacing w:before="240" w:after="240"/>
        <w:jc w:val="both"/>
        <w:rPr>
          <w:rFonts w:eastAsia="Verdana"/>
          <w:highlight w:val="green"/>
        </w:rPr>
      </w:pPr>
      <w:r w:rsidRPr="00076094">
        <w:rPr>
          <w:rFonts w:eastAsia="Verdana"/>
          <w:b/>
          <w:bCs/>
          <w:highlight w:val="green"/>
        </w:rPr>
        <w:t>Navigation Path: ‘</w:t>
      </w:r>
      <w:r w:rsidRPr="00076094">
        <w:rPr>
          <w:rFonts w:eastAsia="Verdana"/>
          <w:color w:val="202124"/>
          <w:highlight w:val="green"/>
        </w:rPr>
        <w:t>Client</w:t>
      </w:r>
      <w:r w:rsidRPr="00076094">
        <w:rPr>
          <w:rFonts w:eastAsia="Verdana"/>
          <w:highlight w:val="green"/>
        </w:rPr>
        <w:t>’ -- ‘My Service Request – Review/ Approval List (My Office)’ -- New -- ‘Service Request – Review/ Approval Detail page’ -- ‘Contact Notes tab’ -- ‘New Contact’</w:t>
      </w:r>
      <w:r w:rsidRPr="00076094" w:rsidR="001A5DB8">
        <w:rPr>
          <w:rFonts w:eastAsia="Verdana"/>
          <w:highlight w:val="green"/>
        </w:rPr>
        <w:t>.</w:t>
      </w:r>
    </w:p>
    <w:p w:rsidRPr="00076094" w:rsidR="00BA6980" w:rsidP="00BA6980" w:rsidRDefault="00BA6980" w14:paraId="2DF3D846" w14:textId="77777777">
      <w:pPr>
        <w:spacing w:before="240" w:after="240"/>
        <w:jc w:val="both"/>
        <w:rPr>
          <w:rFonts w:eastAsia="Verdana"/>
          <w:b/>
          <w:bCs/>
          <w:color w:val="333333"/>
          <w:highlight w:val="green"/>
          <w:lang w:val="en-IN"/>
        </w:rPr>
      </w:pPr>
      <w:r w:rsidRPr="00076094">
        <w:rPr>
          <w:rFonts w:eastAsia="Verdana"/>
          <w:b/>
          <w:bCs/>
          <w:color w:val="333333"/>
          <w:highlight w:val="green"/>
          <w:lang w:val="en-IN"/>
        </w:rPr>
        <w:t xml:space="preserve">Functionality ‘Before’ and ‘After’ release: </w:t>
      </w:r>
    </w:p>
    <w:p w:rsidRPr="00076094" w:rsidR="00BA6980" w:rsidP="00BA6980" w:rsidRDefault="00BA6980" w14:paraId="7EBCC73F" w14:textId="77777777">
      <w:pPr>
        <w:shd w:val="clear" w:color="auto" w:fill="FFFFFF" w:themeFill="background1"/>
        <w:spacing w:before="240" w:after="240"/>
        <w:jc w:val="both"/>
        <w:rPr>
          <w:rFonts w:eastAsia="Verdana"/>
          <w:color w:val="000000" w:themeColor="text1"/>
          <w:highlight w:val="green"/>
          <w:lang w:val="en"/>
        </w:rPr>
      </w:pPr>
      <w:r w:rsidRPr="00076094">
        <w:rPr>
          <w:rFonts w:eastAsia="Verdana"/>
          <w:color w:val="000000" w:themeColor="text1"/>
          <w:highlight w:val="green"/>
          <w:lang w:val="en"/>
        </w:rPr>
        <w:t>Before this release, here was the behavior. Saving a new 'Contact Note' from the 'Service Request – Review/Approval Detail' page resulted in displaying a red error, preventing the user from saving the details.</w:t>
      </w:r>
    </w:p>
    <w:p w:rsidR="00BA6980" w:rsidP="00BA6980" w:rsidRDefault="00BA6980" w14:paraId="2B34C994" w14:textId="1F2165A6">
      <w:pPr>
        <w:spacing w:before="240" w:after="240"/>
        <w:jc w:val="both"/>
        <w:rPr>
          <w:rFonts w:eastAsia="Verdana"/>
        </w:rPr>
      </w:pPr>
      <w:r w:rsidRPr="00076094">
        <w:rPr>
          <w:rFonts w:eastAsia="Verdana"/>
          <w:highlight w:val="green"/>
        </w:rPr>
        <w:t xml:space="preserve">With this release, </w:t>
      </w:r>
      <w:r w:rsidRPr="00076094" w:rsidR="001A5DB8">
        <w:rPr>
          <w:rFonts w:eastAsia="Verdana"/>
          <w:highlight w:val="green"/>
        </w:rPr>
        <w:t xml:space="preserve">the </w:t>
      </w:r>
      <w:r w:rsidRPr="00076094">
        <w:rPr>
          <w:rFonts w:eastAsia="Verdana"/>
          <w:highlight w:val="green"/>
        </w:rPr>
        <w:t>users can now save a new 'Contact Note' from the 'Service Request – Review/Approval Detail' page without encountering an error.</w:t>
      </w:r>
    </w:p>
    <w:p w:rsidR="00BA6980" w:rsidP="00BA6980" w:rsidRDefault="00BA6980" w14:paraId="2325F8D3" w14:textId="77777777">
      <w:pPr>
        <w:pBdr>
          <w:bottom w:val="single" w:color="000000" w:sz="12" w:space="1"/>
        </w:pBdr>
        <w:tabs>
          <w:tab w:val="right" w:pos="10260"/>
        </w:tabs>
        <w:spacing w:before="240" w:after="240"/>
        <w:jc w:val="both"/>
        <w:rPr>
          <w:rFonts w:eastAsia="Verdana"/>
          <w:b/>
          <w:bCs/>
          <w:color w:val="000000" w:themeColor="text1"/>
          <w:lang w:val="en-GB"/>
        </w:rPr>
      </w:pPr>
      <w:r>
        <w:rPr>
          <w:rFonts w:eastAsia="Verdana"/>
          <w:b/>
          <w:bCs/>
          <w:color w:val="000000" w:themeColor="text1"/>
          <w:lang w:val="en-GB"/>
        </w:rPr>
        <w:tab/>
      </w:r>
    </w:p>
    <w:p w:rsidR="00BA6980" w:rsidP="00BA6980" w:rsidRDefault="00BA6980" w14:paraId="02C78A20" w14:textId="77777777">
      <w:pPr>
        <w:spacing w:after="160" w:line="259" w:lineRule="auto"/>
        <w:jc w:val="both"/>
        <w:rPr>
          <w:rFonts w:eastAsia="Verdana"/>
          <w:b/>
          <w:bCs/>
          <w:color w:val="000000" w:themeColor="text1"/>
          <w:lang w:val="en-GB"/>
        </w:rPr>
      </w:pPr>
    </w:p>
    <w:p w:rsidRPr="000459D8" w:rsidR="00BA6980" w:rsidP="00BA6980" w:rsidRDefault="00BA6980" w14:paraId="3C0AAE70" w14:textId="77777777">
      <w:pPr>
        <w:pStyle w:val="Heading1"/>
        <w:rPr>
          <w:sz w:val="20"/>
          <w:szCs w:val="20"/>
        </w:rPr>
      </w:pPr>
      <w:bookmarkStart w:name="_Toc193490342" w:id="132"/>
      <w:r w:rsidRPr="000459D8">
        <w:rPr>
          <w:sz w:val="20"/>
          <w:szCs w:val="20"/>
        </w:rPr>
        <w:t>Contacts/Flags Widget</w:t>
      </w:r>
      <w:bookmarkEnd w:id="132"/>
    </w:p>
    <w:p w:rsidR="00BA6980" w:rsidP="00BA6980" w:rsidRDefault="00BA6980" w14:paraId="00D2DD1B"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288621D2"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3478F3D4"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1F2EED80"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665A128A" w14:textId="77777777">
            <w:pPr>
              <w:ind w:left="83"/>
              <w:jc w:val="both"/>
              <w:rPr>
                <w:sz w:val="20"/>
                <w:szCs w:val="20"/>
              </w:rPr>
            </w:pPr>
            <w:r w:rsidRPr="001F16AB">
              <w:rPr>
                <w:b/>
                <w:bCs/>
                <w:sz w:val="20"/>
                <w:szCs w:val="20"/>
              </w:rPr>
              <w:t>Description</w:t>
            </w:r>
          </w:p>
        </w:tc>
      </w:tr>
      <w:tr w:rsidRPr="00BE7A27" w:rsidR="00BA6980" w:rsidTr="00BA6980" w14:paraId="762C40A0"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BE7A27" w:rsidR="00BA6980" w:rsidP="00BA6980" w:rsidRDefault="00BA6980" w14:paraId="3CCC43D0" w14:textId="61D048B8">
            <w:pPr>
              <w:jc w:val="center"/>
            </w:pPr>
            <w:r>
              <w:t>4</w:t>
            </w:r>
            <w:r w:rsidR="00FD0250">
              <w:t>6</w:t>
            </w:r>
          </w:p>
        </w:tc>
        <w:tc>
          <w:tcPr>
            <w:tcW w:w="2090" w:type="dxa"/>
            <w:tcBorders>
              <w:top w:val="single" w:color="auto" w:sz="4" w:space="0"/>
              <w:left w:val="single" w:color="auto" w:sz="4" w:space="0"/>
              <w:bottom w:val="single" w:color="auto" w:sz="4" w:space="0"/>
              <w:right w:val="single" w:color="auto" w:sz="4" w:space="0"/>
            </w:tcBorders>
            <w:shd w:val="clear" w:color="auto" w:fill="auto"/>
            <w:vAlign w:val="center"/>
          </w:tcPr>
          <w:p w:rsidRPr="00BE7A27" w:rsidR="00BA6980" w:rsidP="00BA6980" w:rsidRDefault="00BA6980" w14:paraId="03526A31" w14:textId="77777777">
            <w:pPr>
              <w:jc w:val="center"/>
              <w:rPr>
                <w:rFonts w:cs="Calibri"/>
                <w:color w:val="000000"/>
              </w:rPr>
            </w:pPr>
            <w:r w:rsidRPr="004A0816">
              <w:rPr>
                <w:color w:val="202124"/>
                <w:shd w:val="clear" w:color="auto" w:fill="FFFFFF"/>
              </w:rPr>
              <w:t xml:space="preserve">Core Bugs # </w:t>
            </w:r>
            <w:r w:rsidRPr="001B1607">
              <w:rPr>
                <w:color w:val="202124"/>
                <w:shd w:val="clear" w:color="auto" w:fill="FFFFFF"/>
              </w:rPr>
              <w:t>130567</w:t>
            </w:r>
          </w:p>
        </w:tc>
        <w:tc>
          <w:tcPr>
            <w:tcW w:w="6973" w:type="dxa"/>
            <w:tcBorders>
              <w:top w:val="single" w:color="auto" w:sz="4" w:space="0"/>
              <w:left w:val="single" w:color="auto" w:sz="4" w:space="0"/>
              <w:bottom w:val="single" w:color="auto" w:sz="4" w:space="0"/>
              <w:right w:val="single" w:color="auto" w:sz="4" w:space="0"/>
            </w:tcBorders>
            <w:shd w:val="clear" w:color="auto" w:fill="auto"/>
          </w:tcPr>
          <w:p w:rsidRPr="00BE7A27" w:rsidR="00BA6980" w:rsidP="00AD59E6" w:rsidRDefault="00BA6980" w14:paraId="0BC0954C" w14:textId="5C467DBF">
            <w:pPr>
              <w:tabs>
                <w:tab w:val="center" w:pos="3458"/>
                <w:tab w:val="left" w:pos="3870"/>
              </w:tabs>
              <w:jc w:val="both"/>
              <w:rPr>
                <w:rFonts w:cs="Calibri"/>
                <w:color w:val="000000"/>
              </w:rPr>
            </w:pPr>
            <w:r w:rsidRPr="5D488804">
              <w:rPr>
                <w:rFonts w:eastAsia="Verdana"/>
                <w:color w:val="000000" w:themeColor="text1"/>
                <w:lang w:val="en"/>
              </w:rPr>
              <w:t>Contact/Flags Widget Slowness</w:t>
            </w:r>
            <w:r w:rsidRPr="00BE7A27">
              <w:rPr>
                <w:rFonts w:cs="Calibri"/>
                <w:color w:val="000000"/>
              </w:rPr>
              <w:tab/>
            </w:r>
          </w:p>
        </w:tc>
      </w:tr>
      <w:tr w:rsidRPr="00BE7A27" w:rsidR="00BA6980" w:rsidTr="00BA6980" w14:paraId="5F658121"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BE7A27" w:rsidR="00BA6980" w:rsidP="00BA6980" w:rsidRDefault="00BA6980" w14:paraId="1AB83DEB" w14:textId="4CF3A816">
            <w:pPr>
              <w:jc w:val="center"/>
            </w:pPr>
            <w:r>
              <w:t>4</w:t>
            </w:r>
            <w:r w:rsidR="00FD0250">
              <w:t>7</w:t>
            </w:r>
          </w:p>
        </w:tc>
        <w:tc>
          <w:tcPr>
            <w:tcW w:w="2090" w:type="dxa"/>
            <w:tcBorders>
              <w:top w:val="single" w:color="auto" w:sz="4" w:space="0"/>
              <w:left w:val="single" w:color="auto" w:sz="4" w:space="0"/>
              <w:bottom w:val="single" w:color="auto" w:sz="4" w:space="0"/>
              <w:right w:val="single" w:color="auto" w:sz="4" w:space="0"/>
            </w:tcBorders>
            <w:shd w:val="clear" w:color="auto" w:fill="auto"/>
            <w:vAlign w:val="center"/>
          </w:tcPr>
          <w:p w:rsidRPr="004A0816" w:rsidR="00BA6980" w:rsidP="00BA6980" w:rsidRDefault="00BA6980" w14:paraId="292C180B" w14:textId="77777777">
            <w:pPr>
              <w:jc w:val="center"/>
              <w:rPr>
                <w:color w:val="202124"/>
                <w:shd w:val="clear" w:color="auto" w:fill="FFFFFF"/>
              </w:rPr>
            </w:pPr>
            <w:r w:rsidRPr="004A0816">
              <w:rPr>
                <w:color w:val="202124"/>
                <w:shd w:val="clear" w:color="auto" w:fill="FFFFFF"/>
              </w:rPr>
              <w:t xml:space="preserve">Core Bugs # </w:t>
            </w:r>
            <w:r w:rsidRPr="001B1607">
              <w:rPr>
                <w:color w:val="202124"/>
                <w:shd w:val="clear" w:color="auto" w:fill="FFFFFF"/>
              </w:rPr>
              <w:t>130</w:t>
            </w:r>
            <w:r>
              <w:rPr>
                <w:color w:val="202124"/>
                <w:shd w:val="clear" w:color="auto" w:fill="FFFFFF"/>
              </w:rPr>
              <w:t>822</w:t>
            </w:r>
          </w:p>
        </w:tc>
        <w:tc>
          <w:tcPr>
            <w:tcW w:w="6973" w:type="dxa"/>
            <w:tcBorders>
              <w:top w:val="single" w:color="auto" w:sz="4" w:space="0"/>
              <w:left w:val="single" w:color="auto" w:sz="4" w:space="0"/>
              <w:bottom w:val="single" w:color="auto" w:sz="4" w:space="0"/>
              <w:right w:val="single" w:color="auto" w:sz="4" w:space="0"/>
            </w:tcBorders>
            <w:shd w:val="clear" w:color="auto" w:fill="auto"/>
          </w:tcPr>
          <w:p w:rsidRPr="5D488804" w:rsidR="00BA6980" w:rsidP="00AD59E6" w:rsidRDefault="00BA6980" w14:paraId="1BA33644" w14:textId="1752FD6D">
            <w:pPr>
              <w:tabs>
                <w:tab w:val="left" w:pos="1090"/>
              </w:tabs>
              <w:jc w:val="both"/>
              <w:rPr>
                <w:rFonts w:eastAsia="Verdana"/>
                <w:color w:val="000000" w:themeColor="text1"/>
                <w:lang w:val="en"/>
              </w:rPr>
            </w:pPr>
            <w:r w:rsidRPr="5D488804">
              <w:rPr>
                <w:rFonts w:eastAsia="Verdana"/>
                <w:color w:val="000000" w:themeColor="text1"/>
              </w:rPr>
              <w:t>Contact/Flags Widget Slowness</w:t>
            </w:r>
          </w:p>
        </w:tc>
      </w:tr>
    </w:tbl>
    <w:p w:rsidR="00BA6980" w:rsidP="00BA6980" w:rsidRDefault="00BA6980" w14:paraId="5417B231" w14:textId="77777777">
      <w:pPr>
        <w:jc w:val="both"/>
        <w:rPr>
          <w:lang w:val="en-IN" w:eastAsia="en-IN"/>
        </w:rPr>
      </w:pPr>
    </w:p>
    <w:p w:rsidRPr="003874C7" w:rsidR="00BA6980" w:rsidP="00BA6980" w:rsidRDefault="00BA6980" w14:paraId="2C1BEE86" w14:textId="77777777">
      <w:pPr>
        <w:jc w:val="both"/>
        <w:rPr>
          <w:lang w:val="en-IN" w:eastAsia="en-IN"/>
        </w:rPr>
      </w:pPr>
      <w:r w:rsidRPr="003874C7">
        <w:rPr>
          <w:b/>
          <w:bCs/>
          <w:lang w:val="en-IN" w:eastAsia="en-IN"/>
        </w:rPr>
        <w:t>Author:</w:t>
      </w:r>
      <w:r>
        <w:rPr>
          <w:rFonts w:eastAsia="Verdana"/>
          <w:lang w:val="en"/>
        </w:rPr>
        <w:t xml:space="preserve"> Girish Jayanna</w:t>
      </w:r>
    </w:p>
    <w:p w:rsidRPr="003874C7" w:rsidR="00BA6980" w:rsidP="00BA6980" w:rsidRDefault="00BA6980" w14:paraId="469A53A9" w14:textId="77777777">
      <w:pPr>
        <w:jc w:val="both"/>
        <w:rPr>
          <w:lang w:val="en-IN" w:eastAsia="en-IN"/>
        </w:rPr>
      </w:pPr>
    </w:p>
    <w:p w:rsidR="00BA6980" w:rsidP="00BA6980" w:rsidRDefault="00BA6980" w14:paraId="29885117" w14:textId="7EBC1512">
      <w:pPr>
        <w:pStyle w:val="Heading3"/>
        <w:jc w:val="both"/>
      </w:pPr>
      <w:bookmarkStart w:name="_Toc193490343" w:id="133"/>
      <w:r>
        <w:rPr>
          <w:szCs w:val="20"/>
        </w:rPr>
        <w:t>4</w:t>
      </w:r>
      <w:r w:rsidR="00FD0250">
        <w:rPr>
          <w:szCs w:val="20"/>
        </w:rPr>
        <w:t>6</w:t>
      </w:r>
      <w:r w:rsidRPr="00752C95">
        <w:rPr>
          <w:szCs w:val="20"/>
        </w:rPr>
        <w:t>.</w:t>
      </w:r>
      <w:r>
        <w:rPr>
          <w:szCs w:val="20"/>
        </w:rPr>
        <w:t xml:space="preserve"> </w:t>
      </w:r>
      <w:r w:rsidRPr="000459D8">
        <w:t>Core Bugs # 130567: Contact/Flags Widget Slowness.</w:t>
      </w:r>
      <w:bookmarkEnd w:id="133"/>
    </w:p>
    <w:p w:rsidRPr="001B1607" w:rsidR="00BA6980" w:rsidP="00BA6980" w:rsidRDefault="00BA6980" w14:paraId="6D9B98E6" w14:textId="77777777">
      <w:pPr>
        <w:jc w:val="both"/>
        <w:rPr>
          <w:lang w:val="en-IN" w:eastAsia="en-IN"/>
        </w:rPr>
      </w:pPr>
    </w:p>
    <w:p w:rsidR="00BA6980" w:rsidP="00BA6980" w:rsidRDefault="00BA6980" w14:paraId="05459C94" w14:textId="77777777">
      <w:pPr>
        <w:shd w:val="clear" w:color="auto" w:fill="FFFFFF" w:themeFill="background1"/>
        <w:jc w:val="both"/>
        <w:rPr>
          <w:rFonts w:eastAsia="Verdana"/>
          <w:color w:val="333333"/>
          <w:lang w:val="en"/>
        </w:rPr>
      </w:pPr>
      <w:r w:rsidRPr="5D488804">
        <w:rPr>
          <w:rFonts w:eastAsia="Verdana"/>
          <w:b/>
          <w:bCs/>
          <w:color w:val="333333"/>
          <w:lang w:val="en"/>
        </w:rPr>
        <w:t xml:space="preserve">Release Type: </w:t>
      </w:r>
      <w:r w:rsidRPr="5D488804">
        <w:rPr>
          <w:rFonts w:eastAsia="Verdana"/>
          <w:color w:val="333333"/>
          <w:lang w:val="en"/>
        </w:rPr>
        <w:t xml:space="preserve">Fix | </w:t>
      </w:r>
      <w:r w:rsidRPr="5D488804">
        <w:rPr>
          <w:rFonts w:eastAsia="Verdana"/>
          <w:b/>
          <w:bCs/>
          <w:color w:val="333333"/>
          <w:lang w:val="en"/>
        </w:rPr>
        <w:t xml:space="preserve">Priority: </w:t>
      </w:r>
      <w:r w:rsidRPr="5D488804">
        <w:rPr>
          <w:rFonts w:eastAsia="Verdana"/>
          <w:color w:val="333333"/>
          <w:lang w:val="en"/>
        </w:rPr>
        <w:t xml:space="preserve">Medium </w:t>
      </w:r>
    </w:p>
    <w:p w:rsidR="00BA6980" w:rsidP="00BA6980" w:rsidRDefault="00BA6980" w14:paraId="5A949854" w14:textId="77777777">
      <w:pPr>
        <w:shd w:val="clear" w:color="auto" w:fill="FFFFFF" w:themeFill="background1"/>
        <w:jc w:val="both"/>
        <w:rPr>
          <w:rFonts w:eastAsia="Verdana"/>
          <w:color w:val="333333"/>
          <w:lang w:val="en"/>
        </w:rPr>
      </w:pPr>
    </w:p>
    <w:p w:rsidR="00BA6980" w:rsidP="00BA6980" w:rsidRDefault="00BA6980" w14:paraId="11A4C20F" w14:textId="379A8DDB">
      <w:pPr>
        <w:shd w:val="clear" w:color="auto" w:fill="FFFFFF" w:themeFill="background1"/>
        <w:jc w:val="both"/>
        <w:rPr>
          <w:rFonts w:eastAsia="Verdana"/>
          <w:color w:val="202124"/>
          <w:lang w:val="en"/>
        </w:rPr>
      </w:pPr>
      <w:r w:rsidRPr="5D488804">
        <w:rPr>
          <w:rFonts w:eastAsia="Verdana"/>
          <w:b/>
          <w:bCs/>
          <w:color w:val="202124"/>
          <w:lang w:val="en"/>
        </w:rPr>
        <w:t>Navigation Path:</w:t>
      </w:r>
      <w:r w:rsidRPr="5D488804">
        <w:rPr>
          <w:rFonts w:eastAsia="Verdana"/>
          <w:color w:val="202124"/>
          <w:lang w:val="en"/>
        </w:rPr>
        <w:t xml:space="preserve"> Dashboard (My Office) -</w:t>
      </w:r>
      <w:r>
        <w:rPr>
          <w:rFonts w:eastAsia="Verdana"/>
          <w:color w:val="202124"/>
          <w:lang w:val="en"/>
        </w:rPr>
        <w:t xml:space="preserve"> </w:t>
      </w:r>
      <w:r w:rsidRPr="5D488804">
        <w:rPr>
          <w:rFonts w:eastAsia="Verdana"/>
          <w:color w:val="202124"/>
          <w:lang w:val="en"/>
        </w:rPr>
        <w:t>‘Contact/Flags’ Widget</w:t>
      </w:r>
      <w:r w:rsidR="002674D7">
        <w:rPr>
          <w:rFonts w:eastAsia="Verdana"/>
          <w:color w:val="202124"/>
          <w:lang w:val="en"/>
        </w:rPr>
        <w:t>.</w:t>
      </w:r>
    </w:p>
    <w:p w:rsidR="00BA6980" w:rsidP="00BA6980" w:rsidRDefault="00BA6980" w14:paraId="78B5705E" w14:textId="77777777">
      <w:pPr>
        <w:shd w:val="clear" w:color="auto" w:fill="FFFFFF" w:themeFill="background1"/>
        <w:jc w:val="both"/>
        <w:rPr>
          <w:rFonts w:eastAsia="Verdana"/>
          <w:color w:val="333333"/>
          <w:lang w:val="en"/>
        </w:rPr>
      </w:pPr>
    </w:p>
    <w:p w:rsidR="00BA6980" w:rsidP="00BA6980" w:rsidRDefault="00BA6980" w14:paraId="63A4CBD2" w14:textId="77777777">
      <w:pPr>
        <w:shd w:val="clear" w:color="auto" w:fill="FFFFFF" w:themeFill="background1"/>
        <w:jc w:val="both"/>
        <w:rPr>
          <w:rFonts w:eastAsia="Verdana"/>
          <w:b/>
          <w:bCs/>
          <w:color w:val="333333"/>
          <w:lang w:val="en"/>
        </w:rPr>
      </w:pPr>
      <w:r w:rsidRPr="5D488804">
        <w:rPr>
          <w:rFonts w:eastAsia="Verdana"/>
          <w:b/>
          <w:bCs/>
          <w:color w:val="333333"/>
          <w:lang w:val="en"/>
        </w:rPr>
        <w:t>Functionality ‘Before’ and ‘After’ release:</w:t>
      </w:r>
    </w:p>
    <w:p w:rsidR="00BA6980" w:rsidP="00BA6980" w:rsidRDefault="00BA6980" w14:paraId="442C12ED" w14:textId="77777777">
      <w:pPr>
        <w:shd w:val="clear" w:color="auto" w:fill="FFFFFF" w:themeFill="background1"/>
        <w:jc w:val="both"/>
        <w:rPr>
          <w:rFonts w:eastAsia="Verdana"/>
          <w:color w:val="202124"/>
          <w:lang w:val="en"/>
        </w:rPr>
      </w:pPr>
    </w:p>
    <w:p w:rsidR="00BA6980" w:rsidP="00BA6980" w:rsidRDefault="00BA6980" w14:paraId="69DEED8E" w14:textId="346D926C">
      <w:pPr>
        <w:shd w:val="clear" w:color="auto" w:fill="FFFFFF" w:themeFill="background1"/>
        <w:jc w:val="both"/>
        <w:rPr>
          <w:rFonts w:eastAsia="Verdana"/>
          <w:color w:val="333333"/>
        </w:rPr>
      </w:pPr>
      <w:r w:rsidRPr="5D488804">
        <w:rPr>
          <w:rFonts w:eastAsia="Verdana"/>
          <w:color w:val="333333"/>
        </w:rPr>
        <w:t xml:space="preserve">Before this release, here was the </w:t>
      </w:r>
      <w:r w:rsidRPr="5D488804" w:rsidR="002674D7">
        <w:rPr>
          <w:rFonts w:eastAsia="Verdana"/>
          <w:color w:val="333333"/>
        </w:rPr>
        <w:t>behavior</w:t>
      </w:r>
      <w:r w:rsidRPr="5D488804">
        <w:rPr>
          <w:rFonts w:eastAsia="Verdana"/>
          <w:color w:val="333333"/>
        </w:rPr>
        <w:t>. Data loading for the Contact/Flags Widget in the Dashboard (My Office) was extremely slow for the users.</w:t>
      </w:r>
    </w:p>
    <w:p w:rsidR="00BA6980" w:rsidP="00BA6980" w:rsidRDefault="00BA6980" w14:paraId="284C4A29" w14:textId="77777777">
      <w:pPr>
        <w:shd w:val="clear" w:color="auto" w:fill="FFFFFF" w:themeFill="background1"/>
        <w:jc w:val="both"/>
        <w:rPr>
          <w:rFonts w:eastAsia="Verdana"/>
          <w:b/>
          <w:bCs/>
          <w:color w:val="333333"/>
          <w:lang w:val="en"/>
        </w:rPr>
      </w:pPr>
    </w:p>
    <w:p w:rsidR="00BA6980" w:rsidP="00BA6980" w:rsidRDefault="00BA6980" w14:paraId="11C5DE1D" w14:textId="0A8B9E22">
      <w:pPr>
        <w:shd w:val="clear" w:color="auto" w:fill="FFFFFF" w:themeFill="background1"/>
        <w:jc w:val="both"/>
        <w:rPr>
          <w:rFonts w:eastAsia="Verdana"/>
          <w:color w:val="000000" w:themeColor="text1"/>
        </w:rPr>
      </w:pPr>
      <w:r w:rsidRPr="5D488804">
        <w:rPr>
          <w:rFonts w:eastAsia="Verdana"/>
          <w:color w:val="000000" w:themeColor="text1"/>
        </w:rPr>
        <w:t xml:space="preserve">With this release, </w:t>
      </w:r>
      <w:r w:rsidRPr="5D488804">
        <w:rPr>
          <w:rFonts w:eastAsia="Verdana"/>
          <w:color w:val="333333"/>
        </w:rPr>
        <w:t xml:space="preserve">the above-mentioned issues have been resolved. </w:t>
      </w:r>
      <w:r w:rsidRPr="5D488804">
        <w:rPr>
          <w:rFonts w:eastAsia="Verdana"/>
          <w:color w:val="000000" w:themeColor="text1"/>
        </w:rPr>
        <w:t>Now, the database table is modified by adding (NOLOCK) to all tables to improve the performance which allows the data to load faster</w:t>
      </w:r>
      <w:r w:rsidR="002674D7">
        <w:rPr>
          <w:rFonts w:eastAsia="Verdana"/>
          <w:color w:val="000000" w:themeColor="text1"/>
        </w:rPr>
        <w:t xml:space="preserve"> </w:t>
      </w:r>
      <w:r w:rsidRPr="5D488804" w:rsidR="002674D7">
        <w:rPr>
          <w:rFonts w:eastAsia="Verdana"/>
          <w:color w:val="333333"/>
        </w:rPr>
        <w:t>for the Contact/Flags Widget</w:t>
      </w:r>
      <w:r w:rsidRPr="5D488804">
        <w:rPr>
          <w:rFonts w:eastAsia="Verdana"/>
          <w:color w:val="000000" w:themeColor="text1"/>
        </w:rPr>
        <w:t>.</w:t>
      </w:r>
    </w:p>
    <w:p w:rsidR="00BA6980" w:rsidP="00BA6980" w:rsidRDefault="00BA6980" w14:paraId="6EE6C27E" w14:textId="77777777">
      <w:pPr>
        <w:jc w:val="both"/>
        <w:rPr>
          <w:rFonts w:eastAsia="Verdana"/>
          <w:b/>
          <w:bCs/>
          <w:color w:val="000000" w:themeColor="text1"/>
          <w:lang w:val="en"/>
        </w:rPr>
      </w:pPr>
    </w:p>
    <w:p w:rsidR="00BA6980" w:rsidP="00BA6980" w:rsidRDefault="00BA6980" w14:paraId="25C05250" w14:textId="77777777">
      <w:pPr>
        <w:pBdr>
          <w:bottom w:val="single" w:color="auto" w:sz="12" w:space="1"/>
        </w:pBdr>
        <w:jc w:val="both"/>
        <w:rPr>
          <w:rFonts w:eastAsia="Verdana"/>
        </w:rPr>
      </w:pPr>
    </w:p>
    <w:p w:rsidR="00BA6980" w:rsidP="00BA6980" w:rsidRDefault="00BA6980" w14:paraId="5E228853" w14:textId="77777777">
      <w:pPr>
        <w:jc w:val="both"/>
        <w:rPr>
          <w:lang w:val="en-IN" w:eastAsia="en-IN"/>
        </w:rPr>
      </w:pPr>
    </w:p>
    <w:p w:rsidRPr="003874C7" w:rsidR="00BA6980" w:rsidP="00BA6980" w:rsidRDefault="00BA6980" w14:paraId="6DD4BA02" w14:textId="77777777">
      <w:pPr>
        <w:jc w:val="both"/>
        <w:rPr>
          <w:lang w:val="en-IN" w:eastAsia="en-IN"/>
        </w:rPr>
      </w:pPr>
      <w:r w:rsidRPr="003874C7">
        <w:rPr>
          <w:b/>
          <w:bCs/>
          <w:lang w:val="en-IN" w:eastAsia="en-IN"/>
        </w:rPr>
        <w:t>Author:</w:t>
      </w:r>
      <w:r>
        <w:rPr>
          <w:rFonts w:eastAsia="Verdana"/>
          <w:lang w:val="en"/>
        </w:rPr>
        <w:t xml:space="preserve"> Girish Jayanna</w:t>
      </w:r>
    </w:p>
    <w:p w:rsidRPr="003874C7" w:rsidR="00BA6980" w:rsidP="00BA6980" w:rsidRDefault="00BA6980" w14:paraId="14F0C11C" w14:textId="77777777">
      <w:pPr>
        <w:jc w:val="both"/>
        <w:rPr>
          <w:lang w:val="en-IN" w:eastAsia="en-IN"/>
        </w:rPr>
      </w:pPr>
    </w:p>
    <w:p w:rsidRPr="000459D8" w:rsidR="00BA6980" w:rsidP="00BA6980" w:rsidRDefault="00BA6980" w14:paraId="732D15AD" w14:textId="4A236C77">
      <w:pPr>
        <w:pStyle w:val="Heading3"/>
      </w:pPr>
      <w:bookmarkStart w:name="_Toc193490344" w:id="134"/>
      <w:bookmarkStart w:name="Task47" w:id="135"/>
      <w:r>
        <w:t>4</w:t>
      </w:r>
      <w:r w:rsidR="00FD0250">
        <w:t>7</w:t>
      </w:r>
      <w:r w:rsidRPr="000459D8">
        <w:t>.</w:t>
      </w:r>
      <w:r>
        <w:t xml:space="preserve"> </w:t>
      </w:r>
      <w:r w:rsidRPr="000459D8">
        <w:t>Core Bugs # 130822: Contact/Flags Widget Slowness.</w:t>
      </w:r>
      <w:bookmarkEnd w:id="134"/>
    </w:p>
    <w:bookmarkEnd w:id="135"/>
    <w:p w:rsidR="00BA6980" w:rsidP="00BA6980" w:rsidRDefault="00BA6980" w14:paraId="23A58B21" w14:textId="77777777">
      <w:pPr>
        <w:jc w:val="both"/>
        <w:rPr>
          <w:lang w:val="en-IN" w:eastAsia="en-IN"/>
        </w:rPr>
      </w:pPr>
    </w:p>
    <w:p w:rsidR="00BA6980" w:rsidP="00BA6980" w:rsidRDefault="00BA6980" w14:paraId="20D73F71" w14:textId="77777777">
      <w:pPr>
        <w:shd w:val="clear" w:color="auto" w:fill="FFFFFF" w:themeFill="background1"/>
        <w:jc w:val="both"/>
        <w:rPr>
          <w:rFonts w:eastAsia="Verdana"/>
          <w:color w:val="000000" w:themeColor="text1"/>
        </w:rPr>
      </w:pPr>
      <w:r w:rsidRPr="5D488804">
        <w:rPr>
          <w:rFonts w:eastAsia="Verdana"/>
          <w:b/>
          <w:bCs/>
          <w:color w:val="000000" w:themeColor="text1"/>
        </w:rPr>
        <w:t>Release Type:</w:t>
      </w:r>
      <w:r w:rsidRPr="5D488804">
        <w:rPr>
          <w:rFonts w:eastAsia="Verdana"/>
          <w:color w:val="000000" w:themeColor="text1"/>
        </w:rPr>
        <w:t xml:space="preserve"> Fix | </w:t>
      </w:r>
      <w:r w:rsidRPr="00AB775C">
        <w:rPr>
          <w:rFonts w:eastAsia="Verdana"/>
          <w:b/>
          <w:bCs/>
          <w:color w:val="000000" w:themeColor="text1"/>
        </w:rPr>
        <w:t>Priority</w:t>
      </w:r>
      <w:r w:rsidRPr="5D488804">
        <w:rPr>
          <w:rFonts w:eastAsia="Verdana"/>
          <w:b/>
          <w:bCs/>
          <w:color w:val="000000" w:themeColor="text1"/>
        </w:rPr>
        <w:t xml:space="preserve">: </w:t>
      </w:r>
      <w:r w:rsidRPr="5D488804">
        <w:rPr>
          <w:rFonts w:eastAsia="Verdana"/>
          <w:color w:val="000000" w:themeColor="text1"/>
        </w:rPr>
        <w:t>Medium</w:t>
      </w:r>
    </w:p>
    <w:p w:rsidR="00BA6980" w:rsidP="00BA6980" w:rsidRDefault="00BA6980" w14:paraId="7CA98C57" w14:textId="77777777">
      <w:pPr>
        <w:shd w:val="clear" w:color="auto" w:fill="FFFFFF" w:themeFill="background1"/>
        <w:jc w:val="both"/>
        <w:rPr>
          <w:rFonts w:eastAsia="Verdana"/>
          <w:color w:val="000000" w:themeColor="text1"/>
        </w:rPr>
      </w:pPr>
    </w:p>
    <w:p w:rsidR="00BA6980" w:rsidP="00BA6980" w:rsidRDefault="00BA6980" w14:paraId="0F79F1F3" w14:textId="77777777">
      <w:pPr>
        <w:shd w:val="clear" w:color="auto" w:fill="FFFFFF" w:themeFill="background1"/>
        <w:jc w:val="both"/>
        <w:rPr>
          <w:rFonts w:eastAsia="Verdana"/>
          <w:color w:val="000000" w:themeColor="text1"/>
        </w:rPr>
      </w:pPr>
      <w:r w:rsidRPr="5D488804">
        <w:rPr>
          <w:rFonts w:eastAsia="Verdana"/>
          <w:b/>
          <w:bCs/>
          <w:color w:val="000000" w:themeColor="text1"/>
        </w:rPr>
        <w:t xml:space="preserve">Navigation Path: </w:t>
      </w:r>
      <w:r w:rsidRPr="5D488804">
        <w:rPr>
          <w:rFonts w:eastAsia="Verdana"/>
          <w:color w:val="000000" w:themeColor="text1"/>
        </w:rPr>
        <w:t>Dashboard (My Office) – ‘Contact/Flags’ Widget</w:t>
      </w:r>
    </w:p>
    <w:p w:rsidR="00BA6980" w:rsidP="00BA6980" w:rsidRDefault="00BA6980" w14:paraId="5443B2FF" w14:textId="77777777">
      <w:pPr>
        <w:shd w:val="clear" w:color="auto" w:fill="FFFFFF" w:themeFill="background1"/>
        <w:jc w:val="both"/>
        <w:rPr>
          <w:rFonts w:eastAsia="Verdana"/>
          <w:color w:val="000000" w:themeColor="text1"/>
        </w:rPr>
      </w:pPr>
    </w:p>
    <w:p w:rsidR="00BA6980" w:rsidP="00BA6980" w:rsidRDefault="00BA6980" w14:paraId="4436B18F" w14:textId="77777777">
      <w:pPr>
        <w:shd w:val="clear" w:color="auto" w:fill="FFFFFF" w:themeFill="background1"/>
        <w:jc w:val="both"/>
        <w:rPr>
          <w:rFonts w:eastAsia="Verdana"/>
          <w:b/>
          <w:bCs/>
          <w:color w:val="000000" w:themeColor="text1"/>
        </w:rPr>
      </w:pPr>
      <w:r w:rsidRPr="5D488804">
        <w:rPr>
          <w:rFonts w:eastAsia="Verdana"/>
          <w:b/>
          <w:bCs/>
          <w:color w:val="000000" w:themeColor="text1"/>
        </w:rPr>
        <w:t>Functionality ‘Before’ and ‘After’ release:</w:t>
      </w:r>
    </w:p>
    <w:p w:rsidR="00BA6980" w:rsidP="00BA6980" w:rsidRDefault="00BA6980" w14:paraId="01469B63" w14:textId="77777777">
      <w:pPr>
        <w:shd w:val="clear" w:color="auto" w:fill="FFFFFF" w:themeFill="background1"/>
        <w:jc w:val="both"/>
        <w:rPr>
          <w:rFonts w:eastAsia="Verdana"/>
          <w:b/>
          <w:bCs/>
          <w:color w:val="000000" w:themeColor="text1"/>
        </w:rPr>
      </w:pPr>
    </w:p>
    <w:p w:rsidR="00BA6980" w:rsidP="00BA6980" w:rsidRDefault="00BA6980" w14:paraId="0CC3CFAD" w14:textId="515B0B93">
      <w:pPr>
        <w:shd w:val="clear" w:color="auto" w:fill="FFFFFF" w:themeFill="background1"/>
        <w:jc w:val="both"/>
        <w:rPr>
          <w:rFonts w:eastAsia="Verdana"/>
          <w:color w:val="000000" w:themeColor="text1"/>
        </w:rPr>
      </w:pPr>
      <w:r w:rsidRPr="5D488804">
        <w:rPr>
          <w:rFonts w:eastAsia="Verdana"/>
          <w:color w:val="000000" w:themeColor="text1"/>
        </w:rPr>
        <w:t>Before this release,</w:t>
      </w:r>
      <w:r>
        <w:rPr>
          <w:rFonts w:eastAsia="Verdana"/>
          <w:color w:val="000000" w:themeColor="text1"/>
        </w:rPr>
        <w:t xml:space="preserve"> </w:t>
      </w:r>
      <w:r w:rsidRPr="5D488804">
        <w:rPr>
          <w:rFonts w:eastAsia="Verdana"/>
          <w:color w:val="000000" w:themeColor="text1"/>
        </w:rPr>
        <w:t xml:space="preserve">here was the </w:t>
      </w:r>
      <w:r w:rsidRPr="5D488804" w:rsidR="002674D7">
        <w:rPr>
          <w:rFonts w:eastAsia="Verdana"/>
          <w:color w:val="000000" w:themeColor="text1"/>
        </w:rPr>
        <w:t>behavior</w:t>
      </w:r>
      <w:r w:rsidRPr="5D488804">
        <w:rPr>
          <w:rFonts w:eastAsia="Verdana"/>
          <w:color w:val="000000" w:themeColor="text1"/>
        </w:rPr>
        <w:t>. Data loading for the Contact/Flags Widget in the Dashboard (My Office) was extremely slow for the users.</w:t>
      </w:r>
    </w:p>
    <w:p w:rsidR="00BA6980" w:rsidP="00BA6980" w:rsidRDefault="00BA6980" w14:paraId="4F02E7DB" w14:textId="77777777">
      <w:pPr>
        <w:shd w:val="clear" w:color="auto" w:fill="FFFFFF" w:themeFill="background1"/>
        <w:jc w:val="both"/>
        <w:rPr>
          <w:rFonts w:eastAsia="Verdana"/>
          <w:color w:val="000000" w:themeColor="text1"/>
        </w:rPr>
      </w:pPr>
    </w:p>
    <w:p w:rsidRPr="00C96F92" w:rsidR="00BA6980" w:rsidP="00BA6980" w:rsidRDefault="00BA6980" w14:paraId="3D8590E4" w14:textId="77777777">
      <w:pPr>
        <w:shd w:val="clear" w:color="auto" w:fill="FFFFFF" w:themeFill="background1"/>
        <w:jc w:val="both"/>
        <w:rPr>
          <w:rFonts w:eastAsia="Verdana"/>
          <w:color w:val="000000" w:themeColor="text1"/>
        </w:rPr>
      </w:pPr>
      <w:r w:rsidRPr="00C96F92">
        <w:rPr>
          <w:rFonts w:eastAsia="Verdana"/>
          <w:color w:val="000000" w:themeColor="text1"/>
        </w:rPr>
        <w:t>With this release, temporary tables “TempClientnotes”, “TempClientNoteUsers” and</w:t>
      </w:r>
    </w:p>
    <w:p w:rsidR="00BA6980" w:rsidP="00BA6980" w:rsidRDefault="00BA6980" w14:paraId="48145232" w14:textId="50DBCDE1">
      <w:pPr>
        <w:shd w:val="clear" w:color="auto" w:fill="FFFFFF" w:themeFill="background1"/>
        <w:jc w:val="both"/>
        <w:rPr>
          <w:rFonts w:eastAsia="Verdana"/>
          <w:color w:val="000000" w:themeColor="text1"/>
        </w:rPr>
      </w:pPr>
      <w:r w:rsidRPr="00C96F92">
        <w:rPr>
          <w:rFonts w:eastAsia="Verdana"/>
          <w:color w:val="000000" w:themeColor="text1"/>
        </w:rPr>
        <w:t>“TempClientNoteRoles” is created to store ClientNoteAssignedUsers records to improve the performance and now data is loading fine in Contact/Flags Widget</w:t>
      </w:r>
      <w:r w:rsidRPr="00C96F92" w:rsidR="00C76DED">
        <w:rPr>
          <w:rFonts w:eastAsia="Verdana"/>
          <w:color w:val="000000" w:themeColor="text1"/>
        </w:rPr>
        <w:t>.</w:t>
      </w:r>
    </w:p>
    <w:p w:rsidR="00BA6980" w:rsidP="00BA6980" w:rsidRDefault="00BA6980" w14:paraId="3F227820" w14:textId="77777777">
      <w:pPr>
        <w:pBdr>
          <w:bottom w:val="single" w:color="auto" w:sz="12" w:space="1"/>
        </w:pBdr>
        <w:jc w:val="both"/>
        <w:rPr>
          <w:rFonts w:eastAsia="Verdana"/>
        </w:rPr>
      </w:pPr>
    </w:p>
    <w:p w:rsidR="00BA6980" w:rsidP="00BA6980" w:rsidRDefault="00BA6980" w14:paraId="28674B67" w14:textId="77777777">
      <w:pPr>
        <w:shd w:val="clear" w:color="auto" w:fill="FFFFFF" w:themeFill="background1"/>
        <w:spacing w:after="240"/>
        <w:jc w:val="both"/>
        <w:rPr>
          <w:rFonts w:eastAsia="Verdana"/>
          <w:color w:val="000000" w:themeColor="text1"/>
        </w:rPr>
      </w:pPr>
    </w:p>
    <w:p w:rsidR="00C8682C" w:rsidRDefault="00C8682C" w14:paraId="511CD8BA" w14:textId="77777777">
      <w:pPr>
        <w:spacing w:after="160" w:line="259" w:lineRule="auto"/>
        <w:rPr>
          <w:rFonts w:eastAsia="Arial" w:cs="Arial"/>
          <w:b/>
          <w:color w:val="4472C4" w:themeColor="accent5"/>
          <w:sz w:val="20"/>
          <w:szCs w:val="20"/>
          <w:lang w:val="en-IN" w:eastAsia="en-IN"/>
        </w:rPr>
      </w:pPr>
      <w:r>
        <w:rPr>
          <w:sz w:val="20"/>
          <w:szCs w:val="20"/>
        </w:rPr>
        <w:br w:type="page"/>
      </w:r>
    </w:p>
    <w:p w:rsidRPr="000459D8" w:rsidR="00BA6980" w:rsidP="00BA6980" w:rsidRDefault="00BA6980" w14:paraId="1DC48350" w14:textId="1A2323B0">
      <w:pPr>
        <w:pStyle w:val="Heading1"/>
        <w:rPr>
          <w:sz w:val="20"/>
          <w:szCs w:val="20"/>
        </w:rPr>
      </w:pPr>
      <w:bookmarkStart w:name="_Toc193490345" w:id="136"/>
      <w:r w:rsidRPr="000459D8">
        <w:rPr>
          <w:sz w:val="20"/>
          <w:szCs w:val="20"/>
        </w:rPr>
        <w:t>Core Assessment</w:t>
      </w:r>
      <w:bookmarkEnd w:id="136"/>
    </w:p>
    <w:p w:rsidRPr="00BD2671" w:rsidR="00BA6980" w:rsidP="00BA6980" w:rsidRDefault="00BA6980" w14:paraId="16EE6630"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74DD5248"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52D2F5E9"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0230C783"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2462943B" w14:textId="77777777">
            <w:pPr>
              <w:ind w:left="83"/>
              <w:jc w:val="both"/>
              <w:rPr>
                <w:sz w:val="20"/>
                <w:szCs w:val="20"/>
              </w:rPr>
            </w:pPr>
            <w:r w:rsidRPr="001F16AB">
              <w:rPr>
                <w:b/>
                <w:bCs/>
                <w:sz w:val="20"/>
                <w:szCs w:val="20"/>
              </w:rPr>
              <w:t>Description</w:t>
            </w:r>
          </w:p>
        </w:tc>
      </w:tr>
      <w:tr w:rsidRPr="003944D0" w:rsidR="00BA6980" w:rsidTr="00BA6980" w14:paraId="38B8578F"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69AA837F" w14:textId="75057456">
            <w:pPr>
              <w:jc w:val="center"/>
              <w:rPr>
                <w:strike/>
              </w:rPr>
            </w:pPr>
            <w:r w:rsidRPr="00D65893">
              <w:rPr>
                <w:strike/>
              </w:rPr>
              <w:t>4</w:t>
            </w:r>
            <w:r w:rsidRPr="00D65893" w:rsidR="00FD0250">
              <w:rPr>
                <w:strike/>
              </w:rPr>
              <w:t>8</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4D839C57" w14:textId="77777777">
            <w:pPr>
              <w:shd w:val="clear" w:color="auto" w:fill="FFFF00"/>
              <w:jc w:val="center"/>
              <w:rPr>
                <w:rFonts w:cs="Calibri"/>
                <w:strike/>
                <w:color w:val="000000"/>
              </w:rPr>
            </w:pPr>
            <w:r w:rsidRPr="00D65893">
              <w:rPr>
                <w:strike/>
                <w:color w:val="202124"/>
                <w:highlight w:val="yellow"/>
                <w:shd w:val="clear" w:color="auto" w:fill="FFFFFF"/>
              </w:rPr>
              <w:t xml:space="preserve">EII # </w:t>
            </w:r>
            <w:r w:rsidRPr="00D65893">
              <w:rPr>
                <w:strike/>
                <w:color w:val="202124"/>
                <w:shd w:val="clear" w:color="auto" w:fill="FFFF00"/>
              </w:rPr>
              <w:t>129971</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AD59E6" w:rsidRDefault="00BA6980" w14:paraId="4D11A373" w14:textId="200B24BA">
            <w:pPr>
              <w:jc w:val="both"/>
              <w:rPr>
                <w:rFonts w:cs="Calibri"/>
                <w:strike/>
                <w:color w:val="000000"/>
              </w:rPr>
            </w:pPr>
            <w:r w:rsidRPr="00D65893">
              <w:rPr>
                <w:rFonts w:eastAsia="Verdana"/>
                <w:strike/>
                <w:lang w:val="en-IN"/>
              </w:rPr>
              <w:t>Integration ‘CAFAS’ Document as a Tab into Assessment (Core) document</w:t>
            </w:r>
          </w:p>
        </w:tc>
      </w:tr>
      <w:tr w:rsidRPr="003944D0" w:rsidR="00BA6980" w:rsidTr="00BA6980" w14:paraId="10194191"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1303C831" w14:textId="406D35E7">
            <w:pPr>
              <w:jc w:val="center"/>
              <w:rPr>
                <w:strike/>
              </w:rPr>
            </w:pPr>
            <w:r w:rsidRPr="00D65893">
              <w:rPr>
                <w:strike/>
              </w:rPr>
              <w:t>4</w:t>
            </w:r>
            <w:r w:rsidRPr="00D65893" w:rsidR="00FD0250">
              <w:rPr>
                <w:strike/>
              </w:rPr>
              <w:t>9</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1323BEF8" w14:textId="77777777">
            <w:pPr>
              <w:shd w:val="clear" w:color="auto" w:fill="FFFF00"/>
              <w:jc w:val="center"/>
              <w:rPr>
                <w:strike/>
                <w:color w:val="202124"/>
                <w:highlight w:val="yellow"/>
                <w:shd w:val="clear" w:color="auto" w:fill="FFFFFF"/>
              </w:rPr>
            </w:pPr>
            <w:r w:rsidRPr="00D65893">
              <w:rPr>
                <w:strike/>
                <w:color w:val="202124"/>
                <w:highlight w:val="yellow"/>
                <w:shd w:val="clear" w:color="auto" w:fill="FFFFFF"/>
              </w:rPr>
              <w:t xml:space="preserve">EII # </w:t>
            </w:r>
            <w:r w:rsidRPr="00D65893">
              <w:rPr>
                <w:strike/>
                <w:color w:val="202124"/>
                <w:shd w:val="clear" w:color="auto" w:fill="FFFF00"/>
              </w:rPr>
              <w:t>129972</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AD59E6" w:rsidRDefault="00BA6980" w14:paraId="5D61E84A" w14:textId="65D10DCB">
            <w:pPr>
              <w:jc w:val="both"/>
              <w:rPr>
                <w:rFonts w:eastAsia="Verdana"/>
                <w:strike/>
                <w:lang w:val="en-IN"/>
              </w:rPr>
            </w:pPr>
            <w:r w:rsidRPr="00D65893">
              <w:rPr>
                <w:rFonts w:eastAsia="Verdana"/>
                <w:strike/>
                <w:lang w:val="en-IN"/>
              </w:rPr>
              <w:t>Standardization of C-SSRS Risk Assessment Lifeline Crisis Center document to make compatible with Core Assessment</w:t>
            </w:r>
          </w:p>
        </w:tc>
      </w:tr>
      <w:tr w:rsidRPr="003944D0" w:rsidR="00BA6980" w:rsidTr="00BA6980" w14:paraId="44815246"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FD0250" w14:paraId="33F5139F" w14:textId="3D9F8715">
            <w:pPr>
              <w:jc w:val="center"/>
              <w:rPr>
                <w:strike/>
              </w:rPr>
            </w:pPr>
            <w:r w:rsidRPr="00D65893">
              <w:rPr>
                <w:strike/>
              </w:rPr>
              <w:t>50</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5BFE7A39" w14:textId="77777777">
            <w:pPr>
              <w:shd w:val="clear" w:color="auto" w:fill="FFFF00"/>
              <w:jc w:val="center"/>
              <w:rPr>
                <w:strike/>
                <w:color w:val="202124"/>
                <w:highlight w:val="yellow"/>
                <w:shd w:val="clear" w:color="auto" w:fill="FFFFFF"/>
              </w:rPr>
            </w:pPr>
            <w:r w:rsidRPr="00D65893">
              <w:rPr>
                <w:strike/>
                <w:color w:val="202124"/>
                <w:highlight w:val="yellow"/>
                <w:shd w:val="clear" w:color="auto" w:fill="FFFFFF"/>
              </w:rPr>
              <w:t xml:space="preserve">EII # </w:t>
            </w:r>
            <w:r w:rsidRPr="00D65893">
              <w:rPr>
                <w:strike/>
                <w:color w:val="202124"/>
                <w:shd w:val="clear" w:color="auto" w:fill="FFFF00"/>
              </w:rPr>
              <w:t>129973</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AD59E6" w:rsidRDefault="00BA6980" w14:paraId="4CA3D724" w14:textId="668CB056">
            <w:pPr>
              <w:jc w:val="both"/>
              <w:rPr>
                <w:rFonts w:eastAsia="Verdana"/>
                <w:strike/>
                <w:lang w:val="en-IN"/>
              </w:rPr>
            </w:pPr>
            <w:r w:rsidRPr="00D65893">
              <w:rPr>
                <w:rFonts w:eastAsia="Verdana"/>
                <w:strike/>
                <w:lang w:val="en-IN"/>
              </w:rPr>
              <w:t>Standardization of C-SSRS Risk Assessment (Lifeline) v3 document to make compatible with Core Assessment</w:t>
            </w:r>
          </w:p>
        </w:tc>
      </w:tr>
      <w:tr w:rsidRPr="003944D0" w:rsidR="00BA6980" w:rsidTr="00BA6980" w14:paraId="2FE674EB"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303E2B3C" w14:textId="2ED7703F">
            <w:pPr>
              <w:jc w:val="center"/>
              <w:rPr>
                <w:strike/>
              </w:rPr>
            </w:pPr>
            <w:r w:rsidRPr="00D65893">
              <w:rPr>
                <w:strike/>
              </w:rPr>
              <w:t>5</w:t>
            </w:r>
            <w:r w:rsidRPr="00D65893" w:rsidR="00FD0250">
              <w:rPr>
                <w:strike/>
              </w:rPr>
              <w:t>1</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5C0D7489" w14:textId="77777777">
            <w:pPr>
              <w:shd w:val="clear" w:color="auto" w:fill="FFFF00"/>
              <w:jc w:val="center"/>
              <w:rPr>
                <w:strike/>
                <w:color w:val="202124"/>
                <w:highlight w:val="yellow"/>
                <w:shd w:val="clear" w:color="auto" w:fill="FFFFFF"/>
              </w:rPr>
            </w:pPr>
            <w:r w:rsidRPr="00D65893">
              <w:rPr>
                <w:strike/>
                <w:color w:val="202124"/>
                <w:highlight w:val="yellow"/>
                <w:shd w:val="clear" w:color="auto" w:fill="FFFFFF"/>
              </w:rPr>
              <w:t xml:space="preserve">EII # </w:t>
            </w:r>
            <w:r w:rsidRPr="00D65893">
              <w:rPr>
                <w:strike/>
                <w:color w:val="202124"/>
                <w:shd w:val="clear" w:color="auto" w:fill="FFFF00"/>
              </w:rPr>
              <w:t>130292</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AD59E6" w:rsidRDefault="00BA6980" w14:paraId="0B3CA083" w14:textId="3E55B8FF">
            <w:pPr>
              <w:jc w:val="both"/>
              <w:rPr>
                <w:rFonts w:eastAsia="Verdana"/>
                <w:strike/>
                <w:lang w:val="en-IN"/>
              </w:rPr>
            </w:pPr>
            <w:r w:rsidRPr="00D65893">
              <w:rPr>
                <w:rFonts w:eastAsia="Verdana"/>
                <w:strike/>
                <w:lang w:val="en-IN"/>
              </w:rPr>
              <w:t>Standardization of Permanency Planning Document Standalone document to make compatible with Core Assessment</w:t>
            </w:r>
          </w:p>
        </w:tc>
      </w:tr>
      <w:tr w:rsidRPr="003944D0" w:rsidR="00BA6980" w:rsidTr="00BA6980" w14:paraId="29F209D7"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37201F1B" w14:textId="22854C3E">
            <w:pPr>
              <w:jc w:val="center"/>
              <w:rPr>
                <w:strike/>
              </w:rPr>
            </w:pPr>
            <w:r w:rsidRPr="00D65893">
              <w:rPr>
                <w:strike/>
              </w:rPr>
              <w:t>5</w:t>
            </w:r>
            <w:r w:rsidRPr="00D65893" w:rsidR="00FD0250">
              <w:rPr>
                <w:strike/>
              </w:rPr>
              <w:t>2</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66563070" w14:textId="77777777">
            <w:pPr>
              <w:shd w:val="clear" w:color="auto" w:fill="FFFF00"/>
              <w:jc w:val="center"/>
              <w:rPr>
                <w:strike/>
                <w:color w:val="202124"/>
                <w:highlight w:val="yellow"/>
                <w:shd w:val="clear" w:color="auto" w:fill="FFFFFF"/>
              </w:rPr>
            </w:pPr>
            <w:r w:rsidRPr="00D65893">
              <w:rPr>
                <w:strike/>
                <w:color w:val="202124"/>
                <w:highlight w:val="yellow"/>
                <w:shd w:val="clear" w:color="auto" w:fill="FFFFFF"/>
              </w:rPr>
              <w:t xml:space="preserve">EII # </w:t>
            </w:r>
            <w:r w:rsidRPr="00D65893">
              <w:rPr>
                <w:strike/>
                <w:color w:val="202124"/>
                <w:shd w:val="clear" w:color="auto" w:fill="FFFF00"/>
              </w:rPr>
              <w:t>130286</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AD59E6" w:rsidRDefault="00BA6980" w14:paraId="138D2C88" w14:textId="79A6DBBC">
            <w:pPr>
              <w:jc w:val="both"/>
              <w:rPr>
                <w:rFonts w:eastAsia="Verdana"/>
                <w:strike/>
                <w:lang w:val="en-IN"/>
              </w:rPr>
            </w:pPr>
            <w:r w:rsidRPr="00D65893">
              <w:rPr>
                <w:rFonts w:eastAsia="Verdana"/>
                <w:strike/>
                <w:color w:val="1F1F1F"/>
                <w:lang w:val="en-GB"/>
              </w:rPr>
              <w:t>Standardization of Personal Effects Property Inventory Standalone document to make compatible with Core Assessment</w:t>
            </w:r>
          </w:p>
        </w:tc>
      </w:tr>
      <w:tr w:rsidRPr="003944D0" w:rsidR="00BA6980" w:rsidTr="00BA6980" w14:paraId="11EFF086"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45704BEE" w14:textId="6DBF20F4">
            <w:pPr>
              <w:jc w:val="center"/>
              <w:rPr>
                <w:strike/>
              </w:rPr>
            </w:pPr>
            <w:r w:rsidRPr="00D65893">
              <w:rPr>
                <w:strike/>
              </w:rPr>
              <w:t>5</w:t>
            </w:r>
            <w:r w:rsidRPr="00D65893" w:rsidR="00FD0250">
              <w:rPr>
                <w:strike/>
              </w:rPr>
              <w:t>3</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001DC69A" w14:textId="77777777">
            <w:pPr>
              <w:shd w:val="clear" w:color="auto" w:fill="FFFF00"/>
              <w:jc w:val="center"/>
              <w:rPr>
                <w:strike/>
                <w:color w:val="202124"/>
                <w:highlight w:val="yellow"/>
                <w:shd w:val="clear" w:color="auto" w:fill="FFFFFF"/>
              </w:rPr>
            </w:pPr>
            <w:r w:rsidRPr="00D65893">
              <w:rPr>
                <w:strike/>
                <w:color w:val="202124"/>
                <w:highlight w:val="yellow"/>
                <w:shd w:val="clear" w:color="auto" w:fill="FFFFFF"/>
              </w:rPr>
              <w:t xml:space="preserve">EII # </w:t>
            </w:r>
            <w:r w:rsidRPr="00D65893">
              <w:rPr>
                <w:strike/>
                <w:color w:val="202124"/>
                <w:shd w:val="clear" w:color="auto" w:fill="FFFF00"/>
              </w:rPr>
              <w:t>130285</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AD59E6" w:rsidRDefault="00BA6980" w14:paraId="1158ACF5" w14:textId="1148B7FB">
            <w:pPr>
              <w:jc w:val="both"/>
              <w:rPr>
                <w:rFonts w:eastAsia="Verdana"/>
                <w:strike/>
                <w:lang w:val="en-IN"/>
              </w:rPr>
            </w:pPr>
            <w:r w:rsidRPr="00D65893">
              <w:rPr>
                <w:rFonts w:eastAsia="Verdana"/>
                <w:strike/>
                <w:color w:val="1F1F1F"/>
                <w:lang w:val="en-GB"/>
              </w:rPr>
              <w:t>Standardization of Release of Information Standalone document to make compatible with Core Assessment</w:t>
            </w:r>
          </w:p>
        </w:tc>
      </w:tr>
      <w:tr w:rsidRPr="003944D0" w:rsidR="00BA6980" w:rsidTr="00BA6980" w14:paraId="30657C69"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D65893" w:rsidR="00BA6980" w:rsidP="00BA6980" w:rsidRDefault="00BA6980" w14:paraId="3CEB0B65" w14:textId="7BB7B1CD">
            <w:pPr>
              <w:jc w:val="center"/>
              <w:rPr>
                <w:strike/>
              </w:rPr>
            </w:pPr>
            <w:r w:rsidRPr="00D65893">
              <w:rPr>
                <w:strike/>
              </w:rPr>
              <w:t>5</w:t>
            </w:r>
            <w:r w:rsidRPr="00D65893" w:rsidR="00FD0250">
              <w:rPr>
                <w:strike/>
              </w:rPr>
              <w:t>4</w:t>
            </w:r>
          </w:p>
        </w:tc>
        <w:tc>
          <w:tcPr>
            <w:tcW w:w="2090" w:type="dxa"/>
            <w:tcBorders>
              <w:top w:val="single" w:color="auto" w:sz="4" w:space="0"/>
              <w:left w:val="single" w:color="auto" w:sz="4" w:space="0"/>
              <w:bottom w:val="single" w:color="auto" w:sz="4" w:space="0"/>
              <w:right w:val="single" w:color="auto" w:sz="4" w:space="0"/>
            </w:tcBorders>
            <w:shd w:val="clear" w:color="auto" w:fill="auto"/>
            <w:vAlign w:val="center"/>
          </w:tcPr>
          <w:p w:rsidRPr="00D65893" w:rsidR="00BA6980" w:rsidP="00BA6980" w:rsidRDefault="00BA6980" w14:paraId="2020EF00" w14:textId="77777777">
            <w:pPr>
              <w:jc w:val="center"/>
              <w:rPr>
                <w:strike/>
                <w:color w:val="202124"/>
                <w:shd w:val="clear" w:color="auto" w:fill="FFFFFF"/>
              </w:rPr>
            </w:pPr>
            <w:r w:rsidRPr="00D65893">
              <w:rPr>
                <w:strike/>
                <w:color w:val="202124"/>
                <w:shd w:val="clear" w:color="auto" w:fill="FFFFFF"/>
              </w:rPr>
              <w:t>Core Bugs # 130736</w:t>
            </w:r>
          </w:p>
        </w:tc>
        <w:tc>
          <w:tcPr>
            <w:tcW w:w="6973" w:type="dxa"/>
            <w:tcBorders>
              <w:top w:val="single" w:color="auto" w:sz="4" w:space="0"/>
              <w:left w:val="single" w:color="auto" w:sz="4" w:space="0"/>
              <w:bottom w:val="single" w:color="auto" w:sz="4" w:space="0"/>
              <w:right w:val="single" w:color="auto" w:sz="4" w:space="0"/>
            </w:tcBorders>
            <w:shd w:val="clear" w:color="auto" w:fill="auto"/>
            <w:vAlign w:val="center"/>
          </w:tcPr>
          <w:p w:rsidRPr="00D65893" w:rsidR="00BA6980" w:rsidP="00AD59E6" w:rsidRDefault="00BA6980" w14:paraId="2A7D9FBA" w14:textId="3D852BD3">
            <w:pPr>
              <w:jc w:val="both"/>
              <w:rPr>
                <w:rFonts w:eastAsia="Verdana"/>
                <w:strike/>
                <w:lang w:val="en-IN"/>
              </w:rPr>
            </w:pPr>
            <w:r w:rsidRPr="00D65893">
              <w:rPr>
                <w:rFonts w:eastAsia="Verdana"/>
                <w:strike/>
                <w:lang w:val="en"/>
              </w:rPr>
              <w:t xml:space="preserve">New tab </w:t>
            </w:r>
            <w:proofErr w:type="gramStart"/>
            <w:r w:rsidRPr="00D65893">
              <w:rPr>
                <w:rFonts w:eastAsia="Verdana"/>
                <w:strike/>
                <w:lang w:val="en"/>
              </w:rPr>
              <w:t>setup</w:t>
            </w:r>
            <w:proofErr w:type="gramEnd"/>
            <w:r w:rsidRPr="00D65893">
              <w:rPr>
                <w:rFonts w:eastAsia="Verdana"/>
                <w:strike/>
                <w:lang w:val="en"/>
              </w:rPr>
              <w:t xml:space="preserve"> in Document Codes detail not reflecting in Core assessment document</w:t>
            </w:r>
            <w:r w:rsidRPr="00D65893" w:rsidR="00F73378">
              <w:rPr>
                <w:rFonts w:eastAsia="Verdana"/>
                <w:strike/>
                <w:lang w:val="en"/>
              </w:rPr>
              <w:t>.</w:t>
            </w:r>
          </w:p>
        </w:tc>
      </w:tr>
    </w:tbl>
    <w:p w:rsidR="00BA6980" w:rsidP="00BA6980" w:rsidRDefault="00BA6980" w14:paraId="406299D1" w14:textId="77777777">
      <w:pPr>
        <w:jc w:val="both"/>
        <w:rPr>
          <w:lang w:eastAsia="en-IN"/>
        </w:rPr>
      </w:pPr>
    </w:p>
    <w:p w:rsidR="00BA6980" w:rsidP="00BA6980" w:rsidRDefault="00BA6980" w14:paraId="11DD1F6C" w14:textId="77777777">
      <w:pPr>
        <w:jc w:val="both"/>
        <w:rPr>
          <w:b/>
          <w:bCs/>
          <w:lang w:val="en-IN" w:eastAsia="en-IN"/>
        </w:rPr>
      </w:pPr>
    </w:p>
    <w:p w:rsidRPr="00D65893" w:rsidR="00BA6980" w:rsidP="00BA6980" w:rsidRDefault="00BA6980" w14:paraId="6B0B3E36" w14:textId="77777777">
      <w:pPr>
        <w:jc w:val="both"/>
        <w:rPr>
          <w:rFonts w:eastAsia="Verdana"/>
          <w:strike/>
          <w:lang w:val="en-IN"/>
        </w:rPr>
      </w:pPr>
      <w:r w:rsidRPr="00D65893">
        <w:rPr>
          <w:b/>
          <w:bCs/>
          <w:strike/>
          <w:lang w:val="en-IN" w:eastAsia="en-IN"/>
        </w:rPr>
        <w:t>Author:</w:t>
      </w:r>
      <w:r w:rsidRPr="00D65893">
        <w:rPr>
          <w:strike/>
          <w:lang w:val="en-IN" w:eastAsia="en-IN"/>
        </w:rPr>
        <w:t xml:space="preserve"> </w:t>
      </w:r>
      <w:r w:rsidRPr="00D65893">
        <w:rPr>
          <w:rFonts w:eastAsia="Verdana"/>
          <w:strike/>
          <w:lang w:val="en-IN"/>
        </w:rPr>
        <w:t>Sachin Ranganathappa</w:t>
      </w:r>
    </w:p>
    <w:p w:rsidRPr="00D65893" w:rsidR="00BA6980" w:rsidP="00BA6980" w:rsidRDefault="00BA6980" w14:paraId="295E7E80" w14:textId="77777777">
      <w:pPr>
        <w:jc w:val="both"/>
        <w:rPr>
          <w:strike/>
          <w:lang w:val="en-IN" w:eastAsia="en-IN"/>
        </w:rPr>
      </w:pPr>
    </w:p>
    <w:p w:rsidRPr="00D65893" w:rsidR="00BA6980" w:rsidP="00BA6980" w:rsidRDefault="00BA6980" w14:paraId="2927C919" w14:textId="45FABE48">
      <w:pPr>
        <w:pStyle w:val="Heading3"/>
        <w:jc w:val="both"/>
        <w:rPr>
          <w:strike/>
        </w:rPr>
      </w:pPr>
      <w:bookmarkStart w:name="_Toc193490346" w:id="137"/>
      <w:r w:rsidRPr="00D65893">
        <w:rPr>
          <w:strike/>
          <w:szCs w:val="20"/>
          <w:highlight w:val="yellow"/>
        </w:rPr>
        <w:t>4</w:t>
      </w:r>
      <w:r w:rsidRPr="00D65893" w:rsidR="00FD0250">
        <w:rPr>
          <w:strike/>
          <w:szCs w:val="20"/>
          <w:highlight w:val="yellow"/>
        </w:rPr>
        <w:t>8</w:t>
      </w:r>
      <w:r w:rsidRPr="00D65893">
        <w:rPr>
          <w:strike/>
          <w:szCs w:val="20"/>
          <w:highlight w:val="yellow"/>
        </w:rPr>
        <w:t xml:space="preserve">. </w:t>
      </w:r>
      <w:r w:rsidRPr="00D65893">
        <w:rPr>
          <w:strike/>
          <w:highlight w:val="yellow"/>
        </w:rPr>
        <w:t>EII # 129971 (Feature - 489576): Integration ‘CAFAS’ Document as a Tab into Assessment (Core) document.</w:t>
      </w:r>
      <w:bookmarkEnd w:id="137"/>
    </w:p>
    <w:p w:rsidRPr="00D65893" w:rsidR="00BA6980" w:rsidP="00BA6980" w:rsidRDefault="00BA6980" w14:paraId="0813D5D7" w14:textId="2D349942">
      <w:pPr>
        <w:shd w:val="clear" w:color="auto" w:fill="FFFFFF" w:themeFill="background1"/>
        <w:spacing w:after="240"/>
        <w:jc w:val="both"/>
        <w:rPr>
          <w:rFonts w:eastAsia="Verdana"/>
          <w:b/>
          <w:bCs/>
          <w:strike/>
          <w:color w:val="2196F3"/>
          <w:lang w:val="en-GB"/>
        </w:rPr>
      </w:pPr>
      <w:r w:rsidRPr="00D65893">
        <w:rPr>
          <w:rFonts w:eastAsia="Verdana"/>
          <w:b/>
          <w:bCs/>
          <w:strike/>
          <w:color w:val="000000" w:themeColor="text1"/>
          <w:lang w:val="en-GB"/>
        </w:rPr>
        <w:br/>
      </w:r>
      <w:r w:rsidRPr="00D65893">
        <w:rPr>
          <w:rFonts w:eastAsia="Verdana"/>
          <w:b/>
          <w:bCs/>
          <w:strike/>
          <w:color w:val="000000" w:themeColor="text1"/>
          <w:lang w:val="en-GB"/>
        </w:rPr>
        <w:t xml:space="preserve">Note: </w:t>
      </w:r>
      <w:r w:rsidRPr="00D65893">
        <w:rPr>
          <w:rFonts w:eastAsia="Verdana"/>
          <w:b/>
          <w:bCs/>
          <w:strike/>
          <w:color w:val="2196F3"/>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D65893">
        <w:rPr>
          <w:rFonts w:eastAsia="Verdana"/>
          <w:b/>
          <w:bCs/>
          <w:strike/>
          <w:color w:val="2196F3"/>
          <w:lang w:val="en-GB"/>
        </w:rPr>
        <w:t>at this time</w:t>
      </w:r>
      <w:proofErr w:type="gramEnd"/>
      <w:r w:rsidRPr="00D65893">
        <w:rPr>
          <w:rFonts w:eastAsia="Verdana"/>
          <w:b/>
          <w:bCs/>
          <w:strike/>
          <w:color w:val="2196F3"/>
          <w:lang w:val="en-GB"/>
        </w:rPr>
        <w:t>.</w:t>
      </w:r>
    </w:p>
    <w:p w:rsidR="00BA6980" w:rsidP="00BA6980" w:rsidRDefault="00BA6980" w14:paraId="7BFF4D2D" w14:textId="77777777">
      <w:pPr>
        <w:pBdr>
          <w:bottom w:val="single" w:color="auto" w:sz="12" w:space="1"/>
        </w:pBdr>
        <w:jc w:val="both"/>
        <w:rPr>
          <w:rFonts w:eastAsia="Verdana"/>
        </w:rPr>
      </w:pPr>
    </w:p>
    <w:p w:rsidR="00BA6980" w:rsidP="00BA6980" w:rsidRDefault="00BA6980" w14:paraId="0C40C0C5" w14:textId="77777777">
      <w:pPr>
        <w:shd w:val="clear" w:color="auto" w:fill="FFFFFF" w:themeFill="background1"/>
        <w:spacing w:after="240"/>
        <w:jc w:val="both"/>
        <w:rPr>
          <w:rFonts w:eastAsia="Verdana"/>
          <w:color w:val="000000" w:themeColor="text1"/>
        </w:rPr>
      </w:pPr>
    </w:p>
    <w:p w:rsidRPr="00D65893" w:rsidR="00BA6980" w:rsidP="00BA6980" w:rsidRDefault="00BA6980" w14:paraId="2B2FFE24" w14:textId="77777777">
      <w:pPr>
        <w:jc w:val="both"/>
        <w:rPr>
          <w:strike/>
          <w:lang w:val="en-IN" w:eastAsia="en-IN"/>
        </w:rPr>
      </w:pPr>
      <w:r w:rsidRPr="00D65893">
        <w:rPr>
          <w:b/>
          <w:bCs/>
          <w:strike/>
          <w:lang w:val="en-IN" w:eastAsia="en-IN"/>
        </w:rPr>
        <w:t>Author:</w:t>
      </w:r>
      <w:r w:rsidRPr="00D65893">
        <w:rPr>
          <w:strike/>
          <w:lang w:val="en-IN" w:eastAsia="en-IN"/>
        </w:rPr>
        <w:t xml:space="preserve"> </w:t>
      </w:r>
      <w:r w:rsidRPr="00D65893">
        <w:rPr>
          <w:rFonts w:eastAsia="Verdana"/>
          <w:strike/>
          <w:color w:val="000000" w:themeColor="text1"/>
        </w:rPr>
        <w:t>Ramya Nagaraj</w:t>
      </w:r>
    </w:p>
    <w:p w:rsidRPr="00D65893" w:rsidR="00BA6980" w:rsidP="00BA6980" w:rsidRDefault="00BA6980" w14:paraId="6B3563DF" w14:textId="77777777">
      <w:pPr>
        <w:jc w:val="both"/>
        <w:rPr>
          <w:strike/>
          <w:lang w:val="en-IN" w:eastAsia="en-IN"/>
        </w:rPr>
      </w:pPr>
    </w:p>
    <w:p w:rsidRPr="00D65893" w:rsidR="00BA6980" w:rsidP="00BA6980" w:rsidRDefault="00BA6980" w14:paraId="7A455613" w14:textId="49F1ECD9">
      <w:pPr>
        <w:pStyle w:val="Heading3"/>
        <w:rPr>
          <w:strike/>
        </w:rPr>
      </w:pPr>
      <w:bookmarkStart w:name="_Toc193490347" w:id="138"/>
      <w:r w:rsidRPr="00D65893">
        <w:rPr>
          <w:strike/>
          <w:highlight w:val="yellow"/>
        </w:rPr>
        <w:t>4</w:t>
      </w:r>
      <w:r w:rsidRPr="00D65893" w:rsidR="00FD0250">
        <w:rPr>
          <w:strike/>
          <w:highlight w:val="yellow"/>
        </w:rPr>
        <w:t>9</w:t>
      </w:r>
      <w:r w:rsidRPr="00D65893">
        <w:rPr>
          <w:strike/>
          <w:highlight w:val="yellow"/>
        </w:rPr>
        <w:t>. EII # 129972 (Feature - 489577): Standardization of C-SSRS Risk Assessment Lifeline Crisis Center document to make compatible with Core Assessment.</w:t>
      </w:r>
      <w:bookmarkEnd w:id="138"/>
    </w:p>
    <w:p w:rsidRPr="00D65893" w:rsidR="00BA6980" w:rsidP="00BA6980" w:rsidRDefault="00BA6980" w14:paraId="5103FEAD" w14:textId="77777777">
      <w:pPr>
        <w:jc w:val="both"/>
        <w:rPr>
          <w:strike/>
          <w:lang w:val="en-IN" w:eastAsia="en-IN"/>
        </w:rPr>
      </w:pPr>
    </w:p>
    <w:p w:rsidRPr="00D65893" w:rsidR="00BA6980" w:rsidP="00BA6980" w:rsidRDefault="00BA6980" w14:paraId="214E22B8" w14:textId="77777777">
      <w:pPr>
        <w:shd w:val="clear" w:color="auto" w:fill="FFFFFF" w:themeFill="background1"/>
        <w:spacing w:after="240"/>
        <w:jc w:val="both"/>
        <w:rPr>
          <w:rFonts w:eastAsia="Verdana"/>
          <w:b/>
          <w:bCs/>
          <w:strike/>
          <w:color w:val="2196F3"/>
          <w:lang w:val="en-GB"/>
        </w:rPr>
      </w:pPr>
      <w:r w:rsidRPr="00D65893">
        <w:rPr>
          <w:rFonts w:eastAsia="Verdana"/>
          <w:b/>
          <w:bCs/>
          <w:strike/>
          <w:color w:val="000000" w:themeColor="text1"/>
          <w:lang w:val="en-GB"/>
        </w:rPr>
        <w:t xml:space="preserve">Note: </w:t>
      </w:r>
      <w:r w:rsidRPr="00D65893">
        <w:rPr>
          <w:rFonts w:eastAsia="Verdana"/>
          <w:b/>
          <w:bCs/>
          <w:strike/>
          <w:color w:val="2196F3"/>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D65893">
        <w:rPr>
          <w:rFonts w:eastAsia="Verdana"/>
          <w:b/>
          <w:bCs/>
          <w:strike/>
          <w:color w:val="2196F3"/>
          <w:lang w:val="en-GB"/>
        </w:rPr>
        <w:t>at this time</w:t>
      </w:r>
      <w:proofErr w:type="gramEnd"/>
      <w:r w:rsidRPr="00D65893">
        <w:rPr>
          <w:rFonts w:eastAsia="Verdana"/>
          <w:b/>
          <w:bCs/>
          <w:strike/>
          <w:color w:val="2196F3"/>
          <w:lang w:val="en-GB"/>
        </w:rPr>
        <w:t>.</w:t>
      </w:r>
    </w:p>
    <w:p w:rsidR="00BA6980" w:rsidP="00BA6980" w:rsidRDefault="00BA6980" w14:paraId="4D96A796" w14:textId="77777777">
      <w:pPr>
        <w:pBdr>
          <w:bottom w:val="single" w:color="auto" w:sz="12" w:space="1"/>
        </w:pBdr>
        <w:jc w:val="both"/>
        <w:rPr>
          <w:rFonts w:eastAsia="Verdana"/>
        </w:rPr>
      </w:pPr>
    </w:p>
    <w:p w:rsidR="00BA6980" w:rsidP="00BA6980" w:rsidRDefault="00BA6980" w14:paraId="27A80EEB" w14:textId="77777777">
      <w:pPr>
        <w:shd w:val="clear" w:color="auto" w:fill="FFFFFF" w:themeFill="background1"/>
        <w:spacing w:after="240"/>
        <w:jc w:val="both"/>
        <w:rPr>
          <w:rFonts w:eastAsia="Verdana"/>
          <w:color w:val="000000" w:themeColor="text1"/>
        </w:rPr>
      </w:pPr>
    </w:p>
    <w:p w:rsidRPr="00731C9D" w:rsidR="00BA6980" w:rsidP="00BA6980" w:rsidRDefault="00BA6980" w14:paraId="755116A6" w14:textId="77777777">
      <w:pPr>
        <w:jc w:val="both"/>
        <w:rPr>
          <w:lang w:val="en-IN" w:eastAsia="en-IN"/>
        </w:rPr>
      </w:pPr>
      <w:r w:rsidRPr="00BE7A27">
        <w:rPr>
          <w:b/>
          <w:bCs/>
          <w:lang w:val="en-IN" w:eastAsia="en-IN"/>
        </w:rPr>
        <w:t>Author:</w:t>
      </w:r>
      <w:r w:rsidRPr="00731C9D">
        <w:rPr>
          <w:lang w:val="en-IN" w:eastAsia="en-IN"/>
        </w:rPr>
        <w:t xml:space="preserve"> </w:t>
      </w:r>
      <w:r w:rsidRPr="008855B5">
        <w:rPr>
          <w:rFonts w:eastAsia="Verdana"/>
          <w:color w:val="000000" w:themeColor="text1"/>
          <w:lang w:val="en-GB"/>
        </w:rPr>
        <w:t>Veena Santosh</w:t>
      </w:r>
    </w:p>
    <w:p w:rsidR="00BA6980" w:rsidP="00BA6980" w:rsidRDefault="00BA6980" w14:paraId="42DED0DF" w14:textId="77777777">
      <w:pPr>
        <w:jc w:val="both"/>
        <w:rPr>
          <w:lang w:val="en-IN" w:eastAsia="en-IN"/>
        </w:rPr>
      </w:pPr>
    </w:p>
    <w:p w:rsidRPr="00D65893" w:rsidR="00BA6980" w:rsidP="00EB31C9" w:rsidRDefault="00EB31C9" w14:paraId="78FFCA82" w14:textId="37FBC1DC">
      <w:pPr>
        <w:pStyle w:val="Heading3"/>
        <w:rPr>
          <w:rStyle w:val="Heading3Char"/>
          <w:b/>
          <w:bCs/>
          <w:strike/>
        </w:rPr>
      </w:pPr>
      <w:bookmarkStart w:name="_Toc193490348" w:id="139"/>
      <w:r w:rsidRPr="00D65893">
        <w:rPr>
          <w:rStyle w:val="Heading3Char"/>
          <w:b/>
          <w:bCs/>
          <w:strike/>
          <w:highlight w:val="yellow"/>
        </w:rPr>
        <w:t>50</w:t>
      </w:r>
      <w:r w:rsidRPr="00D65893" w:rsidR="00BA6980">
        <w:rPr>
          <w:rStyle w:val="Heading3Char"/>
          <w:b/>
          <w:bCs/>
          <w:strike/>
          <w:highlight w:val="yellow"/>
        </w:rPr>
        <w:t>. EII # 129973 (Feature - 489578): Standardization of C-SSRS Risk Assessment (Lifeline) v3 document to make compatible with Core Assessment.</w:t>
      </w:r>
      <w:bookmarkEnd w:id="139"/>
    </w:p>
    <w:p w:rsidRPr="00D65893" w:rsidR="00BA6980" w:rsidP="00BA6980" w:rsidRDefault="00BA6980" w14:paraId="720177E0" w14:textId="77777777">
      <w:pPr>
        <w:shd w:val="clear" w:color="auto" w:fill="FFFFFF" w:themeFill="background1"/>
        <w:jc w:val="both"/>
        <w:rPr>
          <w:rFonts w:eastAsia="Verdana"/>
          <w:strike/>
        </w:rPr>
      </w:pPr>
    </w:p>
    <w:p w:rsidRPr="00D65893" w:rsidR="00BA6980" w:rsidP="00BA6980" w:rsidRDefault="00BA6980" w14:paraId="4DD53C17" w14:textId="5CE9A7A7">
      <w:pPr>
        <w:shd w:val="clear" w:color="auto" w:fill="FFFFFF" w:themeFill="background1"/>
        <w:spacing w:after="240"/>
        <w:jc w:val="both"/>
        <w:rPr>
          <w:rFonts w:eastAsia="Verdana"/>
          <w:strike/>
          <w:color w:val="000000" w:themeColor="text1"/>
        </w:rPr>
      </w:pPr>
      <w:r w:rsidRPr="00D65893">
        <w:rPr>
          <w:rFonts w:eastAsia="Verdana"/>
          <w:b/>
          <w:bCs/>
          <w:strike/>
          <w:color w:val="000000" w:themeColor="text1"/>
          <w:lang w:val="en-GB"/>
        </w:rPr>
        <w:t xml:space="preserve">Note: </w:t>
      </w:r>
      <w:r w:rsidRPr="00D65893">
        <w:rPr>
          <w:rFonts w:eastAsia="Verdana"/>
          <w:b/>
          <w:bCs/>
          <w:strike/>
          <w:color w:val="2196F3"/>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D65893">
        <w:rPr>
          <w:rFonts w:eastAsia="Verdana"/>
          <w:b/>
          <w:bCs/>
          <w:strike/>
          <w:color w:val="2196F3"/>
          <w:lang w:val="en-GB"/>
        </w:rPr>
        <w:t>at this time</w:t>
      </w:r>
      <w:proofErr w:type="gramEnd"/>
      <w:r w:rsidRPr="00D65893">
        <w:rPr>
          <w:rFonts w:eastAsia="Verdana"/>
          <w:b/>
          <w:bCs/>
          <w:strike/>
          <w:color w:val="2196F3"/>
          <w:lang w:val="en-GB"/>
        </w:rPr>
        <w:t>.</w:t>
      </w:r>
    </w:p>
    <w:p w:rsidR="00BA6980" w:rsidP="00BA6980" w:rsidRDefault="00BA6980" w14:paraId="086F1BCB" w14:textId="77777777">
      <w:pPr>
        <w:pBdr>
          <w:bottom w:val="single" w:color="auto" w:sz="12" w:space="1"/>
        </w:pBdr>
        <w:jc w:val="both"/>
        <w:rPr>
          <w:rFonts w:eastAsia="Verdana"/>
        </w:rPr>
      </w:pPr>
    </w:p>
    <w:p w:rsidR="00BA6980" w:rsidP="00BA6980" w:rsidRDefault="00BA6980" w14:paraId="298A01A1" w14:textId="77777777">
      <w:pPr>
        <w:shd w:val="clear" w:color="auto" w:fill="FFFFFF" w:themeFill="background1"/>
        <w:spacing w:after="240"/>
        <w:jc w:val="both"/>
        <w:rPr>
          <w:rFonts w:eastAsia="Verdana"/>
          <w:color w:val="000000" w:themeColor="text1"/>
        </w:rPr>
      </w:pPr>
    </w:p>
    <w:p w:rsidRPr="00D65893" w:rsidR="00BA6980" w:rsidP="00BA6980" w:rsidRDefault="00BA6980" w14:paraId="2E6D50E3" w14:textId="77777777">
      <w:pPr>
        <w:jc w:val="both"/>
        <w:rPr>
          <w:rFonts w:eastAsia="Verdana"/>
          <w:strike/>
          <w:lang w:val="en-IN"/>
        </w:rPr>
      </w:pPr>
      <w:r w:rsidRPr="00D65893">
        <w:rPr>
          <w:b/>
          <w:bCs/>
          <w:strike/>
          <w:lang w:val="en-IN" w:eastAsia="en-IN"/>
        </w:rPr>
        <w:t>Author:</w:t>
      </w:r>
      <w:r w:rsidRPr="00D65893">
        <w:rPr>
          <w:strike/>
          <w:lang w:val="en-IN" w:eastAsia="en-IN"/>
        </w:rPr>
        <w:t xml:space="preserve"> </w:t>
      </w:r>
      <w:r w:rsidRPr="00D65893">
        <w:rPr>
          <w:rFonts w:eastAsia="Verdana"/>
          <w:strike/>
          <w:color w:val="000000" w:themeColor="text1"/>
          <w:lang w:val="en-GB"/>
        </w:rPr>
        <w:t>Smruthi Srikanth</w:t>
      </w:r>
    </w:p>
    <w:p w:rsidRPr="00D65893" w:rsidR="00BA6980" w:rsidP="00BA6980" w:rsidRDefault="00BA6980" w14:paraId="32C4CE50" w14:textId="77777777">
      <w:pPr>
        <w:jc w:val="both"/>
        <w:rPr>
          <w:strike/>
          <w:lang w:val="en-IN" w:eastAsia="en-IN"/>
        </w:rPr>
      </w:pPr>
    </w:p>
    <w:p w:rsidRPr="00D65893" w:rsidR="00BA6980" w:rsidP="00BA6980" w:rsidRDefault="00BA6980" w14:paraId="432B8F3B" w14:textId="18CE8295">
      <w:pPr>
        <w:pStyle w:val="Heading3"/>
        <w:rPr>
          <w:strike/>
        </w:rPr>
      </w:pPr>
      <w:bookmarkStart w:name="_Toc193490349" w:id="140"/>
      <w:r w:rsidRPr="00D65893">
        <w:rPr>
          <w:strike/>
          <w:highlight w:val="yellow"/>
        </w:rPr>
        <w:t>5</w:t>
      </w:r>
      <w:r w:rsidRPr="00D65893" w:rsidR="00EB31C9">
        <w:rPr>
          <w:strike/>
          <w:highlight w:val="yellow"/>
        </w:rPr>
        <w:t>1</w:t>
      </w:r>
      <w:r w:rsidRPr="00D65893">
        <w:rPr>
          <w:strike/>
          <w:highlight w:val="yellow"/>
        </w:rPr>
        <w:t>. EII # 130292 (Feature - 455425): Standardization of Permanency Planning Document Standalone document to make compatible with Core Assessment.</w:t>
      </w:r>
      <w:bookmarkEnd w:id="140"/>
    </w:p>
    <w:p w:rsidRPr="00D65893" w:rsidR="00BA6980" w:rsidP="00BA6980" w:rsidRDefault="00BA6980" w14:paraId="79229ECD" w14:textId="77777777">
      <w:pPr>
        <w:jc w:val="both"/>
        <w:rPr>
          <w:strike/>
          <w:lang w:val="en-IN" w:eastAsia="en-IN"/>
        </w:rPr>
      </w:pPr>
    </w:p>
    <w:p w:rsidRPr="00D65893" w:rsidR="00BA6980" w:rsidP="00BA6980" w:rsidRDefault="00BA6980" w14:paraId="017503E5" w14:textId="77777777">
      <w:pPr>
        <w:shd w:val="clear" w:color="auto" w:fill="FFFFFF" w:themeFill="background1"/>
        <w:jc w:val="both"/>
        <w:rPr>
          <w:rFonts w:eastAsia="Verdana"/>
          <w:b/>
          <w:bCs/>
          <w:strike/>
          <w:color w:val="2196F3"/>
          <w:lang w:val="en-GB"/>
        </w:rPr>
      </w:pPr>
      <w:r w:rsidRPr="00D65893">
        <w:rPr>
          <w:rFonts w:eastAsia="Verdana"/>
          <w:b/>
          <w:bCs/>
          <w:strike/>
          <w:color w:val="000000" w:themeColor="text1"/>
          <w:lang w:val="en-GB"/>
        </w:rPr>
        <w:t xml:space="preserve">Note: </w:t>
      </w:r>
      <w:r w:rsidRPr="00D65893">
        <w:rPr>
          <w:rFonts w:eastAsia="Verdana"/>
          <w:b/>
          <w:bCs/>
          <w:strike/>
          <w:color w:val="2196F3"/>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D65893">
        <w:rPr>
          <w:rFonts w:eastAsia="Verdana"/>
          <w:b/>
          <w:bCs/>
          <w:strike/>
          <w:color w:val="2196F3"/>
          <w:lang w:val="en-GB"/>
        </w:rPr>
        <w:t>at this time</w:t>
      </w:r>
      <w:proofErr w:type="gramEnd"/>
      <w:r w:rsidRPr="00D65893">
        <w:rPr>
          <w:rFonts w:eastAsia="Verdana"/>
          <w:b/>
          <w:bCs/>
          <w:strike/>
          <w:color w:val="2196F3"/>
          <w:lang w:val="en-GB"/>
        </w:rPr>
        <w:t>.</w:t>
      </w:r>
    </w:p>
    <w:p w:rsidR="00BA6980" w:rsidP="00BA6980" w:rsidRDefault="00BA6980" w14:paraId="0123220A" w14:textId="77777777">
      <w:pPr>
        <w:shd w:val="clear" w:color="auto" w:fill="FFFFFF" w:themeFill="background1"/>
        <w:jc w:val="both"/>
        <w:rPr>
          <w:rFonts w:eastAsia="Verdana"/>
          <w:b/>
          <w:bCs/>
          <w:color w:val="2196F3"/>
          <w:lang w:val="en-GB"/>
        </w:rPr>
      </w:pPr>
    </w:p>
    <w:p w:rsidR="00BA6980" w:rsidP="00BA6980" w:rsidRDefault="00BA6980" w14:paraId="3BDD95CD" w14:textId="77777777">
      <w:pPr>
        <w:pBdr>
          <w:bottom w:val="single" w:color="auto" w:sz="12" w:space="1"/>
        </w:pBdr>
        <w:jc w:val="both"/>
        <w:rPr>
          <w:rFonts w:eastAsia="Verdana"/>
        </w:rPr>
      </w:pPr>
    </w:p>
    <w:p w:rsidR="00BA6980" w:rsidP="00BA6980" w:rsidRDefault="00BA6980" w14:paraId="3EC8B957" w14:textId="77777777">
      <w:pPr>
        <w:shd w:val="clear" w:color="auto" w:fill="FFFFFF" w:themeFill="background1"/>
        <w:spacing w:after="240"/>
        <w:jc w:val="both"/>
        <w:rPr>
          <w:rFonts w:eastAsia="Verdana"/>
          <w:color w:val="000000" w:themeColor="text1"/>
        </w:rPr>
      </w:pPr>
    </w:p>
    <w:p w:rsidRPr="00D65893" w:rsidR="00BA6980" w:rsidP="00BA6980" w:rsidRDefault="00BA6980" w14:paraId="357B245C" w14:textId="77777777">
      <w:pPr>
        <w:jc w:val="both"/>
        <w:rPr>
          <w:rFonts w:eastAsia="Verdana"/>
          <w:strike/>
          <w:lang w:val="en-IN"/>
        </w:rPr>
      </w:pPr>
      <w:r w:rsidRPr="00D65893">
        <w:rPr>
          <w:b/>
          <w:bCs/>
          <w:strike/>
          <w:lang w:val="en-IN" w:eastAsia="en-IN"/>
        </w:rPr>
        <w:t>Author:</w:t>
      </w:r>
      <w:r w:rsidRPr="00D65893">
        <w:rPr>
          <w:strike/>
          <w:lang w:val="en-IN" w:eastAsia="en-IN"/>
        </w:rPr>
        <w:t xml:space="preserve"> </w:t>
      </w:r>
      <w:r w:rsidRPr="00D65893">
        <w:rPr>
          <w:rFonts w:eastAsia="Verdana"/>
          <w:strike/>
          <w:color w:val="000000" w:themeColor="text1"/>
          <w:lang w:val="en-GB"/>
        </w:rPr>
        <w:t>Sunita Biradar</w:t>
      </w:r>
    </w:p>
    <w:p w:rsidRPr="00D65893" w:rsidR="00BA6980" w:rsidP="00BA6980" w:rsidRDefault="00BA6980" w14:paraId="502EAA86" w14:textId="77777777">
      <w:pPr>
        <w:jc w:val="both"/>
        <w:rPr>
          <w:strike/>
          <w:lang w:val="en-IN" w:eastAsia="en-IN"/>
        </w:rPr>
      </w:pPr>
    </w:p>
    <w:p w:rsidRPr="00D65893" w:rsidR="00BA6980" w:rsidP="00BA6980" w:rsidRDefault="00BA6980" w14:paraId="2950AD00" w14:textId="1C163A2B">
      <w:pPr>
        <w:pStyle w:val="Heading3"/>
        <w:rPr>
          <w:strike/>
        </w:rPr>
      </w:pPr>
      <w:bookmarkStart w:name="_Toc193490350" w:id="141"/>
      <w:r w:rsidRPr="00D65893">
        <w:rPr>
          <w:strike/>
          <w:highlight w:val="yellow"/>
        </w:rPr>
        <w:t>5</w:t>
      </w:r>
      <w:r w:rsidRPr="00D65893" w:rsidR="00EB31C9">
        <w:rPr>
          <w:strike/>
          <w:highlight w:val="yellow"/>
        </w:rPr>
        <w:t>2</w:t>
      </w:r>
      <w:r w:rsidRPr="00D65893">
        <w:rPr>
          <w:strike/>
          <w:highlight w:val="yellow"/>
        </w:rPr>
        <w:t>. EII # 130286 (Feature - 503884): Standardization of Personal Effects Property Inventory Standalone document to make compatible with Core Assessment.</w:t>
      </w:r>
      <w:bookmarkEnd w:id="141"/>
    </w:p>
    <w:p w:rsidRPr="00D65893" w:rsidR="00BA6980" w:rsidP="00BA6980" w:rsidRDefault="00BA6980" w14:paraId="4D44DCAB" w14:textId="77777777">
      <w:pPr>
        <w:shd w:val="clear" w:color="auto" w:fill="FFFFFF" w:themeFill="background1"/>
        <w:jc w:val="both"/>
        <w:rPr>
          <w:rFonts w:eastAsia="Verdana"/>
          <w:strike/>
        </w:rPr>
      </w:pPr>
    </w:p>
    <w:p w:rsidRPr="00D65893" w:rsidR="00BA6980" w:rsidP="00BA6980" w:rsidRDefault="00BA6980" w14:paraId="65D263EF" w14:textId="77777777">
      <w:pPr>
        <w:shd w:val="clear" w:color="auto" w:fill="FFFFFF" w:themeFill="background1"/>
        <w:spacing w:after="240"/>
        <w:jc w:val="both"/>
        <w:rPr>
          <w:rFonts w:eastAsia="Verdana"/>
          <w:b/>
          <w:bCs/>
          <w:strike/>
          <w:color w:val="2196F3"/>
          <w:lang w:val="en-GB"/>
        </w:rPr>
      </w:pPr>
      <w:r w:rsidRPr="00D65893">
        <w:rPr>
          <w:rFonts w:eastAsia="Verdana"/>
          <w:b/>
          <w:bCs/>
          <w:strike/>
          <w:color w:val="000000" w:themeColor="text1"/>
          <w:lang w:val="en-GB"/>
        </w:rPr>
        <w:t xml:space="preserve">Note: </w:t>
      </w:r>
      <w:r w:rsidRPr="00D65893">
        <w:rPr>
          <w:rFonts w:eastAsia="Verdana"/>
          <w:b/>
          <w:bCs/>
          <w:strike/>
          <w:color w:val="2196F3"/>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D65893">
        <w:rPr>
          <w:rFonts w:eastAsia="Verdana"/>
          <w:b/>
          <w:bCs/>
          <w:strike/>
          <w:color w:val="2196F3"/>
          <w:lang w:val="en-GB"/>
        </w:rPr>
        <w:t>at this time</w:t>
      </w:r>
      <w:proofErr w:type="gramEnd"/>
      <w:r w:rsidRPr="00D65893">
        <w:rPr>
          <w:rFonts w:eastAsia="Verdana"/>
          <w:b/>
          <w:bCs/>
          <w:strike/>
          <w:color w:val="2196F3"/>
          <w:lang w:val="en-GB"/>
        </w:rPr>
        <w:t>.</w:t>
      </w:r>
    </w:p>
    <w:p w:rsidR="00BA6980" w:rsidP="00BA6980" w:rsidRDefault="00BA6980" w14:paraId="5350C388" w14:textId="77777777">
      <w:pPr>
        <w:pBdr>
          <w:bottom w:val="single" w:color="auto" w:sz="12" w:space="1"/>
        </w:pBdr>
        <w:jc w:val="both"/>
        <w:rPr>
          <w:rFonts w:eastAsia="Verdana"/>
        </w:rPr>
      </w:pPr>
    </w:p>
    <w:p w:rsidR="00BA6980" w:rsidP="00BA6980" w:rsidRDefault="00BA6980" w14:paraId="5C6A0DF9" w14:textId="77777777">
      <w:pPr>
        <w:shd w:val="clear" w:color="auto" w:fill="FFFFFF" w:themeFill="background1"/>
        <w:spacing w:after="240"/>
        <w:jc w:val="both"/>
        <w:rPr>
          <w:rFonts w:eastAsia="Verdana"/>
          <w:color w:val="000000" w:themeColor="text1"/>
        </w:rPr>
      </w:pPr>
    </w:p>
    <w:p w:rsidRPr="00D65893" w:rsidR="00BA6980" w:rsidP="00BA6980" w:rsidRDefault="00BA6980" w14:paraId="6BA6F3EE" w14:textId="77777777">
      <w:pPr>
        <w:jc w:val="both"/>
        <w:rPr>
          <w:rFonts w:eastAsia="Verdana"/>
          <w:strike/>
          <w:lang w:val="en-IN"/>
        </w:rPr>
      </w:pPr>
      <w:r w:rsidRPr="00D65893">
        <w:rPr>
          <w:b/>
          <w:bCs/>
          <w:strike/>
          <w:lang w:val="en-IN" w:eastAsia="en-IN"/>
        </w:rPr>
        <w:t>Author:</w:t>
      </w:r>
      <w:r w:rsidRPr="00D65893">
        <w:rPr>
          <w:strike/>
          <w:lang w:val="en-IN" w:eastAsia="en-IN"/>
        </w:rPr>
        <w:t xml:space="preserve"> </w:t>
      </w:r>
      <w:r w:rsidRPr="00D65893">
        <w:rPr>
          <w:rFonts w:eastAsia="Verdana"/>
          <w:strike/>
          <w:color w:val="000000" w:themeColor="text1"/>
          <w:lang w:val="en-GB"/>
        </w:rPr>
        <w:t>Praveen Gangadhar</w:t>
      </w:r>
    </w:p>
    <w:p w:rsidRPr="00D65893" w:rsidR="00BA6980" w:rsidP="00BA6980" w:rsidRDefault="00BA6980" w14:paraId="7EE8CF91" w14:textId="77777777">
      <w:pPr>
        <w:jc w:val="both"/>
        <w:rPr>
          <w:strike/>
          <w:lang w:val="en-IN" w:eastAsia="en-IN"/>
        </w:rPr>
      </w:pPr>
    </w:p>
    <w:p w:rsidRPr="00D65893" w:rsidR="00BA6980" w:rsidP="00BA6980" w:rsidRDefault="00BA6980" w14:paraId="1664A17D" w14:textId="3E80328E">
      <w:pPr>
        <w:pStyle w:val="Heading3"/>
        <w:rPr>
          <w:strike/>
        </w:rPr>
      </w:pPr>
      <w:bookmarkStart w:name="_Toc193490351" w:id="142"/>
      <w:r w:rsidRPr="00D65893">
        <w:rPr>
          <w:strike/>
          <w:highlight w:val="yellow"/>
        </w:rPr>
        <w:t>5</w:t>
      </w:r>
      <w:r w:rsidRPr="00D65893" w:rsidR="00EB31C9">
        <w:rPr>
          <w:strike/>
          <w:highlight w:val="yellow"/>
        </w:rPr>
        <w:t>3</w:t>
      </w:r>
      <w:r w:rsidRPr="00D65893">
        <w:rPr>
          <w:strike/>
          <w:highlight w:val="yellow"/>
        </w:rPr>
        <w:t>. EII # 130285 (Feature - 503882): Standardization of Release of Information Standalone document to make compatible with Core Assessment.</w:t>
      </w:r>
      <w:bookmarkEnd w:id="142"/>
      <w:r w:rsidRPr="00D65893">
        <w:rPr>
          <w:strike/>
        </w:rPr>
        <w:br/>
      </w:r>
    </w:p>
    <w:p w:rsidRPr="00D65893" w:rsidR="00BA6980" w:rsidP="00BA6980" w:rsidRDefault="00BA6980" w14:paraId="2D93ED29" w14:textId="77777777">
      <w:pPr>
        <w:jc w:val="both"/>
        <w:rPr>
          <w:rFonts w:eastAsia="Verdana"/>
          <w:b/>
          <w:bCs/>
          <w:strike/>
          <w:color w:val="2196F3"/>
          <w:lang w:val="en-GB"/>
        </w:rPr>
      </w:pPr>
      <w:r w:rsidRPr="00D65893">
        <w:rPr>
          <w:rFonts w:eastAsia="Verdana"/>
          <w:b/>
          <w:bCs/>
          <w:strike/>
          <w:color w:val="000000" w:themeColor="text1"/>
          <w:lang w:val="en-GB"/>
        </w:rPr>
        <w:t xml:space="preserve">Note: </w:t>
      </w:r>
      <w:r w:rsidRPr="00D65893">
        <w:rPr>
          <w:rFonts w:eastAsia="Verdana"/>
          <w:b/>
          <w:bCs/>
          <w:strike/>
          <w:color w:val="2196F3"/>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D65893">
        <w:rPr>
          <w:rFonts w:eastAsia="Verdana"/>
          <w:b/>
          <w:bCs/>
          <w:strike/>
          <w:color w:val="2196F3"/>
          <w:lang w:val="en-GB"/>
        </w:rPr>
        <w:t>at this time</w:t>
      </w:r>
      <w:proofErr w:type="gramEnd"/>
      <w:r w:rsidRPr="00D65893">
        <w:rPr>
          <w:rFonts w:eastAsia="Verdana"/>
          <w:b/>
          <w:bCs/>
          <w:strike/>
          <w:color w:val="2196F3"/>
          <w:lang w:val="en-GB"/>
        </w:rPr>
        <w:t>.</w:t>
      </w:r>
    </w:p>
    <w:p w:rsidR="00BA6980" w:rsidP="00BA6980" w:rsidRDefault="00BA6980" w14:paraId="1EFE12F1" w14:textId="77777777">
      <w:pPr>
        <w:jc w:val="both"/>
        <w:rPr>
          <w:rFonts w:eastAsia="Verdana"/>
          <w:b/>
          <w:bCs/>
          <w:color w:val="2196F3"/>
          <w:lang w:val="en-GB"/>
        </w:rPr>
      </w:pPr>
    </w:p>
    <w:p w:rsidR="00BA6980" w:rsidP="00BA6980" w:rsidRDefault="00BA6980" w14:paraId="14296140" w14:textId="77777777">
      <w:pPr>
        <w:pBdr>
          <w:bottom w:val="single" w:color="auto" w:sz="12" w:space="1"/>
        </w:pBdr>
        <w:jc w:val="both"/>
        <w:rPr>
          <w:rFonts w:eastAsia="Verdana"/>
        </w:rPr>
      </w:pPr>
    </w:p>
    <w:p w:rsidR="00BA6980" w:rsidP="00BA6980" w:rsidRDefault="00BA6980" w14:paraId="1284827C" w14:textId="77777777">
      <w:pPr>
        <w:shd w:val="clear" w:color="auto" w:fill="FFFFFF" w:themeFill="background1"/>
        <w:spacing w:after="240"/>
        <w:jc w:val="both"/>
        <w:rPr>
          <w:rFonts w:eastAsia="Verdana"/>
          <w:color w:val="000000" w:themeColor="text1"/>
        </w:rPr>
      </w:pPr>
    </w:p>
    <w:p w:rsidRPr="00D65893" w:rsidR="00BA6980" w:rsidP="00BA6980" w:rsidRDefault="00BA6980" w14:paraId="008E854D" w14:textId="77777777">
      <w:pPr>
        <w:jc w:val="both"/>
        <w:rPr>
          <w:rFonts w:eastAsia="Verdana"/>
          <w:strike/>
          <w:lang w:val="en-IN"/>
        </w:rPr>
      </w:pPr>
      <w:r w:rsidRPr="00D65893">
        <w:rPr>
          <w:b/>
          <w:bCs/>
          <w:strike/>
          <w:lang w:val="en-IN" w:eastAsia="en-IN"/>
        </w:rPr>
        <w:t>Author:</w:t>
      </w:r>
      <w:r w:rsidRPr="00D65893">
        <w:rPr>
          <w:strike/>
          <w:lang w:val="en-IN" w:eastAsia="en-IN"/>
        </w:rPr>
        <w:t xml:space="preserve"> </w:t>
      </w:r>
      <w:r w:rsidRPr="00D65893">
        <w:rPr>
          <w:rFonts w:eastAsia="Verdana"/>
          <w:strike/>
          <w:lang w:val="en"/>
        </w:rPr>
        <w:t>Harika Rajendran</w:t>
      </w:r>
    </w:p>
    <w:p w:rsidRPr="00D65893" w:rsidR="00BA6980" w:rsidP="00BA6980" w:rsidRDefault="00BA6980" w14:paraId="769C7B90" w14:textId="77777777">
      <w:pPr>
        <w:jc w:val="both"/>
        <w:rPr>
          <w:strike/>
          <w:lang w:val="en-IN" w:eastAsia="en-IN"/>
        </w:rPr>
      </w:pPr>
    </w:p>
    <w:p w:rsidRPr="00D65893" w:rsidR="00BA6980" w:rsidP="00BA6980" w:rsidRDefault="00BA6980" w14:paraId="6C3D440A" w14:textId="5D1F21A1">
      <w:pPr>
        <w:pStyle w:val="Heading3"/>
        <w:rPr>
          <w:strike/>
        </w:rPr>
      </w:pPr>
      <w:bookmarkStart w:name="_Toc193490352" w:id="143"/>
      <w:r w:rsidRPr="00D65893">
        <w:rPr>
          <w:strike/>
        </w:rPr>
        <w:t>5</w:t>
      </w:r>
      <w:r w:rsidRPr="00D65893" w:rsidR="00EB31C9">
        <w:rPr>
          <w:strike/>
        </w:rPr>
        <w:t>4</w:t>
      </w:r>
      <w:r w:rsidRPr="00D65893">
        <w:rPr>
          <w:strike/>
        </w:rPr>
        <w:t>. Core Bugs # 130736: New tab setup in Document Codes detail not reflecting in Core assessment document.</w:t>
      </w:r>
      <w:bookmarkEnd w:id="143"/>
    </w:p>
    <w:p w:rsidRPr="00D65893" w:rsidR="00BA6980" w:rsidP="00BA6980" w:rsidRDefault="00BA6980" w14:paraId="05681B43" w14:textId="77777777">
      <w:pPr>
        <w:jc w:val="both"/>
        <w:rPr>
          <w:strike/>
          <w:lang w:val="en-IN" w:eastAsia="en-IN"/>
        </w:rPr>
      </w:pPr>
    </w:p>
    <w:p w:rsidR="00BA6980" w:rsidP="00BA6980" w:rsidRDefault="00BA6980" w14:paraId="135F71A2" w14:textId="77777777">
      <w:pPr>
        <w:shd w:val="clear" w:color="auto" w:fill="FFFFFF" w:themeFill="background1"/>
        <w:jc w:val="both"/>
        <w:rPr>
          <w:rFonts w:eastAsia="Verdana"/>
          <w:b/>
          <w:bCs/>
          <w:color w:val="2196F3"/>
          <w:lang w:val="en-GB"/>
        </w:rPr>
      </w:pPr>
      <w:r w:rsidRPr="00D65893">
        <w:rPr>
          <w:rFonts w:eastAsia="Verdana"/>
          <w:b/>
          <w:bCs/>
          <w:strike/>
          <w:color w:val="000000" w:themeColor="text1"/>
          <w:lang w:val="en-GB"/>
        </w:rPr>
        <w:t xml:space="preserve">Note: </w:t>
      </w:r>
      <w:r w:rsidRPr="00D65893">
        <w:rPr>
          <w:rFonts w:eastAsia="Verdana"/>
          <w:b/>
          <w:bCs/>
          <w:strike/>
          <w:color w:val="2196F3"/>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D65893">
        <w:rPr>
          <w:rFonts w:eastAsia="Verdana"/>
          <w:b/>
          <w:bCs/>
          <w:strike/>
          <w:color w:val="2196F3"/>
          <w:lang w:val="en-GB"/>
        </w:rPr>
        <w:t>at this time</w:t>
      </w:r>
      <w:proofErr w:type="gramEnd"/>
      <w:r w:rsidRPr="00D65893">
        <w:rPr>
          <w:rFonts w:eastAsia="Verdana"/>
          <w:b/>
          <w:bCs/>
          <w:strike/>
          <w:color w:val="2196F3"/>
          <w:lang w:val="en-GB"/>
        </w:rPr>
        <w:t>.</w:t>
      </w:r>
    </w:p>
    <w:p w:rsidR="00BA6980" w:rsidP="00BA6980" w:rsidRDefault="00BA6980" w14:paraId="4F97162A" w14:textId="77777777">
      <w:pPr>
        <w:shd w:val="clear" w:color="auto" w:fill="FFFFFF" w:themeFill="background1"/>
        <w:jc w:val="both"/>
        <w:rPr>
          <w:rFonts w:eastAsia="Verdana"/>
          <w:b/>
          <w:bCs/>
          <w:color w:val="2196F3"/>
          <w:lang w:val="en-GB"/>
        </w:rPr>
      </w:pPr>
    </w:p>
    <w:p w:rsidR="00BA6980" w:rsidP="00BA6980" w:rsidRDefault="00BA6980" w14:paraId="723A1994" w14:textId="77777777">
      <w:pPr>
        <w:pBdr>
          <w:bottom w:val="single" w:color="auto" w:sz="12" w:space="1"/>
        </w:pBdr>
        <w:jc w:val="both"/>
        <w:rPr>
          <w:rFonts w:eastAsia="Verdana"/>
        </w:rPr>
      </w:pPr>
    </w:p>
    <w:p w:rsidR="00BA6980" w:rsidP="00BA6980" w:rsidRDefault="00BA6980" w14:paraId="39F4382E" w14:textId="77777777">
      <w:pPr>
        <w:shd w:val="clear" w:color="auto" w:fill="FFFFFF" w:themeFill="background1"/>
        <w:jc w:val="both"/>
        <w:rPr>
          <w:rFonts w:eastAsia="Verdana"/>
          <w:b/>
          <w:bCs/>
          <w:color w:val="2196F3"/>
          <w:lang w:val="en-GB"/>
        </w:rPr>
      </w:pPr>
    </w:p>
    <w:p w:rsidR="00BA6980" w:rsidP="00BA6980" w:rsidRDefault="00BA6980" w14:paraId="691C0876" w14:textId="77777777">
      <w:pPr>
        <w:shd w:val="clear" w:color="auto" w:fill="FFFFFF" w:themeFill="background1"/>
        <w:jc w:val="both"/>
        <w:rPr>
          <w:rFonts w:eastAsia="Verdana"/>
          <w:b/>
          <w:bCs/>
          <w:color w:val="2196F3"/>
          <w:lang w:val="en-GB"/>
        </w:rPr>
      </w:pPr>
    </w:p>
    <w:p w:rsidRPr="000459D8" w:rsidR="00BA6980" w:rsidP="00BA6980" w:rsidRDefault="00BA6980" w14:paraId="737D8934" w14:textId="77777777">
      <w:pPr>
        <w:pStyle w:val="Heading1"/>
        <w:rPr>
          <w:sz w:val="20"/>
          <w:szCs w:val="20"/>
        </w:rPr>
      </w:pPr>
      <w:bookmarkStart w:name="_Toc193490353" w:id="144"/>
      <w:r w:rsidRPr="000459D8">
        <w:rPr>
          <w:sz w:val="20"/>
          <w:szCs w:val="20"/>
        </w:rPr>
        <w:t>DARMHA Web Service</w:t>
      </w:r>
      <w:bookmarkEnd w:id="144"/>
    </w:p>
    <w:p w:rsidRPr="00BD2671" w:rsidR="00BA6980" w:rsidP="00BA6980" w:rsidRDefault="00BA6980" w14:paraId="32059723"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7533FF2D"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1B83EE50"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2F5A2950"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30EFA905" w14:textId="77777777">
            <w:pPr>
              <w:ind w:left="83"/>
              <w:jc w:val="both"/>
              <w:rPr>
                <w:sz w:val="20"/>
                <w:szCs w:val="20"/>
              </w:rPr>
            </w:pPr>
            <w:r w:rsidRPr="001F16AB">
              <w:rPr>
                <w:b/>
                <w:bCs/>
                <w:sz w:val="20"/>
                <w:szCs w:val="20"/>
              </w:rPr>
              <w:t>Description</w:t>
            </w:r>
          </w:p>
        </w:tc>
      </w:tr>
      <w:tr w:rsidRPr="003944D0" w:rsidR="00BA6980" w:rsidTr="00BA6980" w14:paraId="40E91B54"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66D163CC" w14:textId="3163014A">
            <w:pPr>
              <w:jc w:val="center"/>
              <w:rPr>
                <w:strike/>
              </w:rPr>
            </w:pPr>
            <w:r w:rsidRPr="00D65893">
              <w:rPr>
                <w:strike/>
              </w:rPr>
              <w:t>5</w:t>
            </w:r>
            <w:r w:rsidRPr="00D65893" w:rsidR="00EB31C9">
              <w:rPr>
                <w:strike/>
              </w:rPr>
              <w:t>5</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09EE6C18" w14:textId="77777777">
            <w:pPr>
              <w:shd w:val="clear" w:color="auto" w:fill="FFFF00"/>
              <w:jc w:val="center"/>
              <w:rPr>
                <w:rFonts w:cs="Calibri"/>
                <w:strike/>
                <w:color w:val="000000"/>
              </w:rPr>
            </w:pPr>
            <w:r w:rsidRPr="00D65893">
              <w:rPr>
                <w:strike/>
                <w:color w:val="202124"/>
                <w:highlight w:val="yellow"/>
                <w:shd w:val="clear" w:color="auto" w:fill="FFFFFF"/>
              </w:rPr>
              <w:t xml:space="preserve">EII # </w:t>
            </w:r>
            <w:r w:rsidRPr="00D65893">
              <w:rPr>
                <w:strike/>
                <w:color w:val="202124"/>
                <w:shd w:val="clear" w:color="auto" w:fill="FFFF00"/>
              </w:rPr>
              <w:t>129612</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AD59E6" w:rsidRDefault="00BA6980" w14:paraId="1AB5862D" w14:textId="2DC6D540">
            <w:pPr>
              <w:jc w:val="both"/>
              <w:rPr>
                <w:rFonts w:cs="Calibri"/>
                <w:strike/>
                <w:color w:val="000000"/>
              </w:rPr>
            </w:pPr>
            <w:r w:rsidRPr="00D65893">
              <w:rPr>
                <w:rFonts w:eastAsia="Verdana"/>
                <w:strike/>
                <w:color w:val="000000" w:themeColor="text1"/>
              </w:rPr>
              <w:t>This feature is for the changes needed for the DARMHA updates effective Jan. 1, 2025</w:t>
            </w:r>
          </w:p>
        </w:tc>
      </w:tr>
    </w:tbl>
    <w:p w:rsidRPr="00BD2671" w:rsidR="00BA6980" w:rsidP="00BA6980" w:rsidRDefault="00BA6980" w14:paraId="49CA3B15" w14:textId="77777777">
      <w:pPr>
        <w:jc w:val="both"/>
        <w:rPr>
          <w:lang w:eastAsia="en-IN"/>
        </w:rPr>
      </w:pPr>
    </w:p>
    <w:p w:rsidR="00BA6980" w:rsidP="00BA6980" w:rsidRDefault="00BA6980" w14:paraId="6E497F19" w14:textId="77777777">
      <w:pPr>
        <w:jc w:val="both"/>
        <w:rPr>
          <w:b/>
          <w:bCs/>
          <w:lang w:val="en-IN" w:eastAsia="en-IN"/>
        </w:rPr>
      </w:pPr>
    </w:p>
    <w:p w:rsidRPr="00D65893" w:rsidR="00BA6980" w:rsidP="00BA6980" w:rsidRDefault="00BA6980" w14:paraId="149DE68F" w14:textId="77777777">
      <w:pPr>
        <w:jc w:val="both"/>
        <w:rPr>
          <w:strike/>
          <w:lang w:val="en-IN" w:eastAsia="en-IN"/>
        </w:rPr>
      </w:pPr>
      <w:r w:rsidRPr="00D65893">
        <w:rPr>
          <w:b/>
          <w:bCs/>
          <w:strike/>
          <w:lang w:val="en-IN" w:eastAsia="en-IN"/>
        </w:rPr>
        <w:t>Author</w:t>
      </w:r>
      <w:r w:rsidRPr="00D65893">
        <w:rPr>
          <w:strike/>
          <w:color w:val="000000" w:themeColor="text1"/>
          <w:lang w:val="en-IN" w:eastAsia="en-IN"/>
        </w:rPr>
        <w:t xml:space="preserve">: </w:t>
      </w:r>
      <w:hyperlink r:id="rId93">
        <w:r w:rsidRPr="00D65893">
          <w:rPr>
            <w:rStyle w:val="Hyperlink"/>
            <w:rFonts w:eastAsia="Verdana"/>
            <w:strike/>
            <w:color w:val="000000" w:themeColor="text1"/>
            <w:u w:val="none"/>
          </w:rPr>
          <w:t>Chandan Kanchinkoti</w:t>
        </w:r>
      </w:hyperlink>
    </w:p>
    <w:p w:rsidRPr="00D65893" w:rsidR="00BA6980" w:rsidP="00BA6980" w:rsidRDefault="00BA6980" w14:paraId="08A2B4D3" w14:textId="77777777">
      <w:pPr>
        <w:jc w:val="both"/>
        <w:rPr>
          <w:strike/>
          <w:lang w:val="en-IN" w:eastAsia="en-IN"/>
        </w:rPr>
      </w:pPr>
    </w:p>
    <w:p w:rsidRPr="00D65893" w:rsidR="00BA6980" w:rsidP="00BA6980" w:rsidRDefault="00BA6980" w14:paraId="64FFB0F5" w14:textId="1AFF85E5">
      <w:pPr>
        <w:pStyle w:val="Heading3"/>
        <w:jc w:val="both"/>
        <w:rPr>
          <w:strike/>
        </w:rPr>
      </w:pPr>
      <w:bookmarkStart w:name="_Toc193490354" w:id="145"/>
      <w:r w:rsidRPr="00D65893">
        <w:rPr>
          <w:strike/>
          <w:szCs w:val="20"/>
          <w:highlight w:val="yellow"/>
        </w:rPr>
        <w:t>5</w:t>
      </w:r>
      <w:r w:rsidRPr="00D65893" w:rsidR="00EB31C9">
        <w:rPr>
          <w:strike/>
          <w:szCs w:val="20"/>
          <w:highlight w:val="yellow"/>
        </w:rPr>
        <w:t>5</w:t>
      </w:r>
      <w:r w:rsidRPr="00D65893">
        <w:rPr>
          <w:strike/>
          <w:szCs w:val="20"/>
          <w:highlight w:val="yellow"/>
        </w:rPr>
        <w:t xml:space="preserve">. </w:t>
      </w:r>
      <w:r w:rsidRPr="00D65893">
        <w:rPr>
          <w:strike/>
          <w:highlight w:val="yellow"/>
        </w:rPr>
        <w:t>EII # 129612 (Feature - 476509): This feature is for the changes needed for the DARMHA updates effective Jan. 1, 2025.</w:t>
      </w:r>
      <w:bookmarkEnd w:id="145"/>
      <w:r w:rsidRPr="00D65893">
        <w:rPr>
          <w:strike/>
        </w:rPr>
        <w:t xml:space="preserve"> </w:t>
      </w:r>
    </w:p>
    <w:p w:rsidRPr="00D65893" w:rsidR="00BA6980" w:rsidP="00BA6980" w:rsidRDefault="00BA6980" w14:paraId="40348A95" w14:textId="77777777">
      <w:pPr>
        <w:jc w:val="both"/>
        <w:rPr>
          <w:strike/>
          <w:lang w:val="en-IN" w:eastAsia="en-IN"/>
        </w:rPr>
      </w:pPr>
    </w:p>
    <w:p w:rsidRPr="00D65893" w:rsidR="00BA6980" w:rsidP="00BA6980" w:rsidRDefault="00BA6980" w14:paraId="3AB55F54" w14:textId="77777777">
      <w:pPr>
        <w:shd w:val="clear" w:color="auto" w:fill="FFFFFF" w:themeFill="background1"/>
        <w:jc w:val="both"/>
        <w:rPr>
          <w:rFonts w:eastAsia="Verdana"/>
          <w:strike/>
          <w:color w:val="000000" w:themeColor="text1"/>
        </w:rPr>
      </w:pPr>
      <w:r w:rsidRPr="00D65893">
        <w:rPr>
          <w:rFonts w:eastAsia="Verdana"/>
          <w:b/>
          <w:bCs/>
          <w:strike/>
          <w:color w:val="000000" w:themeColor="text1"/>
        </w:rPr>
        <w:t xml:space="preserve">Release Type: </w:t>
      </w:r>
      <w:r w:rsidRPr="00D65893">
        <w:rPr>
          <w:rFonts w:eastAsia="Verdana"/>
          <w:strike/>
          <w:color w:val="000000" w:themeColor="text1"/>
        </w:rPr>
        <w:t xml:space="preserve">Change </w:t>
      </w:r>
      <w:r w:rsidRPr="00D65893">
        <w:rPr>
          <w:rFonts w:eastAsia="Verdana"/>
          <w:b/>
          <w:bCs/>
          <w:strike/>
          <w:color w:val="000000" w:themeColor="text1"/>
        </w:rPr>
        <w:t xml:space="preserve">| Priority: </w:t>
      </w:r>
      <w:r w:rsidRPr="00D65893">
        <w:rPr>
          <w:rFonts w:eastAsia="Verdana"/>
          <w:strike/>
          <w:color w:val="000000" w:themeColor="text1"/>
        </w:rPr>
        <w:t>OnFire</w:t>
      </w:r>
    </w:p>
    <w:p w:rsidRPr="00D65893" w:rsidR="00BA6980" w:rsidP="00BA6980" w:rsidRDefault="00BA6980" w14:paraId="5B16F441" w14:textId="77777777">
      <w:pPr>
        <w:shd w:val="clear" w:color="auto" w:fill="FFFFFF" w:themeFill="background1"/>
        <w:jc w:val="both"/>
        <w:rPr>
          <w:rFonts w:eastAsia="Verdana"/>
          <w:strike/>
          <w:color w:val="000000" w:themeColor="text1"/>
        </w:rPr>
      </w:pPr>
    </w:p>
    <w:p w:rsidRPr="00D65893" w:rsidR="00BA6980" w:rsidP="00BA6980" w:rsidRDefault="00BA6980" w14:paraId="1AA53A2E" w14:textId="77777777">
      <w:pPr>
        <w:shd w:val="clear" w:color="auto" w:fill="FFFFFF" w:themeFill="background1"/>
        <w:jc w:val="both"/>
        <w:rPr>
          <w:rFonts w:eastAsia="Verdana"/>
          <w:strike/>
          <w:color w:val="000000" w:themeColor="text1"/>
        </w:rPr>
      </w:pPr>
      <w:r w:rsidRPr="00D65893">
        <w:rPr>
          <w:rFonts w:eastAsia="Verdana"/>
          <w:b/>
          <w:bCs/>
          <w:strike/>
          <w:color w:val="000000" w:themeColor="text1"/>
        </w:rPr>
        <w:t>Navigation Path:</w:t>
      </w:r>
      <w:r w:rsidRPr="00D65893">
        <w:rPr>
          <w:rFonts w:eastAsia="Verdana"/>
          <w:strike/>
          <w:color w:val="000000" w:themeColor="text1"/>
        </w:rPr>
        <w:t xml:space="preserve"> NA</w:t>
      </w:r>
    </w:p>
    <w:p w:rsidRPr="00D65893" w:rsidR="00BA6980" w:rsidP="00BA6980" w:rsidRDefault="00BA6980" w14:paraId="4FB5C503" w14:textId="77777777">
      <w:pPr>
        <w:shd w:val="clear" w:color="auto" w:fill="FFFFFF" w:themeFill="background1"/>
        <w:jc w:val="both"/>
        <w:rPr>
          <w:rFonts w:eastAsia="Verdana"/>
          <w:strike/>
          <w:color w:val="000000" w:themeColor="text1"/>
        </w:rPr>
      </w:pPr>
    </w:p>
    <w:p w:rsidRPr="00D65893" w:rsidR="00BA6980" w:rsidP="00BA6980" w:rsidRDefault="00BA6980" w14:paraId="0B53D6D0" w14:textId="77777777">
      <w:pPr>
        <w:shd w:val="clear" w:color="auto" w:fill="FFFFFF" w:themeFill="background1"/>
        <w:jc w:val="both"/>
        <w:rPr>
          <w:rFonts w:eastAsia="Verdana"/>
          <w:strike/>
          <w:color w:val="000000" w:themeColor="text1"/>
        </w:rPr>
      </w:pPr>
      <w:r w:rsidRPr="00D65893">
        <w:rPr>
          <w:rFonts w:eastAsia="Verdana"/>
          <w:b/>
          <w:bCs/>
          <w:strike/>
          <w:color w:val="000000" w:themeColor="text1"/>
        </w:rPr>
        <w:t>Functionality ‘Before’ and ‘After’ release:</w:t>
      </w:r>
    </w:p>
    <w:p w:rsidRPr="00D65893" w:rsidR="00BA6980" w:rsidP="00BA6980" w:rsidRDefault="00BA6980" w14:paraId="2A64B16C" w14:textId="345A11CD">
      <w:pPr>
        <w:shd w:val="clear" w:color="auto" w:fill="FFFFFF" w:themeFill="background1"/>
        <w:jc w:val="both"/>
        <w:rPr>
          <w:rFonts w:eastAsia="Verdana"/>
          <w:strike/>
          <w:color w:val="000000" w:themeColor="text1"/>
        </w:rPr>
      </w:pPr>
      <w:r w:rsidRPr="00D65893">
        <w:rPr>
          <w:rFonts w:eastAsia="Verdana"/>
          <w:b/>
          <w:bCs/>
          <w:strike/>
          <w:color w:val="000000" w:themeColor="text1"/>
        </w:rPr>
        <w:t xml:space="preserve">Purpose: </w:t>
      </w:r>
      <w:r w:rsidRPr="00D65893">
        <w:rPr>
          <w:rFonts w:eastAsia="Verdana"/>
          <w:strike/>
          <w:color w:val="000000" w:themeColor="text1"/>
        </w:rPr>
        <w:t>The existing Webservice API are updated to align with the DARMHA changes effective 1/1/2025. This update includes the addition of two new files</w:t>
      </w:r>
      <w:r w:rsidRPr="00D65893" w:rsidR="00F624C8">
        <w:rPr>
          <w:rFonts w:eastAsia="Verdana"/>
          <w:strike/>
          <w:color w:val="000000" w:themeColor="text1"/>
        </w:rPr>
        <w:t xml:space="preserve"> </w:t>
      </w:r>
      <w:r w:rsidRPr="00D65893">
        <w:rPr>
          <w:rFonts w:eastAsia="Verdana"/>
          <w:strike/>
          <w:color w:val="000000" w:themeColor="text1"/>
        </w:rPr>
        <w:t>(PHQ9 and SDOH) for NOMS and minor modifications to existing reports, such as adding or removing specific fields.</w:t>
      </w:r>
    </w:p>
    <w:p w:rsidRPr="00D65893" w:rsidR="00BA6980" w:rsidP="00BA6980" w:rsidRDefault="00BA6980" w14:paraId="73F73720" w14:textId="77777777">
      <w:pPr>
        <w:shd w:val="clear" w:color="auto" w:fill="FFFFFF" w:themeFill="background1"/>
        <w:jc w:val="both"/>
        <w:rPr>
          <w:rFonts w:eastAsia="Verdana"/>
          <w:strike/>
          <w:color w:val="000000" w:themeColor="text1"/>
        </w:rPr>
      </w:pPr>
    </w:p>
    <w:p w:rsidRPr="00D65893" w:rsidR="00BA6980" w:rsidP="00BA6980" w:rsidRDefault="00BA6980" w14:paraId="6E0ABDFC"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With this release, few existing fields are removed, and added few new fields while submitting the Episode, Dx &amp; Agreement Type, Encounter, and NOMS data as mentioned in the requirement document. The changes are made in the SHS Console Application where “</w:t>
      </w:r>
      <w:proofErr w:type="gramStart"/>
      <w:r w:rsidRPr="00D65893">
        <w:rPr>
          <w:rFonts w:eastAsia="Verdana"/>
          <w:strike/>
          <w:color w:val="000000" w:themeColor="text1"/>
        </w:rPr>
        <w:t>ProcessNOMS(</w:t>
      </w:r>
      <w:proofErr w:type="gramEnd"/>
      <w:r w:rsidRPr="00D65893">
        <w:rPr>
          <w:rFonts w:eastAsia="Verdana"/>
          <w:strike/>
          <w:color w:val="000000" w:themeColor="text1"/>
        </w:rPr>
        <w:t xml:space="preserve">)”, </w:t>
      </w:r>
      <w:proofErr w:type="gramStart"/>
      <w:r w:rsidRPr="00D65893">
        <w:rPr>
          <w:rFonts w:eastAsia="Verdana"/>
          <w:strike/>
          <w:color w:val="000000" w:themeColor="text1"/>
        </w:rPr>
        <w:t>ProcessSUDAdmission(</w:t>
      </w:r>
      <w:proofErr w:type="gramEnd"/>
      <w:r w:rsidRPr="00D65893">
        <w:rPr>
          <w:rFonts w:eastAsia="Verdana"/>
          <w:strike/>
          <w:color w:val="000000" w:themeColor="text1"/>
        </w:rPr>
        <w:t xml:space="preserve">), </w:t>
      </w:r>
      <w:proofErr w:type="gramStart"/>
      <w:r w:rsidRPr="00D65893">
        <w:rPr>
          <w:rFonts w:eastAsia="Verdana"/>
          <w:strike/>
          <w:color w:val="000000" w:themeColor="text1"/>
        </w:rPr>
        <w:t>ProcessSUDDischarge(</w:t>
      </w:r>
      <w:proofErr w:type="gramEnd"/>
      <w:r w:rsidRPr="00D65893">
        <w:rPr>
          <w:rFonts w:eastAsia="Verdana"/>
          <w:strike/>
          <w:color w:val="000000" w:themeColor="text1"/>
        </w:rPr>
        <w:t xml:space="preserve">), </w:t>
      </w:r>
      <w:proofErr w:type="gramStart"/>
      <w:r w:rsidRPr="00D65893">
        <w:rPr>
          <w:rFonts w:eastAsia="Verdana"/>
          <w:strike/>
          <w:color w:val="000000" w:themeColor="text1"/>
        </w:rPr>
        <w:t>EncounterProcess(</w:t>
      </w:r>
      <w:proofErr w:type="gramEnd"/>
      <w:r w:rsidRPr="00D65893">
        <w:rPr>
          <w:rFonts w:eastAsia="Verdana"/>
          <w:strike/>
          <w:color w:val="000000" w:themeColor="text1"/>
        </w:rPr>
        <w:t xml:space="preserve">), and </w:t>
      </w:r>
      <w:proofErr w:type="gramStart"/>
      <w:r w:rsidRPr="00D65893">
        <w:rPr>
          <w:rFonts w:eastAsia="Verdana"/>
          <w:strike/>
          <w:color w:val="000000" w:themeColor="text1"/>
        </w:rPr>
        <w:t>InsertDiagnosisAgreementType(</w:t>
      </w:r>
      <w:proofErr w:type="gramEnd"/>
      <w:r w:rsidRPr="00D65893">
        <w:rPr>
          <w:rFonts w:eastAsia="Verdana"/>
          <w:strike/>
          <w:color w:val="000000" w:themeColor="text1"/>
        </w:rPr>
        <w:t>) methods are to be modified.</w:t>
      </w:r>
    </w:p>
    <w:p w:rsidRPr="00D65893" w:rsidR="00BA6980" w:rsidP="00BA6980" w:rsidRDefault="00BA6980" w14:paraId="2D275406"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xml:space="preserve">New File submissions “PHQ9” and “SDOH” are included while submitting the NOMS. The data will be included in the XML </w:t>
      </w:r>
      <w:proofErr w:type="gramStart"/>
      <w:r w:rsidRPr="00D65893">
        <w:rPr>
          <w:rFonts w:eastAsia="Verdana"/>
          <w:strike/>
          <w:color w:val="000000" w:themeColor="text1"/>
        </w:rPr>
        <w:t>file</w:t>
      </w:r>
      <w:proofErr w:type="gramEnd"/>
      <w:r w:rsidRPr="00D65893">
        <w:rPr>
          <w:rFonts w:eastAsia="Verdana"/>
          <w:strike/>
          <w:color w:val="000000" w:themeColor="text1"/>
        </w:rPr>
        <w:t xml:space="preserve"> and it will be used while submitting the data.</w:t>
      </w:r>
    </w:p>
    <w:p w:rsidRPr="00D65893" w:rsidR="00BA6980" w:rsidP="00BA6980" w:rsidRDefault="00BA6980" w14:paraId="58CF3E2C"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Removed “Episode Type” row from “Episode Class” table</w:t>
      </w:r>
    </w:p>
    <w:p w:rsidRPr="00D65893" w:rsidR="00BA6980" w:rsidP="00BA6980" w:rsidRDefault="00BA6980" w14:paraId="21910F94"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Removed “Employment Issue”, “Education Issue”, “Lack of Social Connection” from “SDOH Class” table</w:t>
      </w:r>
    </w:p>
    <w:p w:rsidRPr="00D65893" w:rsidR="00BA6980" w:rsidP="00BA6980" w:rsidRDefault="00BA6980" w14:paraId="550F6254"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Removed “Episode Type” row from “Input Parameters” table</w:t>
      </w:r>
    </w:p>
    <w:p w:rsidRPr="00D65893" w:rsidR="00BA6980" w:rsidP="00BA6980" w:rsidRDefault="00BA6980" w14:paraId="4A3C07E2"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Removed “Employment Issue”</w:t>
      </w:r>
      <w:proofErr w:type="gramStart"/>
      <w:r w:rsidRPr="00D65893">
        <w:rPr>
          <w:rFonts w:eastAsia="Verdana"/>
          <w:strike/>
          <w:color w:val="000000" w:themeColor="text1"/>
        </w:rPr>
        <w:t>,”Education</w:t>
      </w:r>
      <w:proofErr w:type="gramEnd"/>
      <w:r w:rsidRPr="00D65893">
        <w:rPr>
          <w:rFonts w:eastAsia="Verdana"/>
          <w:strike/>
          <w:color w:val="000000" w:themeColor="text1"/>
        </w:rPr>
        <w:t xml:space="preserve"> Issue”, “Lack of Social Connection” from “SDOH Object” table</w:t>
      </w:r>
    </w:p>
    <w:p w:rsidRPr="00D65893" w:rsidR="00BA6980" w:rsidP="00BA6980" w:rsidRDefault="00BA6980" w14:paraId="7C073AFF"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Increased Internal_Episode_Code length to 40.</w:t>
      </w:r>
    </w:p>
    <w:p w:rsidRPr="00D65893" w:rsidR="00BA6980" w:rsidP="00BA6980" w:rsidRDefault="00BA6980" w14:paraId="3C6F36EF"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Increased Internal_Service_ID length to 40.</w:t>
      </w:r>
    </w:p>
    <w:p w:rsidRPr="00D65893" w:rsidR="00BA6980" w:rsidP="00BA6980" w:rsidRDefault="00BA6980" w14:paraId="119B30B0"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Added two new Episode Error Codes (-173, -174)</w:t>
      </w:r>
    </w:p>
    <w:p w:rsidRPr="00D65893" w:rsidR="00BA6980" w:rsidP="00BA6980" w:rsidRDefault="00BA6980" w14:paraId="09A79CD1"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Fixed Stop_Using_Tobacco response to include “2 = Never Used”</w:t>
      </w:r>
    </w:p>
    <w:p w:rsidRPr="00D65893" w:rsidR="00BA6980" w:rsidP="00BA6980" w:rsidRDefault="00BA6980" w14:paraId="3BB43609" w14:textId="30B2A70B">
      <w:pPr>
        <w:shd w:val="clear" w:color="auto" w:fill="FFFFFF" w:themeFill="background1"/>
        <w:jc w:val="both"/>
        <w:rPr>
          <w:rFonts w:eastAsia="Verdana"/>
          <w:strike/>
          <w:color w:val="000000" w:themeColor="text1"/>
        </w:rPr>
      </w:pPr>
      <w:r w:rsidRPr="00D65893">
        <w:rPr>
          <w:rFonts w:eastAsia="Verdana"/>
          <w:strike/>
          <w:color w:val="000000" w:themeColor="text1"/>
        </w:rPr>
        <w:t>• Comments added to Field Names “RW_Discharge_Date”, “DCS_Discharge_Date”, and “Episode_End_Date” as closing</w:t>
      </w:r>
      <w:r w:rsidRPr="00D65893" w:rsidR="00DC0B3F">
        <w:rPr>
          <w:rFonts w:eastAsia="Verdana"/>
          <w:strike/>
          <w:color w:val="000000" w:themeColor="text1"/>
        </w:rPr>
        <w:t xml:space="preserve"> </w:t>
      </w:r>
      <w:r w:rsidRPr="00D65893">
        <w:rPr>
          <w:rFonts w:eastAsia="Verdana"/>
          <w:strike/>
          <w:color w:val="000000" w:themeColor="text1"/>
        </w:rPr>
        <w:t>cannot be completed when adding a new episode</w:t>
      </w:r>
    </w:p>
    <w:p w:rsidRPr="00D65893" w:rsidR="00BA6980" w:rsidP="00BA6980" w:rsidRDefault="00BA6980" w14:paraId="0B89D169"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Added and modified Error Codes</w:t>
      </w:r>
    </w:p>
    <w:p w:rsidRPr="00D65893" w:rsidR="00BA6980" w:rsidP="00BA6980" w:rsidRDefault="00BA6980" w14:paraId="41337054"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Added note in Primary Route comment box. If Primary Route of substance is Injection, Needle Use must be =1 or =2.</w:t>
      </w:r>
    </w:p>
    <w:p w:rsidRPr="00D65893" w:rsidR="00BA6980" w:rsidP="00BA6980" w:rsidRDefault="00BA6980" w14:paraId="6D690F6B"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xml:space="preserve"> </w:t>
      </w:r>
    </w:p>
    <w:p w:rsidRPr="00D65893" w:rsidR="00BA6980" w:rsidP="00BA6980" w:rsidRDefault="00BA6980" w14:paraId="728171F5" w14:textId="77777777">
      <w:pPr>
        <w:shd w:val="clear" w:color="auto" w:fill="FFFFFF" w:themeFill="background1"/>
        <w:jc w:val="both"/>
        <w:rPr>
          <w:rFonts w:eastAsia="Verdana"/>
          <w:strike/>
          <w:color w:val="000000" w:themeColor="text1"/>
        </w:rPr>
      </w:pPr>
      <w:r w:rsidRPr="00D65893">
        <w:rPr>
          <w:rFonts w:eastAsia="Verdana"/>
          <w:b/>
          <w:bCs/>
          <w:strike/>
          <w:color w:val="000000" w:themeColor="text1"/>
        </w:rPr>
        <w:t>Following fields renamed for consumer class:</w:t>
      </w:r>
    </w:p>
    <w:p w:rsidRPr="00D65893" w:rsidR="00BA6980" w:rsidP="00BA6980" w:rsidRDefault="00BA6980" w14:paraId="6AFDA808"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SO_Self_Describe to Sexual_Orientation_Self_Describe</w:t>
      </w:r>
    </w:p>
    <w:p w:rsidRPr="00D65893" w:rsidR="00BA6980" w:rsidP="00BA6980" w:rsidRDefault="00BA6980" w14:paraId="202427A1"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Medicaid_ID to MedicaidHIP_ID</w:t>
      </w:r>
    </w:p>
    <w:p w:rsidRPr="00D65893" w:rsidR="00BA6980" w:rsidP="00BA6980" w:rsidRDefault="00BA6980" w14:paraId="2611148C"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xml:space="preserve"> DOC_ID removed from Consumer Class</w:t>
      </w:r>
    </w:p>
    <w:p w:rsidRPr="00D65893" w:rsidR="00BA6980" w:rsidP="00BA6980" w:rsidRDefault="00BA6980" w14:paraId="784DF627"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xml:space="preserve"> </w:t>
      </w:r>
    </w:p>
    <w:p w:rsidRPr="00D65893" w:rsidR="00BA6980" w:rsidP="00BA6980" w:rsidRDefault="00BA6980" w14:paraId="61E93851" w14:textId="77777777">
      <w:pPr>
        <w:shd w:val="clear" w:color="auto" w:fill="FFFFFF" w:themeFill="background1"/>
        <w:jc w:val="both"/>
        <w:rPr>
          <w:rFonts w:eastAsia="Verdana"/>
          <w:strike/>
          <w:color w:val="000000" w:themeColor="text1"/>
        </w:rPr>
      </w:pPr>
      <w:r w:rsidRPr="00D65893">
        <w:rPr>
          <w:rFonts w:eastAsia="Verdana"/>
          <w:b/>
          <w:bCs/>
          <w:strike/>
          <w:color w:val="000000" w:themeColor="text1"/>
        </w:rPr>
        <w:t>Following fields name changed for Episode Class:</w:t>
      </w:r>
    </w:p>
    <w:p w:rsidRPr="00D65893" w:rsidR="00BA6980" w:rsidP="00BA6980" w:rsidRDefault="00BA6980" w14:paraId="4B2268E5"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Medicaid_Active to MedicaidHIP_Active</w:t>
      </w:r>
    </w:p>
    <w:p w:rsidRPr="00D65893" w:rsidR="00BA6980" w:rsidP="00BA6980" w:rsidRDefault="00BA6980" w14:paraId="021F017F"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County - County_ID</w:t>
      </w:r>
    </w:p>
    <w:p w:rsidRPr="00D65893" w:rsidR="00BA6980" w:rsidP="00BA6980" w:rsidRDefault="00BA6980" w14:paraId="7A89129D"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FoodStamps - Food_Stamps</w:t>
      </w:r>
    </w:p>
    <w:p w:rsidRPr="00D65893" w:rsidR="00BA6980" w:rsidP="00BA6980" w:rsidRDefault="00BA6980" w14:paraId="779C1B0D"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Referral_Source - Legal_Basis</w:t>
      </w:r>
    </w:p>
    <w:p w:rsidRPr="00D65893" w:rsidR="00BA6980" w:rsidP="00BA6980" w:rsidRDefault="00BA6980" w14:paraId="3AC6C8F8"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Health_Insurance - Primary_Health_Insurance</w:t>
      </w:r>
    </w:p>
    <w:p w:rsidRPr="00D65893" w:rsidR="00BA6980" w:rsidP="00BA6980" w:rsidRDefault="00BA6980" w14:paraId="7718A6AF"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Adjusted_Income - Adjusted_Family_Income</w:t>
      </w:r>
    </w:p>
    <w:p w:rsidRPr="00D65893" w:rsidR="00BA6980" w:rsidP="00BA6980" w:rsidRDefault="00BA6980" w14:paraId="07BF8A8D"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Prior_SAEpisodes- Prior_SA_Episodes</w:t>
      </w:r>
    </w:p>
    <w:p w:rsidRPr="00D65893" w:rsidR="00BA6980" w:rsidP="00BA6980" w:rsidRDefault="00BA6980" w14:paraId="5A330A2E"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Consumer_ZipCode- Zip_Code</w:t>
      </w:r>
    </w:p>
    <w:p w:rsidRPr="00D65893" w:rsidR="00BA6980" w:rsidP="00BA6980" w:rsidRDefault="00BA6980" w14:paraId="731A6112"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xml:space="preserve"> </w:t>
      </w:r>
    </w:p>
    <w:p w:rsidRPr="00D65893" w:rsidR="00BA6980" w:rsidP="00BA6980" w:rsidRDefault="00BA6980" w14:paraId="560AF1FD" w14:textId="77777777">
      <w:pPr>
        <w:shd w:val="clear" w:color="auto" w:fill="FFFFFF" w:themeFill="background1"/>
        <w:jc w:val="both"/>
        <w:rPr>
          <w:rFonts w:eastAsia="Verdana"/>
          <w:strike/>
          <w:color w:val="000000" w:themeColor="text1"/>
        </w:rPr>
      </w:pPr>
      <w:r w:rsidRPr="00D65893">
        <w:rPr>
          <w:rFonts w:eastAsia="Verdana"/>
          <w:b/>
          <w:bCs/>
          <w:strike/>
          <w:color w:val="000000" w:themeColor="text1"/>
        </w:rPr>
        <w:t>Following Fields renamed in Diagnosis class:</w:t>
      </w:r>
    </w:p>
    <w:p w:rsidRPr="00D65893" w:rsidR="00BA6980" w:rsidP="00BA6980" w:rsidRDefault="00BA6980" w14:paraId="7CF259E3"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Primary_Diagnosis1 - Primary_Diagnosis</w:t>
      </w:r>
    </w:p>
    <w:p w:rsidRPr="00D65893" w:rsidR="00BA6980" w:rsidP="00BA6980" w:rsidRDefault="00BA6980" w14:paraId="786F57A4"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xml:space="preserve">Fields added: Treatment_Type, Smoking_Tobacco, </w:t>
      </w:r>
      <w:proofErr w:type="gramStart"/>
      <w:r w:rsidRPr="00D65893">
        <w:rPr>
          <w:rFonts w:eastAsia="Verdana"/>
          <w:strike/>
          <w:color w:val="000000" w:themeColor="text1"/>
        </w:rPr>
        <w:t>Stopped</w:t>
      </w:r>
      <w:proofErr w:type="gramEnd"/>
      <w:r w:rsidRPr="00D65893">
        <w:rPr>
          <w:rFonts w:eastAsia="Verdana"/>
          <w:strike/>
          <w:color w:val="000000" w:themeColor="text1"/>
        </w:rPr>
        <w:t>_Using_Tobacco</w:t>
      </w:r>
    </w:p>
    <w:p w:rsidRPr="00D65893" w:rsidR="00BA6980" w:rsidP="00BA6980" w:rsidRDefault="00BA6980" w14:paraId="62822A48"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Fields removed: SOGS, HC_Diabetes, HC_Cardiovascular, HC_Hypertension, HC_Hyperlipidemia, HC_Cancer, HC_Obesity, HC_Asthma, HC_COPD, Agreement_Type, Specialized_Treatment, Agreement_Change.</w:t>
      </w:r>
    </w:p>
    <w:p w:rsidRPr="00D65893" w:rsidR="00BA6980" w:rsidP="00BA6980" w:rsidRDefault="00BA6980" w14:paraId="369D082A"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 xml:space="preserve"> </w:t>
      </w:r>
    </w:p>
    <w:p w:rsidRPr="00D65893" w:rsidR="00BA6980" w:rsidP="00BA6980" w:rsidRDefault="00BA6980" w14:paraId="414EFE56" w14:textId="77777777">
      <w:pPr>
        <w:shd w:val="clear" w:color="auto" w:fill="FFFFFF" w:themeFill="background1"/>
        <w:jc w:val="both"/>
        <w:rPr>
          <w:rFonts w:eastAsia="Verdana"/>
          <w:strike/>
          <w:color w:val="000000" w:themeColor="text1"/>
        </w:rPr>
      </w:pPr>
      <w:r w:rsidRPr="00D65893">
        <w:rPr>
          <w:rFonts w:eastAsia="Verdana"/>
          <w:b/>
          <w:bCs/>
          <w:strike/>
          <w:color w:val="000000" w:themeColor="text1"/>
        </w:rPr>
        <w:t>Following Fields renamed in NOMS Class:</w:t>
      </w:r>
    </w:p>
    <w:p w:rsidRPr="00D65893" w:rsidR="00BA6980" w:rsidP="00BA6980" w:rsidRDefault="00BA6980" w14:paraId="0E80033C"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Consumer_Receiving_MAT - Medicaid_Assisted_Treatment</w:t>
      </w:r>
    </w:p>
    <w:p w:rsidRPr="00D65893" w:rsidR="00BA6980" w:rsidP="00BA6980" w:rsidRDefault="00BA6980" w14:paraId="6008CE0A" w14:textId="77777777">
      <w:pPr>
        <w:shd w:val="clear" w:color="auto" w:fill="FFFFFF" w:themeFill="background1"/>
        <w:jc w:val="both"/>
        <w:rPr>
          <w:rFonts w:eastAsia="Verdana"/>
          <w:strike/>
          <w:color w:val="000000" w:themeColor="text1"/>
        </w:rPr>
      </w:pPr>
      <w:r w:rsidRPr="00D65893">
        <w:rPr>
          <w:rFonts w:eastAsia="Verdana"/>
          <w:strike/>
          <w:color w:val="000000" w:themeColor="text1"/>
        </w:rPr>
        <w:t>Prescribed_Medication – Medication_Prescribed</w:t>
      </w:r>
    </w:p>
    <w:p w:rsidRPr="00D65893" w:rsidR="00BA6980" w:rsidP="00BA6980" w:rsidRDefault="00BA6980" w14:paraId="4CD54D25" w14:textId="77777777">
      <w:pPr>
        <w:shd w:val="clear" w:color="auto" w:fill="FFFFFF" w:themeFill="background1"/>
        <w:jc w:val="both"/>
        <w:rPr>
          <w:rFonts w:eastAsia="Verdana"/>
          <w:strike/>
          <w:color w:val="000000" w:themeColor="text1"/>
        </w:rPr>
      </w:pPr>
    </w:p>
    <w:p w:rsidRPr="00D65893" w:rsidR="00BA6980" w:rsidP="00BA6980" w:rsidRDefault="00BA6980" w14:paraId="4A34C142" w14:textId="18CB487B">
      <w:pPr>
        <w:shd w:val="clear" w:color="auto" w:fill="FFFFFF" w:themeFill="background1"/>
        <w:rPr>
          <w:rFonts w:eastAsia="Verdana"/>
          <w:strike/>
          <w:color w:val="000000" w:themeColor="text1"/>
        </w:rPr>
      </w:pPr>
      <w:r w:rsidRPr="00D65893">
        <w:rPr>
          <w:rFonts w:eastAsia="Verdana"/>
          <w:b/>
          <w:bCs/>
          <w:strike/>
          <w:color w:val="000000" w:themeColor="text1"/>
        </w:rPr>
        <w:t>Fields removed:</w:t>
      </w:r>
      <w:r w:rsidRPr="00D65893">
        <w:rPr>
          <w:rFonts w:eastAsia="Verdana"/>
          <w:strike/>
          <w:color w:val="000000" w:themeColor="text1"/>
        </w:rPr>
        <w:t xml:space="preserve"> Smoking_Tobacco, </w:t>
      </w:r>
      <w:proofErr w:type="gramStart"/>
      <w:r w:rsidRPr="00D65893">
        <w:rPr>
          <w:rFonts w:eastAsia="Verdana"/>
          <w:strike/>
          <w:color w:val="000000" w:themeColor="text1"/>
        </w:rPr>
        <w:t>Stopped</w:t>
      </w:r>
      <w:proofErr w:type="gramEnd"/>
      <w:r w:rsidRPr="00D65893">
        <w:rPr>
          <w:rFonts w:eastAsia="Verdana"/>
          <w:strike/>
          <w:color w:val="000000" w:themeColor="text1"/>
        </w:rPr>
        <w:t>_Using_Tobacco, PHQ9_Screen_Date, PHQ9_Score, A1C_Test_Result</w:t>
      </w:r>
    </w:p>
    <w:p w:rsidR="00BA6980" w:rsidP="00BA6980" w:rsidRDefault="00BA6980" w14:paraId="64E6E59A" w14:textId="77777777">
      <w:pPr>
        <w:pBdr>
          <w:bottom w:val="single" w:color="auto" w:sz="12" w:space="1"/>
        </w:pBdr>
        <w:jc w:val="both"/>
        <w:rPr>
          <w:rFonts w:eastAsia="Verdana"/>
        </w:rPr>
      </w:pPr>
    </w:p>
    <w:p w:rsidR="00BA6980" w:rsidP="00BA6980" w:rsidRDefault="00BA6980" w14:paraId="3C6CAF6F" w14:textId="77777777">
      <w:pPr>
        <w:shd w:val="clear" w:color="auto" w:fill="FFFFFF" w:themeFill="background1"/>
        <w:jc w:val="both"/>
        <w:rPr>
          <w:rFonts w:eastAsia="Verdana"/>
          <w:b/>
          <w:bCs/>
          <w:color w:val="2196F3"/>
          <w:lang w:val="en-GB"/>
        </w:rPr>
      </w:pPr>
    </w:p>
    <w:p w:rsidRPr="000459D8" w:rsidR="00BA6980" w:rsidP="00BA6980" w:rsidRDefault="00BA6980" w14:paraId="30931203" w14:textId="77777777">
      <w:pPr>
        <w:pStyle w:val="Heading1"/>
        <w:rPr>
          <w:sz w:val="20"/>
          <w:szCs w:val="20"/>
        </w:rPr>
      </w:pPr>
      <w:bookmarkStart w:name="_Toc193490355" w:id="146"/>
      <w:r w:rsidRPr="000459D8">
        <w:rPr>
          <w:sz w:val="20"/>
          <w:szCs w:val="20"/>
        </w:rPr>
        <w:t>Direct Messaging</w:t>
      </w:r>
      <w:bookmarkEnd w:id="146"/>
    </w:p>
    <w:p w:rsidRPr="00BD2671" w:rsidR="00BA6980" w:rsidP="00BA6980" w:rsidRDefault="00BA6980" w14:paraId="1526CB05"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0C5DC556"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0C472EB3"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21D73F21"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599D8E02" w14:textId="77777777">
            <w:pPr>
              <w:ind w:left="83"/>
              <w:jc w:val="both"/>
              <w:rPr>
                <w:sz w:val="20"/>
                <w:szCs w:val="20"/>
              </w:rPr>
            </w:pPr>
            <w:r w:rsidRPr="001F16AB">
              <w:rPr>
                <w:b/>
                <w:bCs/>
                <w:sz w:val="20"/>
                <w:szCs w:val="20"/>
              </w:rPr>
              <w:t>Description</w:t>
            </w:r>
          </w:p>
        </w:tc>
      </w:tr>
      <w:tr w:rsidRPr="003944D0" w:rsidR="00BA6980" w:rsidTr="00BA6980" w14:paraId="69DC063F"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BA6980" w:rsidRDefault="00BA6980" w14:paraId="04682938" w14:textId="003B06FC">
            <w:pPr>
              <w:jc w:val="center"/>
            </w:pPr>
            <w:r>
              <w:t>5</w:t>
            </w:r>
            <w:r w:rsidR="0073423E">
              <w:t>6</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BA6980" w:rsidRDefault="00BA6980" w14:paraId="2B020CEE" w14:textId="77777777">
            <w:pPr>
              <w:shd w:val="clear" w:color="auto" w:fill="FFFF00"/>
              <w:jc w:val="center"/>
              <w:rPr>
                <w:rFonts w:cs="Calibri"/>
                <w:color w:val="000000"/>
              </w:rPr>
            </w:pPr>
            <w:r w:rsidRPr="003944D0">
              <w:rPr>
                <w:color w:val="202124"/>
                <w:highlight w:val="yellow"/>
                <w:shd w:val="clear" w:color="auto" w:fill="FFFFFF"/>
              </w:rPr>
              <w:t xml:space="preserve">EII # </w:t>
            </w:r>
            <w:r w:rsidRPr="00630960">
              <w:rPr>
                <w:color w:val="202124"/>
                <w:shd w:val="clear" w:color="auto" w:fill="FFFF00"/>
              </w:rPr>
              <w:t>1</w:t>
            </w:r>
            <w:r>
              <w:rPr>
                <w:color w:val="202124"/>
                <w:shd w:val="clear" w:color="auto" w:fill="FFFF00"/>
              </w:rPr>
              <w:t>30016</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AD59E6" w:rsidRDefault="00BA6980" w14:paraId="08B6DA29" w14:textId="3FEFD383">
            <w:pPr>
              <w:jc w:val="both"/>
              <w:rPr>
                <w:rFonts w:cs="Calibri"/>
                <w:color w:val="000000"/>
              </w:rPr>
            </w:pPr>
            <w:r w:rsidRPr="001B5F03">
              <w:rPr>
                <w:rFonts w:eastAsia="Verdana"/>
                <w:color w:val="333333"/>
                <w:lang w:val="en-GB"/>
              </w:rPr>
              <w:t>Logic is added to view/read Direct messaging messages</w:t>
            </w:r>
          </w:p>
        </w:tc>
      </w:tr>
    </w:tbl>
    <w:p w:rsidRPr="00BD2671" w:rsidR="00BA6980" w:rsidP="00BA6980" w:rsidRDefault="00BA6980" w14:paraId="38E8974C" w14:textId="77777777">
      <w:pPr>
        <w:jc w:val="both"/>
        <w:rPr>
          <w:lang w:eastAsia="en-IN"/>
        </w:rPr>
      </w:pPr>
    </w:p>
    <w:p w:rsidR="00BA6980" w:rsidP="00BA6980" w:rsidRDefault="00BA6980" w14:paraId="4E01147A" w14:textId="77777777">
      <w:pPr>
        <w:jc w:val="both"/>
        <w:rPr>
          <w:b/>
          <w:bCs/>
          <w:lang w:val="en-IN" w:eastAsia="en-IN"/>
        </w:rPr>
      </w:pPr>
    </w:p>
    <w:p w:rsidRPr="00731C9D" w:rsidR="00BA6980" w:rsidP="00BA6980" w:rsidRDefault="00BA6980" w14:paraId="1A7B6C4E" w14:textId="77777777">
      <w:pPr>
        <w:jc w:val="both"/>
        <w:rPr>
          <w:lang w:val="en-IN" w:eastAsia="en-IN"/>
        </w:rPr>
      </w:pPr>
      <w:r w:rsidRPr="00BE7A27">
        <w:rPr>
          <w:b/>
          <w:bCs/>
          <w:lang w:val="en-IN" w:eastAsia="en-IN"/>
        </w:rPr>
        <w:t>Author</w:t>
      </w:r>
      <w:r w:rsidRPr="001212A7">
        <w:rPr>
          <w:color w:val="000000" w:themeColor="text1"/>
          <w:lang w:val="en-IN" w:eastAsia="en-IN"/>
        </w:rPr>
        <w:t>:</w:t>
      </w:r>
      <w:r w:rsidRPr="0032329C">
        <w:rPr>
          <w:color w:val="000000"/>
          <w:shd w:val="clear" w:color="auto" w:fill="FFFFFF"/>
        </w:rPr>
        <w:t xml:space="preserve"> </w:t>
      </w:r>
      <w:r w:rsidRPr="0032329C">
        <w:rPr>
          <w:color w:val="000000" w:themeColor="text1"/>
          <w:lang w:eastAsia="en-IN"/>
        </w:rPr>
        <w:t>Sunil Belagali</w:t>
      </w:r>
    </w:p>
    <w:p w:rsidR="00BA6980" w:rsidP="00BA6980" w:rsidRDefault="00BA6980" w14:paraId="0BF6B9F7" w14:textId="77777777">
      <w:pPr>
        <w:jc w:val="both"/>
        <w:rPr>
          <w:lang w:val="en-IN" w:eastAsia="en-IN"/>
        </w:rPr>
      </w:pPr>
    </w:p>
    <w:p w:rsidRPr="000459D8" w:rsidR="00BA6980" w:rsidP="00BA6980" w:rsidRDefault="00BA6980" w14:paraId="1348F31A" w14:textId="3434BB7A">
      <w:pPr>
        <w:pStyle w:val="Heading3"/>
      </w:pPr>
      <w:bookmarkStart w:name="_Toc193490356" w:id="147"/>
      <w:bookmarkStart w:name="Task57" w:id="148"/>
      <w:r>
        <w:rPr>
          <w:highlight w:val="yellow"/>
        </w:rPr>
        <w:t>5</w:t>
      </w:r>
      <w:r w:rsidR="0073423E">
        <w:rPr>
          <w:highlight w:val="yellow"/>
        </w:rPr>
        <w:t>6</w:t>
      </w:r>
      <w:r w:rsidRPr="000459D8">
        <w:rPr>
          <w:highlight w:val="yellow"/>
        </w:rPr>
        <w:t>.</w:t>
      </w:r>
      <w:r>
        <w:rPr>
          <w:highlight w:val="yellow"/>
        </w:rPr>
        <w:t xml:space="preserve"> </w:t>
      </w:r>
      <w:r w:rsidRPr="000459D8">
        <w:rPr>
          <w:highlight w:val="yellow"/>
        </w:rPr>
        <w:t>EII # 130016 (Feature - 490108):</w:t>
      </w:r>
      <w:r w:rsidRPr="000459D8">
        <w:rPr>
          <w:shd w:val="clear" w:color="auto" w:fill="FFFF00"/>
        </w:rPr>
        <w:t xml:space="preserve"> </w:t>
      </w:r>
      <w:r w:rsidRPr="000459D8">
        <w:rPr>
          <w:highlight w:val="yellow"/>
        </w:rPr>
        <w:t>Logic is added to view/read Direct messaging messages.</w:t>
      </w:r>
      <w:bookmarkEnd w:id="147"/>
      <w:r w:rsidRPr="000459D8">
        <w:t xml:space="preserve"> </w:t>
      </w:r>
    </w:p>
    <w:bookmarkEnd w:id="148"/>
    <w:p w:rsidRPr="001B5F03" w:rsidR="00BA6980" w:rsidP="00BA6980" w:rsidRDefault="00BA6980" w14:paraId="70A2F306" w14:textId="77777777">
      <w:pPr>
        <w:jc w:val="both"/>
        <w:rPr>
          <w:lang w:eastAsia="en-IN"/>
        </w:rPr>
      </w:pPr>
      <w:r w:rsidRPr="001B5F03">
        <w:rPr>
          <w:b/>
          <w:bCs/>
          <w:lang w:val="en-GB" w:eastAsia="en-IN"/>
        </w:rPr>
        <w:t>Release Type</w:t>
      </w:r>
      <w:r w:rsidRPr="001B5F03">
        <w:rPr>
          <w:lang w:val="en-GB" w:eastAsia="en-IN"/>
        </w:rPr>
        <w:t xml:space="preserve">: Change | </w:t>
      </w:r>
      <w:r w:rsidRPr="001B5F03">
        <w:rPr>
          <w:b/>
          <w:bCs/>
          <w:lang w:val="en-GB" w:eastAsia="en-IN"/>
        </w:rPr>
        <w:t>Priority</w:t>
      </w:r>
      <w:r w:rsidRPr="001B5F03">
        <w:rPr>
          <w:lang w:val="en-GB" w:eastAsia="en-IN"/>
        </w:rPr>
        <w:t>: Urgent</w:t>
      </w:r>
      <w:r w:rsidRPr="001B5F03">
        <w:rPr>
          <w:lang w:eastAsia="en-IN"/>
        </w:rPr>
        <w:t> </w:t>
      </w:r>
    </w:p>
    <w:p w:rsidRPr="001B5F03" w:rsidR="00BA6980" w:rsidP="00BA6980" w:rsidRDefault="00BA6980" w14:paraId="3652316E" w14:textId="77777777">
      <w:pPr>
        <w:jc w:val="both"/>
        <w:rPr>
          <w:lang w:eastAsia="en-IN"/>
        </w:rPr>
      </w:pPr>
      <w:r w:rsidRPr="001B5F03">
        <w:rPr>
          <w:lang w:val="en-GB" w:eastAsia="en-IN"/>
        </w:rPr>
        <w:t> </w:t>
      </w:r>
      <w:r w:rsidRPr="001B5F03">
        <w:rPr>
          <w:lang w:eastAsia="en-IN"/>
        </w:rPr>
        <w:t> </w:t>
      </w:r>
    </w:p>
    <w:p w:rsidRPr="001B5F03" w:rsidR="00BA6980" w:rsidP="00BA6980" w:rsidRDefault="00BA6980" w14:paraId="0A3F135E" w14:textId="0D236EDF">
      <w:pPr>
        <w:jc w:val="both"/>
        <w:rPr>
          <w:lang w:eastAsia="en-IN"/>
        </w:rPr>
      </w:pPr>
      <w:r w:rsidRPr="001B5F03">
        <w:rPr>
          <w:b/>
          <w:bCs/>
          <w:lang w:val="en-GB" w:eastAsia="en-IN"/>
        </w:rPr>
        <w:t>Navigation Path: </w:t>
      </w:r>
      <w:r w:rsidRPr="001B5F03">
        <w:rPr>
          <w:lang w:val="en-GB" w:eastAsia="en-IN"/>
        </w:rPr>
        <w:t xml:space="preserve"> Administration -- ‘Direct Message’ -- ‘Direct Message’ screen</w:t>
      </w:r>
      <w:r w:rsidR="00DC0B3F">
        <w:rPr>
          <w:lang w:val="en-GB" w:eastAsia="en-IN"/>
        </w:rPr>
        <w:t>.</w:t>
      </w:r>
      <w:r w:rsidRPr="001B5F03">
        <w:rPr>
          <w:lang w:val="en-GB" w:eastAsia="en-IN"/>
        </w:rPr>
        <w:t xml:space="preserve"> </w:t>
      </w:r>
      <w:r w:rsidRPr="001B5F03">
        <w:rPr>
          <w:lang w:eastAsia="en-IN"/>
        </w:rPr>
        <w:t> </w:t>
      </w:r>
    </w:p>
    <w:p w:rsidRPr="001B5F03" w:rsidR="00BA6980" w:rsidP="00BA6980" w:rsidRDefault="00BA6980" w14:paraId="30D6BEC9" w14:textId="77777777">
      <w:pPr>
        <w:jc w:val="both"/>
        <w:rPr>
          <w:lang w:eastAsia="en-IN"/>
        </w:rPr>
      </w:pPr>
      <w:r w:rsidRPr="001B5F03">
        <w:rPr>
          <w:lang w:val="en-GB" w:eastAsia="en-IN"/>
        </w:rPr>
        <w:t> </w:t>
      </w:r>
      <w:r w:rsidRPr="001B5F03">
        <w:rPr>
          <w:lang w:eastAsia="en-IN"/>
        </w:rPr>
        <w:t> </w:t>
      </w:r>
    </w:p>
    <w:p w:rsidRPr="001B5F03" w:rsidR="00BA6980" w:rsidP="00BA6980" w:rsidRDefault="00BA6980" w14:paraId="3962035B" w14:textId="77777777">
      <w:pPr>
        <w:jc w:val="both"/>
        <w:rPr>
          <w:lang w:eastAsia="en-IN"/>
        </w:rPr>
      </w:pPr>
      <w:r w:rsidRPr="001B5F03">
        <w:rPr>
          <w:lang w:val="en-GB" w:eastAsia="en-IN"/>
        </w:rPr>
        <w:t> </w:t>
      </w:r>
      <w:r w:rsidRPr="001B5F03">
        <w:rPr>
          <w:lang w:eastAsia="en-IN"/>
        </w:rPr>
        <w:t> </w:t>
      </w:r>
    </w:p>
    <w:p w:rsidRPr="001B5F03" w:rsidR="00BA6980" w:rsidP="00BA6980" w:rsidRDefault="00BA6980" w14:paraId="002787D7" w14:textId="77777777">
      <w:pPr>
        <w:jc w:val="both"/>
        <w:rPr>
          <w:lang w:eastAsia="en-IN"/>
        </w:rPr>
      </w:pPr>
      <w:r w:rsidRPr="001B5F03">
        <w:rPr>
          <w:b/>
          <w:bCs/>
          <w:lang w:val="en-GB" w:eastAsia="en-IN"/>
        </w:rPr>
        <w:t>Functionality ‘Before’ and ‘After’ release:</w:t>
      </w:r>
      <w:r w:rsidRPr="001B5F03">
        <w:rPr>
          <w:lang w:eastAsia="en-IN"/>
        </w:rPr>
        <w:t> </w:t>
      </w:r>
    </w:p>
    <w:p w:rsidRPr="001B5F03" w:rsidR="00BA6980" w:rsidP="00BA6980" w:rsidRDefault="00BA6980" w14:paraId="0792E50D" w14:textId="77777777">
      <w:pPr>
        <w:jc w:val="both"/>
        <w:rPr>
          <w:lang w:eastAsia="en-IN"/>
        </w:rPr>
      </w:pPr>
      <w:r w:rsidRPr="001B5F03">
        <w:rPr>
          <w:b/>
          <w:bCs/>
          <w:lang w:val="en-GB" w:eastAsia="en-IN"/>
        </w:rPr>
        <w:t> </w:t>
      </w:r>
      <w:r w:rsidRPr="001B5F03">
        <w:rPr>
          <w:lang w:eastAsia="en-IN"/>
        </w:rPr>
        <w:t> </w:t>
      </w:r>
    </w:p>
    <w:p w:rsidRPr="001B5F03" w:rsidR="00BA6980" w:rsidP="00BA6980" w:rsidRDefault="00BA6980" w14:paraId="2969E211" w14:textId="77777777">
      <w:pPr>
        <w:jc w:val="both"/>
        <w:rPr>
          <w:lang w:eastAsia="en-IN"/>
        </w:rPr>
      </w:pPr>
      <w:r w:rsidRPr="001B5F03">
        <w:rPr>
          <w:b/>
          <w:bCs/>
          <w:lang w:val="en-GB" w:eastAsia="en-IN"/>
        </w:rPr>
        <w:t xml:space="preserve">Purpose: </w:t>
      </w:r>
      <w:r w:rsidRPr="001B5F03">
        <w:rPr>
          <w:lang w:val="en-GB" w:eastAsia="en-IN"/>
        </w:rPr>
        <w:t>To display</w:t>
      </w:r>
      <w:r w:rsidRPr="001B5F03">
        <w:rPr>
          <w:b/>
          <w:bCs/>
          <w:lang w:val="en-GB" w:eastAsia="en-IN"/>
        </w:rPr>
        <w:t xml:space="preserve"> </w:t>
      </w:r>
      <w:r w:rsidRPr="001B5F03">
        <w:rPr>
          <w:lang w:val="en-GB" w:eastAsia="en-IN"/>
        </w:rPr>
        <w:t>Direct messaging messages in the readable</w:t>
      </w:r>
      <w:r w:rsidRPr="001B5F03">
        <w:rPr>
          <w:b/>
          <w:bCs/>
          <w:lang w:val="en-GB" w:eastAsia="en-IN"/>
        </w:rPr>
        <w:t xml:space="preserve"> </w:t>
      </w:r>
      <w:r w:rsidRPr="001B5F03">
        <w:rPr>
          <w:lang w:val="en-GB" w:eastAsia="en-IN"/>
        </w:rPr>
        <w:t xml:space="preserve">format. </w:t>
      </w:r>
      <w:r w:rsidRPr="001B5F03">
        <w:rPr>
          <w:lang w:eastAsia="en-IN"/>
        </w:rPr>
        <w:t> </w:t>
      </w:r>
    </w:p>
    <w:p w:rsidRPr="001B5F03" w:rsidR="00BA6980" w:rsidP="00BA6980" w:rsidRDefault="00BA6980" w14:paraId="5E126CD3" w14:textId="77777777">
      <w:pPr>
        <w:jc w:val="both"/>
        <w:rPr>
          <w:lang w:eastAsia="en-IN"/>
        </w:rPr>
      </w:pPr>
      <w:r w:rsidRPr="001B5F03">
        <w:rPr>
          <w:b/>
          <w:bCs/>
          <w:lang w:val="en-GB" w:eastAsia="en-IN"/>
        </w:rPr>
        <w:t> </w:t>
      </w:r>
      <w:r w:rsidRPr="001B5F03">
        <w:rPr>
          <w:lang w:eastAsia="en-IN"/>
        </w:rPr>
        <w:t> </w:t>
      </w:r>
    </w:p>
    <w:p w:rsidRPr="001B5F03" w:rsidR="00BA6980" w:rsidP="00BA6980" w:rsidRDefault="00BA6980" w14:paraId="03E5B043" w14:textId="636E309B">
      <w:pPr>
        <w:jc w:val="both"/>
        <w:rPr>
          <w:lang w:eastAsia="en-IN"/>
        </w:rPr>
      </w:pPr>
      <w:r w:rsidRPr="001B5F03">
        <w:rPr>
          <w:lang w:val="en-GB" w:eastAsia="en-IN"/>
        </w:rPr>
        <w:t xml:space="preserve">Before this release, here was the </w:t>
      </w:r>
      <w:r w:rsidRPr="001B5F03" w:rsidR="00DC0B3F">
        <w:rPr>
          <w:lang w:val="en-GB" w:eastAsia="en-IN"/>
        </w:rPr>
        <w:t>behaviour</w:t>
      </w:r>
      <w:r w:rsidRPr="001B5F03">
        <w:rPr>
          <w:lang w:val="en-GB" w:eastAsia="en-IN"/>
        </w:rPr>
        <w:t>.  The Messages were not in the readable format in the ‘Direct Message’ screen.</w:t>
      </w:r>
      <w:r w:rsidRPr="001B5F03">
        <w:rPr>
          <w:lang w:eastAsia="en-IN"/>
        </w:rPr>
        <w:t> </w:t>
      </w:r>
    </w:p>
    <w:p w:rsidRPr="001B5F03" w:rsidR="00BA6980" w:rsidP="00BA6980" w:rsidRDefault="00BA6980" w14:paraId="1DA7AECB" w14:textId="77777777">
      <w:pPr>
        <w:jc w:val="both"/>
        <w:rPr>
          <w:lang w:eastAsia="en-IN"/>
        </w:rPr>
      </w:pPr>
      <w:r w:rsidRPr="001B5F03">
        <w:rPr>
          <w:lang w:val="en-GB" w:eastAsia="en-IN"/>
        </w:rPr>
        <w:t>With this release, the logic has been added to support viewing multiple body for incoming direct message.</w:t>
      </w:r>
      <w:r w:rsidRPr="001B5F03">
        <w:rPr>
          <w:lang w:eastAsia="en-IN"/>
        </w:rPr>
        <w:t> </w:t>
      </w:r>
    </w:p>
    <w:p w:rsidRPr="001B5F03" w:rsidR="00BA6980" w:rsidP="006A4D99" w:rsidRDefault="00BA6980" w14:paraId="44E95AEB" w14:textId="77777777">
      <w:pPr>
        <w:numPr>
          <w:ilvl w:val="0"/>
          <w:numId w:val="132"/>
        </w:numPr>
        <w:jc w:val="both"/>
        <w:rPr>
          <w:lang w:eastAsia="en-IN"/>
        </w:rPr>
      </w:pPr>
      <w:r w:rsidRPr="001B5F03">
        <w:rPr>
          <w:lang w:val="en-GB" w:eastAsia="en-IN"/>
        </w:rPr>
        <w:t xml:space="preserve">Modified viewing of message to show all versions of the bodies using separate tabs (Plain View and Formatted View). </w:t>
      </w:r>
      <w:r w:rsidRPr="001B5F03">
        <w:rPr>
          <w:lang w:eastAsia="en-IN"/>
        </w:rPr>
        <w:t> </w:t>
      </w:r>
    </w:p>
    <w:p w:rsidRPr="001B5F03" w:rsidR="00BA6980" w:rsidP="00BA6980" w:rsidRDefault="00BA6980" w14:paraId="4751B38D" w14:textId="77777777">
      <w:pPr>
        <w:jc w:val="both"/>
        <w:rPr>
          <w:lang w:eastAsia="en-IN"/>
        </w:rPr>
      </w:pPr>
      <w:r w:rsidRPr="001B5F03">
        <w:rPr>
          <w:b/>
          <w:bCs/>
          <w:lang w:val="en-GB" w:eastAsia="en-IN"/>
        </w:rPr>
        <w:t xml:space="preserve">Note: </w:t>
      </w:r>
      <w:r w:rsidRPr="001B5F03">
        <w:rPr>
          <w:lang w:eastAsia="en-IN"/>
        </w:rPr>
        <w:t> </w:t>
      </w:r>
    </w:p>
    <w:p w:rsidRPr="001B5F03" w:rsidR="00BA6980" w:rsidP="006A4D99" w:rsidRDefault="00BA6980" w14:paraId="2461FB52" w14:textId="77777777">
      <w:pPr>
        <w:numPr>
          <w:ilvl w:val="0"/>
          <w:numId w:val="133"/>
        </w:numPr>
        <w:jc w:val="both"/>
        <w:rPr>
          <w:lang w:eastAsia="en-IN"/>
        </w:rPr>
      </w:pPr>
      <w:r w:rsidRPr="001B5F03">
        <w:rPr>
          <w:lang w:val="en-GB" w:eastAsia="en-IN"/>
        </w:rPr>
        <w:t>If an unsupported format is ingested. The user will see an error tab.</w:t>
      </w:r>
      <w:r w:rsidRPr="001B5F03">
        <w:rPr>
          <w:lang w:eastAsia="en-IN"/>
        </w:rPr>
        <w:t> </w:t>
      </w:r>
    </w:p>
    <w:p w:rsidRPr="001B5F03" w:rsidR="00BA6980" w:rsidP="006A4D99" w:rsidRDefault="00BA6980" w14:paraId="5DF33D1F" w14:textId="77777777">
      <w:pPr>
        <w:numPr>
          <w:ilvl w:val="0"/>
          <w:numId w:val="134"/>
        </w:numPr>
        <w:jc w:val="both"/>
        <w:rPr>
          <w:lang w:eastAsia="en-IN"/>
        </w:rPr>
      </w:pPr>
      <w:r w:rsidRPr="001B5F03">
        <w:rPr>
          <w:lang w:val="en-GB" w:eastAsia="en-IN"/>
        </w:rPr>
        <w:t>Currently, only plain text and html is supported.</w:t>
      </w:r>
      <w:r w:rsidRPr="001B5F03">
        <w:rPr>
          <w:lang w:eastAsia="en-IN"/>
        </w:rPr>
        <w:t> </w:t>
      </w:r>
    </w:p>
    <w:p w:rsidRPr="001B5F03" w:rsidR="00BA6980" w:rsidP="00BA6980" w:rsidRDefault="00BA6980" w14:paraId="577CC147" w14:textId="77777777">
      <w:pPr>
        <w:jc w:val="both"/>
        <w:rPr>
          <w:lang w:eastAsia="en-IN"/>
        </w:rPr>
      </w:pPr>
      <w:r w:rsidRPr="001B5F03">
        <w:rPr>
          <w:lang w:val="en-GB" w:eastAsia="en-IN"/>
        </w:rPr>
        <w:t>When the user opens the Received Message in the ‘Direct Message’ screen, the message will be displayed in the format of Plain text.</w:t>
      </w:r>
      <w:r w:rsidRPr="001B5F03">
        <w:rPr>
          <w:lang w:eastAsia="en-IN"/>
        </w:rPr>
        <w:t> </w:t>
      </w:r>
    </w:p>
    <w:p w:rsidRPr="001B5F03" w:rsidR="00BA6980" w:rsidP="00BA6980" w:rsidRDefault="00BA6980" w14:paraId="680F93A9" w14:textId="77777777">
      <w:pPr>
        <w:jc w:val="both"/>
        <w:rPr>
          <w:lang w:eastAsia="en-IN"/>
        </w:rPr>
      </w:pPr>
      <w:r w:rsidRPr="001B5F03">
        <w:rPr>
          <w:b/>
          <w:bCs/>
          <w:lang w:val="en-GB" w:eastAsia="en-IN"/>
        </w:rPr>
        <w:t>Plain View:</w:t>
      </w:r>
      <w:r w:rsidRPr="001B5F03">
        <w:rPr>
          <w:lang w:val="en-GB" w:eastAsia="en-IN"/>
        </w:rPr>
        <w:t xml:space="preserve"> HTML text will be displayed as a plain text.</w:t>
      </w:r>
      <w:r w:rsidRPr="001B5F03">
        <w:rPr>
          <w:lang w:eastAsia="en-IN"/>
        </w:rPr>
        <w:t> </w:t>
      </w:r>
    </w:p>
    <w:p w:rsidRPr="001B5F03" w:rsidR="00BA6980" w:rsidP="00BA6980" w:rsidRDefault="00BA6980" w14:paraId="38A0B68D" w14:textId="77777777">
      <w:pPr>
        <w:jc w:val="both"/>
        <w:rPr>
          <w:lang w:eastAsia="en-IN"/>
        </w:rPr>
      </w:pPr>
      <w:r w:rsidRPr="001B5F03">
        <w:rPr>
          <w:noProof/>
          <w:lang w:eastAsia="en-IN"/>
        </w:rPr>
        <w:drawing>
          <wp:inline distT="0" distB="0" distL="0" distR="0" wp14:anchorId="5261926E" wp14:editId="043B72E9">
            <wp:extent cx="5607050" cy="4025900"/>
            <wp:effectExtent l="0" t="0" r="0" b="0"/>
            <wp:docPr id="1166663653" name="Picture 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63653" name="Picture 30" descr="A screenshot of a computer&#10;&#10;AI-generated content may be incorrec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07050" cy="4025900"/>
                    </a:xfrm>
                    <a:prstGeom prst="rect">
                      <a:avLst/>
                    </a:prstGeom>
                    <a:noFill/>
                    <a:ln>
                      <a:noFill/>
                    </a:ln>
                  </pic:spPr>
                </pic:pic>
              </a:graphicData>
            </a:graphic>
          </wp:inline>
        </w:drawing>
      </w:r>
      <w:r w:rsidRPr="001B5F03">
        <w:rPr>
          <w:lang w:eastAsia="en-IN"/>
        </w:rPr>
        <w:t> </w:t>
      </w:r>
    </w:p>
    <w:p w:rsidRPr="001B5F03" w:rsidR="00BA6980" w:rsidP="00BA6980" w:rsidRDefault="00BA6980" w14:paraId="0888183E" w14:textId="77777777">
      <w:pPr>
        <w:jc w:val="both"/>
        <w:rPr>
          <w:lang w:eastAsia="en-IN"/>
        </w:rPr>
      </w:pPr>
      <w:r w:rsidRPr="001B5F03">
        <w:rPr>
          <w:b/>
          <w:bCs/>
          <w:lang w:val="en-GB" w:eastAsia="en-IN"/>
        </w:rPr>
        <w:t>Formatted View:</w:t>
      </w:r>
      <w:r w:rsidRPr="001B5F03">
        <w:rPr>
          <w:lang w:val="en-GB" w:eastAsia="en-IN"/>
        </w:rPr>
        <w:t xml:space="preserve"> The HTML text output will be displayed in a readable format.</w:t>
      </w:r>
      <w:r w:rsidRPr="001B5F03">
        <w:rPr>
          <w:lang w:eastAsia="en-IN"/>
        </w:rPr>
        <w:t> </w:t>
      </w:r>
    </w:p>
    <w:p w:rsidRPr="001B5F03" w:rsidR="00BA6980" w:rsidP="00BA6980" w:rsidRDefault="00BA6980" w14:paraId="6816ADE8" w14:textId="77777777">
      <w:pPr>
        <w:jc w:val="both"/>
        <w:rPr>
          <w:lang w:eastAsia="en-IN"/>
        </w:rPr>
      </w:pPr>
      <w:r w:rsidRPr="001B5F03">
        <w:rPr>
          <w:noProof/>
          <w:lang w:eastAsia="en-IN"/>
        </w:rPr>
        <w:drawing>
          <wp:inline distT="0" distB="0" distL="0" distR="0" wp14:anchorId="77B40C2A" wp14:editId="514397F3">
            <wp:extent cx="5461000" cy="4470400"/>
            <wp:effectExtent l="0" t="0" r="6350" b="6350"/>
            <wp:docPr id="1958076427" name="Picture 29" descr="A screenshot of a medical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076427" name="Picture 29" descr="A screenshot of a medical form&#10;&#10;AI-generated content may be incorrec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61000" cy="4470400"/>
                    </a:xfrm>
                    <a:prstGeom prst="rect">
                      <a:avLst/>
                    </a:prstGeom>
                    <a:noFill/>
                    <a:ln>
                      <a:noFill/>
                    </a:ln>
                  </pic:spPr>
                </pic:pic>
              </a:graphicData>
            </a:graphic>
          </wp:inline>
        </w:drawing>
      </w:r>
      <w:r w:rsidRPr="001B5F03">
        <w:rPr>
          <w:lang w:eastAsia="en-IN"/>
        </w:rPr>
        <w:t> </w:t>
      </w:r>
    </w:p>
    <w:p w:rsidR="00BA6980" w:rsidP="00BA6980" w:rsidRDefault="00BA6980" w14:paraId="491A7DA4" w14:textId="77777777">
      <w:pPr>
        <w:jc w:val="both"/>
        <w:rPr>
          <w:b/>
          <w:bCs/>
          <w:lang w:val="en-GB" w:eastAsia="en-IN"/>
        </w:rPr>
      </w:pPr>
    </w:p>
    <w:p w:rsidR="00BA6980" w:rsidP="00BA6980" w:rsidRDefault="00BA6980" w14:paraId="1852C6AF" w14:textId="77777777">
      <w:pPr>
        <w:jc w:val="both"/>
        <w:rPr>
          <w:b/>
          <w:bCs/>
          <w:lang w:val="en-GB" w:eastAsia="en-IN"/>
        </w:rPr>
      </w:pPr>
    </w:p>
    <w:p w:rsidRPr="00110786" w:rsidR="00BA6980" w:rsidP="00BA6980" w:rsidRDefault="00BA6980" w14:paraId="10E6391D" w14:textId="5FBF156A">
      <w:pPr>
        <w:jc w:val="both"/>
        <w:rPr>
          <w:lang w:eastAsia="en-IN"/>
        </w:rPr>
      </w:pPr>
      <w:r w:rsidRPr="001B5F03">
        <w:rPr>
          <w:b/>
          <w:bCs/>
          <w:lang w:val="en-GB" w:eastAsia="en-IN"/>
        </w:rPr>
        <w:t xml:space="preserve">Data model changes: </w:t>
      </w:r>
      <w:r w:rsidRPr="001B5F03">
        <w:rPr>
          <w:lang w:val="en-GB" w:eastAsia="en-IN"/>
        </w:rPr>
        <w:t>Added a new ‘DirectMessageBody’ table.</w:t>
      </w:r>
      <w:r w:rsidRPr="001B5F03">
        <w:rPr>
          <w:lang w:eastAsia="en-IN"/>
        </w:rPr>
        <w:t> </w:t>
      </w:r>
    </w:p>
    <w:p w:rsidR="00BA6980" w:rsidP="00BA6980" w:rsidRDefault="00BA6980" w14:paraId="6B29BD90" w14:textId="77777777">
      <w:pPr>
        <w:jc w:val="both"/>
        <w:rPr>
          <w:lang w:val="en-IN" w:eastAsia="en-IN"/>
        </w:rPr>
      </w:pPr>
    </w:p>
    <w:p w:rsidR="00BA6980" w:rsidP="00BA6980" w:rsidRDefault="00BA6980" w14:paraId="3B5A27B6" w14:textId="77777777">
      <w:pPr>
        <w:pBdr>
          <w:bottom w:val="single" w:color="auto" w:sz="12" w:space="1"/>
        </w:pBdr>
        <w:jc w:val="both"/>
        <w:rPr>
          <w:rFonts w:eastAsia="Verdana"/>
        </w:rPr>
      </w:pPr>
    </w:p>
    <w:p w:rsidR="00BA6980" w:rsidP="00BA6980" w:rsidRDefault="00BA6980" w14:paraId="0CB24843" w14:textId="77777777">
      <w:pPr>
        <w:jc w:val="both"/>
        <w:rPr>
          <w:lang w:val="en-IN" w:eastAsia="en-IN"/>
        </w:rPr>
      </w:pPr>
    </w:p>
    <w:p w:rsidR="00BA6980" w:rsidP="00BA6980" w:rsidRDefault="00BA6980" w14:paraId="2E8AEF55" w14:textId="77777777">
      <w:pPr>
        <w:jc w:val="both"/>
        <w:rPr>
          <w:lang w:val="en-IN" w:eastAsia="en-IN"/>
        </w:rPr>
      </w:pPr>
    </w:p>
    <w:p w:rsidRPr="000459D8" w:rsidR="00BA6980" w:rsidP="00BA6980" w:rsidRDefault="00BA6980" w14:paraId="230C642D" w14:textId="77777777">
      <w:pPr>
        <w:pStyle w:val="Heading1"/>
        <w:rPr>
          <w:sz w:val="20"/>
          <w:szCs w:val="20"/>
        </w:rPr>
      </w:pPr>
      <w:bookmarkStart w:name="_Toc193490357" w:id="149"/>
      <w:r w:rsidRPr="000459D8">
        <w:rPr>
          <w:sz w:val="20"/>
          <w:szCs w:val="20"/>
        </w:rPr>
        <w:t>Disclosures/Requests</w:t>
      </w:r>
      <w:bookmarkEnd w:id="149"/>
    </w:p>
    <w:p w:rsidR="00BA6980" w:rsidP="00BA6980" w:rsidRDefault="00BA6980" w14:paraId="2D6BD316"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12FD9D46"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1C8DCA70"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069BDD31"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2481649D" w14:textId="77777777">
            <w:pPr>
              <w:ind w:left="83"/>
              <w:jc w:val="both"/>
              <w:rPr>
                <w:sz w:val="20"/>
                <w:szCs w:val="20"/>
              </w:rPr>
            </w:pPr>
            <w:r w:rsidRPr="001F16AB">
              <w:rPr>
                <w:b/>
                <w:bCs/>
                <w:sz w:val="20"/>
                <w:szCs w:val="20"/>
              </w:rPr>
              <w:t>Description</w:t>
            </w:r>
          </w:p>
        </w:tc>
      </w:tr>
      <w:tr w:rsidRPr="00BE7A27" w:rsidR="00BA6980" w:rsidTr="00BA6980" w14:paraId="19521858"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auto"/>
            <w:vAlign w:val="center"/>
          </w:tcPr>
          <w:p w:rsidRPr="00BE7A27" w:rsidR="00BA6980" w:rsidP="00BA6980" w:rsidRDefault="00BA6980" w14:paraId="26874FC9" w14:textId="03ECEEB1">
            <w:pPr>
              <w:jc w:val="center"/>
            </w:pPr>
            <w:r>
              <w:t>5</w:t>
            </w:r>
            <w:r w:rsidR="0073423E">
              <w:t>7</w:t>
            </w:r>
          </w:p>
        </w:tc>
        <w:tc>
          <w:tcPr>
            <w:tcW w:w="2090" w:type="dxa"/>
            <w:tcBorders>
              <w:top w:val="single" w:color="auto" w:sz="4" w:space="0"/>
              <w:left w:val="single" w:color="auto" w:sz="4" w:space="0"/>
              <w:bottom w:val="single" w:color="auto" w:sz="4" w:space="0"/>
              <w:right w:val="single" w:color="auto" w:sz="4" w:space="0"/>
            </w:tcBorders>
            <w:shd w:val="clear" w:color="auto" w:fill="auto"/>
            <w:vAlign w:val="center"/>
          </w:tcPr>
          <w:p w:rsidRPr="00BE7A27" w:rsidR="00BA6980" w:rsidP="00BA6980" w:rsidRDefault="00BA6980" w14:paraId="300CA531" w14:textId="77777777">
            <w:pPr>
              <w:jc w:val="center"/>
              <w:rPr>
                <w:rFonts w:cs="Calibri"/>
                <w:color w:val="000000"/>
              </w:rPr>
            </w:pPr>
            <w:r w:rsidRPr="004A0816">
              <w:rPr>
                <w:color w:val="202124"/>
                <w:shd w:val="clear" w:color="auto" w:fill="FFFFFF"/>
              </w:rPr>
              <w:t xml:space="preserve">Core Bugs # </w:t>
            </w:r>
            <w:r w:rsidRPr="0032329C">
              <w:rPr>
                <w:color w:val="202124"/>
                <w:shd w:val="clear" w:color="auto" w:fill="FFFFFF"/>
              </w:rPr>
              <w:t>130583</w:t>
            </w:r>
          </w:p>
        </w:tc>
        <w:tc>
          <w:tcPr>
            <w:tcW w:w="6973" w:type="dxa"/>
            <w:tcBorders>
              <w:top w:val="single" w:color="auto" w:sz="4" w:space="0"/>
              <w:left w:val="single" w:color="auto" w:sz="4" w:space="0"/>
              <w:bottom w:val="single" w:color="auto" w:sz="4" w:space="0"/>
              <w:right w:val="single" w:color="auto" w:sz="4" w:space="0"/>
            </w:tcBorders>
            <w:shd w:val="clear" w:color="auto" w:fill="auto"/>
          </w:tcPr>
          <w:p w:rsidRPr="00BE7A27" w:rsidR="00BA6980" w:rsidP="00AD59E6" w:rsidRDefault="00BA6980" w14:paraId="702A141A" w14:textId="789E57DA">
            <w:pPr>
              <w:tabs>
                <w:tab w:val="center" w:pos="3458"/>
                <w:tab w:val="left" w:pos="3870"/>
              </w:tabs>
              <w:jc w:val="both"/>
              <w:rPr>
                <w:rFonts w:cs="Calibri"/>
                <w:color w:val="000000"/>
              </w:rPr>
            </w:pPr>
            <w:r w:rsidRPr="5D488804">
              <w:rPr>
                <w:rFonts w:eastAsia="Verdana"/>
                <w:color w:val="000000" w:themeColor="text1"/>
              </w:rPr>
              <w:t>When multiple documents are attached from the scanning screen, the complete document does not appear in the ‘Disclosure’ screen</w:t>
            </w:r>
          </w:p>
        </w:tc>
      </w:tr>
    </w:tbl>
    <w:p w:rsidR="00BA6980" w:rsidP="00BA6980" w:rsidRDefault="00BA6980" w14:paraId="7D7C94D9" w14:textId="77777777">
      <w:pPr>
        <w:jc w:val="both"/>
        <w:rPr>
          <w:lang w:val="en-IN" w:eastAsia="en-IN"/>
        </w:rPr>
      </w:pPr>
    </w:p>
    <w:p w:rsidRPr="003874C7" w:rsidR="00BA6980" w:rsidP="00BA6980" w:rsidRDefault="00BA6980" w14:paraId="2F674178" w14:textId="77777777">
      <w:pPr>
        <w:jc w:val="both"/>
        <w:rPr>
          <w:lang w:val="en-IN" w:eastAsia="en-IN"/>
        </w:rPr>
      </w:pPr>
      <w:r w:rsidRPr="003874C7">
        <w:rPr>
          <w:b/>
          <w:bCs/>
          <w:lang w:val="en-IN" w:eastAsia="en-IN"/>
        </w:rPr>
        <w:t>Author:</w:t>
      </w:r>
      <w:r>
        <w:rPr>
          <w:rFonts w:eastAsia="Verdana"/>
          <w:lang w:val="en"/>
        </w:rPr>
        <w:t xml:space="preserve"> </w:t>
      </w:r>
      <w:r w:rsidRPr="0032329C">
        <w:rPr>
          <w:rFonts w:eastAsia="Verdana"/>
          <w:color w:val="000000" w:themeColor="text1"/>
        </w:rPr>
        <w:t>Sachin Ranganathappa</w:t>
      </w:r>
    </w:p>
    <w:p w:rsidRPr="003874C7" w:rsidR="00BA6980" w:rsidP="00BA6980" w:rsidRDefault="00BA6980" w14:paraId="27475D28" w14:textId="77777777">
      <w:pPr>
        <w:jc w:val="both"/>
        <w:rPr>
          <w:lang w:val="en-IN" w:eastAsia="en-IN"/>
        </w:rPr>
      </w:pPr>
    </w:p>
    <w:p w:rsidRPr="000459D8" w:rsidR="00BA6980" w:rsidP="00BA6980" w:rsidRDefault="00BA6980" w14:paraId="77CD82B9" w14:textId="5EEAA7F6">
      <w:pPr>
        <w:pStyle w:val="Heading3"/>
      </w:pPr>
      <w:bookmarkStart w:name="_Toc193490358" w:id="150"/>
      <w:r>
        <w:t>5</w:t>
      </w:r>
      <w:r w:rsidR="0073423E">
        <w:t>7</w:t>
      </w:r>
      <w:r w:rsidRPr="000459D8">
        <w:t>.</w:t>
      </w:r>
      <w:r>
        <w:t xml:space="preserve"> </w:t>
      </w:r>
      <w:r w:rsidRPr="000459D8">
        <w:t>Core Bugs # 130583: When multiple documents are attached from the scanning screen, the complete document does not appear in the ‘Disclosure’ screen.</w:t>
      </w:r>
      <w:bookmarkEnd w:id="150"/>
    </w:p>
    <w:p w:rsidR="00BA6980" w:rsidP="00BA6980" w:rsidRDefault="00BA6980" w14:paraId="221CE014" w14:textId="77777777">
      <w:pPr>
        <w:jc w:val="both"/>
        <w:rPr>
          <w:lang w:val="en-IN" w:eastAsia="en-IN"/>
        </w:rPr>
      </w:pPr>
    </w:p>
    <w:p w:rsidR="00BA6980" w:rsidP="00BA6980" w:rsidRDefault="00BA6980" w14:paraId="48CD3642" w14:textId="77777777">
      <w:pPr>
        <w:spacing w:before="240"/>
        <w:jc w:val="both"/>
        <w:rPr>
          <w:rFonts w:eastAsia="Verdana"/>
          <w:color w:val="000000" w:themeColor="text1"/>
          <w:lang w:val="en-GB"/>
        </w:rPr>
      </w:pPr>
      <w:r w:rsidRPr="5D488804">
        <w:rPr>
          <w:rFonts w:eastAsia="Verdana"/>
          <w:b/>
          <w:bCs/>
          <w:color w:val="000000" w:themeColor="text1"/>
        </w:rPr>
        <w:t>Release Type:</w:t>
      </w:r>
      <w:r w:rsidRPr="5D488804">
        <w:rPr>
          <w:rFonts w:eastAsia="Verdana"/>
          <w:color w:val="000000" w:themeColor="text1"/>
        </w:rPr>
        <w:t xml:space="preserve"> Fix </w:t>
      </w:r>
      <w:r w:rsidRPr="5D488804">
        <w:rPr>
          <w:rFonts w:eastAsia="Verdana"/>
          <w:b/>
          <w:bCs/>
          <w:color w:val="000000" w:themeColor="text1"/>
        </w:rPr>
        <w:t>| Priority:</w:t>
      </w:r>
      <w:r w:rsidRPr="5D488804">
        <w:rPr>
          <w:rFonts w:eastAsia="Verdana"/>
          <w:color w:val="000000" w:themeColor="text1"/>
        </w:rPr>
        <w:t xml:space="preserve"> High </w:t>
      </w:r>
    </w:p>
    <w:p w:rsidR="00BA6980" w:rsidP="00BA6980" w:rsidRDefault="00BA6980" w14:paraId="03A75766" w14:textId="77777777">
      <w:pPr>
        <w:spacing w:before="240" w:after="240"/>
        <w:jc w:val="both"/>
        <w:rPr>
          <w:rFonts w:eastAsia="Verdana"/>
          <w:color w:val="000000" w:themeColor="text1"/>
          <w:lang w:val="en-GB"/>
        </w:rPr>
      </w:pPr>
      <w:r w:rsidRPr="5D488804">
        <w:rPr>
          <w:rFonts w:eastAsia="Verdana"/>
          <w:b/>
          <w:bCs/>
          <w:color w:val="000000" w:themeColor="text1"/>
        </w:rPr>
        <w:t>Prerequisite:</w:t>
      </w:r>
      <w:r w:rsidRPr="5D488804">
        <w:rPr>
          <w:rFonts w:eastAsia="Verdana"/>
          <w:color w:val="000000" w:themeColor="text1"/>
        </w:rPr>
        <w:t xml:space="preserve"> Create new Scanning documents with multiple PDF documents. </w:t>
      </w:r>
    </w:p>
    <w:p w:rsidR="00BA6980" w:rsidP="00BA6980" w:rsidRDefault="00BA6980" w14:paraId="45D09A3A" w14:textId="77777777">
      <w:pPr>
        <w:spacing w:before="240" w:after="240"/>
        <w:jc w:val="both"/>
        <w:rPr>
          <w:rFonts w:eastAsia="Verdana"/>
          <w:color w:val="000000" w:themeColor="text1"/>
          <w:lang w:val="en-GB"/>
        </w:rPr>
      </w:pPr>
      <w:r w:rsidRPr="5D488804">
        <w:rPr>
          <w:rFonts w:eastAsia="Verdana"/>
          <w:b/>
          <w:bCs/>
          <w:color w:val="000000" w:themeColor="text1"/>
        </w:rPr>
        <w:t>Navigation Path:</w:t>
      </w:r>
      <w:r w:rsidRPr="5D488804">
        <w:rPr>
          <w:rFonts w:eastAsia="Verdana"/>
          <w:color w:val="000000" w:themeColor="text1"/>
        </w:rPr>
        <w:t xml:space="preserve"> ‘Client’ Search – ‘Disclosures/Requests (Client)’ screen- Enter all the required fields- select the scanning document created with multiple PDF - ‘Prepare and View’. </w:t>
      </w:r>
    </w:p>
    <w:p w:rsidR="00BA6980" w:rsidP="00BA6980" w:rsidRDefault="00BA6980" w14:paraId="6EB9896B" w14:textId="77777777">
      <w:pPr>
        <w:spacing w:before="240" w:after="240"/>
        <w:jc w:val="both"/>
        <w:rPr>
          <w:rFonts w:eastAsia="Verdana"/>
          <w:color w:val="000000" w:themeColor="text1"/>
          <w:lang w:val="en-GB"/>
        </w:rPr>
      </w:pPr>
      <w:r w:rsidRPr="5D488804">
        <w:rPr>
          <w:rFonts w:eastAsia="Verdana"/>
          <w:b/>
          <w:bCs/>
          <w:color w:val="000000" w:themeColor="text1"/>
        </w:rPr>
        <w:t>Functionality ‘Before’ and ‘After’ release:</w:t>
      </w:r>
      <w:r w:rsidRPr="5D488804">
        <w:rPr>
          <w:rFonts w:eastAsia="Verdana"/>
          <w:color w:val="000000" w:themeColor="text1"/>
        </w:rPr>
        <w:t xml:space="preserve"> </w:t>
      </w:r>
    </w:p>
    <w:p w:rsidR="00BA6980" w:rsidP="00BA6980" w:rsidRDefault="00BA6980" w14:paraId="5ED9D2B8" w14:textId="071A3CAE">
      <w:pPr>
        <w:spacing w:before="240" w:after="240"/>
        <w:jc w:val="both"/>
        <w:rPr>
          <w:rFonts w:eastAsia="Verdana"/>
          <w:color w:val="000000" w:themeColor="text1"/>
          <w:lang w:val="en-GB"/>
        </w:rPr>
      </w:pPr>
      <w:r w:rsidRPr="5D488804">
        <w:rPr>
          <w:rFonts w:eastAsia="Verdana"/>
          <w:color w:val="000000" w:themeColor="text1"/>
        </w:rPr>
        <w:t>Before this release</w:t>
      </w:r>
      <w:r w:rsidR="00F73378">
        <w:rPr>
          <w:rFonts w:eastAsia="Verdana"/>
          <w:color w:val="000000" w:themeColor="text1"/>
        </w:rPr>
        <w:t>,</w:t>
      </w:r>
      <w:r w:rsidRPr="5D488804">
        <w:rPr>
          <w:rFonts w:eastAsia="Verdana"/>
          <w:color w:val="000000" w:themeColor="text1"/>
        </w:rPr>
        <w:t xml:space="preserve"> here was the behavior. When multiple documents were attached from the ‘Scanning’ screen, the complete document </w:t>
      </w:r>
      <w:r w:rsidRPr="5D488804" w:rsidR="00F73378">
        <w:rPr>
          <w:rFonts w:eastAsia="Verdana"/>
          <w:color w:val="000000" w:themeColor="text1"/>
        </w:rPr>
        <w:t>did not appear</w:t>
      </w:r>
      <w:r w:rsidRPr="5D488804">
        <w:rPr>
          <w:rFonts w:eastAsia="Verdana"/>
          <w:color w:val="000000" w:themeColor="text1"/>
        </w:rPr>
        <w:t xml:space="preserve"> in the ‘Disclosure’ screen. </w:t>
      </w:r>
    </w:p>
    <w:p w:rsidRPr="0066074E" w:rsidR="00BA6980" w:rsidP="00BA6980" w:rsidRDefault="00BA6980" w14:paraId="6575B8A1" w14:textId="77777777">
      <w:pPr>
        <w:spacing w:before="240" w:after="240"/>
        <w:jc w:val="both"/>
        <w:rPr>
          <w:rFonts w:eastAsia="Verdana"/>
          <w:color w:val="000000" w:themeColor="text1"/>
          <w:lang w:val="en-GB"/>
        </w:rPr>
      </w:pPr>
      <w:r w:rsidRPr="5D488804">
        <w:rPr>
          <w:rFonts w:eastAsia="Verdana"/>
          <w:color w:val="000000" w:themeColor="text1"/>
        </w:rPr>
        <w:t>With this release, the above-mentioned issue has been resolved. Users can now view the complete documents attached to the Scanning document in the ‘Disclosure’ screen.</w:t>
      </w:r>
    </w:p>
    <w:p w:rsidR="00BA6980" w:rsidP="00BA6980" w:rsidRDefault="00BA6980" w14:paraId="7038E5E2" w14:textId="77777777">
      <w:pPr>
        <w:pBdr>
          <w:bottom w:val="single" w:color="auto" w:sz="12" w:space="1"/>
        </w:pBdr>
        <w:jc w:val="both"/>
        <w:rPr>
          <w:rFonts w:eastAsia="Verdana"/>
        </w:rPr>
      </w:pPr>
    </w:p>
    <w:p w:rsidR="00BA6980" w:rsidP="00BA6980" w:rsidRDefault="00BA6980" w14:paraId="51D7F06F" w14:textId="77777777">
      <w:pPr>
        <w:jc w:val="both"/>
        <w:rPr>
          <w:rFonts w:eastAsia="Verdana"/>
          <w:b/>
          <w:bCs/>
          <w:color w:val="000000" w:themeColor="text1"/>
        </w:rPr>
      </w:pPr>
    </w:p>
    <w:p w:rsidR="00BA6980" w:rsidP="00BA6980" w:rsidRDefault="00BA6980" w14:paraId="642FAA5D" w14:textId="77777777">
      <w:pPr>
        <w:jc w:val="both"/>
        <w:rPr>
          <w:rFonts w:eastAsia="Verdana"/>
          <w:b/>
          <w:bCs/>
          <w:color w:val="000000" w:themeColor="text1"/>
        </w:rPr>
      </w:pPr>
    </w:p>
    <w:p w:rsidRPr="000459D8" w:rsidR="00BA6980" w:rsidP="00BA6980" w:rsidRDefault="00BA6980" w14:paraId="13A79C09" w14:textId="77777777">
      <w:pPr>
        <w:pStyle w:val="Heading1"/>
        <w:rPr>
          <w:sz w:val="20"/>
          <w:szCs w:val="20"/>
        </w:rPr>
      </w:pPr>
      <w:bookmarkStart w:name="_Toc193490359" w:id="151"/>
      <w:r w:rsidRPr="000459D8">
        <w:rPr>
          <w:sz w:val="20"/>
          <w:szCs w:val="20"/>
        </w:rPr>
        <w:t>Documents</w:t>
      </w:r>
      <w:bookmarkEnd w:id="151"/>
    </w:p>
    <w:p w:rsidRPr="00BD2671" w:rsidR="00BA6980" w:rsidP="00BA6980" w:rsidRDefault="00BA6980" w14:paraId="2019CE7A" w14:textId="77777777">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Pr="001F16AB" w:rsidR="00BA6980" w:rsidTr="00AD59E6" w14:paraId="103CF4A5" w14:textId="77777777">
        <w:trPr>
          <w:trHeight w:val="513"/>
        </w:trPr>
        <w:tc>
          <w:tcPr>
            <w:tcW w:w="120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1912E38F" w14:textId="77777777">
            <w:pPr>
              <w:ind w:left="15"/>
              <w:jc w:val="both"/>
              <w:rPr>
                <w:sz w:val="20"/>
                <w:szCs w:val="20"/>
              </w:rPr>
            </w:pPr>
            <w:r w:rsidRPr="001F16AB">
              <w:rPr>
                <w:b/>
                <w:bCs/>
                <w:sz w:val="20"/>
                <w:szCs w:val="20"/>
              </w:rPr>
              <w:t>Reference No</w:t>
            </w:r>
          </w:p>
        </w:tc>
        <w:tc>
          <w:tcPr>
            <w:tcW w:w="2090"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04B09223" w14:textId="77777777">
            <w:pPr>
              <w:ind w:left="83"/>
              <w:jc w:val="both"/>
              <w:rPr>
                <w:sz w:val="20"/>
                <w:szCs w:val="20"/>
              </w:rPr>
            </w:pPr>
            <w:r w:rsidRPr="001F16AB">
              <w:rPr>
                <w:b/>
                <w:bCs/>
                <w:sz w:val="20"/>
                <w:szCs w:val="20"/>
              </w:rPr>
              <w:t>Task No</w:t>
            </w:r>
          </w:p>
        </w:tc>
        <w:tc>
          <w:tcPr>
            <w:tcW w:w="6973" w:type="dxa"/>
            <w:tcBorders>
              <w:top w:val="single" w:color="auto" w:sz="4" w:space="0"/>
              <w:left w:val="single" w:color="auto" w:sz="4" w:space="0"/>
              <w:bottom w:val="single" w:color="auto" w:sz="4" w:space="0"/>
              <w:right w:val="single" w:color="auto" w:sz="4" w:space="0"/>
            </w:tcBorders>
            <w:shd w:val="clear" w:color="auto" w:fill="5B9BD5" w:themeFill="accent1"/>
          </w:tcPr>
          <w:p w:rsidRPr="001F16AB" w:rsidR="00BA6980" w:rsidP="00AD59E6" w:rsidRDefault="00BA6980" w14:paraId="04E2EA23" w14:textId="77777777">
            <w:pPr>
              <w:ind w:left="83"/>
              <w:jc w:val="both"/>
              <w:rPr>
                <w:sz w:val="20"/>
                <w:szCs w:val="20"/>
              </w:rPr>
            </w:pPr>
            <w:r w:rsidRPr="001F16AB">
              <w:rPr>
                <w:b/>
                <w:bCs/>
                <w:sz w:val="20"/>
                <w:szCs w:val="20"/>
              </w:rPr>
              <w:t>Description</w:t>
            </w:r>
          </w:p>
        </w:tc>
      </w:tr>
      <w:tr w:rsidRPr="003944D0" w:rsidR="00BA6980" w:rsidTr="00BA6980" w14:paraId="46BC6DEA"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BA6980" w:rsidRDefault="00BA6980" w14:paraId="0D820CB3" w14:textId="3CDE7A02">
            <w:pPr>
              <w:jc w:val="center"/>
            </w:pPr>
            <w:r>
              <w:t>5</w:t>
            </w:r>
            <w:r w:rsidR="0073423E">
              <w:t>8</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360684" w:rsidR="00BA6980" w:rsidP="00BA6980" w:rsidRDefault="00BA6980" w14:paraId="512DEFB1" w14:textId="77777777">
            <w:pPr>
              <w:shd w:val="clear" w:color="auto" w:fill="FFFF00"/>
              <w:jc w:val="center"/>
              <w:rPr>
                <w:rFonts w:cs="Calibri"/>
                <w:color w:val="000000" w:themeColor="text1"/>
              </w:rPr>
            </w:pPr>
            <w:r w:rsidRPr="00360684">
              <w:rPr>
                <w:color w:val="000000" w:themeColor="text1"/>
                <w:highlight w:val="yellow"/>
                <w:shd w:val="clear" w:color="auto" w:fill="FFFFFF"/>
              </w:rPr>
              <w:t xml:space="preserve">EII # </w:t>
            </w:r>
            <w:r w:rsidRPr="00360684">
              <w:rPr>
                <w:color w:val="000000" w:themeColor="text1"/>
                <w:shd w:val="clear" w:color="auto" w:fill="FFFF00"/>
              </w:rPr>
              <w:t>124607</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AD59E6" w:rsidRDefault="00BA6980" w14:paraId="6A5129C6" w14:textId="6D9D41E6">
            <w:pPr>
              <w:jc w:val="both"/>
              <w:rPr>
                <w:rFonts w:cs="Calibri"/>
                <w:color w:val="000000"/>
              </w:rPr>
            </w:pPr>
            <w:r w:rsidRPr="00F52293">
              <w:rPr>
                <w:rFonts w:eastAsia="Verdana"/>
                <w:color w:val="333333"/>
              </w:rPr>
              <w:t>Implemented</w:t>
            </w:r>
            <w:r w:rsidRPr="00F52293">
              <w:rPr>
                <w:rFonts w:eastAsia="Verdana"/>
                <w:b/>
                <w:bCs/>
                <w:color w:val="333333"/>
              </w:rPr>
              <w:t xml:space="preserve"> </w:t>
            </w:r>
            <w:r w:rsidRPr="00F52293">
              <w:rPr>
                <w:rFonts w:eastAsia="Verdana"/>
                <w:color w:val="333333"/>
              </w:rPr>
              <w:t>Consent to Share Health Information Document</w:t>
            </w:r>
          </w:p>
        </w:tc>
      </w:tr>
      <w:tr w:rsidRPr="003944D0" w:rsidR="00BA6980" w:rsidTr="00BA6980" w14:paraId="78A01206"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73423E" w14:paraId="45D193CE" w14:textId="7F44F498">
            <w:pPr>
              <w:jc w:val="center"/>
              <w:rPr>
                <w:strike/>
              </w:rPr>
            </w:pPr>
            <w:r w:rsidRPr="00D65893">
              <w:rPr>
                <w:strike/>
              </w:rPr>
              <w:t>59</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BA6980" w:rsidRDefault="00BA6980" w14:paraId="142031F6" w14:textId="77777777">
            <w:pPr>
              <w:shd w:val="clear" w:color="auto" w:fill="FFFF00"/>
              <w:jc w:val="center"/>
              <w:rPr>
                <w:strike/>
                <w:color w:val="000000" w:themeColor="text1"/>
                <w:highlight w:val="yellow"/>
                <w:shd w:val="clear" w:color="auto" w:fill="FFFFFF"/>
              </w:rPr>
            </w:pPr>
            <w:r w:rsidRPr="00D65893">
              <w:rPr>
                <w:strike/>
                <w:color w:val="000000" w:themeColor="text1"/>
                <w:highlight w:val="yellow"/>
                <w:shd w:val="clear" w:color="auto" w:fill="FFFFFF"/>
              </w:rPr>
              <w:t>EII # 126762</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D65893" w:rsidR="00BA6980" w:rsidP="00AD59E6" w:rsidRDefault="00BA6980" w14:paraId="322961F7" w14:textId="44F61090">
            <w:pPr>
              <w:jc w:val="both"/>
              <w:rPr>
                <w:rFonts w:eastAsia="Verdana"/>
                <w:strike/>
                <w:color w:val="333333"/>
              </w:rPr>
            </w:pPr>
            <w:r w:rsidRPr="00D65893">
              <w:rPr>
                <w:rFonts w:eastAsia="Verdana"/>
                <w:strike/>
                <w:lang w:val="en-IN"/>
              </w:rPr>
              <w:t>A new Documents called ‘Screen for Child Anxiety Related Disorders (SCARED)- Child Version’ and ‘Screen for Child Anxiety Related Disorders (SCARED)- Parent Version’ are implemented</w:t>
            </w:r>
          </w:p>
        </w:tc>
      </w:tr>
      <w:tr w:rsidRPr="003944D0" w:rsidR="00BA6980" w:rsidTr="00BA6980" w14:paraId="5D5AD5D3"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BA6980" w:rsidRDefault="007366D2" w14:paraId="2FE07375" w14:textId="25C03913">
            <w:pPr>
              <w:jc w:val="center"/>
            </w:pPr>
            <w:r>
              <w:t>6</w:t>
            </w:r>
            <w:r w:rsidR="0073423E">
              <w:t>0</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360684" w:rsidR="00BA6980" w:rsidP="00BA6980" w:rsidRDefault="00BA6980" w14:paraId="50BA0BF8" w14:textId="77777777">
            <w:pPr>
              <w:shd w:val="clear" w:color="auto" w:fill="FFFF00"/>
              <w:jc w:val="center"/>
              <w:rPr>
                <w:color w:val="000000" w:themeColor="text1"/>
                <w:highlight w:val="yellow"/>
                <w:shd w:val="clear" w:color="auto" w:fill="FFFFFF"/>
              </w:rPr>
            </w:pPr>
            <w:r w:rsidRPr="00360684">
              <w:rPr>
                <w:color w:val="000000" w:themeColor="text1"/>
                <w:highlight w:val="yellow"/>
                <w:shd w:val="clear" w:color="auto" w:fill="FFFFFF"/>
              </w:rPr>
              <w:t>EII # 126689</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00360684" w:rsidR="00BA6980" w:rsidP="00AD59E6" w:rsidRDefault="00BA6980" w14:paraId="0C6A1957" w14:textId="77777777">
            <w:pPr>
              <w:jc w:val="both"/>
              <w:rPr>
                <w:rFonts w:eastAsia="Verdana"/>
                <w:color w:val="000000" w:themeColor="text1"/>
                <w:lang w:val="en-IN"/>
              </w:rPr>
            </w:pPr>
            <w:r w:rsidRPr="00360684">
              <w:rPr>
                <w:rFonts w:eastAsia="Verdana"/>
                <w:color w:val="000000" w:themeColor="text1"/>
                <w:lang w:val="en"/>
              </w:rPr>
              <w:t>A new ‘The ASAM 4th Edition(C)’ document is implemented</w:t>
            </w:r>
          </w:p>
        </w:tc>
      </w:tr>
      <w:tr w:rsidRPr="003944D0" w:rsidR="00BA6980" w:rsidTr="00BA6980" w14:paraId="728A60C1"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00"/>
            <w:vAlign w:val="center"/>
          </w:tcPr>
          <w:p w:rsidRPr="003944D0" w:rsidR="00BA6980" w:rsidP="00BA6980" w:rsidRDefault="007366D2" w14:paraId="00C9FAD7" w14:textId="53995743">
            <w:pPr>
              <w:jc w:val="center"/>
            </w:pPr>
            <w:r>
              <w:t>6</w:t>
            </w:r>
            <w:r w:rsidR="0073423E">
              <w:t>1</w:t>
            </w:r>
          </w:p>
        </w:tc>
        <w:tc>
          <w:tcPr>
            <w:tcW w:w="2090" w:type="dxa"/>
            <w:tcBorders>
              <w:top w:val="single" w:color="auto" w:sz="4" w:space="0"/>
              <w:left w:val="single" w:color="auto" w:sz="4" w:space="0"/>
              <w:bottom w:val="single" w:color="auto" w:sz="4" w:space="0"/>
              <w:right w:val="single" w:color="auto" w:sz="4" w:space="0"/>
            </w:tcBorders>
            <w:shd w:val="clear" w:color="auto" w:fill="FFFF00"/>
            <w:vAlign w:val="center"/>
          </w:tcPr>
          <w:p w:rsidRPr="00360684" w:rsidR="00BA6980" w:rsidP="00BA6980" w:rsidRDefault="00BA6980" w14:paraId="5FA8AEE5" w14:textId="77777777">
            <w:pPr>
              <w:shd w:val="clear" w:color="auto" w:fill="FFFF00"/>
              <w:jc w:val="center"/>
              <w:rPr>
                <w:color w:val="000000" w:themeColor="text1"/>
                <w:highlight w:val="yellow"/>
                <w:shd w:val="clear" w:color="auto" w:fill="FFFFFF"/>
              </w:rPr>
            </w:pPr>
            <w:r w:rsidRPr="00360684">
              <w:rPr>
                <w:color w:val="000000" w:themeColor="text1"/>
                <w:highlight w:val="yellow"/>
                <w:shd w:val="clear" w:color="auto" w:fill="FFFFFF"/>
              </w:rPr>
              <w:t>EII # 127377</w:t>
            </w:r>
          </w:p>
        </w:tc>
        <w:tc>
          <w:tcPr>
            <w:tcW w:w="6973" w:type="dxa"/>
            <w:tcBorders>
              <w:top w:val="single" w:color="auto" w:sz="4" w:space="0"/>
              <w:left w:val="single" w:color="auto" w:sz="4" w:space="0"/>
              <w:bottom w:val="single" w:color="auto" w:sz="4" w:space="0"/>
              <w:right w:val="single" w:color="auto" w:sz="4" w:space="0"/>
            </w:tcBorders>
            <w:shd w:val="clear" w:color="auto" w:fill="FFFF00"/>
            <w:vAlign w:val="center"/>
          </w:tcPr>
          <w:p w:rsidRPr="5D488804" w:rsidR="00BA6980" w:rsidP="00AD59E6" w:rsidRDefault="00BA6980" w14:paraId="654A6826" w14:textId="2EE62F78">
            <w:pPr>
              <w:jc w:val="both"/>
              <w:rPr>
                <w:rFonts w:eastAsia="Verdana"/>
                <w:lang w:val="en-IN"/>
              </w:rPr>
            </w:pPr>
            <w:r w:rsidRPr="5D488804">
              <w:rPr>
                <w:rFonts w:eastAsia="Verdana"/>
                <w:color w:val="000000" w:themeColor="text1"/>
                <w:lang w:val="en-GB"/>
              </w:rPr>
              <w:t>To provide the access to the referral client for both 'From Staff' and 'Receiving Staff'</w:t>
            </w:r>
          </w:p>
        </w:tc>
      </w:tr>
      <w:tr w:rsidRPr="003944D0" w:rsidR="00BA6980" w:rsidTr="00BA6980" w14:paraId="00439EE0"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41AEBBFB" w14:textId="1C74DB83">
            <w:pPr>
              <w:jc w:val="center"/>
            </w:pPr>
            <w:r>
              <w:t>6</w:t>
            </w:r>
            <w:r w:rsidR="0073423E">
              <w:t>2</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00BA6980" w:rsidP="00BA6980" w:rsidRDefault="00BA6980" w14:paraId="676E6D5D" w14:textId="77777777">
            <w:pPr>
              <w:jc w:val="center"/>
              <w:rPr>
                <w:color w:val="202124"/>
                <w:highlight w:val="yellow"/>
                <w:shd w:val="clear" w:color="auto" w:fill="FFFFFF"/>
              </w:rPr>
            </w:pPr>
            <w:r w:rsidRPr="004A0816">
              <w:rPr>
                <w:color w:val="202124"/>
                <w:shd w:val="clear" w:color="auto" w:fill="FFFFFF"/>
              </w:rPr>
              <w:t xml:space="preserve">Core Bugs # </w:t>
            </w:r>
            <w:r w:rsidRPr="008809CE">
              <w:t>130592</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1266792E" w14:textId="4FB7C930">
            <w:pPr>
              <w:jc w:val="both"/>
              <w:rPr>
                <w:rFonts w:eastAsia="Verdana"/>
                <w:lang w:val="en-IN"/>
              </w:rPr>
            </w:pPr>
            <w:r w:rsidRPr="5D488804">
              <w:rPr>
                <w:rFonts w:eastAsia="Verdana"/>
              </w:rPr>
              <w:t>Text getting deleted in Objective text box when tried to edit in Individualized Service Plan</w:t>
            </w:r>
          </w:p>
        </w:tc>
      </w:tr>
      <w:tr w:rsidRPr="003944D0" w:rsidR="00BA6980" w:rsidTr="00BA6980" w14:paraId="61B75523"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3D329D97" w14:textId="45DB0656">
            <w:pPr>
              <w:jc w:val="center"/>
            </w:pPr>
            <w:r>
              <w:t>6</w:t>
            </w:r>
            <w:r w:rsidR="0073423E">
              <w:t>3</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00BA6980" w:rsidP="00BA6980" w:rsidRDefault="00BA6980" w14:paraId="59D475C2" w14:textId="77777777">
            <w:pPr>
              <w:jc w:val="center"/>
              <w:rPr>
                <w:color w:val="202124"/>
                <w:highlight w:val="yellow"/>
                <w:shd w:val="clear" w:color="auto" w:fill="FFFFFF"/>
              </w:rPr>
            </w:pPr>
            <w:r w:rsidRPr="004A0816">
              <w:rPr>
                <w:color w:val="202124"/>
                <w:shd w:val="clear" w:color="auto" w:fill="FFFFFF"/>
              </w:rPr>
              <w:t xml:space="preserve">Core Bugs # </w:t>
            </w:r>
            <w:r w:rsidRPr="008A5550">
              <w:rPr>
                <w:color w:val="202124"/>
                <w:shd w:val="clear" w:color="auto" w:fill="FFFFFF"/>
              </w:rPr>
              <w:t>130</w:t>
            </w:r>
            <w:r>
              <w:rPr>
                <w:color w:val="202124"/>
                <w:shd w:val="clear" w:color="auto" w:fill="FFFFFF"/>
              </w:rPr>
              <w:t>741</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46B67BC7" w14:textId="58AE11EC">
            <w:pPr>
              <w:jc w:val="both"/>
              <w:rPr>
                <w:rFonts w:eastAsia="Verdana"/>
                <w:lang w:val="en-IN"/>
              </w:rPr>
            </w:pPr>
            <w:r w:rsidRPr="5D488804">
              <w:rPr>
                <w:rFonts w:eastAsia="Verdana"/>
                <w:color w:val="333333"/>
                <w:lang w:val="en-GB"/>
              </w:rPr>
              <w:t>Document details page is not loading fully when navigating from Associated Documents popup in the ‘My Documents’ screen</w:t>
            </w:r>
          </w:p>
        </w:tc>
      </w:tr>
      <w:tr w:rsidRPr="003944D0" w:rsidR="00BA6980" w:rsidTr="00BA6980" w14:paraId="3FAD15F0"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514A035E" w14:textId="4E52D9FA">
            <w:pPr>
              <w:jc w:val="center"/>
            </w:pPr>
            <w:r>
              <w:t>6</w:t>
            </w:r>
            <w:r w:rsidR="0073423E">
              <w:t>4</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816" w:rsidR="00BA6980" w:rsidP="00BA6980" w:rsidRDefault="00BA6980" w14:paraId="1F701D52" w14:textId="77777777">
            <w:pPr>
              <w:jc w:val="center"/>
              <w:rPr>
                <w:color w:val="202124"/>
                <w:shd w:val="clear" w:color="auto" w:fill="FFFFFF"/>
              </w:rPr>
            </w:pPr>
            <w:r>
              <w:rPr>
                <w:color w:val="202124"/>
                <w:shd w:val="clear" w:color="auto" w:fill="FFFFFF"/>
              </w:rPr>
              <w:t xml:space="preserve">Core Bugs # </w:t>
            </w:r>
            <w:r w:rsidRPr="008809CE">
              <w:t>130786</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2B21830B" w14:textId="28F2829F">
            <w:pPr>
              <w:jc w:val="both"/>
              <w:rPr>
                <w:rFonts w:eastAsia="Verdana"/>
                <w:color w:val="333333"/>
                <w:lang w:val="en-GB"/>
              </w:rPr>
            </w:pPr>
            <w:r w:rsidRPr="5D488804">
              <w:rPr>
                <w:rFonts w:eastAsia="Verdana"/>
                <w:color w:val="202124"/>
              </w:rPr>
              <w:t xml:space="preserve">The unsaved changes are created for the </w:t>
            </w:r>
            <w:r w:rsidRPr="5D488804">
              <w:rPr>
                <w:rFonts w:eastAsia="Verdana"/>
                <w:color w:val="000000" w:themeColor="text1"/>
              </w:rPr>
              <w:t>Health-Related Social Needs screening tool document after save/sign the document</w:t>
            </w:r>
          </w:p>
        </w:tc>
      </w:tr>
      <w:tr w:rsidRPr="003944D0" w:rsidR="00BA6980" w:rsidTr="00BA6980" w14:paraId="470CD4DA"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6E2F62F7" w14:textId="073AB74A">
            <w:pPr>
              <w:jc w:val="center"/>
            </w:pPr>
            <w:r>
              <w:t>6</w:t>
            </w:r>
            <w:r w:rsidR="0073423E">
              <w:t>5</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816" w:rsidR="00BA6980" w:rsidP="00BA6980" w:rsidRDefault="00BA6980" w14:paraId="2AF48236" w14:textId="77777777">
            <w:pPr>
              <w:jc w:val="center"/>
              <w:rPr>
                <w:color w:val="202124"/>
                <w:shd w:val="clear" w:color="auto" w:fill="FFFFFF"/>
              </w:rPr>
            </w:pPr>
            <w:r>
              <w:rPr>
                <w:color w:val="202124"/>
                <w:shd w:val="clear" w:color="auto" w:fill="FFFFFF"/>
              </w:rPr>
              <w:t xml:space="preserve">Core Bugs # </w:t>
            </w:r>
            <w:r w:rsidRPr="008809CE">
              <w:t>130884</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01341B6D" w14:textId="7A89D936">
            <w:pPr>
              <w:jc w:val="both"/>
              <w:rPr>
                <w:rFonts w:eastAsia="Verdana"/>
                <w:color w:val="333333"/>
                <w:lang w:val="en-GB"/>
              </w:rPr>
            </w:pPr>
            <w:r w:rsidRPr="5D488804">
              <w:rPr>
                <w:rFonts w:eastAsia="Verdana"/>
                <w:color w:val="000000" w:themeColor="text1"/>
                <w:lang w:val="en-GB"/>
              </w:rPr>
              <w:t>PDF - Degree is coming as NULL if the Licence# is null in the Signature section</w:t>
            </w:r>
          </w:p>
        </w:tc>
      </w:tr>
      <w:tr w:rsidRPr="003944D0" w:rsidR="00BA6980" w:rsidTr="00BA6980" w14:paraId="6BB1779D"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524E8823" w14:textId="0C5C902A">
            <w:pPr>
              <w:jc w:val="center"/>
            </w:pPr>
            <w:r>
              <w:t>6</w:t>
            </w:r>
            <w:r w:rsidR="0073423E">
              <w:t>6</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816" w:rsidR="00BA6980" w:rsidP="00BA6980" w:rsidRDefault="00BA6980" w14:paraId="29C97CF6" w14:textId="77777777">
            <w:pPr>
              <w:jc w:val="center"/>
              <w:rPr>
                <w:color w:val="202124"/>
                <w:shd w:val="clear" w:color="auto" w:fill="FFFFFF"/>
              </w:rPr>
            </w:pPr>
            <w:r>
              <w:rPr>
                <w:color w:val="202124"/>
                <w:shd w:val="clear" w:color="auto" w:fill="FFFFFF"/>
              </w:rPr>
              <w:t xml:space="preserve">Core Bugs # </w:t>
            </w:r>
            <w:r w:rsidRPr="008809CE">
              <w:t>129858</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31CB9F77" w14:textId="155EE973">
            <w:pPr>
              <w:jc w:val="both"/>
              <w:rPr>
                <w:rFonts w:eastAsia="Verdana"/>
                <w:color w:val="333333"/>
                <w:lang w:val="en-GB"/>
              </w:rPr>
            </w:pPr>
            <w:r w:rsidRPr="5D488804">
              <w:rPr>
                <w:rFonts w:eastAsia="Verdana"/>
                <w:color w:val="000000" w:themeColor="text1"/>
              </w:rPr>
              <w:t>PHQ-9 &amp; PHQ-A document: The validation messages are not displayed when ‘Other interventions or follow-up for the diagnosis or treatment of depression’ checkbox is selected under the ‘Additional Questions’ section</w:t>
            </w:r>
          </w:p>
        </w:tc>
      </w:tr>
      <w:tr w:rsidRPr="003944D0" w:rsidR="00BA6980" w:rsidTr="00BA6980" w14:paraId="56D5EEB3"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1246A4A5" w14:textId="3C89E1F0">
            <w:pPr>
              <w:jc w:val="center"/>
            </w:pPr>
            <w:r>
              <w:t>6</w:t>
            </w:r>
            <w:r w:rsidR="0073423E">
              <w:t>7</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816" w:rsidR="00BA6980" w:rsidP="00BA6980" w:rsidRDefault="00BA6980" w14:paraId="3B2702EB" w14:textId="77777777">
            <w:pPr>
              <w:jc w:val="center"/>
              <w:rPr>
                <w:color w:val="202124"/>
                <w:shd w:val="clear" w:color="auto" w:fill="FFFFFF"/>
              </w:rPr>
            </w:pPr>
            <w:r>
              <w:rPr>
                <w:color w:val="202124"/>
                <w:shd w:val="clear" w:color="auto" w:fill="FFFFFF"/>
              </w:rPr>
              <w:t xml:space="preserve">Core Bugs # </w:t>
            </w:r>
            <w:r w:rsidRPr="008809CE">
              <w:t>130353</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62A7B4F4" w14:textId="752EABED">
            <w:pPr>
              <w:jc w:val="both"/>
              <w:rPr>
                <w:rFonts w:eastAsia="Verdana"/>
                <w:color w:val="333333"/>
                <w:lang w:val="en-GB"/>
              </w:rPr>
            </w:pPr>
            <w:r>
              <w:rPr>
                <w:rFonts w:eastAsia="Verdana"/>
                <w:color w:val="333333"/>
                <w:lang w:val="en-GB"/>
              </w:rPr>
              <w:t>Health-Related Social Needs Screening Tool: The score was not displayed in the PDF after signing the document</w:t>
            </w:r>
          </w:p>
        </w:tc>
      </w:tr>
      <w:tr w:rsidRPr="003944D0" w:rsidR="00BA6980" w:rsidTr="00BA6980" w14:paraId="41FF1EC9"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68331EBE" w14:textId="6AD2CF5F">
            <w:pPr>
              <w:jc w:val="center"/>
            </w:pPr>
            <w:r>
              <w:t>6</w:t>
            </w:r>
            <w:r w:rsidR="0073423E">
              <w:t>8</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BE4E48" w:rsidR="00BA6980" w:rsidP="00BA6980" w:rsidRDefault="00BA6980" w14:paraId="0C2F5770" w14:textId="77777777">
            <w:pPr>
              <w:jc w:val="center"/>
              <w:rPr>
                <w:color w:val="202124"/>
                <w:shd w:val="clear" w:color="auto" w:fill="FFFFFF"/>
              </w:rPr>
            </w:pPr>
            <w:r w:rsidRPr="00BE4E48">
              <w:rPr>
                <w:color w:val="202124"/>
                <w:shd w:val="clear" w:color="auto" w:fill="FFFFFF"/>
              </w:rPr>
              <w:t xml:space="preserve">Core </w:t>
            </w:r>
            <w:r w:rsidRPr="008809CE">
              <w:t>Bugs</w:t>
            </w:r>
            <w:r w:rsidRPr="00BE4E48">
              <w:rPr>
                <w:color w:val="202124"/>
                <w:shd w:val="clear" w:color="auto" w:fill="FFFFFF"/>
              </w:rPr>
              <w:t xml:space="preserve"> # </w:t>
            </w:r>
            <w:r w:rsidRPr="008809CE">
              <w:t>130701</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BE4E48" w:rsidR="00BA6980" w:rsidP="00AD59E6" w:rsidRDefault="00BA6980" w14:paraId="0F3A1332" w14:textId="1A86AA6C">
            <w:pPr>
              <w:jc w:val="both"/>
              <w:rPr>
                <w:rFonts w:eastAsia="Verdana"/>
                <w:color w:val="333333"/>
                <w:lang w:val="en-GB"/>
              </w:rPr>
            </w:pPr>
            <w:r w:rsidRPr="5D488804">
              <w:rPr>
                <w:rFonts w:eastAsia="Verdana"/>
                <w:color w:val="000000" w:themeColor="text1"/>
                <w:lang w:val="en-GB"/>
              </w:rPr>
              <w:t xml:space="preserve">Tabs are not Loading in the </w:t>
            </w:r>
            <w:r w:rsidRPr="5D488804">
              <w:rPr>
                <w:rFonts w:eastAsia="Verdana"/>
                <w:b/>
                <w:bCs/>
                <w:color w:val="000000" w:themeColor="text1"/>
                <w:lang w:val="en-GB"/>
              </w:rPr>
              <w:t>‘</w:t>
            </w:r>
            <w:r w:rsidRPr="5D488804">
              <w:rPr>
                <w:rFonts w:eastAsia="Verdana"/>
                <w:color w:val="000000" w:themeColor="text1"/>
                <w:lang w:val="en-GB"/>
              </w:rPr>
              <w:t>Treatment Plan (SU)’ document</w:t>
            </w:r>
          </w:p>
        </w:tc>
      </w:tr>
      <w:tr w:rsidRPr="003944D0" w:rsidR="00BA6980" w:rsidTr="00BA6980" w14:paraId="0A8944B8"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73423E" w14:paraId="734CD2A4" w14:textId="1C7B1D2D">
            <w:pPr>
              <w:jc w:val="center"/>
            </w:pPr>
            <w:r>
              <w:t>69</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816" w:rsidR="00BA6980" w:rsidP="00BA6980" w:rsidRDefault="00BA6980" w14:paraId="6539E4AC" w14:textId="77777777">
            <w:pPr>
              <w:jc w:val="center"/>
              <w:rPr>
                <w:color w:val="202124"/>
                <w:shd w:val="clear" w:color="auto" w:fill="FFFFFF"/>
              </w:rPr>
            </w:pPr>
            <w:r>
              <w:rPr>
                <w:color w:val="202124"/>
                <w:shd w:val="clear" w:color="auto" w:fill="FFFFFF"/>
              </w:rPr>
              <w:t xml:space="preserve">Core Bugs # </w:t>
            </w:r>
            <w:r w:rsidRPr="008809CE">
              <w:t>130779</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79068780" w14:textId="3B44A682">
            <w:pPr>
              <w:jc w:val="both"/>
              <w:rPr>
                <w:rFonts w:eastAsia="Verdana"/>
                <w:color w:val="333333"/>
                <w:lang w:val="en-GB"/>
              </w:rPr>
            </w:pPr>
            <w:r w:rsidRPr="5D488804">
              <w:rPr>
                <w:rFonts w:eastAsia="Verdana"/>
                <w:lang w:val="en"/>
              </w:rPr>
              <w:t>The large text box popup is displayed on the ‘Service Note’ screen</w:t>
            </w:r>
          </w:p>
        </w:tc>
      </w:tr>
      <w:tr w:rsidRPr="003944D0" w:rsidR="00BA6980" w:rsidTr="00BA6980" w14:paraId="3608224D"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7366D2" w14:paraId="4F1E0D33" w14:textId="39D2CE48">
            <w:pPr>
              <w:jc w:val="center"/>
            </w:pPr>
            <w:r>
              <w:t>7</w:t>
            </w:r>
            <w:r w:rsidR="0073423E">
              <w:t>0</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00BA6980" w:rsidP="00BA6980" w:rsidRDefault="00BA6980" w14:paraId="4EED4CDF" w14:textId="77777777">
            <w:pPr>
              <w:jc w:val="center"/>
              <w:rPr>
                <w:color w:val="202124"/>
                <w:shd w:val="clear" w:color="auto" w:fill="FFFFFF"/>
              </w:rPr>
            </w:pPr>
            <w:r>
              <w:rPr>
                <w:color w:val="202124"/>
                <w:shd w:val="clear" w:color="auto" w:fill="FFFFFF"/>
              </w:rPr>
              <w:t xml:space="preserve">Core Bugs # </w:t>
            </w:r>
            <w:r w:rsidRPr="008809CE">
              <w:t>130782</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00AADDB5" w14:textId="53B4A8AF">
            <w:pPr>
              <w:jc w:val="both"/>
              <w:rPr>
                <w:rFonts w:eastAsia="Verdana"/>
                <w:color w:val="333333"/>
                <w:lang w:val="en-GB"/>
              </w:rPr>
            </w:pPr>
            <w:r w:rsidRPr="5D488804">
              <w:rPr>
                <w:rFonts w:eastAsia="Verdana"/>
                <w:color w:val="000000" w:themeColor="text1"/>
              </w:rPr>
              <w:t>Frequency options not matching with the ‘Most Severe’ dropdown values in the ‘C-SSRS-Lifetime / Recent Child’ standalone document</w:t>
            </w:r>
          </w:p>
        </w:tc>
      </w:tr>
      <w:tr w:rsidRPr="003944D0" w:rsidR="00BA6980" w:rsidTr="00BA6980" w14:paraId="2E2B65E6"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7118AAA1" w14:textId="2BC68927">
            <w:pPr>
              <w:jc w:val="center"/>
            </w:pPr>
            <w:r>
              <w:t>7</w:t>
            </w:r>
            <w:r w:rsidR="0073423E">
              <w:t>1</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00BA6980" w:rsidP="00BA6980" w:rsidRDefault="00BA6980" w14:paraId="5A56D2CE" w14:textId="77777777">
            <w:pPr>
              <w:jc w:val="center"/>
              <w:rPr>
                <w:color w:val="202124"/>
                <w:shd w:val="clear" w:color="auto" w:fill="FFFFFF"/>
              </w:rPr>
            </w:pPr>
            <w:r>
              <w:rPr>
                <w:color w:val="202124"/>
                <w:shd w:val="clear" w:color="auto" w:fill="FFFFFF"/>
              </w:rPr>
              <w:t xml:space="preserve">Core Bugs # </w:t>
            </w:r>
            <w:r w:rsidRPr="008809CE">
              <w:t>130481</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4FE20D77" w14:textId="54B82B26">
            <w:pPr>
              <w:jc w:val="both"/>
              <w:rPr>
                <w:rFonts w:eastAsia="Verdana"/>
                <w:color w:val="333333"/>
                <w:lang w:val="en-GB"/>
              </w:rPr>
            </w:pPr>
            <w:r w:rsidRPr="5D488804">
              <w:rPr>
                <w:rFonts w:eastAsia="Verdana"/>
                <w:color w:val="000000" w:themeColor="text1"/>
                <w:lang w:val="en-GB"/>
              </w:rPr>
              <w:t>Unable to remove Co-signer from the Co-signers list</w:t>
            </w:r>
          </w:p>
        </w:tc>
      </w:tr>
      <w:tr w:rsidRPr="003944D0" w:rsidR="00BA6980" w:rsidTr="00BA6980" w14:paraId="43AB1DB1"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51F0EFF6" w14:textId="5CDDA0D7">
            <w:pPr>
              <w:jc w:val="center"/>
            </w:pPr>
            <w:r>
              <w:t>7</w:t>
            </w:r>
            <w:r w:rsidR="0073423E">
              <w:t>2</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00BA6980" w:rsidP="00BA6980" w:rsidRDefault="00BA6980" w14:paraId="23328E2E" w14:textId="77777777">
            <w:pPr>
              <w:jc w:val="center"/>
              <w:rPr>
                <w:color w:val="202124"/>
                <w:shd w:val="clear" w:color="auto" w:fill="FFFFFF"/>
              </w:rPr>
            </w:pPr>
            <w:r>
              <w:rPr>
                <w:color w:val="202124"/>
                <w:shd w:val="clear" w:color="auto" w:fill="FFFFFF"/>
              </w:rPr>
              <w:t xml:space="preserve">Core Bugs # </w:t>
            </w:r>
            <w:r w:rsidRPr="008809CE">
              <w:t>129972</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65853E12" w14:textId="385C2806">
            <w:pPr>
              <w:jc w:val="both"/>
              <w:rPr>
                <w:rFonts w:eastAsia="Verdana"/>
                <w:color w:val="333333"/>
                <w:lang w:val="en-GB"/>
              </w:rPr>
            </w:pPr>
            <w:r w:rsidRPr="5D488804">
              <w:rPr>
                <w:rFonts w:eastAsia="Verdana"/>
                <w:lang w:val="en-GB"/>
              </w:rPr>
              <w:t>Getting validation message while Inserting or Modifying a Diagnosis code</w:t>
            </w:r>
          </w:p>
        </w:tc>
      </w:tr>
      <w:tr w:rsidRPr="003944D0" w:rsidR="00BA6980" w:rsidTr="00BA6980" w14:paraId="30E25F9C"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3944D0" w:rsidR="00BA6980" w:rsidP="00BA6980" w:rsidRDefault="00BA6980" w14:paraId="169EF163" w14:textId="188E70AB">
            <w:pPr>
              <w:jc w:val="center"/>
            </w:pPr>
            <w:r>
              <w:t>7</w:t>
            </w:r>
            <w:r w:rsidR="0073423E">
              <w:t>3</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00BA6980" w:rsidP="00BA6980" w:rsidRDefault="00BA6980" w14:paraId="6A9F0D86" w14:textId="77777777">
            <w:pPr>
              <w:jc w:val="center"/>
              <w:rPr>
                <w:color w:val="202124"/>
                <w:shd w:val="clear" w:color="auto" w:fill="FFFFFF"/>
              </w:rPr>
            </w:pPr>
            <w:r>
              <w:rPr>
                <w:color w:val="202124"/>
                <w:shd w:val="clear" w:color="auto" w:fill="FFFFFF"/>
              </w:rPr>
              <w:t xml:space="preserve">Core Bugs # </w:t>
            </w:r>
            <w:r w:rsidRPr="008809CE">
              <w:t>130954</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5D488804" w:rsidR="00BA6980" w:rsidP="00AD59E6" w:rsidRDefault="00BA6980" w14:paraId="72D6AE1C" w14:textId="42783224">
            <w:pPr>
              <w:jc w:val="both"/>
              <w:rPr>
                <w:rFonts w:eastAsia="Verdana"/>
                <w:color w:val="333333"/>
                <w:lang w:val="en-GB"/>
              </w:rPr>
            </w:pPr>
            <w:r w:rsidRPr="5D488804">
              <w:rPr>
                <w:rFonts w:eastAsia="Verdana"/>
                <w:color w:val="000000" w:themeColor="text1"/>
                <w:lang w:val="en-GB"/>
              </w:rPr>
              <w:t>Documents and Service Notes: Outer scroll bar not working as expected</w:t>
            </w:r>
          </w:p>
        </w:tc>
      </w:tr>
      <w:tr w:rsidRPr="003944D0" w:rsidR="00BA6980" w:rsidTr="00BA6980" w14:paraId="5C46170C"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27D" w:rsidR="00BA6980" w:rsidP="00BA6980" w:rsidRDefault="00BA6980" w14:paraId="777AABD3" w14:textId="2BEA3399">
            <w:pPr>
              <w:jc w:val="center"/>
              <w:rPr>
                <w:strike/>
              </w:rPr>
            </w:pPr>
            <w:r w:rsidRPr="004A027D">
              <w:rPr>
                <w:strike/>
              </w:rPr>
              <w:t>7</w:t>
            </w:r>
            <w:r w:rsidRPr="004A027D" w:rsidR="0073423E">
              <w:rPr>
                <w:strike/>
              </w:rPr>
              <w:t>4</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27D" w:rsidR="00BA6980" w:rsidP="00BA6980" w:rsidRDefault="00BA6980" w14:paraId="381EBAC9" w14:textId="77777777">
            <w:pPr>
              <w:jc w:val="center"/>
              <w:rPr>
                <w:strike/>
                <w:color w:val="202124"/>
                <w:shd w:val="clear" w:color="auto" w:fill="FFFFFF"/>
              </w:rPr>
            </w:pPr>
            <w:r w:rsidRPr="004A027D">
              <w:rPr>
                <w:strike/>
                <w:color w:val="202124"/>
                <w:shd w:val="clear" w:color="auto" w:fill="FFFFFF"/>
              </w:rPr>
              <w:t xml:space="preserve">Core Bugs # </w:t>
            </w:r>
            <w:r w:rsidRPr="004A027D">
              <w:rPr>
                <w:strike/>
              </w:rPr>
              <w:t>130651</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27D" w:rsidR="00BA6980" w:rsidP="00AD59E6" w:rsidRDefault="00BA6980" w14:paraId="0DF071B0" w14:textId="18285F41">
            <w:pPr>
              <w:jc w:val="both"/>
              <w:rPr>
                <w:rFonts w:eastAsia="Verdana"/>
                <w:strike/>
                <w:color w:val="000000" w:themeColor="text1"/>
                <w:lang w:val="en-GB"/>
              </w:rPr>
            </w:pPr>
            <w:r w:rsidRPr="004A027D">
              <w:rPr>
                <w:rFonts w:eastAsia="Verdana"/>
                <w:strike/>
                <w:color w:val="000000" w:themeColor="text1"/>
              </w:rPr>
              <w:t>Individualized Service Plan:</w:t>
            </w:r>
            <w:r w:rsidRPr="004A027D">
              <w:rPr>
                <w:rFonts w:eastAsia="Verdana"/>
                <w:b/>
                <w:bCs/>
                <w:strike/>
                <w:color w:val="000000" w:themeColor="text1"/>
              </w:rPr>
              <w:t xml:space="preserve"> </w:t>
            </w:r>
            <w:r w:rsidRPr="004A027D">
              <w:rPr>
                <w:rFonts w:eastAsia="Verdana"/>
                <w:strike/>
                <w:color w:val="000000" w:themeColor="text1"/>
              </w:rPr>
              <w:t xml:space="preserve">The deleted ‘Associated Needs’ under ‘Goals/Objectives’ tab </w:t>
            </w:r>
            <w:r w:rsidRPr="004A027D">
              <w:rPr>
                <w:rFonts w:eastAsia="Verdana"/>
                <w:strike/>
                <w:color w:val="333333"/>
                <w:lang w:val="en-GB"/>
              </w:rPr>
              <w:t>is</w:t>
            </w:r>
            <w:r w:rsidRPr="004A027D">
              <w:rPr>
                <w:rFonts w:eastAsia="Verdana"/>
                <w:strike/>
                <w:color w:val="000000" w:themeColor="text1"/>
              </w:rPr>
              <w:t xml:space="preserve"> displaying blank space in the PDF</w:t>
            </w:r>
          </w:p>
        </w:tc>
      </w:tr>
      <w:tr w:rsidRPr="003944D0" w:rsidR="00BA6980" w:rsidTr="00BA6980" w14:paraId="22564231" w14:textId="77777777">
        <w:trPr>
          <w:trHeight w:val="246"/>
        </w:trPr>
        <w:tc>
          <w:tcPr>
            <w:tcW w:w="120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27D" w:rsidR="00BA6980" w:rsidP="00BA6980" w:rsidRDefault="00BA6980" w14:paraId="07EF0459" w14:textId="3194CBEE">
            <w:pPr>
              <w:jc w:val="center"/>
              <w:rPr>
                <w:strike/>
              </w:rPr>
            </w:pPr>
            <w:r w:rsidRPr="004A027D">
              <w:rPr>
                <w:strike/>
              </w:rPr>
              <w:t>7</w:t>
            </w:r>
            <w:r w:rsidRPr="004A027D" w:rsidR="0073423E">
              <w:rPr>
                <w:strike/>
              </w:rPr>
              <w:t>5</w:t>
            </w:r>
          </w:p>
        </w:tc>
        <w:tc>
          <w:tcPr>
            <w:tcW w:w="209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27D" w:rsidR="00BA6980" w:rsidP="00BA6980" w:rsidRDefault="00BA6980" w14:paraId="77868DC4" w14:textId="77777777">
            <w:pPr>
              <w:jc w:val="center"/>
              <w:rPr>
                <w:strike/>
                <w:color w:val="202124"/>
                <w:shd w:val="clear" w:color="auto" w:fill="FFFFFF"/>
              </w:rPr>
            </w:pPr>
            <w:r w:rsidRPr="004A027D">
              <w:rPr>
                <w:strike/>
                <w:color w:val="202124"/>
                <w:shd w:val="clear" w:color="auto" w:fill="FFFFFF"/>
              </w:rPr>
              <w:t xml:space="preserve">Core Bugs # </w:t>
            </w:r>
            <w:r w:rsidRPr="004A027D">
              <w:rPr>
                <w:strike/>
              </w:rPr>
              <w:t>130894</w:t>
            </w:r>
          </w:p>
        </w:tc>
        <w:tc>
          <w:tcPr>
            <w:tcW w:w="6973"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4A027D" w:rsidR="00BA6980" w:rsidP="00AD59E6" w:rsidRDefault="00BA6980" w14:paraId="7FF98452" w14:textId="5FDB01B9">
            <w:pPr>
              <w:jc w:val="both"/>
              <w:rPr>
                <w:rFonts w:eastAsia="Verdana"/>
                <w:strike/>
                <w:color w:val="000000" w:themeColor="text1"/>
                <w:lang w:val="en-GB"/>
              </w:rPr>
            </w:pPr>
            <w:r w:rsidRPr="004A027D">
              <w:rPr>
                <w:rFonts w:eastAsia="Verdana"/>
                <w:strike/>
                <w:color w:val="000000" w:themeColor="text1"/>
              </w:rPr>
              <w:t xml:space="preserve">Value selected in the ‘Supports Involvement’ is not </w:t>
            </w:r>
            <w:proofErr w:type="gramStart"/>
            <w:r w:rsidRPr="004A027D">
              <w:rPr>
                <w:rFonts w:eastAsia="Verdana"/>
                <w:strike/>
                <w:color w:val="000000" w:themeColor="text1"/>
              </w:rPr>
              <w:t>displaying</w:t>
            </w:r>
            <w:proofErr w:type="gramEnd"/>
            <w:r w:rsidRPr="004A027D">
              <w:rPr>
                <w:rFonts w:eastAsia="Verdana"/>
                <w:strike/>
                <w:color w:val="000000" w:themeColor="text1"/>
              </w:rPr>
              <w:t xml:space="preserve"> in the PDF when the reviewer signs the ISP document</w:t>
            </w:r>
          </w:p>
        </w:tc>
      </w:tr>
    </w:tbl>
    <w:p w:rsidRPr="00BD2671" w:rsidR="00BA6980" w:rsidP="00BA6980" w:rsidRDefault="00BA6980" w14:paraId="623603C7" w14:textId="77777777">
      <w:pPr>
        <w:jc w:val="both"/>
        <w:rPr>
          <w:lang w:eastAsia="en-IN"/>
        </w:rPr>
      </w:pPr>
    </w:p>
    <w:p w:rsidR="00BA6980" w:rsidP="00BA6980" w:rsidRDefault="00BA6980" w14:paraId="4D3BC90D" w14:textId="77777777">
      <w:pPr>
        <w:jc w:val="both"/>
        <w:rPr>
          <w:b/>
          <w:bCs/>
          <w:lang w:val="en-IN" w:eastAsia="en-IN"/>
        </w:rPr>
      </w:pPr>
    </w:p>
    <w:p w:rsidRPr="00731C9D" w:rsidR="00BA6980" w:rsidP="00BA6980" w:rsidRDefault="00BA6980" w14:paraId="099CD6CF" w14:textId="77777777">
      <w:pPr>
        <w:jc w:val="both"/>
        <w:rPr>
          <w:lang w:val="en-IN" w:eastAsia="en-IN"/>
        </w:rPr>
      </w:pPr>
      <w:r w:rsidRPr="00BE7A27">
        <w:rPr>
          <w:b/>
          <w:bCs/>
          <w:lang w:val="en-IN" w:eastAsia="en-IN"/>
        </w:rPr>
        <w:t>Author</w:t>
      </w:r>
      <w:r w:rsidRPr="001212A7">
        <w:rPr>
          <w:color w:val="000000" w:themeColor="text1"/>
          <w:lang w:val="en-IN" w:eastAsia="en-IN"/>
        </w:rPr>
        <w:t>:</w:t>
      </w:r>
      <w:r w:rsidRPr="0032329C">
        <w:rPr>
          <w:color w:val="000000"/>
          <w:shd w:val="clear" w:color="auto" w:fill="FFFFFF"/>
        </w:rPr>
        <w:t xml:space="preserve"> </w:t>
      </w:r>
      <w:r w:rsidRPr="00F52293">
        <w:rPr>
          <w:color w:val="000000"/>
          <w:shd w:val="clear" w:color="auto" w:fill="FFFFFF"/>
        </w:rPr>
        <w:t>Santhosh Rangappa</w:t>
      </w:r>
    </w:p>
    <w:p w:rsidR="00BA6980" w:rsidP="00BA6980" w:rsidRDefault="00BA6980" w14:paraId="60E989EE" w14:textId="77777777">
      <w:pPr>
        <w:jc w:val="both"/>
        <w:rPr>
          <w:lang w:val="en-IN" w:eastAsia="en-IN"/>
        </w:rPr>
      </w:pPr>
    </w:p>
    <w:p w:rsidRPr="000459D8" w:rsidR="00BA6980" w:rsidP="008203C6" w:rsidRDefault="00BA6980" w14:paraId="7A5D5B48" w14:textId="11EEA7F8">
      <w:pPr>
        <w:pStyle w:val="Heading3"/>
      </w:pPr>
      <w:bookmarkStart w:name="_Toc193490360" w:id="152"/>
      <w:bookmarkStart w:name="Task59" w:id="153"/>
      <w:r w:rsidRPr="00575658">
        <w:rPr>
          <w:highlight w:val="yellow"/>
        </w:rPr>
        <w:t>5</w:t>
      </w:r>
      <w:r w:rsidRPr="00575658" w:rsidR="00F37C88">
        <w:rPr>
          <w:highlight w:val="yellow"/>
        </w:rPr>
        <w:t>8</w:t>
      </w:r>
      <w:r w:rsidRPr="00575658">
        <w:rPr>
          <w:highlight w:val="yellow"/>
        </w:rPr>
        <w:t>. EII # 124607 (Feature - 259669): Implemented Consent to Share Health Information Document.</w:t>
      </w:r>
      <w:bookmarkEnd w:id="152"/>
    </w:p>
    <w:bookmarkEnd w:id="153"/>
    <w:p w:rsidRPr="00A82568" w:rsidR="00BA6980" w:rsidP="00BA6980" w:rsidRDefault="00BA6980" w14:paraId="5BA7393D" w14:textId="77777777">
      <w:pPr>
        <w:jc w:val="both"/>
        <w:rPr>
          <w:lang w:eastAsia="en-IN"/>
        </w:rPr>
      </w:pPr>
      <w:r w:rsidRPr="00A82568">
        <w:rPr>
          <w:b/>
          <w:bCs/>
          <w:lang w:val="en" w:eastAsia="en-IN"/>
        </w:rPr>
        <w:t>Release Type: </w:t>
      </w:r>
      <w:r w:rsidRPr="00A82568">
        <w:rPr>
          <w:lang w:val="en" w:eastAsia="en-IN"/>
        </w:rPr>
        <w:t xml:space="preserve">Change </w:t>
      </w:r>
      <w:r w:rsidRPr="00A82568">
        <w:rPr>
          <w:b/>
          <w:bCs/>
          <w:lang w:eastAsia="en-IN"/>
        </w:rPr>
        <w:t>|</w:t>
      </w:r>
      <w:r>
        <w:rPr>
          <w:lang w:eastAsia="en-IN"/>
        </w:rPr>
        <w:t xml:space="preserve"> </w:t>
      </w:r>
      <w:r w:rsidRPr="00A82568">
        <w:rPr>
          <w:b/>
          <w:bCs/>
          <w:lang w:val="en" w:eastAsia="en-IN"/>
        </w:rPr>
        <w:t>Priority:</w:t>
      </w:r>
      <w:r w:rsidRPr="00A82568">
        <w:rPr>
          <w:lang w:val="en" w:eastAsia="en-IN"/>
        </w:rPr>
        <w:t xml:space="preserve"> Urgent</w:t>
      </w:r>
      <w:r w:rsidRPr="00A82568">
        <w:rPr>
          <w:lang w:eastAsia="en-IN"/>
        </w:rPr>
        <w:t> </w:t>
      </w:r>
    </w:p>
    <w:p w:rsidRPr="00A82568" w:rsidR="00BA6980" w:rsidP="00BA6980" w:rsidRDefault="00BA6980" w14:paraId="394BC283" w14:textId="77777777">
      <w:pPr>
        <w:jc w:val="both"/>
        <w:rPr>
          <w:lang w:eastAsia="en-IN"/>
        </w:rPr>
      </w:pPr>
      <w:r w:rsidRPr="00A82568">
        <w:rPr>
          <w:lang w:eastAsia="en-IN"/>
        </w:rPr>
        <w:t> </w:t>
      </w:r>
    </w:p>
    <w:p w:rsidRPr="00A82568" w:rsidR="00BA6980" w:rsidP="00BA6980" w:rsidRDefault="00BA6980" w14:paraId="2A71DDE7" w14:textId="77777777">
      <w:pPr>
        <w:jc w:val="both"/>
        <w:rPr>
          <w:lang w:eastAsia="en-IN"/>
        </w:rPr>
      </w:pPr>
      <w:r w:rsidRPr="00A82568">
        <w:rPr>
          <w:b/>
          <w:bCs/>
          <w:lang w:eastAsia="en-IN"/>
        </w:rPr>
        <w:t>Navigation Path:</w:t>
      </w:r>
      <w:r w:rsidRPr="00A82568">
        <w:rPr>
          <w:lang w:eastAsia="en-IN"/>
        </w:rPr>
        <w:t xml:space="preserve"> Login to SmartCare application - Client search - Select Client- Consent to Share Health Information - Click on New - Enter values for all Fields – Save – Sign. </w:t>
      </w:r>
    </w:p>
    <w:p w:rsidRPr="00A82568" w:rsidR="00BA6980" w:rsidP="00BA6980" w:rsidRDefault="00BA6980" w14:paraId="6D5AB73D" w14:textId="77777777">
      <w:pPr>
        <w:jc w:val="both"/>
        <w:rPr>
          <w:lang w:eastAsia="en-IN"/>
        </w:rPr>
      </w:pPr>
      <w:r w:rsidRPr="00A82568">
        <w:rPr>
          <w:b/>
          <w:bCs/>
          <w:lang w:val="en" w:eastAsia="en-IN"/>
        </w:rPr>
        <w:t>Functionality ‘Before’ and ‘After’ release:</w:t>
      </w:r>
      <w:r w:rsidRPr="00A82568">
        <w:rPr>
          <w:lang w:eastAsia="en-IN"/>
        </w:rPr>
        <w:t> </w:t>
      </w:r>
    </w:p>
    <w:p w:rsidRPr="00A82568" w:rsidR="00BA6980" w:rsidP="00BA6980" w:rsidRDefault="00BA6980" w14:paraId="4C349493" w14:textId="77777777">
      <w:pPr>
        <w:jc w:val="both"/>
        <w:rPr>
          <w:lang w:eastAsia="en-IN"/>
        </w:rPr>
      </w:pPr>
      <w:r w:rsidRPr="00A82568">
        <w:rPr>
          <w:b/>
          <w:bCs/>
          <w:lang w:val="en" w:eastAsia="en-IN"/>
        </w:rPr>
        <w:t>Purpose:</w:t>
      </w:r>
      <w:r w:rsidRPr="00A82568">
        <w:rPr>
          <w:lang w:eastAsia="en-IN"/>
        </w:rPr>
        <w:t xml:space="preserve"> To determine whether the patient consents to share their information externally. </w:t>
      </w:r>
    </w:p>
    <w:p w:rsidRPr="00A82568" w:rsidR="00BA6980" w:rsidP="00BA6980" w:rsidRDefault="00BA6980" w14:paraId="18349728" w14:textId="77777777">
      <w:pPr>
        <w:jc w:val="both"/>
        <w:rPr>
          <w:lang w:eastAsia="en-IN"/>
        </w:rPr>
      </w:pPr>
      <w:r w:rsidRPr="00A82568">
        <w:rPr>
          <w:lang w:eastAsia="en-IN"/>
        </w:rPr>
        <w:t> </w:t>
      </w:r>
      <w:r w:rsidRPr="00A82568">
        <w:rPr>
          <w:lang w:eastAsia="en-IN"/>
        </w:rPr>
        <w:br/>
      </w:r>
      <w:r w:rsidRPr="00A82568">
        <w:rPr>
          <w:lang w:eastAsia="en-IN"/>
        </w:rPr>
        <w:t>With this release, the Consent to Share Health Information document is implemented. </w:t>
      </w:r>
    </w:p>
    <w:p w:rsidRPr="00A82568" w:rsidR="00BA6980" w:rsidP="00BA6980" w:rsidRDefault="00BA6980" w14:paraId="3497A582" w14:textId="77777777">
      <w:pPr>
        <w:jc w:val="both"/>
        <w:rPr>
          <w:lang w:eastAsia="en-IN"/>
        </w:rPr>
      </w:pPr>
      <w:r w:rsidRPr="00A82568">
        <w:rPr>
          <w:noProof/>
          <w:lang w:eastAsia="en-IN"/>
        </w:rPr>
        <w:drawing>
          <wp:inline distT="0" distB="0" distL="0" distR="0" wp14:anchorId="29292650" wp14:editId="6E2D3112">
            <wp:extent cx="6515100" cy="3181350"/>
            <wp:effectExtent l="0" t="0" r="0" b="0"/>
            <wp:docPr id="1864278660"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78660" name="Picture 22" descr="A screenshot of a computer&#10;&#10;AI-generated content may be incorrec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515100" cy="3181350"/>
                    </a:xfrm>
                    <a:prstGeom prst="rect">
                      <a:avLst/>
                    </a:prstGeom>
                    <a:noFill/>
                    <a:ln>
                      <a:noFill/>
                    </a:ln>
                  </pic:spPr>
                </pic:pic>
              </a:graphicData>
            </a:graphic>
          </wp:inline>
        </w:drawing>
      </w:r>
      <w:r w:rsidRPr="00A82568">
        <w:rPr>
          <w:lang w:eastAsia="en-IN"/>
        </w:rPr>
        <w:t> </w:t>
      </w:r>
    </w:p>
    <w:p w:rsidRPr="00A82568" w:rsidR="00BA6980" w:rsidP="00BA6980" w:rsidRDefault="00BA6980" w14:paraId="38B54D1C" w14:textId="77777777">
      <w:pPr>
        <w:jc w:val="both"/>
        <w:rPr>
          <w:lang w:eastAsia="en-IN"/>
        </w:rPr>
      </w:pPr>
      <w:r w:rsidRPr="00A82568">
        <w:rPr>
          <w:lang w:eastAsia="en-IN"/>
        </w:rPr>
        <w:t>The Consent to Share Health Information document is displayed with following sections:  </w:t>
      </w:r>
    </w:p>
    <w:p w:rsidRPr="00A82568" w:rsidR="00BA6980" w:rsidP="006A4D99" w:rsidRDefault="00BA6980" w14:paraId="1E5BFFB2" w14:textId="77777777">
      <w:pPr>
        <w:numPr>
          <w:ilvl w:val="0"/>
          <w:numId w:val="67"/>
        </w:numPr>
        <w:jc w:val="both"/>
        <w:rPr>
          <w:lang w:eastAsia="en-IN"/>
        </w:rPr>
      </w:pPr>
      <w:r w:rsidRPr="00A82568">
        <w:rPr>
          <w:lang w:val="en" w:eastAsia="en-IN"/>
        </w:rPr>
        <w:t xml:space="preserve">Client Summary </w:t>
      </w:r>
      <w:r w:rsidRPr="00A82568">
        <w:rPr>
          <w:lang w:eastAsia="en-IN"/>
        </w:rPr>
        <w:t> </w:t>
      </w:r>
    </w:p>
    <w:p w:rsidRPr="00A82568" w:rsidR="00BA6980" w:rsidP="006A4D99" w:rsidRDefault="00BA6980" w14:paraId="4A6CFEF2" w14:textId="77777777">
      <w:pPr>
        <w:numPr>
          <w:ilvl w:val="0"/>
          <w:numId w:val="68"/>
        </w:numPr>
        <w:jc w:val="both"/>
        <w:rPr>
          <w:lang w:eastAsia="en-IN"/>
        </w:rPr>
      </w:pPr>
      <w:r w:rsidRPr="00A82568">
        <w:rPr>
          <w:lang w:val="en" w:eastAsia="en-IN"/>
        </w:rPr>
        <w:t>Dates for Consent</w:t>
      </w:r>
      <w:r w:rsidRPr="00A82568">
        <w:rPr>
          <w:lang w:eastAsia="en-IN"/>
        </w:rPr>
        <w:t> </w:t>
      </w:r>
    </w:p>
    <w:p w:rsidRPr="00A82568" w:rsidR="00BA6980" w:rsidP="006A4D99" w:rsidRDefault="00BA6980" w14:paraId="527D54FE" w14:textId="77777777">
      <w:pPr>
        <w:numPr>
          <w:ilvl w:val="0"/>
          <w:numId w:val="69"/>
        </w:numPr>
        <w:jc w:val="both"/>
        <w:rPr>
          <w:lang w:eastAsia="en-IN"/>
        </w:rPr>
      </w:pPr>
      <w:r w:rsidRPr="00A82568">
        <w:rPr>
          <w:lang w:val="en" w:eastAsia="en-IN"/>
        </w:rPr>
        <w:t>What information will be included</w:t>
      </w:r>
      <w:r w:rsidRPr="00A82568">
        <w:rPr>
          <w:lang w:eastAsia="en-IN"/>
        </w:rPr>
        <w:t> </w:t>
      </w:r>
    </w:p>
    <w:p w:rsidR="00D45623" w:rsidP="006A4D99" w:rsidRDefault="00BA6980" w14:paraId="1EF29EC0" w14:textId="77777777">
      <w:pPr>
        <w:numPr>
          <w:ilvl w:val="0"/>
          <w:numId w:val="70"/>
        </w:numPr>
        <w:jc w:val="both"/>
        <w:rPr>
          <w:lang w:eastAsia="en-IN"/>
        </w:rPr>
      </w:pPr>
      <w:r w:rsidRPr="00A82568">
        <w:rPr>
          <w:lang w:val="en" w:eastAsia="en-IN"/>
        </w:rPr>
        <w:t xml:space="preserve">Consent </w:t>
      </w:r>
    </w:p>
    <w:p w:rsidR="00D45623" w:rsidP="00D45623" w:rsidRDefault="00D45623" w14:paraId="6FE432DC" w14:textId="77777777">
      <w:pPr>
        <w:jc w:val="both"/>
        <w:rPr>
          <w:lang w:eastAsia="en-IN"/>
        </w:rPr>
      </w:pPr>
    </w:p>
    <w:p w:rsidR="00D45623" w:rsidP="00D45623" w:rsidRDefault="00D45623" w14:paraId="6AAAA569" w14:textId="77777777">
      <w:pPr>
        <w:jc w:val="both"/>
        <w:rPr>
          <w:lang w:eastAsia="en-IN"/>
        </w:rPr>
      </w:pPr>
    </w:p>
    <w:p w:rsidRPr="00A82568" w:rsidR="00D45623" w:rsidP="00D45623" w:rsidRDefault="00D45623" w14:paraId="2F9896CB" w14:textId="008593D1">
      <w:pPr>
        <w:rPr>
          <w:lang w:eastAsia="en-IN"/>
        </w:rPr>
      </w:pPr>
      <w:r w:rsidRPr="00A82568">
        <w:rPr>
          <w:b/>
          <w:bCs/>
          <w:lang w:eastAsia="en-IN"/>
        </w:rPr>
        <w:t>A.</w:t>
      </w:r>
      <w:r w:rsidR="008D7D0F">
        <w:rPr>
          <w:b/>
          <w:bCs/>
          <w:lang w:eastAsia="en-IN"/>
        </w:rPr>
        <w:t xml:space="preserve"> </w:t>
      </w:r>
      <w:r w:rsidRPr="00A82568">
        <w:rPr>
          <w:b/>
          <w:bCs/>
          <w:lang w:eastAsia="en-IN"/>
        </w:rPr>
        <w:t>Client Summary</w:t>
      </w:r>
      <w:r w:rsidRPr="00A82568">
        <w:rPr>
          <w:lang w:eastAsia="en-IN"/>
        </w:rPr>
        <w:t xml:space="preserve"> Section: </w:t>
      </w:r>
      <w:r w:rsidRPr="00A82568">
        <w:rPr>
          <w:lang w:eastAsia="en-IN"/>
        </w:rPr>
        <w:br/>
      </w:r>
      <w:r w:rsidRPr="00A82568">
        <w:rPr>
          <w:lang w:eastAsia="en-IN"/>
        </w:rPr>
        <w:t> </w:t>
      </w:r>
    </w:p>
    <w:p w:rsidRPr="00A82568" w:rsidR="00D45623" w:rsidP="00D45623" w:rsidRDefault="00D45623" w14:paraId="0BDDC7EF" w14:textId="77777777">
      <w:pPr>
        <w:jc w:val="both"/>
        <w:rPr>
          <w:lang w:eastAsia="en-IN"/>
        </w:rPr>
      </w:pPr>
      <w:r w:rsidRPr="00A82568">
        <w:rPr>
          <w:lang w:eastAsia="en-IN"/>
        </w:rPr>
        <w:t xml:space="preserve">The below fields are displayed in the </w:t>
      </w:r>
      <w:r w:rsidRPr="00A82568">
        <w:rPr>
          <w:b/>
          <w:bCs/>
          <w:lang w:eastAsia="en-IN"/>
        </w:rPr>
        <w:t xml:space="preserve">Client Summary section </w:t>
      </w:r>
      <w:r w:rsidRPr="00A82568">
        <w:rPr>
          <w:lang w:eastAsia="en-IN"/>
        </w:rPr>
        <w:t> </w:t>
      </w:r>
    </w:p>
    <w:p w:rsidRPr="00A82568" w:rsidR="00D45623" w:rsidP="00D45623" w:rsidRDefault="00D45623" w14:paraId="564BDBA9" w14:textId="77777777">
      <w:pPr>
        <w:jc w:val="both"/>
        <w:rPr>
          <w:lang w:eastAsia="en-IN"/>
        </w:rPr>
      </w:pPr>
      <w:r w:rsidRPr="00A82568">
        <w:rPr>
          <w:noProof/>
          <w:lang w:eastAsia="en-IN"/>
        </w:rPr>
        <w:drawing>
          <wp:inline distT="0" distB="0" distL="0" distR="0" wp14:anchorId="75A1A694" wp14:editId="55807B84">
            <wp:extent cx="5892800" cy="1638300"/>
            <wp:effectExtent l="0" t="0" r="0" b="0"/>
            <wp:docPr id="1727949099"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49099" name="Picture 21" descr="A screenshot of a computer&#10;&#10;AI-generated content may be incorrec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92800" cy="1638300"/>
                    </a:xfrm>
                    <a:prstGeom prst="rect">
                      <a:avLst/>
                    </a:prstGeom>
                    <a:noFill/>
                    <a:ln>
                      <a:noFill/>
                    </a:ln>
                  </pic:spPr>
                </pic:pic>
              </a:graphicData>
            </a:graphic>
          </wp:inline>
        </w:drawing>
      </w:r>
      <w:r w:rsidRPr="00A82568">
        <w:rPr>
          <w:lang w:eastAsia="en-IN"/>
        </w:rPr>
        <w:t> </w:t>
      </w:r>
    </w:p>
    <w:p w:rsidRPr="00A82568" w:rsidR="00D45623" w:rsidP="00D45623" w:rsidRDefault="00D45623" w14:paraId="3736D94E" w14:textId="77777777">
      <w:pPr>
        <w:jc w:val="both"/>
        <w:rPr>
          <w:lang w:eastAsia="en-IN"/>
        </w:rPr>
      </w:pPr>
      <w:r w:rsidRPr="00A82568">
        <w:rPr>
          <w:b/>
          <w:bCs/>
          <w:lang w:eastAsia="en-IN"/>
        </w:rPr>
        <w:t>Client ID</w:t>
      </w:r>
      <w:r w:rsidRPr="00A82568">
        <w:rPr>
          <w:lang w:eastAsia="en-IN"/>
        </w:rPr>
        <w:t>: This is a hyperlink and Initialize from Client Information(c) &gt; General Tab &gt; General information Section Client ID Field. This will display the same as the Client summary page. </w:t>
      </w:r>
    </w:p>
    <w:p w:rsidRPr="00A82568" w:rsidR="00D45623" w:rsidP="00D45623" w:rsidRDefault="00D45623" w14:paraId="4E3B694A" w14:textId="77777777">
      <w:pPr>
        <w:jc w:val="both"/>
        <w:rPr>
          <w:lang w:eastAsia="en-IN"/>
        </w:rPr>
      </w:pPr>
      <w:r w:rsidRPr="00A82568">
        <w:rPr>
          <w:lang w:eastAsia="en-IN"/>
        </w:rPr>
        <w:t> </w:t>
      </w:r>
    </w:p>
    <w:p w:rsidRPr="00A82568" w:rsidR="00D45623" w:rsidP="00D45623" w:rsidRDefault="00D45623" w14:paraId="5843218F" w14:textId="77777777">
      <w:pPr>
        <w:jc w:val="both"/>
        <w:rPr>
          <w:lang w:eastAsia="en-IN"/>
        </w:rPr>
      </w:pPr>
      <w:r w:rsidRPr="00A82568">
        <w:rPr>
          <w:lang w:eastAsia="en-IN"/>
        </w:rPr>
        <w:t>  </w:t>
      </w:r>
    </w:p>
    <w:p w:rsidRPr="00A82568" w:rsidR="00D45623" w:rsidP="00D45623" w:rsidRDefault="00D45623" w14:paraId="226B5773" w14:textId="77777777">
      <w:pPr>
        <w:jc w:val="both"/>
        <w:rPr>
          <w:lang w:eastAsia="en-IN"/>
        </w:rPr>
      </w:pPr>
      <w:r w:rsidRPr="00A82568">
        <w:rPr>
          <w:b/>
          <w:bCs/>
          <w:lang w:eastAsia="en-IN"/>
        </w:rPr>
        <w:t>Name</w:t>
      </w:r>
      <w:r w:rsidRPr="00A82568">
        <w:rPr>
          <w:lang w:eastAsia="en-IN"/>
        </w:rPr>
        <w:t xml:space="preserve"> : This is a hyperlink and initialize from Client Information(c) &gt; General Tab &gt; General information Section &gt; Last Name , First Name Field.  This will display the same as the Client summary page. </w:t>
      </w:r>
    </w:p>
    <w:p w:rsidRPr="00A82568" w:rsidR="00D45623" w:rsidP="00D45623" w:rsidRDefault="00D45623" w14:paraId="0B068ADB" w14:textId="77777777">
      <w:pPr>
        <w:jc w:val="both"/>
        <w:rPr>
          <w:lang w:eastAsia="en-IN"/>
        </w:rPr>
      </w:pPr>
      <w:r w:rsidRPr="00A82568">
        <w:rPr>
          <w:lang w:eastAsia="en-IN"/>
        </w:rPr>
        <w:t> </w:t>
      </w:r>
    </w:p>
    <w:p w:rsidRPr="00A82568" w:rsidR="00D45623" w:rsidP="00D45623" w:rsidRDefault="00D45623" w14:paraId="1509B041" w14:textId="77777777">
      <w:pPr>
        <w:jc w:val="both"/>
        <w:rPr>
          <w:lang w:eastAsia="en-IN"/>
        </w:rPr>
      </w:pPr>
      <w:r w:rsidRPr="00A82568">
        <w:rPr>
          <w:b/>
          <w:bCs/>
          <w:lang w:eastAsia="en-IN"/>
        </w:rPr>
        <w:t>Status: </w:t>
      </w:r>
      <w:r w:rsidRPr="00A82568">
        <w:rPr>
          <w:lang w:eastAsia="en-IN"/>
        </w:rPr>
        <w:t>This is a hyperlink and initializes from 'Client Information’ (c)  &gt; Client Episodes Tab &gt; ‘Status’ field. This will display the same as the Client summary page. </w:t>
      </w:r>
    </w:p>
    <w:p w:rsidRPr="00A82568" w:rsidR="00D45623" w:rsidP="00D45623" w:rsidRDefault="00D45623" w14:paraId="2FBB6609" w14:textId="77777777">
      <w:pPr>
        <w:jc w:val="both"/>
        <w:rPr>
          <w:lang w:eastAsia="en-IN"/>
        </w:rPr>
      </w:pPr>
      <w:r w:rsidRPr="00A82568">
        <w:rPr>
          <w:lang w:eastAsia="en-IN"/>
        </w:rPr>
        <w:br/>
      </w:r>
      <w:r w:rsidRPr="00A82568">
        <w:rPr>
          <w:lang w:eastAsia="en-IN"/>
        </w:rPr>
        <w:t> </w:t>
      </w:r>
      <w:r w:rsidRPr="00A82568">
        <w:rPr>
          <w:b/>
          <w:bCs/>
          <w:lang w:eastAsia="en-IN"/>
        </w:rPr>
        <w:t>DOB</w:t>
      </w:r>
      <w:r w:rsidRPr="00A82568">
        <w:rPr>
          <w:lang w:eastAsia="en-IN"/>
        </w:rPr>
        <w:t>: This is a hyperlink and initializes from 'Client Information’ (c) &gt; Demographic Tab &gt; ‘Date of Birth’ field. This will display the same as the Client summary page. </w:t>
      </w:r>
    </w:p>
    <w:p w:rsidRPr="00A82568" w:rsidR="00D45623" w:rsidP="00D45623" w:rsidRDefault="00D45623" w14:paraId="4346387E" w14:textId="77777777">
      <w:pPr>
        <w:jc w:val="both"/>
        <w:rPr>
          <w:lang w:eastAsia="en-IN"/>
        </w:rPr>
      </w:pPr>
      <w:r w:rsidRPr="00A82568">
        <w:rPr>
          <w:lang w:eastAsia="en-IN"/>
        </w:rPr>
        <w:t> </w:t>
      </w:r>
    </w:p>
    <w:p w:rsidRPr="00A82568" w:rsidR="00D45623" w:rsidP="00D45623" w:rsidRDefault="00D45623" w14:paraId="77F20FB7" w14:textId="77777777">
      <w:pPr>
        <w:jc w:val="both"/>
        <w:rPr>
          <w:lang w:eastAsia="en-IN"/>
        </w:rPr>
      </w:pPr>
      <w:r w:rsidRPr="00A82568">
        <w:rPr>
          <w:lang w:eastAsia="en-IN"/>
        </w:rPr>
        <w:t> </w:t>
      </w:r>
    </w:p>
    <w:p w:rsidRPr="00A82568" w:rsidR="00D45623" w:rsidP="00D45623" w:rsidRDefault="008D7D0F" w14:paraId="1C51C66F" w14:textId="3331A045">
      <w:pPr>
        <w:jc w:val="both"/>
        <w:rPr>
          <w:lang w:eastAsia="en-IN"/>
        </w:rPr>
      </w:pPr>
      <w:r w:rsidRPr="00A82568">
        <w:rPr>
          <w:b/>
          <w:bCs/>
          <w:lang w:eastAsia="en-IN"/>
        </w:rPr>
        <w:t>Age:</w:t>
      </w:r>
      <w:r w:rsidRPr="00A82568" w:rsidR="00D45623">
        <w:rPr>
          <w:lang w:eastAsia="en-IN"/>
        </w:rPr>
        <w:t xml:space="preserve"> This is a hyperlink and initializes from 'Client Information’ (c) &gt; Demographic Tab &gt; ‘Age’ field. This will display the same as the Client summary page. </w:t>
      </w:r>
    </w:p>
    <w:p w:rsidRPr="00A82568" w:rsidR="00D45623" w:rsidP="00D45623" w:rsidRDefault="00D45623" w14:paraId="083659FC" w14:textId="77777777">
      <w:pPr>
        <w:jc w:val="both"/>
        <w:rPr>
          <w:lang w:eastAsia="en-IN"/>
        </w:rPr>
      </w:pPr>
      <w:r w:rsidRPr="00A82568">
        <w:rPr>
          <w:lang w:eastAsia="en-IN"/>
        </w:rPr>
        <w:t> </w:t>
      </w:r>
    </w:p>
    <w:p w:rsidRPr="00A82568" w:rsidR="00D45623" w:rsidP="00D45623" w:rsidRDefault="008D7D0F" w14:paraId="2826BADE" w14:textId="1FC1E9A4">
      <w:pPr>
        <w:jc w:val="both"/>
        <w:rPr>
          <w:lang w:eastAsia="en-IN"/>
        </w:rPr>
      </w:pPr>
      <w:r w:rsidRPr="00A82568">
        <w:rPr>
          <w:b/>
          <w:bCs/>
          <w:lang w:eastAsia="en-IN"/>
        </w:rPr>
        <w:t>Sex</w:t>
      </w:r>
      <w:r w:rsidRPr="00A82568">
        <w:rPr>
          <w:lang w:eastAsia="en-IN"/>
        </w:rPr>
        <w:t>:</w:t>
      </w:r>
      <w:r w:rsidRPr="00A82568" w:rsidR="00D45623">
        <w:rPr>
          <w:lang w:eastAsia="en-IN"/>
        </w:rPr>
        <w:t xml:space="preserve"> This is a hyperlink and initializes from 'Client Information’ (c) &gt; Demographic Tab &gt; ’Sex’ field. </w:t>
      </w:r>
    </w:p>
    <w:p w:rsidRPr="00A82568" w:rsidR="00D45623" w:rsidP="00D45623" w:rsidRDefault="00D45623" w14:paraId="70DB9177" w14:textId="77777777">
      <w:pPr>
        <w:jc w:val="both"/>
        <w:rPr>
          <w:lang w:eastAsia="en-IN"/>
        </w:rPr>
      </w:pPr>
      <w:r w:rsidRPr="00A82568">
        <w:rPr>
          <w:lang w:eastAsia="en-IN"/>
        </w:rPr>
        <w:t>  </w:t>
      </w:r>
    </w:p>
    <w:p w:rsidRPr="00A82568" w:rsidR="00D45623" w:rsidP="00D45623" w:rsidRDefault="00D45623" w14:paraId="326872A0" w14:textId="77777777">
      <w:pPr>
        <w:jc w:val="both"/>
        <w:rPr>
          <w:lang w:eastAsia="en-IN"/>
        </w:rPr>
      </w:pPr>
      <w:r w:rsidRPr="00A82568">
        <w:rPr>
          <w:b/>
          <w:bCs/>
          <w:lang w:eastAsia="en-IN"/>
        </w:rPr>
        <w:t>Race</w:t>
      </w:r>
      <w:r w:rsidRPr="00A82568">
        <w:rPr>
          <w:lang w:eastAsia="en-IN"/>
        </w:rPr>
        <w:t xml:space="preserve"> : This is a hyperlink and initializes from 'Client Information’ (c) &gt; Demographic Tab &gt; ’Race’ field. This will display the same as the Client summary page. </w:t>
      </w:r>
    </w:p>
    <w:p w:rsidRPr="00A82568" w:rsidR="00D45623" w:rsidP="00D45623" w:rsidRDefault="00D45623" w14:paraId="6C022948" w14:textId="77777777">
      <w:pPr>
        <w:jc w:val="both"/>
        <w:rPr>
          <w:lang w:eastAsia="en-IN"/>
        </w:rPr>
      </w:pPr>
      <w:r w:rsidRPr="00A82568">
        <w:rPr>
          <w:lang w:eastAsia="en-IN"/>
        </w:rPr>
        <w:t> </w:t>
      </w:r>
    </w:p>
    <w:p w:rsidRPr="00A82568" w:rsidR="00D45623" w:rsidP="00D45623" w:rsidRDefault="00D45623" w14:paraId="29F6A219" w14:textId="77777777">
      <w:pPr>
        <w:jc w:val="both"/>
        <w:rPr>
          <w:lang w:eastAsia="en-IN"/>
        </w:rPr>
      </w:pPr>
      <w:r w:rsidRPr="00A82568">
        <w:rPr>
          <w:b/>
          <w:bCs/>
          <w:lang w:eastAsia="en-IN"/>
        </w:rPr>
        <w:t>SSN</w:t>
      </w:r>
      <w:r w:rsidRPr="00A82568">
        <w:rPr>
          <w:lang w:eastAsia="en-IN"/>
        </w:rPr>
        <w:t>: This is a hyperlink and initializes from 'Client Information’ (c) &gt; Demographic Tab &gt; ’SSN’ field. This will display the same as the Client summary page. </w:t>
      </w:r>
    </w:p>
    <w:p w:rsidRPr="00A82568" w:rsidR="00D45623" w:rsidP="00D45623" w:rsidRDefault="00D45623" w14:paraId="75B56522" w14:textId="77777777">
      <w:pPr>
        <w:jc w:val="both"/>
        <w:rPr>
          <w:lang w:eastAsia="en-IN"/>
        </w:rPr>
      </w:pPr>
      <w:r w:rsidRPr="00A82568">
        <w:rPr>
          <w:lang w:eastAsia="en-IN"/>
        </w:rPr>
        <w:t> </w:t>
      </w:r>
    </w:p>
    <w:p w:rsidRPr="00A82568" w:rsidR="00D45623" w:rsidP="00D45623" w:rsidRDefault="00D45623" w14:paraId="4AF5B134" w14:textId="77777777">
      <w:pPr>
        <w:jc w:val="both"/>
        <w:rPr>
          <w:lang w:eastAsia="en-IN"/>
        </w:rPr>
      </w:pPr>
      <w:r w:rsidRPr="00A82568">
        <w:rPr>
          <w:b/>
          <w:bCs/>
          <w:lang w:eastAsia="en-IN"/>
        </w:rPr>
        <w:t xml:space="preserve">Address: </w:t>
      </w:r>
      <w:r w:rsidRPr="00A82568">
        <w:rPr>
          <w:lang w:eastAsia="en-IN"/>
        </w:rPr>
        <w:t>This is a hyperlink and initializes from 'Client Information’ (c) &gt; Demographic Tab &gt; ’SSN’ field. This will display the same as the Client summary page. </w:t>
      </w:r>
    </w:p>
    <w:p w:rsidRPr="00A82568" w:rsidR="00D45623" w:rsidP="00D45623" w:rsidRDefault="00D45623" w14:paraId="4E9BE870" w14:textId="77777777">
      <w:pPr>
        <w:jc w:val="both"/>
        <w:rPr>
          <w:lang w:eastAsia="en-IN"/>
        </w:rPr>
      </w:pPr>
      <w:r w:rsidRPr="00A82568">
        <w:rPr>
          <w:lang w:eastAsia="en-IN"/>
        </w:rPr>
        <w:t> </w:t>
      </w:r>
    </w:p>
    <w:p w:rsidRPr="00A82568" w:rsidR="00D45623" w:rsidP="00D45623" w:rsidRDefault="00D45623" w14:paraId="4E30F4A4" w14:textId="77777777">
      <w:pPr>
        <w:jc w:val="both"/>
        <w:rPr>
          <w:lang w:eastAsia="en-IN"/>
        </w:rPr>
      </w:pPr>
      <w:r w:rsidRPr="00A82568">
        <w:rPr>
          <w:b/>
          <w:bCs/>
          <w:lang w:eastAsia="en-IN"/>
        </w:rPr>
        <w:t>Phone</w:t>
      </w:r>
      <w:r w:rsidRPr="00A82568">
        <w:rPr>
          <w:lang w:eastAsia="en-IN"/>
        </w:rPr>
        <w:t>: This is a hyperlink and initializes from 'Client Information’ (c) &gt; General Tab &gt; ’ Phone Numbers’ field. This will display the same as the Client summary page. </w:t>
      </w:r>
    </w:p>
    <w:p w:rsidRPr="00A82568" w:rsidR="00D45623" w:rsidP="00D45623" w:rsidRDefault="00D45623" w14:paraId="47261D41" w14:textId="77777777">
      <w:pPr>
        <w:jc w:val="both"/>
        <w:rPr>
          <w:lang w:eastAsia="en-IN"/>
        </w:rPr>
      </w:pPr>
      <w:r w:rsidRPr="00A82568">
        <w:rPr>
          <w:lang w:eastAsia="en-IN"/>
        </w:rPr>
        <w:t> </w:t>
      </w:r>
    </w:p>
    <w:p w:rsidRPr="00A82568" w:rsidR="00D45623" w:rsidP="00D45623" w:rsidRDefault="00D45623" w14:paraId="1C3D331D" w14:textId="77777777">
      <w:pPr>
        <w:jc w:val="both"/>
        <w:rPr>
          <w:lang w:eastAsia="en-IN"/>
        </w:rPr>
      </w:pPr>
      <w:r w:rsidRPr="00A82568">
        <w:rPr>
          <w:b/>
          <w:bCs/>
          <w:lang w:eastAsia="en-IN"/>
        </w:rPr>
        <w:t>Primary Clinician:</w:t>
      </w:r>
      <w:r w:rsidRPr="00A82568">
        <w:rPr>
          <w:lang w:eastAsia="en-IN"/>
        </w:rPr>
        <w:t xml:space="preserve"> This is a hyperlink and initializes from 'Client Information’ (c) &gt; General Tab &gt;’ Primary Clinician’ field. This will display the same as the Client summary page. </w:t>
      </w:r>
    </w:p>
    <w:p w:rsidRPr="00A82568" w:rsidR="00D45623" w:rsidP="00D45623" w:rsidRDefault="00D45623" w14:paraId="72DE939C" w14:textId="77777777">
      <w:pPr>
        <w:jc w:val="both"/>
        <w:rPr>
          <w:lang w:eastAsia="en-IN"/>
        </w:rPr>
      </w:pPr>
      <w:r w:rsidRPr="00A82568">
        <w:rPr>
          <w:lang w:eastAsia="en-IN"/>
        </w:rPr>
        <w:t> </w:t>
      </w:r>
    </w:p>
    <w:p w:rsidRPr="00A82568" w:rsidR="00D45623" w:rsidP="00D45623" w:rsidRDefault="00D45623" w14:paraId="5FD1AABA" w14:textId="77777777">
      <w:pPr>
        <w:jc w:val="both"/>
        <w:rPr>
          <w:lang w:eastAsia="en-IN"/>
        </w:rPr>
      </w:pPr>
      <w:r w:rsidRPr="00A82568">
        <w:rPr>
          <w:lang w:eastAsia="en-IN"/>
        </w:rPr>
        <w:t> </w:t>
      </w:r>
    </w:p>
    <w:p w:rsidRPr="00A82568" w:rsidR="00D45623" w:rsidP="00D45623" w:rsidRDefault="00D45623" w14:paraId="098F8082" w14:textId="77777777">
      <w:pPr>
        <w:jc w:val="both"/>
        <w:rPr>
          <w:lang w:eastAsia="en-IN"/>
        </w:rPr>
      </w:pPr>
      <w:r w:rsidRPr="00A82568">
        <w:rPr>
          <w:b/>
          <w:bCs/>
          <w:lang w:eastAsia="en-IN"/>
        </w:rPr>
        <w:t>Note</w:t>
      </w:r>
      <w:r w:rsidRPr="00A82568">
        <w:rPr>
          <w:lang w:eastAsia="en-IN"/>
        </w:rPr>
        <w:t>: This is a hyperlink, initializes from 'Client Information’ (c) and it is same as the client summary page. </w:t>
      </w:r>
    </w:p>
    <w:p w:rsidRPr="00A82568" w:rsidR="00D45623" w:rsidP="00D45623" w:rsidRDefault="00D45623" w14:paraId="6141B405" w14:textId="77777777">
      <w:pPr>
        <w:jc w:val="both"/>
        <w:rPr>
          <w:lang w:eastAsia="en-IN"/>
        </w:rPr>
      </w:pPr>
      <w:r w:rsidRPr="00A82568">
        <w:rPr>
          <w:b/>
          <w:bCs/>
          <w:lang w:eastAsia="en-IN"/>
        </w:rPr>
        <w:t>Primary Physician</w:t>
      </w:r>
      <w:r w:rsidRPr="00A82568">
        <w:rPr>
          <w:lang w:eastAsia="en-IN"/>
        </w:rPr>
        <w:t>: This is a hyperlink and initializes from 'Client Information’ (c)’&gt; General Tab &gt;’ Primary Physician’ field. This will display the same as the Client summary page. </w:t>
      </w:r>
    </w:p>
    <w:p w:rsidRPr="00A82568" w:rsidR="00D45623" w:rsidP="00D45623" w:rsidRDefault="00D45623" w14:paraId="30A417E2" w14:textId="77777777">
      <w:pPr>
        <w:jc w:val="both"/>
        <w:rPr>
          <w:lang w:eastAsia="en-IN"/>
        </w:rPr>
      </w:pPr>
      <w:r w:rsidRPr="00A82568">
        <w:rPr>
          <w:lang w:eastAsia="en-IN"/>
        </w:rPr>
        <w:t> </w:t>
      </w:r>
    </w:p>
    <w:p w:rsidRPr="00A82568" w:rsidR="00D45623" w:rsidP="00D45623" w:rsidRDefault="00D45623" w14:paraId="2234FA71" w14:textId="77777777">
      <w:pPr>
        <w:jc w:val="both"/>
        <w:rPr>
          <w:lang w:eastAsia="en-IN"/>
        </w:rPr>
      </w:pPr>
      <w:r w:rsidRPr="00A82568">
        <w:rPr>
          <w:b/>
          <w:bCs/>
          <w:lang w:eastAsia="en-IN"/>
        </w:rPr>
        <w:t>Primary Program</w:t>
      </w:r>
      <w:r w:rsidRPr="00A82568">
        <w:rPr>
          <w:lang w:eastAsia="en-IN"/>
        </w:rPr>
        <w:t>: This is a hyperlink and initializes from 'Client Information’ (c) &gt; General Tab &gt;’ Primary Program’ field. This will display the same as the Client summary page. </w:t>
      </w:r>
    </w:p>
    <w:p w:rsidRPr="00A82568" w:rsidR="00D45623" w:rsidP="00D45623" w:rsidRDefault="00D45623" w14:paraId="65788383" w14:textId="77777777">
      <w:pPr>
        <w:jc w:val="both"/>
        <w:rPr>
          <w:lang w:eastAsia="en-IN"/>
        </w:rPr>
      </w:pPr>
      <w:r w:rsidRPr="00A82568">
        <w:rPr>
          <w:lang w:eastAsia="en-IN"/>
        </w:rPr>
        <w:t> </w:t>
      </w:r>
    </w:p>
    <w:p w:rsidRPr="00A82568" w:rsidR="00D45623" w:rsidP="00D45623" w:rsidRDefault="00D45623" w14:paraId="5B5A16D9" w14:textId="5E460334">
      <w:pPr>
        <w:jc w:val="both"/>
        <w:rPr>
          <w:lang w:eastAsia="en-IN"/>
        </w:rPr>
      </w:pPr>
      <w:r w:rsidRPr="00A82568">
        <w:rPr>
          <w:b/>
          <w:bCs/>
          <w:lang w:eastAsia="en-IN"/>
        </w:rPr>
        <w:t xml:space="preserve">B. Dates for Consent </w:t>
      </w:r>
      <w:r w:rsidRPr="00A82568" w:rsidR="00876F07">
        <w:rPr>
          <w:lang w:eastAsia="en-IN"/>
        </w:rPr>
        <w:t>Section</w:t>
      </w:r>
      <w:r w:rsidRPr="00A82568" w:rsidR="00876F07">
        <w:rPr>
          <w:b/>
          <w:bCs/>
          <w:lang w:val="en" w:eastAsia="en-IN"/>
        </w:rPr>
        <w:t>:</w:t>
      </w:r>
      <w:r w:rsidRPr="00A82568">
        <w:rPr>
          <w:b/>
          <w:bCs/>
          <w:lang w:val="en" w:eastAsia="en-IN"/>
        </w:rPr>
        <w:t xml:space="preserve"> </w:t>
      </w:r>
      <w:r w:rsidRPr="00A82568">
        <w:rPr>
          <w:lang w:eastAsia="en-IN"/>
        </w:rPr>
        <w:t> </w:t>
      </w:r>
    </w:p>
    <w:p w:rsidRPr="00A82568" w:rsidR="00D45623" w:rsidP="00D45623" w:rsidRDefault="00D45623" w14:paraId="2A2B7001" w14:textId="77777777">
      <w:pPr>
        <w:jc w:val="both"/>
        <w:rPr>
          <w:lang w:eastAsia="en-IN"/>
        </w:rPr>
      </w:pPr>
      <w:r w:rsidRPr="00A82568">
        <w:rPr>
          <w:lang w:eastAsia="en-IN"/>
        </w:rPr>
        <w:t> </w:t>
      </w:r>
    </w:p>
    <w:p w:rsidRPr="00A82568" w:rsidR="00D45623" w:rsidP="006A4D99" w:rsidRDefault="00D45623" w14:paraId="5F74A2CA" w14:textId="77777777">
      <w:pPr>
        <w:numPr>
          <w:ilvl w:val="0"/>
          <w:numId w:val="71"/>
        </w:numPr>
        <w:jc w:val="both"/>
        <w:rPr>
          <w:lang w:eastAsia="en-IN"/>
        </w:rPr>
      </w:pPr>
      <w:r w:rsidRPr="00A82568">
        <w:rPr>
          <w:b/>
          <w:bCs/>
          <w:lang w:eastAsia="en-IN"/>
        </w:rPr>
        <w:t xml:space="preserve">Start Date: </w:t>
      </w:r>
      <w:r w:rsidRPr="00A82568">
        <w:rPr>
          <w:lang w:eastAsia="en-IN"/>
        </w:rPr>
        <w:t>This is a calendar control, and it is a required field. It is Pre-fill with today's date. </w:t>
      </w:r>
    </w:p>
    <w:p w:rsidRPr="00A82568" w:rsidR="00D45623" w:rsidP="006A4D99" w:rsidRDefault="00D45623" w14:paraId="189603B7" w14:textId="77777777">
      <w:pPr>
        <w:numPr>
          <w:ilvl w:val="0"/>
          <w:numId w:val="72"/>
        </w:numPr>
        <w:jc w:val="both"/>
        <w:rPr>
          <w:lang w:eastAsia="en-IN"/>
        </w:rPr>
      </w:pPr>
      <w:r w:rsidRPr="00A82568">
        <w:rPr>
          <w:b/>
          <w:bCs/>
          <w:lang w:val="en" w:eastAsia="en-IN"/>
        </w:rPr>
        <w:t> </w:t>
      </w:r>
      <w:r w:rsidRPr="00A82568">
        <w:rPr>
          <w:b/>
          <w:bCs/>
          <w:lang w:eastAsia="en-IN"/>
        </w:rPr>
        <w:t xml:space="preserve">End Date: </w:t>
      </w:r>
      <w:r w:rsidRPr="00A82568">
        <w:rPr>
          <w:lang w:eastAsia="en-IN"/>
        </w:rPr>
        <w:t>This is a calendar control, and it is a required field. It is Pre-fill with today's date + 1 Year. </w:t>
      </w:r>
    </w:p>
    <w:p w:rsidRPr="00A82568" w:rsidR="00D45623" w:rsidP="00D45623" w:rsidRDefault="00D45623" w14:paraId="4E193F46"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399D3852" w14:textId="77777777">
      <w:pPr>
        <w:jc w:val="both"/>
        <w:rPr>
          <w:lang w:eastAsia="en-IN"/>
        </w:rPr>
      </w:pPr>
      <w:r w:rsidRPr="00A82568">
        <w:rPr>
          <w:noProof/>
          <w:lang w:eastAsia="en-IN"/>
        </w:rPr>
        <w:drawing>
          <wp:inline distT="0" distB="0" distL="0" distR="0" wp14:anchorId="3D0F6B9E" wp14:editId="13A05F1F">
            <wp:extent cx="5943600" cy="806450"/>
            <wp:effectExtent l="0" t="0" r="0" b="0"/>
            <wp:docPr id="1862393256" name="Picture 20"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93256" name="Picture 20" descr="A screen shot of a computer&#10;&#10;AI-generated content may be incorrec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806450"/>
                    </a:xfrm>
                    <a:prstGeom prst="rect">
                      <a:avLst/>
                    </a:prstGeom>
                    <a:noFill/>
                    <a:ln>
                      <a:noFill/>
                    </a:ln>
                  </pic:spPr>
                </pic:pic>
              </a:graphicData>
            </a:graphic>
          </wp:inline>
        </w:drawing>
      </w:r>
      <w:r w:rsidRPr="00A82568">
        <w:rPr>
          <w:lang w:eastAsia="en-IN"/>
        </w:rPr>
        <w:t> </w:t>
      </w:r>
    </w:p>
    <w:p w:rsidRPr="00A82568" w:rsidR="00D45623" w:rsidP="00D45623" w:rsidRDefault="00D45623" w14:paraId="5F867E19"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45A07CE4"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38E421AD" w14:textId="77777777">
      <w:pPr>
        <w:jc w:val="both"/>
        <w:rPr>
          <w:lang w:eastAsia="en-IN"/>
        </w:rPr>
      </w:pPr>
      <w:r w:rsidRPr="00A82568">
        <w:rPr>
          <w:b/>
          <w:bCs/>
          <w:lang w:eastAsia="en-IN"/>
        </w:rPr>
        <w:t xml:space="preserve">C. What information will be included Section: </w:t>
      </w:r>
      <w:r w:rsidRPr="00A82568">
        <w:rPr>
          <w:lang w:eastAsia="en-IN"/>
        </w:rPr>
        <w:t> </w:t>
      </w:r>
    </w:p>
    <w:p w:rsidRPr="00A82568" w:rsidR="00D45623" w:rsidP="00D45623" w:rsidRDefault="00D45623" w14:paraId="22ECC470" w14:textId="77777777">
      <w:pPr>
        <w:jc w:val="both"/>
        <w:rPr>
          <w:lang w:eastAsia="en-IN"/>
        </w:rPr>
      </w:pPr>
      <w:r w:rsidRPr="00A82568">
        <w:rPr>
          <w:b/>
          <w:bCs/>
          <w:lang w:val="en" w:eastAsia="en-IN"/>
        </w:rPr>
        <w:t> </w:t>
      </w:r>
      <w:r w:rsidRPr="00A82568">
        <w:rPr>
          <w:lang w:eastAsia="en-IN"/>
        </w:rPr>
        <w:t> </w:t>
      </w:r>
    </w:p>
    <w:p w:rsidRPr="00A82568" w:rsidR="00D45623" w:rsidP="00D45623" w:rsidRDefault="00D45623" w14:paraId="7038C750" w14:textId="77777777">
      <w:pPr>
        <w:jc w:val="both"/>
        <w:rPr>
          <w:lang w:eastAsia="en-IN"/>
        </w:rPr>
      </w:pPr>
      <w:r w:rsidRPr="00A82568">
        <w:rPr>
          <w:b/>
          <w:bCs/>
          <w:lang w:eastAsia="en-IN"/>
        </w:rPr>
        <w:t>All information</w:t>
      </w:r>
      <w:r w:rsidRPr="00A82568">
        <w:rPr>
          <w:lang w:eastAsia="en-IN"/>
        </w:rPr>
        <w:t>: This is a radio button. It will initialize from the USCDI screen. </w:t>
      </w:r>
    </w:p>
    <w:p w:rsidRPr="00A82568" w:rsidR="00D45623" w:rsidP="00D45623" w:rsidRDefault="00D45623" w14:paraId="4D4344F8"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28B9B024" w14:textId="77777777">
      <w:pPr>
        <w:jc w:val="both"/>
        <w:rPr>
          <w:lang w:eastAsia="en-IN"/>
        </w:rPr>
      </w:pPr>
      <w:r w:rsidRPr="00A82568">
        <w:rPr>
          <w:lang w:eastAsia="en-IN"/>
        </w:rPr>
        <w:t> </w:t>
      </w:r>
    </w:p>
    <w:p w:rsidRPr="00A82568" w:rsidR="00D45623" w:rsidP="00D45623" w:rsidRDefault="00D45623" w14:paraId="76A72AF1" w14:textId="77777777">
      <w:pPr>
        <w:jc w:val="both"/>
        <w:rPr>
          <w:lang w:eastAsia="en-IN"/>
        </w:rPr>
      </w:pPr>
      <w:r w:rsidRPr="00A82568">
        <w:rPr>
          <w:b/>
          <w:bCs/>
          <w:lang w:eastAsia="en-IN"/>
        </w:rPr>
        <w:t>Acknowledgement of Treatment plus medical basics (sends limited client demographics, medications, allergies, diagnosis/problems list, and vitals data)</w:t>
      </w:r>
      <w:r w:rsidRPr="00A82568">
        <w:rPr>
          <w:lang w:eastAsia="en-IN"/>
        </w:rPr>
        <w:t>: </w:t>
      </w:r>
    </w:p>
    <w:p w:rsidRPr="00A82568" w:rsidR="00D45623" w:rsidP="00D45623" w:rsidRDefault="00D45623" w14:paraId="062765E7" w14:textId="77777777">
      <w:pPr>
        <w:jc w:val="both"/>
        <w:rPr>
          <w:lang w:eastAsia="en-IN"/>
        </w:rPr>
      </w:pPr>
      <w:r w:rsidRPr="00A82568">
        <w:rPr>
          <w:lang w:eastAsia="en-IN"/>
        </w:rPr>
        <w:t>This is a radio button. It will initialize from the USCDI screen. </w:t>
      </w:r>
    </w:p>
    <w:p w:rsidRPr="00A82568" w:rsidR="00D45623" w:rsidP="00D45623" w:rsidRDefault="00D45623" w14:paraId="307CF642"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45000350"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2C8BFCE4" w14:textId="286A3E06">
      <w:pPr>
        <w:jc w:val="both"/>
        <w:rPr>
          <w:lang w:eastAsia="en-IN"/>
        </w:rPr>
      </w:pPr>
      <w:r w:rsidRPr="00A82568">
        <w:rPr>
          <w:b/>
          <w:bCs/>
          <w:lang w:eastAsia="en-IN"/>
        </w:rPr>
        <w:t>Acknowledgement of Treatment (sends limited client demographics data: Nam DOB, Previous Name, Address, Birth sex, Phone, Race, Ethnicity, Preferred Language)</w:t>
      </w:r>
      <w:r w:rsidRPr="00A82568">
        <w:rPr>
          <w:lang w:eastAsia="en-IN"/>
        </w:rPr>
        <w:t xml:space="preserve">: This is a radio </w:t>
      </w:r>
      <w:r w:rsidRPr="00A82568" w:rsidR="008D7D0F">
        <w:rPr>
          <w:lang w:eastAsia="en-IN"/>
        </w:rPr>
        <w:t>button.</w:t>
      </w:r>
      <w:r w:rsidRPr="00A82568">
        <w:rPr>
          <w:lang w:eastAsia="en-IN"/>
        </w:rPr>
        <w:t xml:space="preserve"> It will initialize from the USCDI screen</w:t>
      </w:r>
      <w:r w:rsidR="008D7D0F">
        <w:rPr>
          <w:lang w:eastAsia="en-IN"/>
        </w:rPr>
        <w:t>.</w:t>
      </w:r>
      <w:r w:rsidRPr="00A82568">
        <w:rPr>
          <w:lang w:eastAsia="en-IN"/>
        </w:rPr>
        <w:t> </w:t>
      </w:r>
    </w:p>
    <w:p w:rsidRPr="00A82568" w:rsidR="00D45623" w:rsidP="00D45623" w:rsidRDefault="00D45623" w14:paraId="11716EBA"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47B19C61" w14:textId="77777777">
      <w:pPr>
        <w:jc w:val="both"/>
        <w:rPr>
          <w:lang w:eastAsia="en-IN"/>
        </w:rPr>
      </w:pPr>
      <w:r w:rsidRPr="00A82568">
        <w:rPr>
          <w:noProof/>
          <w:lang w:eastAsia="en-IN"/>
        </w:rPr>
        <w:drawing>
          <wp:inline distT="0" distB="0" distL="0" distR="0" wp14:anchorId="0A6DF01F" wp14:editId="36A19028">
            <wp:extent cx="6210300" cy="1085850"/>
            <wp:effectExtent l="0" t="0" r="0" b="0"/>
            <wp:docPr id="139455635"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5635" name="Picture 19" descr="A screenshot of a computer&#10;&#10;AI-generated content may be incorrec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10300" cy="1085850"/>
                    </a:xfrm>
                    <a:prstGeom prst="rect">
                      <a:avLst/>
                    </a:prstGeom>
                    <a:noFill/>
                    <a:ln>
                      <a:noFill/>
                    </a:ln>
                  </pic:spPr>
                </pic:pic>
              </a:graphicData>
            </a:graphic>
          </wp:inline>
        </w:drawing>
      </w:r>
      <w:r w:rsidRPr="00A82568">
        <w:rPr>
          <w:lang w:eastAsia="en-IN"/>
        </w:rPr>
        <w:t> </w:t>
      </w:r>
    </w:p>
    <w:p w:rsidRPr="00A82568" w:rsidR="00D45623" w:rsidP="00D45623" w:rsidRDefault="00D45623" w14:paraId="03C901AB"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5151BB16" w14:textId="0EDA37C9">
      <w:pPr>
        <w:jc w:val="both"/>
        <w:rPr>
          <w:lang w:eastAsia="en-IN"/>
        </w:rPr>
      </w:pPr>
      <w:r w:rsidRPr="00A82568">
        <w:rPr>
          <w:b/>
          <w:bCs/>
          <w:lang w:eastAsia="en-IN"/>
        </w:rPr>
        <w:t>D.</w:t>
      </w:r>
      <w:r w:rsidR="008D7D0F">
        <w:rPr>
          <w:b/>
          <w:bCs/>
          <w:lang w:eastAsia="en-IN"/>
        </w:rPr>
        <w:t xml:space="preserve"> </w:t>
      </w:r>
      <w:r w:rsidRPr="00A82568">
        <w:rPr>
          <w:b/>
          <w:bCs/>
          <w:lang w:eastAsia="en-IN"/>
        </w:rPr>
        <w:t xml:space="preserve">Consent </w:t>
      </w:r>
      <w:r w:rsidRPr="00A82568">
        <w:rPr>
          <w:lang w:eastAsia="en-IN"/>
        </w:rPr>
        <w:t>Section. </w:t>
      </w:r>
    </w:p>
    <w:p w:rsidRPr="00A82568" w:rsidR="00D45623" w:rsidP="00D45623" w:rsidRDefault="00D45623" w14:paraId="47831D26" w14:textId="77777777">
      <w:pPr>
        <w:jc w:val="both"/>
        <w:rPr>
          <w:lang w:eastAsia="en-IN"/>
        </w:rPr>
      </w:pPr>
      <w:r w:rsidRPr="00A82568">
        <w:rPr>
          <w:b/>
          <w:bCs/>
          <w:lang w:val="en" w:eastAsia="en-IN"/>
        </w:rPr>
        <w:t> </w:t>
      </w:r>
      <w:r w:rsidRPr="00A82568">
        <w:rPr>
          <w:lang w:eastAsia="en-IN"/>
        </w:rPr>
        <w:t> </w:t>
      </w:r>
    </w:p>
    <w:p w:rsidRPr="00A82568" w:rsidR="00D45623" w:rsidP="00D45623" w:rsidRDefault="00D45623" w14:paraId="0C0212B3" w14:textId="77777777">
      <w:pPr>
        <w:jc w:val="both"/>
        <w:rPr>
          <w:lang w:eastAsia="en-IN"/>
        </w:rPr>
      </w:pPr>
      <w:r w:rsidRPr="00A82568">
        <w:rPr>
          <w:b/>
          <w:bCs/>
          <w:lang w:eastAsia="en-IN"/>
        </w:rPr>
        <w:t xml:space="preserve">I [Patient Name] acknowledge that I authorize my data to be shared with external organizations for the purposes of coordination of care, quality improvement of individual’s care, and for statistical analysis.: </w:t>
      </w:r>
      <w:r w:rsidRPr="00A82568">
        <w:rPr>
          <w:lang w:eastAsia="en-IN"/>
        </w:rPr>
        <w:t>This is a label. </w:t>
      </w:r>
    </w:p>
    <w:p w:rsidRPr="00A82568" w:rsidR="00D45623" w:rsidP="00D45623" w:rsidRDefault="00D45623" w14:paraId="469412FA" w14:textId="77777777">
      <w:pPr>
        <w:jc w:val="both"/>
        <w:rPr>
          <w:lang w:eastAsia="en-IN"/>
        </w:rPr>
      </w:pPr>
      <w:r w:rsidRPr="00A82568">
        <w:rPr>
          <w:b/>
          <w:bCs/>
          <w:lang w:val="en" w:eastAsia="en-IN"/>
        </w:rPr>
        <w:t> </w:t>
      </w:r>
      <w:r w:rsidRPr="00A82568">
        <w:rPr>
          <w:lang w:eastAsia="en-IN"/>
        </w:rPr>
        <w:t> </w:t>
      </w:r>
    </w:p>
    <w:p w:rsidRPr="00A82568" w:rsidR="00D45623" w:rsidP="00D45623" w:rsidRDefault="00D45623" w14:paraId="39A8D245" w14:textId="31AA2AF0">
      <w:pPr>
        <w:jc w:val="both"/>
        <w:rPr>
          <w:lang w:eastAsia="en-IN"/>
        </w:rPr>
      </w:pPr>
      <w:r w:rsidRPr="00A82568">
        <w:rPr>
          <w:b/>
          <w:bCs/>
          <w:lang w:eastAsia="en-IN"/>
        </w:rPr>
        <w:t>As such, I agree and consent to participate in sharing the sections checked above related to my behavioral health needs, services provided and medical history. I understand that I can revoke my consent at any time.</w:t>
      </w:r>
      <w:r w:rsidRPr="00A82568">
        <w:rPr>
          <w:lang w:eastAsia="en-IN"/>
        </w:rPr>
        <w:t>:</w:t>
      </w:r>
      <w:r w:rsidR="00876F07">
        <w:rPr>
          <w:lang w:eastAsia="en-IN"/>
        </w:rPr>
        <w:t xml:space="preserve"> </w:t>
      </w:r>
      <w:r w:rsidRPr="00A82568">
        <w:rPr>
          <w:lang w:eastAsia="en-IN"/>
        </w:rPr>
        <w:t>This is a label. </w:t>
      </w:r>
    </w:p>
    <w:p w:rsidRPr="00A82568" w:rsidR="00D45623" w:rsidP="00D45623" w:rsidRDefault="00D45623" w14:paraId="1C97658E"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771FACCF" w14:textId="77777777">
      <w:pPr>
        <w:jc w:val="both"/>
        <w:rPr>
          <w:lang w:eastAsia="en-IN"/>
        </w:rPr>
      </w:pPr>
      <w:r w:rsidRPr="00A82568">
        <w:rPr>
          <w:noProof/>
          <w:lang w:eastAsia="en-IN"/>
        </w:rPr>
        <w:drawing>
          <wp:inline distT="0" distB="0" distL="0" distR="0" wp14:anchorId="6F241F87" wp14:editId="57DA6571">
            <wp:extent cx="6146800" cy="1028700"/>
            <wp:effectExtent l="0" t="0" r="6350" b="0"/>
            <wp:docPr id="484514033" name="Picture 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screenshot of a computer&#10;&#10;AI-generated content may be incorrec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46800" cy="1028700"/>
                    </a:xfrm>
                    <a:prstGeom prst="rect">
                      <a:avLst/>
                    </a:prstGeom>
                    <a:noFill/>
                    <a:ln>
                      <a:noFill/>
                    </a:ln>
                  </pic:spPr>
                </pic:pic>
              </a:graphicData>
            </a:graphic>
          </wp:inline>
        </w:drawing>
      </w:r>
      <w:r w:rsidRPr="00A82568">
        <w:rPr>
          <w:lang w:eastAsia="en-IN"/>
        </w:rPr>
        <w:t> </w:t>
      </w:r>
    </w:p>
    <w:p w:rsidRPr="00A82568" w:rsidR="00D45623" w:rsidP="00D45623" w:rsidRDefault="00D45623" w14:paraId="15357232" w14:textId="77777777">
      <w:pPr>
        <w:jc w:val="both"/>
        <w:rPr>
          <w:lang w:eastAsia="en-IN"/>
        </w:rPr>
      </w:pPr>
      <w:r w:rsidRPr="00A82568">
        <w:rPr>
          <w:lang w:val="en" w:eastAsia="en-IN"/>
        </w:rPr>
        <w:t> </w:t>
      </w:r>
      <w:r w:rsidRPr="00A82568">
        <w:rPr>
          <w:lang w:eastAsia="en-IN"/>
        </w:rPr>
        <w:t> </w:t>
      </w:r>
    </w:p>
    <w:p w:rsidRPr="00A82568" w:rsidR="00D45623" w:rsidP="00D45623" w:rsidRDefault="00D45623" w14:paraId="1A6339F1" w14:textId="1407A5AD">
      <w:pPr>
        <w:jc w:val="both"/>
        <w:rPr>
          <w:lang w:eastAsia="en-IN"/>
        </w:rPr>
      </w:pPr>
      <w:r w:rsidRPr="00A82568">
        <w:rPr>
          <w:lang w:val="en" w:eastAsia="en-IN"/>
        </w:rPr>
        <w:t> </w:t>
      </w:r>
      <w:r w:rsidRPr="00A82568">
        <w:rPr>
          <w:lang w:eastAsia="en-IN"/>
        </w:rPr>
        <w:t> </w:t>
      </w:r>
    </w:p>
    <w:p w:rsidR="00D45623" w:rsidP="00D45623" w:rsidRDefault="00D45623" w14:paraId="6BB2A173" w14:textId="77777777">
      <w:pPr>
        <w:jc w:val="both"/>
        <w:rPr>
          <w:lang w:eastAsia="en-IN"/>
        </w:rPr>
      </w:pPr>
      <w:r w:rsidRPr="00A82568">
        <w:rPr>
          <w:b/>
          <w:bCs/>
          <w:lang w:val="en" w:eastAsia="en-IN"/>
        </w:rPr>
        <w:t>Data Model Changes:</w:t>
      </w:r>
      <w:r w:rsidRPr="00A82568">
        <w:rPr>
          <w:lang w:val="en" w:eastAsia="en-IN"/>
        </w:rPr>
        <w:t xml:space="preserve"> A new table </w:t>
      </w:r>
      <w:r w:rsidRPr="00A82568">
        <w:rPr>
          <w:lang w:eastAsia="en-IN"/>
        </w:rPr>
        <w:t>DocumentConsentToShareHealthInformation is created. </w:t>
      </w:r>
    </w:p>
    <w:p w:rsidR="00D45623" w:rsidP="00D45623" w:rsidRDefault="00D45623" w14:paraId="3EE89CE2" w14:textId="77777777">
      <w:pPr>
        <w:jc w:val="both"/>
        <w:rPr>
          <w:lang w:eastAsia="en-IN"/>
        </w:rPr>
      </w:pPr>
    </w:p>
    <w:p w:rsidR="00D45623" w:rsidP="00D45623" w:rsidRDefault="00D45623" w14:paraId="7CD75759" w14:textId="77777777">
      <w:pPr>
        <w:pBdr>
          <w:bottom w:val="single" w:color="auto" w:sz="12" w:space="1"/>
        </w:pBdr>
        <w:jc w:val="both"/>
        <w:rPr>
          <w:rFonts w:eastAsia="Verdana"/>
        </w:rPr>
      </w:pPr>
    </w:p>
    <w:p w:rsidR="00D45623" w:rsidP="00D45623" w:rsidRDefault="00D45623" w14:paraId="6C3EFBF2" w14:textId="77777777">
      <w:pPr>
        <w:jc w:val="both"/>
        <w:rPr>
          <w:lang w:eastAsia="en-IN"/>
        </w:rPr>
      </w:pPr>
    </w:p>
    <w:p w:rsidRPr="00731C9D" w:rsidR="00D45623" w:rsidP="00D45623" w:rsidRDefault="00D45623" w14:paraId="4754749D" w14:textId="77777777">
      <w:pPr>
        <w:jc w:val="both"/>
        <w:rPr>
          <w:lang w:val="en-IN" w:eastAsia="en-IN"/>
        </w:rPr>
      </w:pPr>
      <w:r w:rsidRPr="00BE7A27">
        <w:rPr>
          <w:b/>
          <w:bCs/>
          <w:lang w:val="en-IN" w:eastAsia="en-IN"/>
        </w:rPr>
        <w:t>Author</w:t>
      </w:r>
      <w:r w:rsidRPr="001212A7">
        <w:rPr>
          <w:color w:val="000000" w:themeColor="text1"/>
          <w:lang w:val="en-IN" w:eastAsia="en-IN"/>
        </w:rPr>
        <w:t>:</w:t>
      </w:r>
      <w:r w:rsidRPr="0032329C">
        <w:rPr>
          <w:color w:val="000000"/>
          <w:shd w:val="clear" w:color="auto" w:fill="FFFFFF"/>
        </w:rPr>
        <w:t xml:space="preserve"> </w:t>
      </w:r>
      <w:r w:rsidRPr="5D488804">
        <w:rPr>
          <w:rFonts w:eastAsia="Verdana"/>
          <w:lang w:val="en-IN"/>
        </w:rPr>
        <w:t>Sachin Ranganathappa</w:t>
      </w:r>
    </w:p>
    <w:p w:rsidR="00D45623" w:rsidP="00D45623" w:rsidRDefault="00D45623" w14:paraId="0E0A9510" w14:textId="77777777">
      <w:pPr>
        <w:jc w:val="both"/>
        <w:rPr>
          <w:lang w:val="en-IN" w:eastAsia="en-IN"/>
        </w:rPr>
      </w:pPr>
    </w:p>
    <w:p w:rsidRPr="00D65893" w:rsidR="00D45623" w:rsidP="00D45623" w:rsidRDefault="00F37C88" w14:paraId="2EB99922" w14:textId="27A47B6D">
      <w:pPr>
        <w:pStyle w:val="Heading3"/>
        <w:rPr>
          <w:strike/>
          <w:highlight w:val="yellow"/>
        </w:rPr>
      </w:pPr>
      <w:bookmarkStart w:name="_Toc193490361" w:id="154"/>
      <w:bookmarkStart w:name="Task60" w:id="155"/>
      <w:r w:rsidRPr="00D65893">
        <w:rPr>
          <w:strike/>
          <w:highlight w:val="yellow"/>
        </w:rPr>
        <w:t>59</w:t>
      </w:r>
      <w:r w:rsidRPr="00D65893" w:rsidR="00D45623">
        <w:rPr>
          <w:strike/>
          <w:highlight w:val="yellow"/>
        </w:rPr>
        <w:t>. EII # 126762 (Feature - 240282): A new Documents called ‘Screen for Child Anxiety Related Disorders (SCARED)- Child Version’ and ‘Screen for Child Anxiety Related Disorders (SCARED)- Parent Version’ are implemented.</w:t>
      </w:r>
      <w:bookmarkEnd w:id="154"/>
    </w:p>
    <w:bookmarkEnd w:id="155"/>
    <w:p w:rsidRPr="00D65893" w:rsidR="003617FC" w:rsidP="003617FC" w:rsidRDefault="003617FC" w14:paraId="7798AB24" w14:textId="77777777">
      <w:pPr>
        <w:pStyle w:val="NormalWeb"/>
        <w:spacing w:before="240" w:beforeAutospacing="0" w:after="240" w:afterAutospacing="0"/>
        <w:jc w:val="both"/>
        <w:rPr>
          <w:strike/>
        </w:rPr>
      </w:pPr>
      <w:r w:rsidRPr="00D65893">
        <w:rPr>
          <w:b/>
          <w:bCs/>
          <w:i/>
          <w:iCs/>
          <w:strike/>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rsidRPr="00D65893" w:rsidR="00D45623" w:rsidP="00D45623" w:rsidRDefault="00D45623" w14:paraId="7616A146" w14:textId="77777777">
      <w:pPr>
        <w:spacing w:before="240"/>
        <w:jc w:val="both"/>
        <w:rPr>
          <w:rFonts w:eastAsia="Verdana"/>
          <w:strike/>
        </w:rPr>
      </w:pPr>
      <w:r w:rsidRPr="00D65893">
        <w:rPr>
          <w:rFonts w:eastAsia="Verdana"/>
          <w:b/>
          <w:bCs/>
          <w:strike/>
        </w:rPr>
        <w:t xml:space="preserve">Release Type: </w:t>
      </w:r>
      <w:r w:rsidRPr="00D65893">
        <w:rPr>
          <w:rFonts w:eastAsia="Verdana"/>
          <w:strike/>
        </w:rPr>
        <w:t xml:space="preserve">New Functionality </w:t>
      </w:r>
      <w:r w:rsidRPr="00D65893">
        <w:rPr>
          <w:rFonts w:eastAsia="Verdana"/>
          <w:b/>
          <w:bCs/>
          <w:strike/>
        </w:rPr>
        <w:t xml:space="preserve">| Priority: </w:t>
      </w:r>
      <w:r w:rsidRPr="00D65893">
        <w:rPr>
          <w:rFonts w:eastAsia="Verdana"/>
          <w:strike/>
        </w:rPr>
        <w:t>Urgent</w:t>
      </w:r>
    </w:p>
    <w:p w:rsidRPr="00D65893" w:rsidR="00D45623" w:rsidP="00D45623" w:rsidRDefault="00D45623" w14:paraId="5D35EC2B" w14:textId="77777777">
      <w:pPr>
        <w:jc w:val="both"/>
        <w:rPr>
          <w:rFonts w:eastAsia="Verdana"/>
          <w:strike/>
        </w:rPr>
      </w:pPr>
      <w:r w:rsidRPr="00D65893">
        <w:rPr>
          <w:rFonts w:eastAsia="Verdana"/>
          <w:strike/>
        </w:rPr>
        <w:t xml:space="preserve"> </w:t>
      </w:r>
    </w:p>
    <w:p w:rsidRPr="00D65893" w:rsidR="00D45623" w:rsidP="00D45623" w:rsidRDefault="00D45623" w14:paraId="78B223A1" w14:textId="3722A521">
      <w:pPr>
        <w:jc w:val="both"/>
        <w:rPr>
          <w:rFonts w:eastAsia="Verdana"/>
          <w:strike/>
        </w:rPr>
      </w:pPr>
      <w:r w:rsidRPr="00D65893">
        <w:rPr>
          <w:rFonts w:eastAsia="Verdana"/>
          <w:b/>
          <w:bCs/>
          <w:strike/>
        </w:rPr>
        <w:t>Navigation Path</w:t>
      </w:r>
      <w:r w:rsidRPr="00D65893" w:rsidR="003617FC">
        <w:rPr>
          <w:rFonts w:eastAsia="Verdana"/>
          <w:b/>
          <w:bCs/>
          <w:strike/>
        </w:rPr>
        <w:t xml:space="preserve"> </w:t>
      </w:r>
      <w:r w:rsidRPr="00D65893">
        <w:rPr>
          <w:rFonts w:eastAsia="Verdana"/>
          <w:b/>
          <w:bCs/>
          <w:strike/>
        </w:rPr>
        <w:t>1:</w:t>
      </w:r>
      <w:r w:rsidRPr="00D65893">
        <w:rPr>
          <w:rFonts w:eastAsia="Verdana"/>
          <w:strike/>
        </w:rPr>
        <w:t xml:space="preserve"> Client’ – ‘Screen for Child Anxiety Related Disorders (SCARED)- Child Version’ -- Enter all the required details -- Click on Sign.</w:t>
      </w:r>
    </w:p>
    <w:p w:rsidRPr="00D65893" w:rsidR="00D45623" w:rsidP="00D45623" w:rsidRDefault="00D45623" w14:paraId="650DDAE9" w14:textId="77777777">
      <w:pPr>
        <w:jc w:val="both"/>
        <w:rPr>
          <w:rFonts w:eastAsia="Verdana"/>
          <w:b/>
          <w:bCs/>
          <w:strike/>
          <w:lang w:val="en-IN"/>
        </w:rPr>
      </w:pPr>
      <w:r w:rsidRPr="00D65893">
        <w:rPr>
          <w:rFonts w:eastAsia="Verdana"/>
          <w:b/>
          <w:bCs/>
          <w:strike/>
          <w:lang w:val="en-IN"/>
        </w:rPr>
        <w:t xml:space="preserve"> </w:t>
      </w:r>
    </w:p>
    <w:p w:rsidRPr="00D65893" w:rsidR="00D45623" w:rsidP="00D45623" w:rsidRDefault="00D45623" w14:paraId="5F940D8F" w14:textId="4725A167">
      <w:pPr>
        <w:jc w:val="both"/>
        <w:rPr>
          <w:rFonts w:eastAsia="Verdana"/>
          <w:strike/>
        </w:rPr>
      </w:pPr>
      <w:r w:rsidRPr="00D65893">
        <w:rPr>
          <w:rFonts w:eastAsia="Verdana"/>
          <w:b/>
          <w:bCs/>
          <w:strike/>
        </w:rPr>
        <w:t>Navigation Path</w:t>
      </w:r>
      <w:r w:rsidRPr="00D65893" w:rsidR="003617FC">
        <w:rPr>
          <w:rFonts w:eastAsia="Verdana"/>
          <w:b/>
          <w:bCs/>
          <w:strike/>
        </w:rPr>
        <w:t xml:space="preserve"> </w:t>
      </w:r>
      <w:proofErr w:type="gramStart"/>
      <w:r w:rsidRPr="00D65893">
        <w:rPr>
          <w:rFonts w:eastAsia="Verdana"/>
          <w:b/>
          <w:bCs/>
          <w:strike/>
        </w:rPr>
        <w:t>2:</w:t>
      </w:r>
      <w:r w:rsidRPr="00D65893">
        <w:rPr>
          <w:rFonts w:eastAsia="Verdana"/>
          <w:strike/>
        </w:rPr>
        <w:t xml:space="preserve"> ‘</w:t>
      </w:r>
      <w:proofErr w:type="gramEnd"/>
      <w:r w:rsidRPr="00D65893">
        <w:rPr>
          <w:rFonts w:eastAsia="Verdana"/>
          <w:strike/>
        </w:rPr>
        <w:t xml:space="preserve">Client’ </w:t>
      </w:r>
      <w:proofErr w:type="gramStart"/>
      <w:r w:rsidRPr="00D65893">
        <w:rPr>
          <w:rFonts w:eastAsia="Verdana"/>
          <w:strike/>
        </w:rPr>
        <w:t>-- ‘</w:t>
      </w:r>
      <w:proofErr w:type="gramEnd"/>
      <w:r w:rsidRPr="00D65893">
        <w:rPr>
          <w:rFonts w:eastAsia="Verdana"/>
          <w:strike/>
        </w:rPr>
        <w:t>Screen for Child Anxiety Related Disorders (SCARED)- Parent Version’ -- Enter all the required details -- Click on sign.</w:t>
      </w:r>
    </w:p>
    <w:p w:rsidRPr="00D65893" w:rsidR="00D45623" w:rsidP="00D45623" w:rsidRDefault="00D45623" w14:paraId="4DD91CE3" w14:textId="77777777">
      <w:pPr>
        <w:jc w:val="both"/>
        <w:rPr>
          <w:rFonts w:eastAsia="Verdana"/>
          <w:b/>
          <w:bCs/>
          <w:strike/>
        </w:rPr>
      </w:pPr>
      <w:r w:rsidRPr="00D65893">
        <w:rPr>
          <w:rFonts w:eastAsia="Verdana"/>
          <w:b/>
          <w:bCs/>
          <w:strike/>
        </w:rPr>
        <w:t xml:space="preserve"> </w:t>
      </w:r>
    </w:p>
    <w:p w:rsidRPr="00D65893" w:rsidR="00D45623" w:rsidP="00D45623" w:rsidRDefault="00D45623" w14:paraId="1D36068F" w14:textId="77777777">
      <w:pPr>
        <w:jc w:val="both"/>
        <w:rPr>
          <w:rFonts w:eastAsia="Verdana"/>
          <w:b/>
          <w:bCs/>
          <w:strike/>
        </w:rPr>
      </w:pPr>
      <w:r w:rsidRPr="00D65893">
        <w:rPr>
          <w:rFonts w:eastAsia="Verdana"/>
          <w:b/>
          <w:bCs/>
          <w:strike/>
        </w:rPr>
        <w:t>Functionality ‘Before’ and ‘After’ release:</w:t>
      </w:r>
    </w:p>
    <w:p w:rsidRPr="00D65893" w:rsidR="00D45623" w:rsidP="00D45623" w:rsidRDefault="00D45623" w14:paraId="3CA66A79" w14:textId="77777777">
      <w:pPr>
        <w:jc w:val="both"/>
        <w:rPr>
          <w:rFonts w:eastAsia="Verdana"/>
          <w:b/>
          <w:bCs/>
          <w:strike/>
        </w:rPr>
      </w:pPr>
      <w:r w:rsidRPr="00D65893">
        <w:rPr>
          <w:rFonts w:eastAsia="Verdana"/>
          <w:b/>
          <w:bCs/>
          <w:strike/>
        </w:rPr>
        <w:t xml:space="preserve"> </w:t>
      </w:r>
    </w:p>
    <w:p w:rsidRPr="00D65893" w:rsidR="00D45623" w:rsidP="00D45623" w:rsidRDefault="00D45623" w14:paraId="574F8B95" w14:textId="77777777">
      <w:pPr>
        <w:spacing w:before="240"/>
        <w:jc w:val="both"/>
        <w:rPr>
          <w:rFonts w:eastAsia="Verdana"/>
          <w:strike/>
        </w:rPr>
      </w:pPr>
      <w:r w:rsidRPr="00D65893">
        <w:rPr>
          <w:rFonts w:eastAsia="Verdana"/>
          <w:b/>
          <w:bCs/>
          <w:strike/>
        </w:rPr>
        <w:t>Purpose</w:t>
      </w:r>
      <w:r w:rsidRPr="00D65893">
        <w:rPr>
          <w:rFonts w:eastAsia="Verdana"/>
          <w:strike/>
        </w:rPr>
        <w:t>: A new ‘Screen for Child Anxiety Related Disorders (SCARED) Child Version and Parent Version’ documents are implemented to validate anxiety related details.</w:t>
      </w:r>
    </w:p>
    <w:p w:rsidRPr="00D65893" w:rsidR="00D45623" w:rsidP="00D45623" w:rsidRDefault="00D45623" w14:paraId="21AAB4FD" w14:textId="77777777">
      <w:pPr>
        <w:jc w:val="both"/>
        <w:rPr>
          <w:rFonts w:eastAsia="Verdana"/>
          <w:strike/>
          <w:lang w:val="en-IN"/>
        </w:rPr>
      </w:pPr>
      <w:r w:rsidRPr="00D65893">
        <w:rPr>
          <w:rFonts w:eastAsia="Verdana"/>
          <w:strike/>
          <w:lang w:val="en-IN"/>
        </w:rPr>
        <w:t xml:space="preserve"> </w:t>
      </w:r>
    </w:p>
    <w:p w:rsidRPr="00D65893" w:rsidR="00D45623" w:rsidP="00D45623" w:rsidRDefault="00D45623" w14:paraId="2CEE09EE" w14:textId="77777777">
      <w:pPr>
        <w:jc w:val="both"/>
        <w:rPr>
          <w:rFonts w:eastAsia="Verdana"/>
          <w:strike/>
          <w:lang w:val="en-IN"/>
        </w:rPr>
      </w:pPr>
      <w:r w:rsidRPr="00D65893">
        <w:rPr>
          <w:rFonts w:eastAsia="Verdana"/>
          <w:strike/>
          <w:lang w:val="en-IN"/>
        </w:rPr>
        <w:t>With this release, a new Documents called ‘</w:t>
      </w:r>
      <w:r w:rsidRPr="00D65893">
        <w:rPr>
          <w:rFonts w:eastAsia="Verdana"/>
          <w:strike/>
        </w:rPr>
        <w:t>Screen for Child Anxiety Related Disorders (SCARED)- Child Version’ and ‘Screen for Child Anxiety Related Disorders (SCARED)- Parent Version’ have</w:t>
      </w:r>
      <w:r w:rsidRPr="00D65893">
        <w:rPr>
          <w:rFonts w:eastAsia="Verdana"/>
          <w:strike/>
          <w:lang w:val="en-IN"/>
        </w:rPr>
        <w:t xml:space="preserve"> been implemented along with initializations and required validations.</w:t>
      </w:r>
    </w:p>
    <w:p w:rsidRPr="00D65893" w:rsidR="00D45623" w:rsidP="00D45623" w:rsidRDefault="00D45623" w14:paraId="42FFB5E5" w14:textId="77777777">
      <w:pPr>
        <w:jc w:val="both"/>
        <w:rPr>
          <w:rFonts w:eastAsia="Verdana"/>
          <w:strike/>
          <w:lang w:val="en-IN"/>
        </w:rPr>
      </w:pPr>
      <w:r w:rsidRPr="00D65893">
        <w:rPr>
          <w:rFonts w:eastAsia="Verdana"/>
          <w:strike/>
          <w:lang w:val="en-IN"/>
        </w:rPr>
        <w:t xml:space="preserve"> </w:t>
      </w:r>
    </w:p>
    <w:p w:rsidRPr="00D65893" w:rsidR="00D45623" w:rsidP="00D45623" w:rsidRDefault="00D45623" w14:paraId="66F1E223" w14:textId="77777777">
      <w:pPr>
        <w:jc w:val="both"/>
        <w:rPr>
          <w:rFonts w:eastAsia="Verdana"/>
          <w:strike/>
          <w:lang w:val="en-IN"/>
        </w:rPr>
      </w:pPr>
      <w:r w:rsidRPr="00D65893">
        <w:rPr>
          <w:rFonts w:eastAsia="Verdana"/>
          <w:strike/>
          <w:lang w:val="en-IN"/>
        </w:rPr>
        <w:t>‘</w:t>
      </w:r>
      <w:r w:rsidRPr="00D65893">
        <w:rPr>
          <w:rFonts w:eastAsia="Verdana"/>
          <w:b/>
          <w:bCs/>
          <w:strike/>
          <w:lang w:val="en-IN"/>
        </w:rPr>
        <w:t>Screen for Child Anxiety Related Disorders (SCARED)- Child Version</w:t>
      </w:r>
      <w:r w:rsidRPr="00D65893">
        <w:rPr>
          <w:rFonts w:eastAsia="Verdana"/>
          <w:strike/>
          <w:lang w:val="en-IN"/>
        </w:rPr>
        <w:t>’</w:t>
      </w:r>
      <w:r w:rsidRPr="00D65893">
        <w:rPr>
          <w:rFonts w:eastAsia="Verdana"/>
          <w:b/>
          <w:bCs/>
          <w:strike/>
          <w:lang w:val="en-IN"/>
        </w:rPr>
        <w:t xml:space="preserve"> document:</w:t>
      </w:r>
    </w:p>
    <w:p w:rsidR="00D45623" w:rsidP="00D45623" w:rsidRDefault="00D45623" w14:paraId="687D51A6" w14:textId="77777777">
      <w:pPr>
        <w:shd w:val="clear" w:color="auto" w:fill="FFFFFF" w:themeFill="background1"/>
        <w:spacing w:before="240"/>
        <w:jc w:val="both"/>
        <w:rPr>
          <w:rFonts w:eastAsia="Verdana"/>
        </w:rPr>
      </w:pPr>
      <w:r>
        <w:rPr>
          <w:noProof/>
        </w:rPr>
        <w:drawing>
          <wp:inline distT="0" distB="0" distL="0" distR="0" wp14:anchorId="7072935D" wp14:editId="7A07668C">
            <wp:extent cx="5730737" cy="1835055"/>
            <wp:effectExtent l="0" t="0" r="0" b="0"/>
            <wp:docPr id="1948814562" name="Picture 194881456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14562" name="Picture 1948814562" descr="A screenshot of a computer&#10;&#10;AI-generated content may be incorrect."/>
                    <pic:cNvPicPr/>
                  </pic:nvPicPr>
                  <pic:blipFill>
                    <a:blip r:embed="rId101">
                      <a:extLst>
                        <a:ext uri="{28A0092B-C50C-407E-A947-70E740481C1C}">
                          <a14:useLocalDpi xmlns:a14="http://schemas.microsoft.com/office/drawing/2010/main" val="0"/>
                        </a:ext>
                      </a:extLst>
                    </a:blip>
                    <a:stretch>
                      <a:fillRect/>
                    </a:stretch>
                  </pic:blipFill>
                  <pic:spPr>
                    <a:xfrm>
                      <a:off x="0" y="0"/>
                      <a:ext cx="5730737" cy="1835055"/>
                    </a:xfrm>
                    <a:prstGeom prst="rect">
                      <a:avLst/>
                    </a:prstGeom>
                  </pic:spPr>
                </pic:pic>
              </a:graphicData>
            </a:graphic>
          </wp:inline>
        </w:drawing>
      </w:r>
    </w:p>
    <w:p w:rsidRPr="00D65893" w:rsidR="00D45623" w:rsidP="006A4D99" w:rsidRDefault="00D45623" w14:paraId="2AB22D97" w14:textId="77777777">
      <w:pPr>
        <w:pStyle w:val="ListParagraph"/>
        <w:numPr>
          <w:ilvl w:val="0"/>
          <w:numId w:val="79"/>
        </w:numPr>
        <w:spacing w:after="0" w:line="240" w:lineRule="auto"/>
        <w:jc w:val="both"/>
        <w:rPr>
          <w:rFonts w:eastAsia="Verdana" w:cs="Verdana"/>
          <w:strike/>
          <w:sz w:val="18"/>
          <w:szCs w:val="18"/>
        </w:rPr>
      </w:pPr>
      <w:r w:rsidRPr="00D65893">
        <w:rPr>
          <w:rFonts w:eastAsia="Verdana" w:cs="Verdana"/>
          <w:strike/>
          <w:sz w:val="18"/>
          <w:szCs w:val="18"/>
        </w:rPr>
        <w:t>This document has a ‘Child Version’ tab along with two sections namely ‘General’ and ‘</w:t>
      </w:r>
      <w:r w:rsidRPr="00D65893">
        <w:rPr>
          <w:rFonts w:eastAsia="Verdana" w:cs="Verdana"/>
          <w:strike/>
          <w:sz w:val="18"/>
          <w:szCs w:val="18"/>
          <w:lang w:val="en-US"/>
        </w:rPr>
        <w:t>SCARED Rating</w:t>
      </w:r>
      <w:r w:rsidRPr="00D65893">
        <w:rPr>
          <w:rFonts w:eastAsia="Verdana" w:cs="Verdana"/>
          <w:strike/>
          <w:sz w:val="18"/>
          <w:szCs w:val="18"/>
        </w:rPr>
        <w:t>’.</w:t>
      </w:r>
    </w:p>
    <w:p w:rsidRPr="00D65893" w:rsidR="00D45623" w:rsidP="00D45623" w:rsidRDefault="00D45623" w14:paraId="108BBCFF" w14:textId="77777777">
      <w:pPr>
        <w:spacing w:before="240" w:after="240"/>
        <w:jc w:val="both"/>
        <w:rPr>
          <w:rFonts w:eastAsia="Verdana"/>
          <w:strike/>
          <w:color w:val="000000" w:themeColor="text1"/>
        </w:rPr>
      </w:pPr>
      <w:r w:rsidRPr="00D65893">
        <w:rPr>
          <w:rFonts w:eastAsia="Verdana"/>
          <w:b/>
          <w:bCs/>
          <w:strike/>
          <w:color w:val="000000" w:themeColor="text1"/>
        </w:rPr>
        <w:t xml:space="preserve">‘General’ Section: </w:t>
      </w:r>
      <w:r w:rsidRPr="00D65893">
        <w:rPr>
          <w:rFonts w:eastAsia="Verdana"/>
          <w:strike/>
          <w:color w:val="000000" w:themeColor="text1"/>
        </w:rPr>
        <w:t>In the ‘</w:t>
      </w:r>
      <w:r w:rsidRPr="00D65893">
        <w:rPr>
          <w:rFonts w:eastAsia="Verdana"/>
          <w:strike/>
          <w:lang w:val="en-IN"/>
        </w:rPr>
        <w:t>General</w:t>
      </w:r>
      <w:r w:rsidRPr="00D65893">
        <w:rPr>
          <w:rFonts w:eastAsia="Verdana"/>
          <w:strike/>
          <w:color w:val="000000" w:themeColor="text1"/>
        </w:rPr>
        <w:t>’ section the below mentioned labels and fields will be displayed.</w:t>
      </w:r>
    </w:p>
    <w:p w:rsidRPr="00D65893" w:rsidR="00D45623" w:rsidP="00A55B72" w:rsidRDefault="00D45623" w14:paraId="755ED8C2" w14:textId="0FC8AC3F">
      <w:pPr>
        <w:pStyle w:val="ListParagraph"/>
        <w:numPr>
          <w:ilvl w:val="0"/>
          <w:numId w:val="78"/>
        </w:numPr>
        <w:spacing w:before="240" w:after="240" w:line="240" w:lineRule="auto"/>
        <w:jc w:val="both"/>
        <w:rPr>
          <w:rFonts w:eastAsia="Verdana"/>
          <w:strike/>
          <w:color w:val="333333"/>
        </w:rPr>
      </w:pPr>
      <w:r w:rsidRPr="00D65893">
        <w:rPr>
          <w:rFonts w:eastAsia="Verdana" w:cs="Verdana"/>
          <w:b/>
          <w:bCs/>
          <w:strike/>
          <w:color w:val="333333"/>
          <w:sz w:val="18"/>
          <w:szCs w:val="18"/>
          <w:lang w:val="en-US"/>
        </w:rPr>
        <w:t>Directions:</w:t>
      </w:r>
      <w:r w:rsidRPr="00D65893">
        <w:rPr>
          <w:rFonts w:eastAsia="Verdana" w:cs="Verdana"/>
          <w:strike/>
          <w:color w:val="333333"/>
          <w:sz w:val="18"/>
          <w:szCs w:val="18"/>
          <w:lang w:val="en-US"/>
        </w:rPr>
        <w:t xml:space="preserve"> Below is a list of sentences that describe how people feel. Read each phrase and decide if it is “Not True or Hardly Ever True” or “Somewhat True or Sometimes True” or “Very True or Often True” for you. Then for each sentence, fill in one circle that corresponds to the response that seems to describe you for the last 3 months.</w:t>
      </w:r>
      <w:r w:rsidRPr="00D65893">
        <w:rPr>
          <w:rFonts w:eastAsia="Verdana"/>
          <w:strike/>
          <w:color w:val="333333"/>
        </w:rPr>
        <w:t xml:space="preserve"> </w:t>
      </w:r>
    </w:p>
    <w:p w:rsidRPr="00D65893" w:rsidR="00D45623" w:rsidP="006A4D99" w:rsidRDefault="00D45623" w14:paraId="52AE80A3" w14:textId="77777777">
      <w:pPr>
        <w:pStyle w:val="ListParagraph"/>
        <w:numPr>
          <w:ilvl w:val="0"/>
          <w:numId w:val="78"/>
        </w:numPr>
        <w:spacing w:after="0" w:line="240" w:lineRule="auto"/>
        <w:jc w:val="both"/>
        <w:rPr>
          <w:rFonts w:eastAsia="Verdana" w:cs="Verdana"/>
          <w:strike/>
          <w:color w:val="333333"/>
          <w:sz w:val="18"/>
          <w:szCs w:val="18"/>
        </w:rPr>
      </w:pPr>
      <w:r w:rsidRPr="00D65893">
        <w:rPr>
          <w:rFonts w:eastAsia="Verdana" w:cs="Verdana"/>
          <w:strike/>
          <w:color w:val="333333"/>
          <w:sz w:val="18"/>
          <w:szCs w:val="18"/>
          <w:lang w:val="en-US"/>
        </w:rPr>
        <w:t xml:space="preserve">‘For children ages 8 to 11, it is recommended that the clinician explain all questions, or have the child answer the questionnaire sitting with an adult in case they have any questions.’ </w:t>
      </w:r>
    </w:p>
    <w:p w:rsidRPr="00D65893" w:rsidR="00D45623" w:rsidP="00D45623" w:rsidRDefault="00D45623" w14:paraId="0B89D84A" w14:textId="77777777">
      <w:pPr>
        <w:spacing w:before="240" w:after="240"/>
        <w:ind w:left="720"/>
        <w:jc w:val="both"/>
        <w:rPr>
          <w:rFonts w:eastAsia="Verdana"/>
          <w:strike/>
          <w:color w:val="333333"/>
        </w:rPr>
      </w:pPr>
      <w:r w:rsidRPr="00D65893">
        <w:rPr>
          <w:rFonts w:eastAsia="Verdana"/>
          <w:strike/>
          <w:color w:val="333333"/>
        </w:rPr>
        <w:t xml:space="preserve"> </w:t>
      </w:r>
    </w:p>
    <w:p w:rsidRPr="00D65893" w:rsidR="00D45623" w:rsidP="00D45623" w:rsidRDefault="00D45623" w14:paraId="423B5803" w14:textId="77777777">
      <w:pPr>
        <w:jc w:val="both"/>
        <w:rPr>
          <w:rFonts w:eastAsia="Verdana"/>
          <w:strike/>
          <w:color w:val="000000" w:themeColor="text1"/>
          <w:lang w:val="en-IN"/>
        </w:rPr>
      </w:pPr>
      <w:r w:rsidRPr="00D65893">
        <w:rPr>
          <w:rFonts w:eastAsia="Verdana"/>
          <w:strike/>
          <w:color w:val="000000" w:themeColor="text1"/>
          <w:lang w:val="en-IN"/>
        </w:rPr>
        <w:t>Questions Points 1 to 41 are added into a table with response options ‘0 Not True or Hardly Ever True’, ‘1 Somewhat True or Sometimes True’, ‘2 Very True or Often True’ as columns for each question.</w:t>
      </w:r>
    </w:p>
    <w:p w:rsidRPr="00D65893" w:rsidR="00D45623" w:rsidP="00D45623" w:rsidRDefault="00D45623" w14:paraId="79AC4FB7" w14:textId="77777777">
      <w:pPr>
        <w:jc w:val="both"/>
        <w:rPr>
          <w:rFonts w:eastAsia="Verdana"/>
          <w:strike/>
          <w:color w:val="000000" w:themeColor="text1"/>
          <w:lang w:val="en-IN"/>
        </w:rPr>
      </w:pPr>
      <w:r w:rsidRPr="00D65893">
        <w:rPr>
          <w:rFonts w:eastAsia="Verdana"/>
          <w:strike/>
          <w:color w:val="000000" w:themeColor="text1"/>
          <w:lang w:val="en-IN"/>
        </w:rPr>
        <w:t>The following fields are the questions with radio buttons.</w:t>
      </w:r>
    </w:p>
    <w:p w:rsidRPr="00D65893" w:rsidR="00D45623" w:rsidP="00D45623" w:rsidRDefault="00D45623" w14:paraId="627B1D82" w14:textId="77777777">
      <w:pPr>
        <w:jc w:val="both"/>
        <w:rPr>
          <w:rFonts w:eastAsia="Verdana"/>
          <w:strike/>
          <w:color w:val="000000" w:themeColor="text1"/>
          <w:lang w:val="en-IN"/>
        </w:rPr>
      </w:pPr>
      <w:r w:rsidRPr="00D65893">
        <w:rPr>
          <w:rFonts w:eastAsia="Verdana"/>
          <w:strike/>
          <w:color w:val="000000" w:themeColor="text1"/>
          <w:lang w:val="en-IN"/>
        </w:rPr>
        <w:t xml:space="preserve"> </w:t>
      </w:r>
    </w:p>
    <w:p w:rsidRPr="00D65893" w:rsidR="00D45623" w:rsidP="006A4D99" w:rsidRDefault="00D45623" w14:paraId="2827F226"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I feel frightened, it is hard for me to breathe</w:t>
      </w:r>
    </w:p>
    <w:p w:rsidRPr="00D65893" w:rsidR="00D45623" w:rsidP="006A4D99" w:rsidRDefault="00D45623" w14:paraId="1F816131"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get headaches when I am at school</w:t>
      </w:r>
    </w:p>
    <w:p w:rsidRPr="00D65893" w:rsidR="00D45623" w:rsidP="006A4D99" w:rsidRDefault="00D45623" w14:paraId="417A4FEB"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don’t like to be with people I don’t know well</w:t>
      </w:r>
    </w:p>
    <w:p w:rsidRPr="00D65893" w:rsidR="00D45623" w:rsidP="006A4D99" w:rsidRDefault="00D45623" w14:paraId="0C58D047"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get scared if I sleep away from home</w:t>
      </w:r>
    </w:p>
    <w:p w:rsidRPr="00D65893" w:rsidR="00D45623" w:rsidP="006A4D99" w:rsidRDefault="00D45623" w14:paraId="463AE878"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worry about other people liking me</w:t>
      </w:r>
    </w:p>
    <w:p w:rsidRPr="00D65893" w:rsidR="00D45623" w:rsidP="006A4D99" w:rsidRDefault="00D45623" w14:paraId="5CF511AB"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I get frightened, I feel like passing out</w:t>
      </w:r>
    </w:p>
    <w:p w:rsidRPr="00D65893" w:rsidR="00D45623" w:rsidP="006A4D99" w:rsidRDefault="00D45623" w14:paraId="40B3B14D"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am nervous</w:t>
      </w:r>
    </w:p>
    <w:p w:rsidRPr="00D65893" w:rsidR="00D45623" w:rsidP="006A4D99" w:rsidRDefault="00D45623" w14:paraId="48A5AB31"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follow my mother or father wherever they go</w:t>
      </w:r>
    </w:p>
    <w:p w:rsidRPr="00D65893" w:rsidR="00D45623" w:rsidP="006A4D99" w:rsidRDefault="00D45623" w14:paraId="16A556F0"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People tell me that I look nervous</w:t>
      </w:r>
    </w:p>
    <w:p w:rsidRPr="00D65893" w:rsidR="00D45623" w:rsidP="006A4D99" w:rsidRDefault="00D45623" w14:paraId="6004EA63"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feel nervous with people I don’t know well</w:t>
      </w:r>
    </w:p>
    <w:p w:rsidRPr="00D65893" w:rsidR="00D45623" w:rsidP="006A4D99" w:rsidRDefault="00D45623" w14:paraId="37A0B075"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I get stomachaches at school</w:t>
      </w:r>
    </w:p>
    <w:p w:rsidRPr="00D65893" w:rsidR="00D45623" w:rsidP="006A4D99" w:rsidRDefault="00D45623" w14:paraId="2A9E3FD6"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I get frightened, I feel like I am going crazy</w:t>
      </w:r>
    </w:p>
    <w:p w:rsidRPr="00D65893" w:rsidR="00D45623" w:rsidP="006A4D99" w:rsidRDefault="00D45623" w14:paraId="1403CB96"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worry about sleeping alone</w:t>
      </w:r>
    </w:p>
    <w:p w:rsidRPr="00D65893" w:rsidR="00D45623" w:rsidP="006A4D99" w:rsidRDefault="00D45623" w14:paraId="70A600F9"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worry about being as good as other kids</w:t>
      </w:r>
    </w:p>
    <w:p w:rsidRPr="00D65893" w:rsidR="00D45623" w:rsidP="006A4D99" w:rsidRDefault="00D45623" w14:paraId="2B80353D"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I get frightened, I feel like things are not real</w:t>
      </w:r>
    </w:p>
    <w:p w:rsidRPr="00D65893" w:rsidR="00D45623" w:rsidP="006A4D99" w:rsidRDefault="00D45623" w14:paraId="70872479"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have nightmares about something bad happening to my parents</w:t>
      </w:r>
    </w:p>
    <w:p w:rsidRPr="00D65893" w:rsidR="00D45623" w:rsidP="006A4D99" w:rsidRDefault="00D45623" w14:paraId="0B8F2275"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worry about going to school</w:t>
      </w:r>
    </w:p>
    <w:p w:rsidRPr="00D65893" w:rsidR="00D45623" w:rsidP="006A4D99" w:rsidRDefault="00D45623" w14:paraId="0D299695"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I get frightened, my heart beats fast</w:t>
      </w:r>
    </w:p>
    <w:p w:rsidRPr="00D65893" w:rsidR="00D45623" w:rsidP="006A4D99" w:rsidRDefault="00D45623" w14:paraId="0F828ED3"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get shaky</w:t>
      </w:r>
    </w:p>
    <w:p w:rsidRPr="00D65893" w:rsidR="00D45623" w:rsidP="006A4D99" w:rsidRDefault="00D45623" w14:paraId="1EADED13"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have nightmares about something bad happening to me</w:t>
      </w:r>
    </w:p>
    <w:p w:rsidRPr="00D65893" w:rsidR="00D45623" w:rsidP="006A4D99" w:rsidRDefault="00D45623" w14:paraId="116CC321"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worry about things working out for me</w:t>
      </w:r>
    </w:p>
    <w:p w:rsidRPr="00D65893" w:rsidR="00D45623" w:rsidP="006A4D99" w:rsidRDefault="00D45623" w14:paraId="14867892"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I get frightened, I sweat a lot</w:t>
      </w:r>
    </w:p>
    <w:p w:rsidRPr="00D65893" w:rsidR="00D45623" w:rsidP="006A4D99" w:rsidRDefault="00D45623" w14:paraId="05CC39A2"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am a worrier</w:t>
      </w:r>
    </w:p>
    <w:p w:rsidRPr="00D65893" w:rsidR="00D45623" w:rsidP="006A4D99" w:rsidRDefault="00D45623" w14:paraId="06CB9EFF"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get really frightened for no reason at all</w:t>
      </w:r>
    </w:p>
    <w:p w:rsidRPr="00D65893" w:rsidR="00D45623" w:rsidP="006A4D99" w:rsidRDefault="00D45623" w14:paraId="4C9F5761"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am afraid to be alone in the house</w:t>
      </w:r>
    </w:p>
    <w:p w:rsidRPr="00D65893" w:rsidR="00D45623" w:rsidP="006A4D99" w:rsidRDefault="00D45623" w14:paraId="17E80DAA"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It is hard for me to talk with people I don’t know well</w:t>
      </w:r>
    </w:p>
    <w:p w:rsidRPr="00D65893" w:rsidR="00D45623" w:rsidP="006A4D99" w:rsidRDefault="00D45623" w14:paraId="3C60FC0A"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I get frightened, I feel like I am choking</w:t>
      </w:r>
    </w:p>
    <w:p w:rsidRPr="00D65893" w:rsidR="00D45623" w:rsidP="006A4D99" w:rsidRDefault="00D45623" w14:paraId="6FB1D7D5"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People tell me that I worry too much</w:t>
      </w:r>
    </w:p>
    <w:p w:rsidRPr="00D65893" w:rsidR="00D45623" w:rsidP="006A4D99" w:rsidRDefault="00D45623" w14:paraId="14B1FC2B"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don’t like to be away from my family</w:t>
      </w:r>
    </w:p>
    <w:p w:rsidRPr="00D65893" w:rsidR="00D45623" w:rsidP="006A4D99" w:rsidRDefault="00D45623" w14:paraId="0B23C5C8"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am afraid of having anxiety (or panic) attacks</w:t>
      </w:r>
    </w:p>
    <w:p w:rsidRPr="00D65893" w:rsidR="00D45623" w:rsidP="006A4D99" w:rsidRDefault="00D45623" w14:paraId="76673A0F"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worry that something bad might happen to my parents</w:t>
      </w:r>
    </w:p>
    <w:p w:rsidRPr="00D65893" w:rsidR="00D45623" w:rsidP="006A4D99" w:rsidRDefault="00D45623" w14:paraId="712B3853"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feel shy with people I don’t know well</w:t>
      </w:r>
    </w:p>
    <w:p w:rsidRPr="00D65893" w:rsidR="00D45623" w:rsidP="006A4D99" w:rsidRDefault="00D45623" w14:paraId="221CB121"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worry about what is going to happen in the future</w:t>
      </w:r>
    </w:p>
    <w:p w:rsidRPr="00D65893" w:rsidR="00D45623" w:rsidP="006A4D99" w:rsidRDefault="00D45623" w14:paraId="41C404E6"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I get frightened, I feel like throwing up</w:t>
      </w:r>
    </w:p>
    <w:p w:rsidRPr="00D65893" w:rsidR="00D45623" w:rsidP="006A4D99" w:rsidRDefault="00D45623" w14:paraId="17FCB117"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worry about how well I do things</w:t>
      </w:r>
    </w:p>
    <w:p w:rsidRPr="00D65893" w:rsidR="00D45623" w:rsidP="006A4D99" w:rsidRDefault="00D45623" w14:paraId="54228869"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am scared to go to school</w:t>
      </w:r>
    </w:p>
    <w:p w:rsidRPr="00D65893" w:rsidR="00D45623" w:rsidP="006A4D99" w:rsidRDefault="00D45623" w14:paraId="4BD801CE"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worry about things that have already happened</w:t>
      </w:r>
    </w:p>
    <w:p w:rsidRPr="00D65893" w:rsidR="00D45623" w:rsidP="006A4D99" w:rsidRDefault="00D45623" w14:paraId="38CA17A0"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I get frightened, I feel dizzy</w:t>
      </w:r>
    </w:p>
    <w:p w:rsidRPr="00D65893" w:rsidR="00D45623" w:rsidP="006A4D99" w:rsidRDefault="00D45623" w14:paraId="3BF91C28"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 xml:space="preserve">I feel nervous when I am with other children or adults and I </w:t>
      </w:r>
      <w:proofErr w:type="gramStart"/>
      <w:r w:rsidRPr="00D65893">
        <w:rPr>
          <w:rFonts w:eastAsia="Verdana" w:cs="Verdana"/>
          <w:strike/>
          <w:color w:val="000000" w:themeColor="text1"/>
          <w:sz w:val="18"/>
          <w:szCs w:val="18"/>
        </w:rPr>
        <w:t>have to</w:t>
      </w:r>
      <w:proofErr w:type="gramEnd"/>
      <w:r w:rsidRPr="00D65893">
        <w:rPr>
          <w:rFonts w:eastAsia="Verdana" w:cs="Verdana"/>
          <w:strike/>
          <w:color w:val="000000" w:themeColor="text1"/>
          <w:sz w:val="18"/>
          <w:szCs w:val="18"/>
        </w:rPr>
        <w:t xml:space="preserve"> do something while they watch me (for example: read aloud, speak, play a game, play a sport)</w:t>
      </w:r>
    </w:p>
    <w:p w:rsidRPr="00D65893" w:rsidR="00D45623" w:rsidP="006A4D99" w:rsidRDefault="00D45623" w14:paraId="5EBA0BDD"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feel nervous when I am going to parties, dances, or any place where there will be people that I don’t know well</w:t>
      </w:r>
    </w:p>
    <w:p w:rsidRPr="00D65893" w:rsidR="00D45623" w:rsidP="006A4D99" w:rsidRDefault="00D45623" w14:paraId="2265F541" w14:textId="77777777">
      <w:pPr>
        <w:pStyle w:val="ListParagraph"/>
        <w:numPr>
          <w:ilvl w:val="0"/>
          <w:numId w:val="77"/>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 am shy</w:t>
      </w:r>
    </w:p>
    <w:p w:rsidR="00D45623" w:rsidP="00D45623" w:rsidRDefault="00D45623" w14:paraId="3C7E7B88" w14:textId="77777777">
      <w:pPr>
        <w:shd w:val="clear" w:color="auto" w:fill="FFFFFF" w:themeFill="background1"/>
        <w:spacing w:before="240"/>
        <w:jc w:val="both"/>
        <w:rPr>
          <w:rFonts w:eastAsia="Verdana"/>
        </w:rPr>
      </w:pPr>
      <w:r>
        <w:rPr>
          <w:noProof/>
        </w:rPr>
        <w:drawing>
          <wp:inline distT="0" distB="0" distL="0" distR="0" wp14:anchorId="7E5437DC" wp14:editId="08F5F403">
            <wp:extent cx="5730737" cy="2865368"/>
            <wp:effectExtent l="0" t="0" r="0" b="0"/>
            <wp:docPr id="485810604" name="Picture 48581060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10604" name="Picture 485810604" descr="A screenshot of a computer&#10;&#10;AI-generated content may be incorrect."/>
                    <pic:cNvPicPr/>
                  </pic:nvPicPr>
                  <pic:blipFill>
                    <a:blip r:embed="rId102">
                      <a:extLst>
                        <a:ext uri="{28A0092B-C50C-407E-A947-70E740481C1C}">
                          <a14:useLocalDpi xmlns:a14="http://schemas.microsoft.com/office/drawing/2010/main" val="0"/>
                        </a:ext>
                      </a:extLst>
                    </a:blip>
                    <a:stretch>
                      <a:fillRect/>
                    </a:stretch>
                  </pic:blipFill>
                  <pic:spPr>
                    <a:xfrm>
                      <a:off x="0" y="0"/>
                      <a:ext cx="5730737" cy="2865368"/>
                    </a:xfrm>
                    <a:prstGeom prst="rect">
                      <a:avLst/>
                    </a:prstGeom>
                  </pic:spPr>
                </pic:pic>
              </a:graphicData>
            </a:graphic>
          </wp:inline>
        </w:drawing>
      </w:r>
    </w:p>
    <w:p w:rsidR="00D45623" w:rsidP="00D45623" w:rsidRDefault="00D45623" w14:paraId="5B55DDBB" w14:textId="77777777">
      <w:pPr>
        <w:shd w:val="clear" w:color="auto" w:fill="FFFFFF" w:themeFill="background1"/>
        <w:spacing w:before="240"/>
        <w:jc w:val="both"/>
        <w:rPr>
          <w:rFonts w:eastAsia="Verdana"/>
        </w:rPr>
      </w:pPr>
      <w:r>
        <w:rPr>
          <w:noProof/>
        </w:rPr>
        <w:drawing>
          <wp:inline distT="0" distB="0" distL="0" distR="0" wp14:anchorId="35824B06" wp14:editId="5E9EC0F9">
            <wp:extent cx="5730737" cy="2530059"/>
            <wp:effectExtent l="0" t="0" r="0" b="0"/>
            <wp:docPr id="1257053386" name="Picture 1257053386" descr="A person writing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053386" name="Picture 1257053386" descr="A person writing on a piece of paper&#10;&#10;AI-generated content may be incorrect."/>
                    <pic:cNvPicPr/>
                  </pic:nvPicPr>
                  <pic:blipFill>
                    <a:blip r:embed="rId103">
                      <a:extLst>
                        <a:ext uri="{28A0092B-C50C-407E-A947-70E740481C1C}">
                          <a14:useLocalDpi xmlns:a14="http://schemas.microsoft.com/office/drawing/2010/main" val="0"/>
                        </a:ext>
                      </a:extLst>
                    </a:blip>
                    <a:stretch>
                      <a:fillRect/>
                    </a:stretch>
                  </pic:blipFill>
                  <pic:spPr>
                    <a:xfrm>
                      <a:off x="0" y="0"/>
                      <a:ext cx="5730737" cy="2530059"/>
                    </a:xfrm>
                    <a:prstGeom prst="rect">
                      <a:avLst/>
                    </a:prstGeom>
                  </pic:spPr>
                </pic:pic>
              </a:graphicData>
            </a:graphic>
          </wp:inline>
        </w:drawing>
      </w:r>
    </w:p>
    <w:p w:rsidR="00D45623" w:rsidP="00D45623" w:rsidRDefault="00D45623" w14:paraId="08283A29" w14:textId="77777777">
      <w:pPr>
        <w:shd w:val="clear" w:color="auto" w:fill="FFFFFF" w:themeFill="background1"/>
        <w:spacing w:before="240"/>
        <w:jc w:val="both"/>
        <w:rPr>
          <w:rFonts w:eastAsia="Verdana"/>
        </w:rPr>
      </w:pPr>
      <w:r>
        <w:rPr>
          <w:noProof/>
        </w:rPr>
        <w:drawing>
          <wp:inline distT="0" distB="0" distL="0" distR="0" wp14:anchorId="23E4ACBB" wp14:editId="16C34A3E">
            <wp:extent cx="5730737" cy="2072820"/>
            <wp:effectExtent l="0" t="0" r="0" b="0"/>
            <wp:docPr id="74529185" name="Picture 74529185"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9185" name="Picture 74529185" descr="A screenshot of a survey&#10;&#10;AI-generated content may be incorrect."/>
                    <pic:cNvPicPr/>
                  </pic:nvPicPr>
                  <pic:blipFill>
                    <a:blip r:embed="rId104">
                      <a:extLst>
                        <a:ext uri="{28A0092B-C50C-407E-A947-70E740481C1C}">
                          <a14:useLocalDpi xmlns:a14="http://schemas.microsoft.com/office/drawing/2010/main" val="0"/>
                        </a:ext>
                      </a:extLst>
                    </a:blip>
                    <a:stretch>
                      <a:fillRect/>
                    </a:stretch>
                  </pic:blipFill>
                  <pic:spPr>
                    <a:xfrm>
                      <a:off x="0" y="0"/>
                      <a:ext cx="5730737" cy="2072820"/>
                    </a:xfrm>
                    <a:prstGeom prst="rect">
                      <a:avLst/>
                    </a:prstGeom>
                  </pic:spPr>
                </pic:pic>
              </a:graphicData>
            </a:graphic>
          </wp:inline>
        </w:drawing>
      </w:r>
    </w:p>
    <w:p w:rsidR="00D45623" w:rsidP="00D45623" w:rsidRDefault="00D45623" w14:paraId="0A4BE79A" w14:textId="77777777">
      <w:pPr>
        <w:shd w:val="clear" w:color="auto" w:fill="FFFFFF" w:themeFill="background1"/>
        <w:spacing w:before="240"/>
        <w:jc w:val="both"/>
        <w:rPr>
          <w:rFonts w:eastAsia="Verdana"/>
        </w:rPr>
      </w:pPr>
    </w:p>
    <w:p w:rsidRPr="00D65893" w:rsidR="00D45623" w:rsidP="00D45623" w:rsidRDefault="00D45623" w14:paraId="1D00B4F9" w14:textId="77777777">
      <w:pPr>
        <w:jc w:val="both"/>
        <w:rPr>
          <w:rFonts w:eastAsia="Verdana"/>
          <w:strike/>
          <w:color w:val="000000" w:themeColor="text1"/>
          <w:lang w:val="en-IN"/>
        </w:rPr>
      </w:pPr>
      <w:r w:rsidRPr="00D65893">
        <w:rPr>
          <w:rFonts w:eastAsia="Verdana"/>
          <w:b/>
          <w:bCs/>
          <w:strike/>
          <w:color w:val="000000" w:themeColor="text1"/>
          <w:lang w:val="en-IN"/>
        </w:rPr>
        <w:t xml:space="preserve">‘SCARED Rating’ section: </w:t>
      </w:r>
      <w:r w:rsidRPr="00D65893">
        <w:rPr>
          <w:rFonts w:eastAsia="Verdana"/>
          <w:strike/>
          <w:color w:val="000000" w:themeColor="text1"/>
          <w:lang w:val="en-IN"/>
        </w:rPr>
        <w:t>In this section below mentioned labels will be displayed</w:t>
      </w:r>
    </w:p>
    <w:p w:rsidR="00D45623" w:rsidP="00D45623" w:rsidRDefault="00D45623" w14:paraId="3F2B6682" w14:textId="77777777">
      <w:pPr>
        <w:jc w:val="both"/>
        <w:rPr>
          <w:rFonts w:eastAsia="Verdana"/>
          <w:color w:val="000000" w:themeColor="text1"/>
          <w:lang w:val="en-IN"/>
        </w:rPr>
      </w:pPr>
      <w:r w:rsidRPr="5D488804">
        <w:rPr>
          <w:rFonts w:eastAsia="Verdana"/>
          <w:color w:val="000000" w:themeColor="text1"/>
          <w:lang w:val="en-IN"/>
        </w:rPr>
        <w:t xml:space="preserve"> </w:t>
      </w:r>
    </w:p>
    <w:p w:rsidRPr="00D65893" w:rsidR="00D45623" w:rsidP="006A4D99" w:rsidRDefault="00D45623" w14:paraId="7F086FF3" w14:textId="77777777">
      <w:pPr>
        <w:pStyle w:val="ListParagraph"/>
        <w:numPr>
          <w:ilvl w:val="0"/>
          <w:numId w:val="76"/>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 xml:space="preserve">Anxiety Disorder (Auto Sum </w:t>
      </w:r>
      <w:proofErr w:type="gramStart"/>
      <w:r w:rsidRPr="00D65893">
        <w:rPr>
          <w:rFonts w:eastAsia="Verdana" w:cs="Verdana"/>
          <w:strike/>
          <w:color w:val="000000" w:themeColor="text1"/>
          <w:sz w:val="18"/>
          <w:szCs w:val="18"/>
        </w:rPr>
        <w:t>label)  A</w:t>
      </w:r>
      <w:proofErr w:type="gramEnd"/>
      <w:r w:rsidRPr="00D65893">
        <w:rPr>
          <w:rFonts w:eastAsia="Verdana" w:cs="Verdana"/>
          <w:strike/>
          <w:color w:val="000000" w:themeColor="text1"/>
          <w:sz w:val="18"/>
          <w:szCs w:val="18"/>
        </w:rPr>
        <w:t xml:space="preserve"> total score of ≥ 25 may indicate the presence of an </w:t>
      </w:r>
      <w:proofErr w:type="gramStart"/>
      <w:r w:rsidRPr="00D65893">
        <w:rPr>
          <w:rFonts w:eastAsia="Verdana" w:cs="Verdana"/>
          <w:strike/>
          <w:color w:val="000000" w:themeColor="text1"/>
          <w:sz w:val="18"/>
          <w:szCs w:val="18"/>
        </w:rPr>
        <w:t>Anxiety Disorder</w:t>
      </w:r>
      <w:proofErr w:type="gramEnd"/>
      <w:r w:rsidRPr="00D65893">
        <w:rPr>
          <w:rFonts w:eastAsia="Verdana" w:cs="Verdana"/>
          <w:strike/>
          <w:color w:val="000000" w:themeColor="text1"/>
          <w:sz w:val="18"/>
          <w:szCs w:val="18"/>
        </w:rPr>
        <w:t>. Scores higher than 30 are more specific.</w:t>
      </w:r>
    </w:p>
    <w:p w:rsidRPr="00D65893" w:rsidR="00D45623" w:rsidP="006A4D99" w:rsidRDefault="00D45623" w14:paraId="01BBBE9C" w14:textId="77777777">
      <w:pPr>
        <w:pStyle w:val="ListParagraph"/>
        <w:numPr>
          <w:ilvl w:val="0"/>
          <w:numId w:val="76"/>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 xml:space="preserve">Panic/Somatic (Auto Sum label) A score of 7 for items 1, 6, 9, 12, 15, 18, 19, 22, 24, 27, 30, 34, 38 may indicate </w:t>
      </w:r>
      <w:proofErr w:type="gramStart"/>
      <w:r w:rsidRPr="00D65893">
        <w:rPr>
          <w:rFonts w:eastAsia="Verdana" w:cs="Verdana"/>
          <w:strike/>
          <w:color w:val="000000" w:themeColor="text1"/>
          <w:sz w:val="18"/>
          <w:szCs w:val="18"/>
        </w:rPr>
        <w:t>Panic Disorder</w:t>
      </w:r>
      <w:proofErr w:type="gramEnd"/>
      <w:r w:rsidRPr="00D65893">
        <w:rPr>
          <w:rFonts w:eastAsia="Verdana" w:cs="Verdana"/>
          <w:strike/>
          <w:color w:val="000000" w:themeColor="text1"/>
          <w:sz w:val="18"/>
          <w:szCs w:val="18"/>
        </w:rPr>
        <w:t xml:space="preserve"> or Significant Somatic Symptoms.</w:t>
      </w:r>
    </w:p>
    <w:p w:rsidRPr="00D65893" w:rsidR="00D45623" w:rsidP="006A4D99" w:rsidRDefault="00D45623" w14:paraId="1A8C0791" w14:textId="77777777">
      <w:pPr>
        <w:pStyle w:val="ListParagraph"/>
        <w:numPr>
          <w:ilvl w:val="0"/>
          <w:numId w:val="76"/>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Generalized Anxiety (Auto Sum label) A score of 9 for items 5, 7, 14, 21, 23, 28, 33, 35, 37 may indicate Generalized Anxiety Disorder.</w:t>
      </w:r>
    </w:p>
    <w:p w:rsidRPr="00D65893" w:rsidR="00D45623" w:rsidP="006A4D99" w:rsidRDefault="00D45623" w14:paraId="090B158E" w14:textId="77777777">
      <w:pPr>
        <w:pStyle w:val="ListParagraph"/>
        <w:numPr>
          <w:ilvl w:val="0"/>
          <w:numId w:val="76"/>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 xml:space="preserve">Separation Anxiety Disorder (Auto Sum label) A score of 5 for items 4, 8, 13, 16, 20, 25, 29, 31 may indicate Separation Anxiety Disorder. </w:t>
      </w:r>
    </w:p>
    <w:p w:rsidRPr="00D65893" w:rsidR="00D45623" w:rsidP="006A4D99" w:rsidRDefault="00D45623" w14:paraId="0946A4D5" w14:textId="77777777">
      <w:pPr>
        <w:pStyle w:val="ListParagraph"/>
        <w:numPr>
          <w:ilvl w:val="0"/>
          <w:numId w:val="76"/>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 xml:space="preserve">Social Anxiety (Auto Sum label) A score of 8 for items 3, 10, 26, 32, 39, 40, 41 may indicate Social Anxiety Disorder. </w:t>
      </w:r>
    </w:p>
    <w:p w:rsidRPr="00D65893" w:rsidR="00D45623" w:rsidP="006A4D99" w:rsidRDefault="00D45623" w14:paraId="762E345A" w14:textId="77777777">
      <w:pPr>
        <w:pStyle w:val="ListParagraph"/>
        <w:numPr>
          <w:ilvl w:val="0"/>
          <w:numId w:val="76"/>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School Avoidance (Auto Sum label) A score of 3 for items 2, 11, 17, 36 may indicate Significant School Avoidance.</w:t>
      </w:r>
    </w:p>
    <w:p w:rsidR="00D45623" w:rsidP="00D45623" w:rsidRDefault="00D45623" w14:paraId="659B4AA4" w14:textId="77777777">
      <w:pPr>
        <w:shd w:val="clear" w:color="auto" w:fill="FFFFFF" w:themeFill="background1"/>
        <w:spacing w:before="240"/>
        <w:jc w:val="both"/>
        <w:rPr>
          <w:rFonts w:eastAsia="Verdana"/>
        </w:rPr>
      </w:pPr>
      <w:r>
        <w:rPr>
          <w:noProof/>
        </w:rPr>
        <w:drawing>
          <wp:inline distT="0" distB="0" distL="0" distR="0" wp14:anchorId="5D03EADD" wp14:editId="0B5DFEE8">
            <wp:extent cx="5730737" cy="1597290"/>
            <wp:effectExtent l="0" t="0" r="0" b="0"/>
            <wp:docPr id="1884380590" name="Picture 188438059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80590" name="Picture 1884380590" descr="A screenshot of a computer&#10;&#10;AI-generated content may be incorrect."/>
                    <pic:cNvPicPr/>
                  </pic:nvPicPr>
                  <pic:blipFill>
                    <a:blip r:embed="rId105">
                      <a:extLst>
                        <a:ext uri="{28A0092B-C50C-407E-A947-70E740481C1C}">
                          <a14:useLocalDpi xmlns:a14="http://schemas.microsoft.com/office/drawing/2010/main" val="0"/>
                        </a:ext>
                      </a:extLst>
                    </a:blip>
                    <a:stretch>
                      <a:fillRect/>
                    </a:stretch>
                  </pic:blipFill>
                  <pic:spPr>
                    <a:xfrm>
                      <a:off x="0" y="0"/>
                      <a:ext cx="5730737" cy="1597290"/>
                    </a:xfrm>
                    <a:prstGeom prst="rect">
                      <a:avLst/>
                    </a:prstGeom>
                  </pic:spPr>
                </pic:pic>
              </a:graphicData>
            </a:graphic>
          </wp:inline>
        </w:drawing>
      </w:r>
    </w:p>
    <w:p w:rsidR="00D45623" w:rsidP="00D45623" w:rsidRDefault="00D45623" w14:paraId="118B6FCA" w14:textId="77777777">
      <w:pPr>
        <w:jc w:val="both"/>
        <w:rPr>
          <w:rFonts w:eastAsia="Verdana"/>
          <w:b/>
          <w:bCs/>
          <w:color w:val="000000" w:themeColor="text1"/>
          <w:lang w:val="en-IN"/>
        </w:rPr>
      </w:pPr>
    </w:p>
    <w:p w:rsidRPr="00D65893" w:rsidR="00D45623" w:rsidP="00D45623" w:rsidRDefault="00D45623" w14:paraId="2D4C55AD" w14:textId="77777777">
      <w:pPr>
        <w:jc w:val="both"/>
        <w:rPr>
          <w:rFonts w:eastAsia="Verdana"/>
          <w:strike/>
          <w:color w:val="000000" w:themeColor="text1"/>
          <w:lang w:val="en-IN"/>
        </w:rPr>
      </w:pPr>
      <w:r w:rsidRPr="00D65893">
        <w:rPr>
          <w:rFonts w:eastAsia="Verdana"/>
          <w:b/>
          <w:bCs/>
          <w:strike/>
          <w:color w:val="000000" w:themeColor="text1"/>
          <w:lang w:val="en-IN"/>
        </w:rPr>
        <w:t xml:space="preserve">PDF: </w:t>
      </w:r>
      <w:r w:rsidRPr="00D65893">
        <w:rPr>
          <w:rFonts w:eastAsia="Verdana"/>
          <w:strike/>
          <w:color w:val="000000" w:themeColor="text1"/>
          <w:lang w:val="en-IN"/>
        </w:rPr>
        <w:t>When the user clicks on Sign button the PDF will be generated with the selected data.</w:t>
      </w:r>
    </w:p>
    <w:p w:rsidR="00D45623" w:rsidP="00D45623" w:rsidRDefault="00D45623" w14:paraId="647F97A6" w14:textId="77777777">
      <w:pPr>
        <w:shd w:val="clear" w:color="auto" w:fill="FFFFFF" w:themeFill="background1"/>
        <w:spacing w:before="240"/>
        <w:jc w:val="both"/>
        <w:rPr>
          <w:rFonts w:eastAsia="Verdana"/>
        </w:rPr>
      </w:pPr>
    </w:p>
    <w:p w:rsidR="00D45623" w:rsidP="00D45623" w:rsidRDefault="00D45623" w14:paraId="0DE9B84A" w14:textId="77777777">
      <w:pPr>
        <w:shd w:val="clear" w:color="auto" w:fill="FFFFFF" w:themeFill="background1"/>
        <w:spacing w:before="240"/>
        <w:jc w:val="both"/>
        <w:rPr>
          <w:rFonts w:eastAsia="Verdana"/>
        </w:rPr>
      </w:pPr>
    </w:p>
    <w:p w:rsidR="00D45623" w:rsidP="00D45623" w:rsidRDefault="00D45623" w14:paraId="5A4FA175" w14:textId="77777777">
      <w:pPr>
        <w:shd w:val="clear" w:color="auto" w:fill="FFFFFF" w:themeFill="background1"/>
        <w:spacing w:before="240"/>
        <w:jc w:val="both"/>
        <w:rPr>
          <w:rFonts w:eastAsia="Verdana"/>
        </w:rPr>
      </w:pPr>
    </w:p>
    <w:p w:rsidR="00D45623" w:rsidP="00D45623" w:rsidRDefault="00D45623" w14:paraId="3BF1F6A5" w14:textId="77777777">
      <w:pPr>
        <w:shd w:val="clear" w:color="auto" w:fill="FFFFFF" w:themeFill="background1"/>
        <w:spacing w:before="240"/>
        <w:jc w:val="both"/>
        <w:rPr>
          <w:rFonts w:eastAsia="Verdana"/>
        </w:rPr>
      </w:pPr>
      <w:r>
        <w:rPr>
          <w:noProof/>
        </w:rPr>
        <w:drawing>
          <wp:inline distT="0" distB="0" distL="0" distR="0" wp14:anchorId="50216705" wp14:editId="3008B3B8">
            <wp:extent cx="4572000" cy="3981450"/>
            <wp:effectExtent l="0" t="0" r="0" b="0"/>
            <wp:docPr id="2077868191" name="Picture 2077868191" descr="A screenshot of a medical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68191" name="Picture 2077868191" descr="A screenshot of a medical survey&#10;&#10;AI-generated content may be incorrect."/>
                    <pic:cNvPicPr/>
                  </pic:nvPicPr>
                  <pic:blipFill>
                    <a:blip r:embed="rId106">
                      <a:extLst>
                        <a:ext uri="{28A0092B-C50C-407E-A947-70E740481C1C}">
                          <a14:useLocalDpi xmlns:a14="http://schemas.microsoft.com/office/drawing/2010/main" val="0"/>
                        </a:ext>
                      </a:extLst>
                    </a:blip>
                    <a:stretch>
                      <a:fillRect/>
                    </a:stretch>
                  </pic:blipFill>
                  <pic:spPr>
                    <a:xfrm>
                      <a:off x="0" y="0"/>
                      <a:ext cx="4572000" cy="3981450"/>
                    </a:xfrm>
                    <a:prstGeom prst="rect">
                      <a:avLst/>
                    </a:prstGeom>
                  </pic:spPr>
                </pic:pic>
              </a:graphicData>
            </a:graphic>
          </wp:inline>
        </w:drawing>
      </w:r>
    </w:p>
    <w:p w:rsidR="00D45623" w:rsidP="00D45623" w:rsidRDefault="00D45623" w14:paraId="4C8FFC6B" w14:textId="77777777">
      <w:pPr>
        <w:shd w:val="clear" w:color="auto" w:fill="FFFFFF" w:themeFill="background1"/>
        <w:spacing w:before="240"/>
        <w:jc w:val="both"/>
        <w:rPr>
          <w:rFonts w:eastAsia="Verdana"/>
        </w:rPr>
      </w:pPr>
      <w:r>
        <w:rPr>
          <w:noProof/>
        </w:rPr>
        <w:drawing>
          <wp:inline distT="0" distB="0" distL="0" distR="0" wp14:anchorId="60BDEAF1" wp14:editId="58E35E7A">
            <wp:extent cx="5730737" cy="4986960"/>
            <wp:effectExtent l="0" t="0" r="0" b="0"/>
            <wp:docPr id="2096252836" name="Picture 209625283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52836" name="Picture 2096252836" descr="A screenshot of a computer&#10;&#10;AI-generated content may be incorrect."/>
                    <pic:cNvPicPr/>
                  </pic:nvPicPr>
                  <pic:blipFill>
                    <a:blip r:embed="rId107">
                      <a:extLst>
                        <a:ext uri="{28A0092B-C50C-407E-A947-70E740481C1C}">
                          <a14:useLocalDpi xmlns:a14="http://schemas.microsoft.com/office/drawing/2010/main" val="0"/>
                        </a:ext>
                      </a:extLst>
                    </a:blip>
                    <a:stretch>
                      <a:fillRect/>
                    </a:stretch>
                  </pic:blipFill>
                  <pic:spPr>
                    <a:xfrm>
                      <a:off x="0" y="0"/>
                      <a:ext cx="5730737" cy="4986960"/>
                    </a:xfrm>
                    <a:prstGeom prst="rect">
                      <a:avLst/>
                    </a:prstGeom>
                  </pic:spPr>
                </pic:pic>
              </a:graphicData>
            </a:graphic>
          </wp:inline>
        </w:drawing>
      </w:r>
    </w:p>
    <w:p w:rsidR="00D45623" w:rsidP="00D45623" w:rsidRDefault="00D45623" w14:paraId="4AD384F7" w14:textId="77777777">
      <w:pPr>
        <w:shd w:val="clear" w:color="auto" w:fill="FFFFFF" w:themeFill="background1"/>
        <w:spacing w:before="240"/>
        <w:jc w:val="both"/>
        <w:rPr>
          <w:rFonts w:eastAsia="Verdana"/>
        </w:rPr>
      </w:pPr>
      <w:r>
        <w:rPr>
          <w:noProof/>
        </w:rPr>
        <w:drawing>
          <wp:inline distT="0" distB="0" distL="0" distR="0" wp14:anchorId="048D5F0D" wp14:editId="25AC56D9">
            <wp:extent cx="5730737" cy="4462659"/>
            <wp:effectExtent l="0" t="0" r="0" b="0"/>
            <wp:docPr id="1522998522" name="Picture 152299852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98522" name="Picture 1522998522" descr="A screenshot of a computer screen&#10;&#10;AI-generated content may be incorrect."/>
                    <pic:cNvPicPr/>
                  </pic:nvPicPr>
                  <pic:blipFill>
                    <a:blip r:embed="rId108">
                      <a:extLst>
                        <a:ext uri="{28A0092B-C50C-407E-A947-70E740481C1C}">
                          <a14:useLocalDpi xmlns:a14="http://schemas.microsoft.com/office/drawing/2010/main" val="0"/>
                        </a:ext>
                      </a:extLst>
                    </a:blip>
                    <a:stretch>
                      <a:fillRect/>
                    </a:stretch>
                  </pic:blipFill>
                  <pic:spPr>
                    <a:xfrm>
                      <a:off x="0" y="0"/>
                      <a:ext cx="5730737" cy="4462659"/>
                    </a:xfrm>
                    <a:prstGeom prst="rect">
                      <a:avLst/>
                    </a:prstGeom>
                  </pic:spPr>
                </pic:pic>
              </a:graphicData>
            </a:graphic>
          </wp:inline>
        </w:drawing>
      </w:r>
    </w:p>
    <w:p w:rsidR="00D45623" w:rsidP="00D45623" w:rsidRDefault="00D45623" w14:paraId="2FA0C761" w14:textId="77777777">
      <w:pPr>
        <w:jc w:val="both"/>
        <w:rPr>
          <w:rFonts w:eastAsia="Verdana"/>
          <w:lang w:val="en-IN"/>
        </w:rPr>
      </w:pPr>
    </w:p>
    <w:p w:rsidRPr="00D65893" w:rsidR="00D45623" w:rsidP="00D45623" w:rsidRDefault="00D45623" w14:paraId="460DB14D" w14:textId="77777777">
      <w:pPr>
        <w:jc w:val="both"/>
        <w:rPr>
          <w:rFonts w:eastAsia="Verdana"/>
          <w:b/>
          <w:bCs/>
          <w:strike/>
          <w:lang w:val="en-IN"/>
        </w:rPr>
      </w:pPr>
      <w:r w:rsidRPr="00D65893">
        <w:rPr>
          <w:rFonts w:eastAsia="Verdana"/>
          <w:strike/>
          <w:lang w:val="en-IN"/>
        </w:rPr>
        <w:t>‘</w:t>
      </w:r>
      <w:r w:rsidRPr="00D65893">
        <w:rPr>
          <w:rFonts w:eastAsia="Verdana"/>
          <w:b/>
          <w:bCs/>
          <w:strike/>
          <w:lang w:val="en-IN"/>
        </w:rPr>
        <w:t>Screen for Child Anxiety Related Disorders (SCARED)- Parent Version</w:t>
      </w:r>
      <w:r w:rsidRPr="00D65893">
        <w:rPr>
          <w:rFonts w:eastAsia="Verdana"/>
          <w:strike/>
          <w:lang w:val="en-IN"/>
        </w:rPr>
        <w:t xml:space="preserve">’ </w:t>
      </w:r>
      <w:r w:rsidRPr="00D65893">
        <w:rPr>
          <w:rFonts w:eastAsia="Verdana"/>
          <w:b/>
          <w:bCs/>
          <w:strike/>
          <w:lang w:val="en-IN"/>
        </w:rPr>
        <w:t>document:</w:t>
      </w:r>
    </w:p>
    <w:p w:rsidRPr="00D65893" w:rsidR="00D45623" w:rsidP="00D45623" w:rsidRDefault="00D45623" w14:paraId="1657A161" w14:textId="77777777">
      <w:pPr>
        <w:jc w:val="both"/>
        <w:rPr>
          <w:rFonts w:eastAsia="Verdana"/>
          <w:b/>
          <w:bCs/>
          <w:strike/>
          <w:lang w:val="en-IN"/>
        </w:rPr>
      </w:pPr>
    </w:p>
    <w:p w:rsidRPr="00D65893" w:rsidR="00D45623" w:rsidP="00D45623" w:rsidRDefault="00D45623" w14:paraId="3AD6C7E0" w14:textId="77777777">
      <w:pPr>
        <w:jc w:val="both"/>
        <w:rPr>
          <w:rFonts w:eastAsia="Verdana"/>
          <w:strike/>
        </w:rPr>
      </w:pPr>
      <w:r w:rsidRPr="00D65893">
        <w:rPr>
          <w:strike/>
          <w:noProof/>
        </w:rPr>
        <w:drawing>
          <wp:inline distT="0" distB="0" distL="0" distR="0" wp14:anchorId="6FE552EB" wp14:editId="4BAB05EB">
            <wp:extent cx="5730737" cy="1804572"/>
            <wp:effectExtent l="0" t="0" r="0" b="0"/>
            <wp:docPr id="1641194804" name="Picture 164119480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94804" name="Picture 1641194804" descr="A screenshot of a computer&#10;&#10;AI-generated content may be incorrect."/>
                    <pic:cNvPicPr/>
                  </pic:nvPicPr>
                  <pic:blipFill>
                    <a:blip r:embed="rId109">
                      <a:extLst>
                        <a:ext uri="{28A0092B-C50C-407E-A947-70E740481C1C}">
                          <a14:useLocalDpi xmlns:a14="http://schemas.microsoft.com/office/drawing/2010/main" val="0"/>
                        </a:ext>
                      </a:extLst>
                    </a:blip>
                    <a:stretch>
                      <a:fillRect/>
                    </a:stretch>
                  </pic:blipFill>
                  <pic:spPr>
                    <a:xfrm>
                      <a:off x="0" y="0"/>
                      <a:ext cx="5730737" cy="1804572"/>
                    </a:xfrm>
                    <a:prstGeom prst="rect">
                      <a:avLst/>
                    </a:prstGeom>
                  </pic:spPr>
                </pic:pic>
              </a:graphicData>
            </a:graphic>
          </wp:inline>
        </w:drawing>
      </w:r>
    </w:p>
    <w:p w:rsidRPr="00D65893" w:rsidR="00D45623" w:rsidP="00D45623" w:rsidRDefault="00D45623" w14:paraId="5CBEBAB5" w14:textId="77777777">
      <w:pPr>
        <w:jc w:val="both"/>
        <w:rPr>
          <w:rFonts w:eastAsia="Verdana"/>
          <w:strike/>
        </w:rPr>
      </w:pPr>
    </w:p>
    <w:p w:rsidRPr="00D65893" w:rsidR="00D45623" w:rsidP="00D45623" w:rsidRDefault="00D45623" w14:paraId="1C0DA5E5" w14:textId="77777777">
      <w:pPr>
        <w:jc w:val="both"/>
        <w:rPr>
          <w:rFonts w:eastAsia="Verdana"/>
          <w:strike/>
          <w:lang w:val="en-IN"/>
        </w:rPr>
      </w:pPr>
      <w:r w:rsidRPr="00D65893">
        <w:rPr>
          <w:rFonts w:eastAsia="Verdana"/>
          <w:strike/>
          <w:lang w:val="en-IN"/>
        </w:rPr>
        <w:t>This document has a ‘Parent Version’ tab along with two sections namely ‘General’ and ‘</w:t>
      </w:r>
      <w:r w:rsidRPr="00D65893">
        <w:rPr>
          <w:rFonts w:eastAsia="Verdana"/>
          <w:strike/>
        </w:rPr>
        <w:t>SCARED Rating</w:t>
      </w:r>
      <w:r w:rsidRPr="00D65893">
        <w:rPr>
          <w:rFonts w:eastAsia="Verdana"/>
          <w:strike/>
          <w:lang w:val="en-IN"/>
        </w:rPr>
        <w:t>’.</w:t>
      </w:r>
    </w:p>
    <w:p w:rsidRPr="00D65893" w:rsidR="00D45623" w:rsidP="00D45623" w:rsidRDefault="00D45623" w14:paraId="52A20A7F" w14:textId="77777777">
      <w:pPr>
        <w:spacing w:before="240" w:after="240"/>
        <w:jc w:val="both"/>
        <w:rPr>
          <w:rFonts w:eastAsia="Verdana"/>
          <w:strike/>
          <w:color w:val="000000" w:themeColor="text1"/>
        </w:rPr>
      </w:pPr>
      <w:r w:rsidRPr="00D65893">
        <w:rPr>
          <w:rFonts w:eastAsia="Verdana"/>
          <w:b/>
          <w:bCs/>
          <w:strike/>
          <w:color w:val="000000" w:themeColor="text1"/>
        </w:rPr>
        <w:t>‘</w:t>
      </w:r>
      <w:r w:rsidRPr="00D65893">
        <w:rPr>
          <w:rFonts w:eastAsia="Verdana"/>
          <w:b/>
          <w:bCs/>
          <w:strike/>
          <w:lang w:val="en-IN"/>
        </w:rPr>
        <w:t>General</w:t>
      </w:r>
      <w:r w:rsidRPr="00D65893">
        <w:rPr>
          <w:rFonts w:eastAsia="Verdana"/>
          <w:b/>
          <w:bCs/>
          <w:strike/>
          <w:color w:val="000000" w:themeColor="text1"/>
        </w:rPr>
        <w:t>’ section:</w:t>
      </w:r>
      <w:r w:rsidRPr="00D65893">
        <w:rPr>
          <w:rFonts w:eastAsia="Verdana"/>
          <w:strike/>
          <w:color w:val="000000" w:themeColor="text1"/>
        </w:rPr>
        <w:t xml:space="preserve"> In this section the below-mentioned labels and fields will be displayed</w:t>
      </w:r>
    </w:p>
    <w:p w:rsidRPr="00D65893" w:rsidR="00D45623" w:rsidP="006A4D99" w:rsidRDefault="00D45623" w14:paraId="2D798ED8" w14:textId="77777777">
      <w:pPr>
        <w:pStyle w:val="ListParagraph"/>
        <w:numPr>
          <w:ilvl w:val="0"/>
          <w:numId w:val="75"/>
        </w:numPr>
        <w:spacing w:after="0" w:line="240" w:lineRule="auto"/>
        <w:ind w:left="810"/>
        <w:jc w:val="both"/>
        <w:rPr>
          <w:rFonts w:eastAsia="Verdana" w:cs="Verdana"/>
          <w:strike/>
          <w:color w:val="000000" w:themeColor="text1"/>
          <w:sz w:val="18"/>
          <w:szCs w:val="18"/>
        </w:rPr>
      </w:pPr>
      <w:r w:rsidRPr="00D65893">
        <w:rPr>
          <w:rFonts w:eastAsia="Verdana" w:cs="Verdana"/>
          <w:b/>
          <w:bCs/>
          <w:strike/>
          <w:color w:val="000000" w:themeColor="text1"/>
          <w:sz w:val="18"/>
          <w:szCs w:val="18"/>
        </w:rPr>
        <w:t>Directions:</w:t>
      </w:r>
      <w:r w:rsidRPr="00D65893">
        <w:rPr>
          <w:rFonts w:eastAsia="Verdana" w:cs="Verdana"/>
          <w:strike/>
          <w:color w:val="000000" w:themeColor="text1"/>
          <w:sz w:val="18"/>
          <w:szCs w:val="18"/>
        </w:rPr>
        <w:t xml:space="preserve"> Below is a list of statements that describe how people feel. Read each statement carefully and decide if it is “Not True or Hardly Ever True” or “Somewhat True or Sometimes True” or “Very True or Often True” for your child. Then for each statement, fill in one circle that corresponds to the response that seems to describe your child for the last 3 months. Please respond to all statements as well as you can, even if some do not seem to concern your child.</w:t>
      </w:r>
    </w:p>
    <w:p w:rsidR="00D45623" w:rsidP="00D45623" w:rsidRDefault="00D45623" w14:paraId="2B69ACBE" w14:textId="77777777">
      <w:pPr>
        <w:jc w:val="both"/>
        <w:rPr>
          <w:rFonts w:eastAsia="Verdana"/>
          <w:color w:val="000000" w:themeColor="text1"/>
          <w:lang w:val="en-IN"/>
        </w:rPr>
      </w:pPr>
      <w:r w:rsidRPr="5D488804">
        <w:rPr>
          <w:rFonts w:eastAsia="Verdana"/>
          <w:color w:val="000000" w:themeColor="text1"/>
          <w:lang w:val="en-IN"/>
        </w:rPr>
        <w:t xml:space="preserve"> </w:t>
      </w:r>
    </w:p>
    <w:p w:rsidRPr="00D65893" w:rsidR="00D45623" w:rsidP="00D45623" w:rsidRDefault="00D45623" w14:paraId="1014B850" w14:textId="77777777">
      <w:pPr>
        <w:jc w:val="both"/>
        <w:rPr>
          <w:rFonts w:eastAsia="Verdana"/>
          <w:strike/>
          <w:color w:val="000000" w:themeColor="text1"/>
          <w:lang w:val="en-IN"/>
        </w:rPr>
      </w:pPr>
      <w:r w:rsidRPr="00D65893">
        <w:rPr>
          <w:rFonts w:eastAsia="Verdana"/>
          <w:strike/>
          <w:color w:val="000000" w:themeColor="text1"/>
          <w:lang w:val="en-IN"/>
        </w:rPr>
        <w:t>Questions Points 1 to 41 into a table with response options ‘0 Not True or Hardly Ever True’, ‘1 Somewhat True or Sometimes True’, ‘2 Very True or Often True’ as columns for each question</w:t>
      </w:r>
    </w:p>
    <w:p w:rsidRPr="00D65893" w:rsidR="00D45623" w:rsidP="00D45623" w:rsidRDefault="00D45623" w14:paraId="05EF8CE3" w14:textId="77777777">
      <w:pPr>
        <w:jc w:val="both"/>
        <w:rPr>
          <w:rFonts w:eastAsia="Verdana"/>
          <w:strike/>
          <w:color w:val="000000" w:themeColor="text1"/>
          <w:lang w:val="en-IN"/>
        </w:rPr>
      </w:pPr>
      <w:r w:rsidRPr="00D65893">
        <w:rPr>
          <w:rFonts w:eastAsia="Verdana"/>
          <w:strike/>
          <w:color w:val="000000" w:themeColor="text1"/>
          <w:lang w:val="en-IN"/>
        </w:rPr>
        <w:t xml:space="preserve"> </w:t>
      </w:r>
    </w:p>
    <w:p w:rsidRPr="00D65893" w:rsidR="00D45623" w:rsidP="00D45623" w:rsidRDefault="00D45623" w14:paraId="51FCA04E" w14:textId="77777777">
      <w:pPr>
        <w:jc w:val="both"/>
        <w:rPr>
          <w:rFonts w:eastAsia="Verdana"/>
          <w:strike/>
          <w:color w:val="000000" w:themeColor="text1"/>
          <w:lang w:val="en-IN"/>
        </w:rPr>
      </w:pPr>
      <w:r w:rsidRPr="00D65893">
        <w:rPr>
          <w:rFonts w:eastAsia="Verdana"/>
          <w:strike/>
          <w:color w:val="000000" w:themeColor="text1"/>
          <w:lang w:val="en-IN"/>
        </w:rPr>
        <w:t>The following fields are the questions with radio buttons.</w:t>
      </w:r>
    </w:p>
    <w:p w:rsidRPr="00D65893" w:rsidR="00D45623" w:rsidP="00D45623" w:rsidRDefault="00D45623" w14:paraId="639EA0E2" w14:textId="77777777">
      <w:pPr>
        <w:jc w:val="both"/>
        <w:rPr>
          <w:rFonts w:eastAsia="Verdana"/>
          <w:strike/>
          <w:color w:val="000000" w:themeColor="text1"/>
          <w:lang w:val="en-IN"/>
        </w:rPr>
      </w:pPr>
      <w:r w:rsidRPr="00D65893">
        <w:rPr>
          <w:rFonts w:eastAsia="Verdana"/>
          <w:strike/>
          <w:color w:val="000000" w:themeColor="text1"/>
          <w:lang w:val="en-IN"/>
        </w:rPr>
        <w:t xml:space="preserve"> </w:t>
      </w:r>
    </w:p>
    <w:p w:rsidRPr="00D65893" w:rsidR="00D45623" w:rsidP="006A4D99" w:rsidRDefault="00D45623" w14:paraId="578EE20E"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my child feels frightened, it is hard for him/her to breathe</w:t>
      </w:r>
    </w:p>
    <w:p w:rsidRPr="00D65893" w:rsidR="00D45623" w:rsidP="006A4D99" w:rsidRDefault="00D45623" w14:paraId="1F8318C4"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 xml:space="preserve"> My child gets headaches when he/she is at school</w:t>
      </w:r>
    </w:p>
    <w:p w:rsidRPr="00D65893" w:rsidR="00D45623" w:rsidP="006A4D99" w:rsidRDefault="00D45623" w14:paraId="0359DD57"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doesn’t like to be with people he/she doesn’t know well</w:t>
      </w:r>
    </w:p>
    <w:p w:rsidRPr="00D65893" w:rsidR="00D45623" w:rsidP="006A4D99" w:rsidRDefault="00D45623" w14:paraId="298D06AF"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gets scared if he/she sleeps away from home</w:t>
      </w:r>
    </w:p>
    <w:p w:rsidRPr="00D65893" w:rsidR="00D45623" w:rsidP="006A4D99" w:rsidRDefault="00D45623" w14:paraId="22462445"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worries about other people liking him/her</w:t>
      </w:r>
    </w:p>
    <w:p w:rsidRPr="00D65893" w:rsidR="00D45623" w:rsidP="006A4D99" w:rsidRDefault="00D45623" w14:paraId="77EA237C"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my child gets frightened, he/she feels like passing out</w:t>
      </w:r>
    </w:p>
    <w:p w:rsidRPr="00D65893" w:rsidR="00D45623" w:rsidP="006A4D99" w:rsidRDefault="00D45623" w14:paraId="6C6043A1"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is nervous</w:t>
      </w:r>
    </w:p>
    <w:p w:rsidRPr="00D65893" w:rsidR="00D45623" w:rsidP="006A4D99" w:rsidRDefault="00D45623" w14:paraId="440F73CB"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follows me wherever I go</w:t>
      </w:r>
    </w:p>
    <w:p w:rsidRPr="00D65893" w:rsidR="00D45623" w:rsidP="006A4D99" w:rsidRDefault="00D45623" w14:paraId="1FDA19C6"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People tell me that my child looks nervous</w:t>
      </w:r>
    </w:p>
    <w:p w:rsidRPr="00D65893" w:rsidR="00D45623" w:rsidP="006A4D99" w:rsidRDefault="00D45623" w14:paraId="0D1B9168"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feels nervous with people he/she doesn’t know well</w:t>
      </w:r>
    </w:p>
    <w:p w:rsidRPr="00D65893" w:rsidR="00D45623" w:rsidP="006A4D99" w:rsidRDefault="00D45623" w14:paraId="75A5F967"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gets stomachaches at school</w:t>
      </w:r>
    </w:p>
    <w:p w:rsidRPr="00D65893" w:rsidR="00D45623" w:rsidP="006A4D99" w:rsidRDefault="00D45623" w14:paraId="7B5DCE37"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my child gets frightened, he/she feels like he/she is going crazy</w:t>
      </w:r>
    </w:p>
    <w:p w:rsidRPr="00D65893" w:rsidR="00D45623" w:rsidP="006A4D99" w:rsidRDefault="00D45623" w14:paraId="58BD001A"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worries about sleeping alone</w:t>
      </w:r>
    </w:p>
    <w:p w:rsidRPr="00D65893" w:rsidR="00D45623" w:rsidP="006A4D99" w:rsidRDefault="00D45623" w14:paraId="65B9C37A"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worries about being as good as other kids</w:t>
      </w:r>
    </w:p>
    <w:p w:rsidRPr="00D65893" w:rsidR="00D45623" w:rsidP="006A4D99" w:rsidRDefault="00D45623" w14:paraId="228D1DF4"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he/she gets frightened, he/she feels like things are not real</w:t>
      </w:r>
    </w:p>
    <w:p w:rsidRPr="00D65893" w:rsidR="00D45623" w:rsidP="006A4D99" w:rsidRDefault="00D45623" w14:paraId="1AC2CC12"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has nightmares about something bad happening to his/her parents</w:t>
      </w:r>
    </w:p>
    <w:p w:rsidRPr="00D65893" w:rsidR="00D45623" w:rsidP="006A4D99" w:rsidRDefault="00D45623" w14:paraId="3E1B8B62"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worries about going to school</w:t>
      </w:r>
    </w:p>
    <w:p w:rsidRPr="00D65893" w:rsidR="00D45623" w:rsidP="006A4D99" w:rsidRDefault="00D45623" w14:paraId="41BEF4F6"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my child gets frightened, his/her heart beats fast</w:t>
      </w:r>
    </w:p>
    <w:p w:rsidRPr="00D65893" w:rsidR="00D45623" w:rsidP="006A4D99" w:rsidRDefault="00D45623" w14:paraId="55C84A59"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He/she gets shaky</w:t>
      </w:r>
    </w:p>
    <w:p w:rsidRPr="00D65893" w:rsidR="00D45623" w:rsidP="006A4D99" w:rsidRDefault="00D45623" w14:paraId="7FD90F05"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has nightmares about something bad happening to him/her</w:t>
      </w:r>
    </w:p>
    <w:p w:rsidRPr="00D65893" w:rsidR="00D45623" w:rsidP="006A4D99" w:rsidRDefault="00D45623" w14:paraId="45223917"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worries about things working out for him/her</w:t>
      </w:r>
    </w:p>
    <w:p w:rsidRPr="00D65893" w:rsidR="00D45623" w:rsidP="006A4D99" w:rsidRDefault="00D45623" w14:paraId="4CF4EE03"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my child gets frightened, he/she sweats a lot</w:t>
      </w:r>
    </w:p>
    <w:p w:rsidRPr="00D65893" w:rsidR="00D45623" w:rsidP="006A4D99" w:rsidRDefault="00D45623" w14:paraId="6B5BCDF1"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is a worrier</w:t>
      </w:r>
    </w:p>
    <w:p w:rsidRPr="00D65893" w:rsidR="00D45623" w:rsidP="006A4D99" w:rsidRDefault="00D45623" w14:paraId="3BF8831F"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gets really frightened for no reason at all</w:t>
      </w:r>
    </w:p>
    <w:p w:rsidRPr="00D65893" w:rsidR="00D45623" w:rsidP="006A4D99" w:rsidRDefault="00D45623" w14:paraId="47CB1DBE"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is afraid to be alone in the house</w:t>
      </w:r>
    </w:p>
    <w:p w:rsidRPr="00D65893" w:rsidR="00D45623" w:rsidP="006A4D99" w:rsidRDefault="00D45623" w14:paraId="5640E7ED"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It is hard for my child to talk with people he/she doesn’t know well</w:t>
      </w:r>
    </w:p>
    <w:p w:rsidRPr="00D65893" w:rsidR="00D45623" w:rsidP="006A4D99" w:rsidRDefault="00D45623" w14:paraId="130E4A23"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my child gets frightened, he/she feels like he/she is choking</w:t>
      </w:r>
    </w:p>
    <w:p w:rsidRPr="00D65893" w:rsidR="00D45623" w:rsidP="006A4D99" w:rsidRDefault="00D45623" w14:paraId="263EEECB"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People tell me that my child worries too much</w:t>
      </w:r>
    </w:p>
    <w:p w:rsidRPr="00D65893" w:rsidR="00D45623" w:rsidP="006A4D99" w:rsidRDefault="00D45623" w14:paraId="575B9F90"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doesn’t like to be away from his/her family</w:t>
      </w:r>
    </w:p>
    <w:p w:rsidRPr="00D65893" w:rsidR="00D45623" w:rsidP="006A4D99" w:rsidRDefault="00D45623" w14:paraId="71052B87"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is afraid of having anxiety (or panic) attacks</w:t>
      </w:r>
    </w:p>
    <w:p w:rsidRPr="00D65893" w:rsidR="00D45623" w:rsidP="006A4D99" w:rsidRDefault="00D45623" w14:paraId="6E63E089"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worries that something bad might happen to his/her parents</w:t>
      </w:r>
    </w:p>
    <w:p w:rsidRPr="00D65893" w:rsidR="00D45623" w:rsidP="006A4D99" w:rsidRDefault="00D45623" w14:paraId="08A9E9C6"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feels shy with people he/she doesn’t know well</w:t>
      </w:r>
    </w:p>
    <w:p w:rsidRPr="00D65893" w:rsidR="00D45623" w:rsidP="006A4D99" w:rsidRDefault="00D45623" w14:paraId="797A0A19"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worries about what is going to happen in the future</w:t>
      </w:r>
    </w:p>
    <w:p w:rsidRPr="00D65893" w:rsidR="00D45623" w:rsidP="006A4D99" w:rsidRDefault="00D45623" w14:paraId="59E251A0"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my child gets frightened, he/she feels like throwing up</w:t>
      </w:r>
    </w:p>
    <w:p w:rsidRPr="00D65893" w:rsidR="00D45623" w:rsidP="006A4D99" w:rsidRDefault="00D45623" w14:paraId="5A623A5E"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worries about how well he/she does things</w:t>
      </w:r>
    </w:p>
    <w:p w:rsidRPr="00D65893" w:rsidR="00D45623" w:rsidP="006A4D99" w:rsidRDefault="00D45623" w14:paraId="056620C9"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is scared to go to school</w:t>
      </w:r>
    </w:p>
    <w:p w:rsidRPr="00D65893" w:rsidR="00D45623" w:rsidP="006A4D99" w:rsidRDefault="00D45623" w14:paraId="3A04836E"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worries about things that have already happened</w:t>
      </w:r>
    </w:p>
    <w:p w:rsidRPr="00D65893" w:rsidR="00D45623" w:rsidP="006A4D99" w:rsidRDefault="00D45623" w14:paraId="5A32E694"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When my child gets frightened, he/she feels dizzy</w:t>
      </w:r>
    </w:p>
    <w:p w:rsidRPr="00D65893" w:rsidR="00D45623" w:rsidP="006A4D99" w:rsidRDefault="00D45623" w14:paraId="6DC4B0E0"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 xml:space="preserve">My child feels nervous when he/she is with other children or adults and he/she </w:t>
      </w:r>
      <w:proofErr w:type="gramStart"/>
      <w:r w:rsidRPr="00D65893">
        <w:rPr>
          <w:rFonts w:eastAsia="Verdana" w:cs="Verdana"/>
          <w:strike/>
          <w:color w:val="000000" w:themeColor="text1"/>
          <w:sz w:val="18"/>
          <w:szCs w:val="18"/>
        </w:rPr>
        <w:t>has to</w:t>
      </w:r>
      <w:proofErr w:type="gramEnd"/>
      <w:r w:rsidRPr="00D65893">
        <w:rPr>
          <w:rFonts w:eastAsia="Verdana" w:cs="Verdana"/>
          <w:strike/>
          <w:color w:val="000000" w:themeColor="text1"/>
          <w:sz w:val="18"/>
          <w:szCs w:val="18"/>
        </w:rPr>
        <w:t xml:space="preserve"> do something while they watch him/her (for example: read aloud, speak, play a game, play a sport)</w:t>
      </w:r>
    </w:p>
    <w:p w:rsidRPr="00D65893" w:rsidR="00D45623" w:rsidP="006A4D99" w:rsidRDefault="00D45623" w14:paraId="2DC27DE8"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feels nervous when he/she is going to parties, dances, or any place where there will be people that he/she doesn’t know well</w:t>
      </w:r>
    </w:p>
    <w:p w:rsidRPr="00D65893" w:rsidR="00D45623" w:rsidP="006A4D99" w:rsidRDefault="00D45623" w14:paraId="196502ED" w14:textId="77777777">
      <w:pPr>
        <w:pStyle w:val="ListParagraph"/>
        <w:numPr>
          <w:ilvl w:val="0"/>
          <w:numId w:val="74"/>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My child is shy</w:t>
      </w:r>
    </w:p>
    <w:p w:rsidRPr="00D65893" w:rsidR="00D45623" w:rsidP="00D45623" w:rsidRDefault="00D45623" w14:paraId="532E092D" w14:textId="77777777">
      <w:pPr>
        <w:jc w:val="both"/>
        <w:rPr>
          <w:rFonts w:eastAsia="Verdana"/>
          <w:strike/>
        </w:rPr>
      </w:pPr>
    </w:p>
    <w:p w:rsidRPr="00D65893" w:rsidR="00D45623" w:rsidP="00D45623" w:rsidRDefault="00D45623" w14:paraId="2822DD57" w14:textId="77777777">
      <w:pPr>
        <w:shd w:val="clear" w:color="auto" w:fill="FFFFFF" w:themeFill="background1"/>
        <w:spacing w:before="240"/>
        <w:jc w:val="both"/>
        <w:rPr>
          <w:rFonts w:eastAsia="Verdana"/>
          <w:strike/>
        </w:rPr>
      </w:pPr>
      <w:r w:rsidRPr="00D65893">
        <w:rPr>
          <w:strike/>
          <w:noProof/>
        </w:rPr>
        <w:drawing>
          <wp:inline distT="0" distB="0" distL="0" distR="0" wp14:anchorId="7B0EEEA5" wp14:editId="5F8C8538">
            <wp:extent cx="5730737" cy="2901948"/>
            <wp:effectExtent l="0" t="0" r="0" b="0"/>
            <wp:docPr id="442326700" name="Picture 44232670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326700" name="Picture 442326700" descr="A screenshot of a computer&#10;&#10;AI-generated content may be incorrect."/>
                    <pic:cNvPicPr/>
                  </pic:nvPicPr>
                  <pic:blipFill>
                    <a:blip r:embed="rId110">
                      <a:extLst>
                        <a:ext uri="{28A0092B-C50C-407E-A947-70E740481C1C}">
                          <a14:useLocalDpi xmlns:a14="http://schemas.microsoft.com/office/drawing/2010/main" val="0"/>
                        </a:ext>
                      </a:extLst>
                    </a:blip>
                    <a:stretch>
                      <a:fillRect/>
                    </a:stretch>
                  </pic:blipFill>
                  <pic:spPr>
                    <a:xfrm>
                      <a:off x="0" y="0"/>
                      <a:ext cx="5730737" cy="2901948"/>
                    </a:xfrm>
                    <a:prstGeom prst="rect">
                      <a:avLst/>
                    </a:prstGeom>
                  </pic:spPr>
                </pic:pic>
              </a:graphicData>
            </a:graphic>
          </wp:inline>
        </w:drawing>
      </w:r>
    </w:p>
    <w:p w:rsidRPr="00D65893" w:rsidR="00D45623" w:rsidP="00D45623" w:rsidRDefault="00D45623" w14:paraId="5C920BD9" w14:textId="77777777">
      <w:pPr>
        <w:shd w:val="clear" w:color="auto" w:fill="FFFFFF" w:themeFill="background1"/>
        <w:spacing w:before="240"/>
        <w:jc w:val="both"/>
        <w:rPr>
          <w:rFonts w:eastAsia="Verdana"/>
          <w:strike/>
        </w:rPr>
      </w:pPr>
      <w:r w:rsidRPr="00D65893">
        <w:rPr>
          <w:strike/>
          <w:noProof/>
        </w:rPr>
        <w:drawing>
          <wp:inline distT="0" distB="0" distL="0" distR="0" wp14:anchorId="4778B11F" wp14:editId="2CDF8CA3">
            <wp:extent cx="5730737" cy="2493480"/>
            <wp:effectExtent l="0" t="0" r="0" b="0"/>
            <wp:docPr id="1129992903" name="Picture 112999290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92903" name="Picture 1129992903" descr="A screenshot of a computer screen&#10;&#10;AI-generated content may be incorrect."/>
                    <pic:cNvPicPr/>
                  </pic:nvPicPr>
                  <pic:blipFill>
                    <a:blip r:embed="rId111">
                      <a:extLst>
                        <a:ext uri="{28A0092B-C50C-407E-A947-70E740481C1C}">
                          <a14:useLocalDpi xmlns:a14="http://schemas.microsoft.com/office/drawing/2010/main" val="0"/>
                        </a:ext>
                      </a:extLst>
                    </a:blip>
                    <a:stretch>
                      <a:fillRect/>
                    </a:stretch>
                  </pic:blipFill>
                  <pic:spPr>
                    <a:xfrm>
                      <a:off x="0" y="0"/>
                      <a:ext cx="5730737" cy="2493480"/>
                    </a:xfrm>
                    <a:prstGeom prst="rect">
                      <a:avLst/>
                    </a:prstGeom>
                  </pic:spPr>
                </pic:pic>
              </a:graphicData>
            </a:graphic>
          </wp:inline>
        </w:drawing>
      </w:r>
    </w:p>
    <w:p w:rsidRPr="00D65893" w:rsidR="00D45623" w:rsidP="00D45623" w:rsidRDefault="00D45623" w14:paraId="69DD7B57" w14:textId="77777777">
      <w:pPr>
        <w:shd w:val="clear" w:color="auto" w:fill="FFFFFF" w:themeFill="background1"/>
        <w:spacing w:before="240"/>
        <w:jc w:val="both"/>
        <w:rPr>
          <w:rFonts w:eastAsia="Verdana"/>
          <w:strike/>
        </w:rPr>
      </w:pPr>
      <w:r w:rsidRPr="00D65893">
        <w:rPr>
          <w:strike/>
          <w:noProof/>
        </w:rPr>
        <w:drawing>
          <wp:inline distT="0" distB="0" distL="0" distR="0" wp14:anchorId="528A5E09" wp14:editId="17231425">
            <wp:extent cx="5730737" cy="2267909"/>
            <wp:effectExtent l="0" t="0" r="0" b="0"/>
            <wp:docPr id="896519146" name="Picture 896519146" descr="A close-up of a check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19146" name="Picture 896519146" descr="A close-up of a checklist&#10;&#10;AI-generated content may be incorrect."/>
                    <pic:cNvPicPr/>
                  </pic:nvPicPr>
                  <pic:blipFill>
                    <a:blip r:embed="rId112">
                      <a:extLst>
                        <a:ext uri="{28A0092B-C50C-407E-A947-70E740481C1C}">
                          <a14:useLocalDpi xmlns:a14="http://schemas.microsoft.com/office/drawing/2010/main" val="0"/>
                        </a:ext>
                      </a:extLst>
                    </a:blip>
                    <a:stretch>
                      <a:fillRect/>
                    </a:stretch>
                  </pic:blipFill>
                  <pic:spPr>
                    <a:xfrm>
                      <a:off x="0" y="0"/>
                      <a:ext cx="5730737" cy="2267909"/>
                    </a:xfrm>
                    <a:prstGeom prst="rect">
                      <a:avLst/>
                    </a:prstGeom>
                  </pic:spPr>
                </pic:pic>
              </a:graphicData>
            </a:graphic>
          </wp:inline>
        </w:drawing>
      </w:r>
    </w:p>
    <w:p w:rsidRPr="00D65893" w:rsidR="00D45623" w:rsidP="00D45623" w:rsidRDefault="00D45623" w14:paraId="70D1ADF1" w14:textId="77777777">
      <w:pPr>
        <w:jc w:val="both"/>
        <w:rPr>
          <w:rFonts w:eastAsia="Verdana"/>
          <w:b/>
          <w:bCs/>
          <w:strike/>
          <w:color w:val="000000" w:themeColor="text1"/>
          <w:lang w:val="en-IN"/>
        </w:rPr>
      </w:pPr>
    </w:p>
    <w:p w:rsidRPr="00D65893" w:rsidR="00D45623" w:rsidP="00D45623" w:rsidRDefault="00D45623" w14:paraId="370AE1A0" w14:textId="77777777">
      <w:pPr>
        <w:jc w:val="both"/>
        <w:rPr>
          <w:rFonts w:eastAsia="Verdana"/>
          <w:b/>
          <w:bCs/>
          <w:strike/>
          <w:color w:val="000000" w:themeColor="text1"/>
          <w:lang w:val="en-IN"/>
        </w:rPr>
      </w:pPr>
    </w:p>
    <w:p w:rsidRPr="00D65893" w:rsidR="00D45623" w:rsidP="00D45623" w:rsidRDefault="00D45623" w14:paraId="377E8055" w14:textId="77777777">
      <w:pPr>
        <w:jc w:val="both"/>
        <w:rPr>
          <w:rFonts w:eastAsia="Verdana"/>
          <w:strike/>
          <w:color w:val="000000" w:themeColor="text1"/>
          <w:lang w:val="en-IN"/>
        </w:rPr>
      </w:pPr>
      <w:r w:rsidRPr="00D65893">
        <w:rPr>
          <w:rFonts w:eastAsia="Verdana"/>
          <w:b/>
          <w:bCs/>
          <w:strike/>
          <w:color w:val="000000" w:themeColor="text1"/>
          <w:lang w:val="en-IN"/>
        </w:rPr>
        <w:t xml:space="preserve">‘SCARED Rating’ section: </w:t>
      </w:r>
      <w:r w:rsidRPr="00D65893">
        <w:rPr>
          <w:rFonts w:eastAsia="Verdana"/>
          <w:strike/>
          <w:color w:val="000000" w:themeColor="text1"/>
          <w:lang w:val="en-IN"/>
        </w:rPr>
        <w:t>The below mentioned labels will be displayed in this section.</w:t>
      </w:r>
    </w:p>
    <w:p w:rsidRPr="00D65893" w:rsidR="00D45623" w:rsidP="00D45623" w:rsidRDefault="00D45623" w14:paraId="0B0E021E" w14:textId="77777777">
      <w:pPr>
        <w:jc w:val="both"/>
        <w:rPr>
          <w:rFonts w:eastAsia="Verdana"/>
          <w:strike/>
          <w:color w:val="000000" w:themeColor="text1"/>
          <w:lang w:val="en-IN"/>
        </w:rPr>
      </w:pPr>
      <w:r w:rsidRPr="00D65893">
        <w:rPr>
          <w:rFonts w:eastAsia="Verdana"/>
          <w:strike/>
          <w:color w:val="000000" w:themeColor="text1"/>
          <w:lang w:val="en-IN"/>
        </w:rPr>
        <w:t xml:space="preserve"> </w:t>
      </w:r>
    </w:p>
    <w:p w:rsidRPr="00D65893" w:rsidR="00D45623" w:rsidP="006A4D99" w:rsidRDefault="00D45623" w14:paraId="3373E615" w14:textId="77777777">
      <w:pPr>
        <w:pStyle w:val="ListParagraph"/>
        <w:numPr>
          <w:ilvl w:val="0"/>
          <w:numId w:val="73"/>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 xml:space="preserve">Anxiety Disorder (Auto Sum Label) A total score of ≥ 25 may indicate the presence of an </w:t>
      </w:r>
      <w:proofErr w:type="gramStart"/>
      <w:r w:rsidRPr="00D65893">
        <w:rPr>
          <w:rFonts w:eastAsia="Verdana" w:cs="Verdana"/>
          <w:strike/>
          <w:color w:val="000000" w:themeColor="text1"/>
          <w:sz w:val="18"/>
          <w:szCs w:val="18"/>
        </w:rPr>
        <w:t>Anxiety Disorder</w:t>
      </w:r>
      <w:proofErr w:type="gramEnd"/>
      <w:r w:rsidRPr="00D65893">
        <w:rPr>
          <w:rFonts w:eastAsia="Verdana" w:cs="Verdana"/>
          <w:strike/>
          <w:color w:val="000000" w:themeColor="text1"/>
          <w:sz w:val="18"/>
          <w:szCs w:val="18"/>
        </w:rPr>
        <w:t>. Scores higher than 30 are more specific.</w:t>
      </w:r>
    </w:p>
    <w:p w:rsidRPr="00D65893" w:rsidR="00D45623" w:rsidP="006A4D99" w:rsidRDefault="00D45623" w14:paraId="004E7B6A" w14:textId="77777777">
      <w:pPr>
        <w:pStyle w:val="ListParagraph"/>
        <w:numPr>
          <w:ilvl w:val="0"/>
          <w:numId w:val="73"/>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 xml:space="preserve">Panic/Somatic (Auto Sum Label) A score of 7 for items 1, 6, 9, 12, 15, 18, 19, 22, 24, 27, 30, 34, 38 may indicate </w:t>
      </w:r>
      <w:proofErr w:type="gramStart"/>
      <w:r w:rsidRPr="00D65893">
        <w:rPr>
          <w:rFonts w:eastAsia="Verdana" w:cs="Verdana"/>
          <w:strike/>
          <w:color w:val="000000" w:themeColor="text1"/>
          <w:sz w:val="18"/>
          <w:szCs w:val="18"/>
        </w:rPr>
        <w:t>Panic Disorder</w:t>
      </w:r>
      <w:proofErr w:type="gramEnd"/>
      <w:r w:rsidRPr="00D65893">
        <w:rPr>
          <w:rFonts w:eastAsia="Verdana" w:cs="Verdana"/>
          <w:strike/>
          <w:color w:val="000000" w:themeColor="text1"/>
          <w:sz w:val="18"/>
          <w:szCs w:val="18"/>
        </w:rPr>
        <w:t xml:space="preserve"> or Significant Somatic Symptoms.</w:t>
      </w:r>
    </w:p>
    <w:p w:rsidRPr="00D65893" w:rsidR="00D45623" w:rsidP="006A4D99" w:rsidRDefault="00D45623" w14:paraId="5DE1456E" w14:textId="77777777">
      <w:pPr>
        <w:pStyle w:val="ListParagraph"/>
        <w:numPr>
          <w:ilvl w:val="0"/>
          <w:numId w:val="73"/>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Generalized Anxiety (Auto Sum Label) A score of 9 for items 5, 7, 14, 21, 23, 28, 33, 35, 37 may indicate Generalized Anxiety Disorder.</w:t>
      </w:r>
    </w:p>
    <w:p w:rsidRPr="00D65893" w:rsidR="00D45623" w:rsidP="006A4D99" w:rsidRDefault="00D45623" w14:paraId="26318872" w14:textId="77777777">
      <w:pPr>
        <w:pStyle w:val="ListParagraph"/>
        <w:numPr>
          <w:ilvl w:val="0"/>
          <w:numId w:val="73"/>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Separation Anxiety Disorder (Auto Sum Label) A score of 5 for items 4, 8, 13, 16, 20, 25, 29, 31 may indicate Separation Anxiety Disorder.</w:t>
      </w:r>
    </w:p>
    <w:p w:rsidRPr="00D65893" w:rsidR="00D45623" w:rsidP="006A4D99" w:rsidRDefault="00D45623" w14:paraId="554C4C76" w14:textId="77777777">
      <w:pPr>
        <w:pStyle w:val="ListParagraph"/>
        <w:numPr>
          <w:ilvl w:val="0"/>
          <w:numId w:val="73"/>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Social Anxiety (Auto Sum Label) A score of 8 for items 3, 10, 26, 32, 39, 40, 41 may indicate Social Anxiety Disorder.</w:t>
      </w:r>
    </w:p>
    <w:p w:rsidRPr="00D65893" w:rsidR="00D45623" w:rsidP="006A4D99" w:rsidRDefault="00D45623" w14:paraId="6B1E3CE8" w14:textId="77777777">
      <w:pPr>
        <w:pStyle w:val="ListParagraph"/>
        <w:numPr>
          <w:ilvl w:val="0"/>
          <w:numId w:val="73"/>
        </w:numPr>
        <w:spacing w:after="0" w:line="240" w:lineRule="auto"/>
        <w:jc w:val="both"/>
        <w:rPr>
          <w:rFonts w:eastAsia="Verdana" w:cs="Verdana"/>
          <w:strike/>
          <w:color w:val="000000" w:themeColor="text1"/>
          <w:sz w:val="18"/>
          <w:szCs w:val="18"/>
        </w:rPr>
      </w:pPr>
      <w:r w:rsidRPr="00D65893">
        <w:rPr>
          <w:rFonts w:eastAsia="Verdana" w:cs="Verdana"/>
          <w:strike/>
          <w:color w:val="000000" w:themeColor="text1"/>
          <w:sz w:val="18"/>
          <w:szCs w:val="18"/>
        </w:rPr>
        <w:t>School Avoidance (Auto Sum Label) A score of 3 for items 2, 11, 17, 36 may indicate Significant School Avoidance.</w:t>
      </w:r>
    </w:p>
    <w:p w:rsidRPr="00D65893" w:rsidR="00D45623" w:rsidP="00D45623" w:rsidRDefault="00D45623" w14:paraId="02137BA8" w14:textId="77777777">
      <w:pPr>
        <w:shd w:val="clear" w:color="auto" w:fill="FFFFFF" w:themeFill="background1"/>
        <w:spacing w:before="240"/>
        <w:jc w:val="both"/>
        <w:rPr>
          <w:rFonts w:eastAsia="Verdana"/>
          <w:strike/>
        </w:rPr>
      </w:pPr>
      <w:r w:rsidRPr="00D65893">
        <w:rPr>
          <w:strike/>
          <w:noProof/>
        </w:rPr>
        <w:drawing>
          <wp:inline distT="0" distB="0" distL="0" distR="0" wp14:anchorId="25987908" wp14:editId="37C89B7F">
            <wp:extent cx="5730737" cy="1420491"/>
            <wp:effectExtent l="0" t="0" r="0" b="0"/>
            <wp:docPr id="1154836870" name="Picture 115483687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36870" name="Picture 1154836870" descr="A screenshot of a computer&#10;&#10;AI-generated content may be incorrect."/>
                    <pic:cNvPicPr/>
                  </pic:nvPicPr>
                  <pic:blipFill>
                    <a:blip r:embed="rId113">
                      <a:extLst>
                        <a:ext uri="{28A0092B-C50C-407E-A947-70E740481C1C}">
                          <a14:useLocalDpi xmlns:a14="http://schemas.microsoft.com/office/drawing/2010/main" val="0"/>
                        </a:ext>
                      </a:extLst>
                    </a:blip>
                    <a:stretch>
                      <a:fillRect/>
                    </a:stretch>
                  </pic:blipFill>
                  <pic:spPr>
                    <a:xfrm>
                      <a:off x="0" y="0"/>
                      <a:ext cx="5730737" cy="1420491"/>
                    </a:xfrm>
                    <a:prstGeom prst="rect">
                      <a:avLst/>
                    </a:prstGeom>
                  </pic:spPr>
                </pic:pic>
              </a:graphicData>
            </a:graphic>
          </wp:inline>
        </w:drawing>
      </w:r>
    </w:p>
    <w:p w:rsidRPr="00D65893" w:rsidR="00D45623" w:rsidP="00D45623" w:rsidRDefault="00D45623" w14:paraId="407B9ABF" w14:textId="77777777">
      <w:pPr>
        <w:jc w:val="both"/>
        <w:rPr>
          <w:rFonts w:eastAsia="Verdana"/>
          <w:b/>
          <w:bCs/>
          <w:strike/>
          <w:color w:val="000000" w:themeColor="text1"/>
          <w:lang w:val="en-IN"/>
        </w:rPr>
      </w:pPr>
    </w:p>
    <w:p w:rsidRPr="00D65893" w:rsidR="00D45623" w:rsidP="00D45623" w:rsidRDefault="00D45623" w14:paraId="60EC6C80" w14:textId="77777777">
      <w:pPr>
        <w:jc w:val="both"/>
        <w:rPr>
          <w:rFonts w:eastAsia="Verdana"/>
          <w:strike/>
          <w:color w:val="000000" w:themeColor="text1"/>
          <w:lang w:val="en-IN"/>
        </w:rPr>
      </w:pPr>
      <w:r w:rsidRPr="00D65893">
        <w:rPr>
          <w:rFonts w:eastAsia="Verdana"/>
          <w:b/>
          <w:bCs/>
          <w:strike/>
          <w:color w:val="000000" w:themeColor="text1"/>
          <w:lang w:val="en-IN"/>
        </w:rPr>
        <w:t>PDF:</w:t>
      </w:r>
      <w:r w:rsidRPr="00D65893">
        <w:rPr>
          <w:rFonts w:eastAsia="Verdana"/>
          <w:strike/>
          <w:color w:val="000000" w:themeColor="text1"/>
          <w:lang w:val="en-IN"/>
        </w:rPr>
        <w:t xml:space="preserve"> When the user clicks on Sign button the PDF will be generated with the selected data.</w:t>
      </w:r>
    </w:p>
    <w:p w:rsidRPr="00D65893" w:rsidR="00D45623" w:rsidP="00D45623" w:rsidRDefault="00D45623" w14:paraId="690B568B" w14:textId="77777777">
      <w:pPr>
        <w:shd w:val="clear" w:color="auto" w:fill="FFFFFF" w:themeFill="background1"/>
        <w:spacing w:before="240"/>
        <w:jc w:val="both"/>
        <w:rPr>
          <w:rFonts w:eastAsia="Verdana"/>
          <w:strike/>
        </w:rPr>
      </w:pPr>
    </w:p>
    <w:p w:rsidRPr="00D65893" w:rsidR="00D45623" w:rsidP="00D45623" w:rsidRDefault="00D45623" w14:paraId="73040FD9" w14:textId="77777777">
      <w:pPr>
        <w:shd w:val="clear" w:color="auto" w:fill="FFFFFF" w:themeFill="background1"/>
        <w:spacing w:before="240"/>
        <w:jc w:val="both"/>
        <w:rPr>
          <w:rFonts w:eastAsia="Verdana"/>
          <w:strike/>
        </w:rPr>
      </w:pPr>
      <w:r w:rsidRPr="00D65893">
        <w:rPr>
          <w:strike/>
          <w:noProof/>
        </w:rPr>
        <w:drawing>
          <wp:inline distT="0" distB="0" distL="0" distR="0" wp14:anchorId="5F93EB07" wp14:editId="260218A0">
            <wp:extent cx="5730737" cy="4712616"/>
            <wp:effectExtent l="0" t="0" r="0" b="0"/>
            <wp:docPr id="1704291746" name="Picture 170429174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91746" name="Picture 1704291746" descr="A screenshot of a computer screen&#10;&#10;AI-generated content may be incorrect."/>
                    <pic:cNvPicPr/>
                  </pic:nvPicPr>
                  <pic:blipFill>
                    <a:blip r:embed="rId114">
                      <a:extLst>
                        <a:ext uri="{28A0092B-C50C-407E-A947-70E740481C1C}">
                          <a14:useLocalDpi xmlns:a14="http://schemas.microsoft.com/office/drawing/2010/main" val="0"/>
                        </a:ext>
                      </a:extLst>
                    </a:blip>
                    <a:stretch>
                      <a:fillRect/>
                    </a:stretch>
                  </pic:blipFill>
                  <pic:spPr>
                    <a:xfrm>
                      <a:off x="0" y="0"/>
                      <a:ext cx="5730737" cy="4712616"/>
                    </a:xfrm>
                    <a:prstGeom prst="rect">
                      <a:avLst/>
                    </a:prstGeom>
                  </pic:spPr>
                </pic:pic>
              </a:graphicData>
            </a:graphic>
          </wp:inline>
        </w:drawing>
      </w:r>
    </w:p>
    <w:p w:rsidRPr="00D65893" w:rsidR="00D45623" w:rsidP="00D45623" w:rsidRDefault="00D45623" w14:paraId="7DE0F39C" w14:textId="77777777">
      <w:pPr>
        <w:shd w:val="clear" w:color="auto" w:fill="FFFFFF" w:themeFill="background1"/>
        <w:spacing w:before="240"/>
        <w:jc w:val="both"/>
        <w:rPr>
          <w:rFonts w:eastAsia="Verdana"/>
          <w:strike/>
        </w:rPr>
      </w:pPr>
      <w:r w:rsidRPr="00D65893">
        <w:rPr>
          <w:strike/>
          <w:noProof/>
        </w:rPr>
        <w:drawing>
          <wp:inline distT="0" distB="0" distL="0" distR="0" wp14:anchorId="14394EEA" wp14:editId="39778286">
            <wp:extent cx="5943600" cy="4991102"/>
            <wp:effectExtent l="0" t="0" r="0" b="0"/>
            <wp:docPr id="1200459739" name="Picture 1200459739"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59739" name="Picture 1200459739" descr="A screenshot of a survey&#10;&#10;AI-generated content may be incorrect."/>
                    <pic:cNvPicPr/>
                  </pic:nvPicPr>
                  <pic:blipFill>
                    <a:blip r:embed="rId115">
                      <a:extLst>
                        <a:ext uri="{28A0092B-C50C-407E-A947-70E740481C1C}">
                          <a14:useLocalDpi xmlns:a14="http://schemas.microsoft.com/office/drawing/2010/main" val="0"/>
                        </a:ext>
                      </a:extLst>
                    </a:blip>
                    <a:stretch>
                      <a:fillRect/>
                    </a:stretch>
                  </pic:blipFill>
                  <pic:spPr>
                    <a:xfrm>
                      <a:off x="0" y="0"/>
                      <a:ext cx="5943600" cy="4991102"/>
                    </a:xfrm>
                    <a:prstGeom prst="rect">
                      <a:avLst/>
                    </a:prstGeom>
                  </pic:spPr>
                </pic:pic>
              </a:graphicData>
            </a:graphic>
          </wp:inline>
        </w:drawing>
      </w:r>
    </w:p>
    <w:p w:rsidRPr="00D65893" w:rsidR="00D45623" w:rsidP="00D45623" w:rsidRDefault="00D45623" w14:paraId="39EEAA93" w14:textId="77777777">
      <w:pPr>
        <w:shd w:val="clear" w:color="auto" w:fill="FFFFFF" w:themeFill="background1"/>
        <w:spacing w:before="240"/>
        <w:jc w:val="both"/>
        <w:rPr>
          <w:rFonts w:eastAsia="Verdana"/>
          <w:strike/>
        </w:rPr>
      </w:pPr>
      <w:r w:rsidRPr="00D65893">
        <w:rPr>
          <w:strike/>
          <w:noProof/>
        </w:rPr>
        <w:drawing>
          <wp:inline distT="0" distB="0" distL="0" distR="0" wp14:anchorId="75454BC9" wp14:editId="7E794172">
            <wp:extent cx="5730737" cy="4419983"/>
            <wp:effectExtent l="0" t="0" r="0" b="0"/>
            <wp:docPr id="776829655" name="Picture 77682965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29655" name="Picture 776829655" descr="A screenshot of a computer screen&#10;&#10;AI-generated content may be incorrect."/>
                    <pic:cNvPicPr/>
                  </pic:nvPicPr>
                  <pic:blipFill>
                    <a:blip r:embed="rId116">
                      <a:extLst>
                        <a:ext uri="{28A0092B-C50C-407E-A947-70E740481C1C}">
                          <a14:useLocalDpi xmlns:a14="http://schemas.microsoft.com/office/drawing/2010/main" val="0"/>
                        </a:ext>
                      </a:extLst>
                    </a:blip>
                    <a:stretch>
                      <a:fillRect/>
                    </a:stretch>
                  </pic:blipFill>
                  <pic:spPr>
                    <a:xfrm>
                      <a:off x="0" y="0"/>
                      <a:ext cx="5730737" cy="4419983"/>
                    </a:xfrm>
                    <a:prstGeom prst="rect">
                      <a:avLst/>
                    </a:prstGeom>
                  </pic:spPr>
                </pic:pic>
              </a:graphicData>
            </a:graphic>
          </wp:inline>
        </w:drawing>
      </w:r>
    </w:p>
    <w:p w:rsidRPr="00D65893" w:rsidR="00D45623" w:rsidP="00D45623" w:rsidRDefault="00D45623" w14:paraId="14128978" w14:textId="77777777">
      <w:pPr>
        <w:jc w:val="both"/>
        <w:rPr>
          <w:rFonts w:eastAsia="Verdana"/>
          <w:b/>
          <w:bCs/>
          <w:strike/>
          <w:color w:val="000000" w:themeColor="text1"/>
          <w:lang w:val="en-IN"/>
        </w:rPr>
      </w:pPr>
    </w:p>
    <w:p w:rsidR="00D45623" w:rsidP="00D45623" w:rsidRDefault="00D45623" w14:paraId="26307FAF" w14:textId="77777777">
      <w:pPr>
        <w:jc w:val="both"/>
        <w:rPr>
          <w:rFonts w:eastAsia="Verdana"/>
          <w:color w:val="000000" w:themeColor="text1"/>
        </w:rPr>
      </w:pPr>
      <w:r w:rsidRPr="00D65893">
        <w:rPr>
          <w:rFonts w:eastAsia="Verdana"/>
          <w:b/>
          <w:bCs/>
          <w:strike/>
          <w:color w:val="000000" w:themeColor="text1"/>
          <w:lang w:val="en-IN"/>
        </w:rPr>
        <w:t>Data Module changes:</w:t>
      </w:r>
      <w:r w:rsidRPr="00D65893">
        <w:rPr>
          <w:rFonts w:eastAsia="Verdana"/>
          <w:strike/>
          <w:color w:val="000000" w:themeColor="text1"/>
          <w:lang w:val="en-IN"/>
        </w:rPr>
        <w:t xml:space="preserve">  Added a new ‘</w:t>
      </w:r>
      <w:r w:rsidRPr="00D65893">
        <w:rPr>
          <w:rFonts w:eastAsia="Verdana"/>
          <w:b/>
          <w:bCs/>
          <w:strike/>
          <w:color w:val="000000" w:themeColor="text1"/>
        </w:rPr>
        <w:t>DocumentChildAnxietyRelatedDisorders’</w:t>
      </w:r>
      <w:r w:rsidRPr="00D65893">
        <w:rPr>
          <w:rFonts w:eastAsia="Verdana"/>
          <w:strike/>
          <w:color w:val="000000" w:themeColor="text1"/>
        </w:rPr>
        <w:t xml:space="preserve"> table</w:t>
      </w:r>
      <w:r w:rsidRPr="5D488804">
        <w:rPr>
          <w:rFonts w:eastAsia="Verdana"/>
          <w:color w:val="000000" w:themeColor="text1"/>
        </w:rPr>
        <w:t>.</w:t>
      </w:r>
    </w:p>
    <w:p w:rsidR="00D45623" w:rsidP="00D45623" w:rsidRDefault="00D45623" w14:paraId="2D9F342B" w14:textId="77777777">
      <w:pPr>
        <w:jc w:val="both"/>
        <w:rPr>
          <w:rFonts w:eastAsia="Verdana"/>
          <w:color w:val="000000" w:themeColor="text1"/>
        </w:rPr>
      </w:pPr>
    </w:p>
    <w:p w:rsidR="00D45623" w:rsidP="00D45623" w:rsidRDefault="00D45623" w14:paraId="4FA1160F" w14:textId="77777777">
      <w:pPr>
        <w:pBdr>
          <w:bottom w:val="single" w:color="auto" w:sz="12" w:space="1"/>
        </w:pBdr>
        <w:jc w:val="both"/>
        <w:rPr>
          <w:rFonts w:eastAsia="Verdana"/>
        </w:rPr>
      </w:pPr>
    </w:p>
    <w:p w:rsidR="00D45623" w:rsidP="00D45623" w:rsidRDefault="00D45623" w14:paraId="71D81F61" w14:textId="77777777">
      <w:pPr>
        <w:jc w:val="both"/>
        <w:rPr>
          <w:lang w:eastAsia="en-IN"/>
        </w:rPr>
      </w:pPr>
    </w:p>
    <w:p w:rsidR="00D45623" w:rsidP="00D45623" w:rsidRDefault="00D45623" w14:paraId="0B38B597" w14:textId="77777777">
      <w:pPr>
        <w:jc w:val="both"/>
        <w:rPr>
          <w:lang w:eastAsia="en-IN"/>
        </w:rPr>
      </w:pPr>
    </w:p>
    <w:p w:rsidRPr="00731C9D" w:rsidR="00D45623" w:rsidP="00D45623" w:rsidRDefault="00D45623" w14:paraId="199B2452" w14:textId="77777777">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5D488804">
        <w:rPr>
          <w:rFonts w:eastAsia="Verdana"/>
          <w:color w:val="333333"/>
        </w:rPr>
        <w:t>Savitha Siddaraju</w:t>
      </w:r>
    </w:p>
    <w:p w:rsidR="00D45623" w:rsidP="00D45623" w:rsidRDefault="00D45623" w14:paraId="6FCD15AF" w14:textId="77777777">
      <w:pPr>
        <w:jc w:val="both"/>
        <w:rPr>
          <w:lang w:val="en-IN" w:eastAsia="en-IN"/>
        </w:rPr>
      </w:pPr>
    </w:p>
    <w:p w:rsidRPr="000459D8" w:rsidR="00D45623" w:rsidP="00D45623" w:rsidRDefault="00BE6AD2" w14:paraId="29C5C7BF" w14:textId="1B88D8AD">
      <w:pPr>
        <w:pStyle w:val="Heading3"/>
      </w:pPr>
      <w:bookmarkStart w:name="_Toc193490362" w:id="156"/>
      <w:bookmarkStart w:name="Task61" w:id="157"/>
      <w:r>
        <w:rPr>
          <w:highlight w:val="yellow"/>
        </w:rPr>
        <w:t>6</w:t>
      </w:r>
      <w:r w:rsidR="00F37C88">
        <w:rPr>
          <w:highlight w:val="yellow"/>
        </w:rPr>
        <w:t>0</w:t>
      </w:r>
      <w:r w:rsidRPr="000459D8" w:rsidR="00D45623">
        <w:rPr>
          <w:highlight w:val="yellow"/>
        </w:rPr>
        <w:t>.</w:t>
      </w:r>
      <w:r w:rsidR="00E50886">
        <w:rPr>
          <w:highlight w:val="yellow"/>
        </w:rPr>
        <w:t xml:space="preserve"> </w:t>
      </w:r>
      <w:r w:rsidRPr="000459D8" w:rsidR="00D45623">
        <w:rPr>
          <w:highlight w:val="yellow"/>
        </w:rPr>
        <w:t>EII # 126689 (Feature - 331278): A new ‘The ASAM 4th Edition(C)’ document is implemented.</w:t>
      </w:r>
      <w:bookmarkEnd w:id="156"/>
    </w:p>
    <w:bookmarkEnd w:id="157"/>
    <w:p w:rsidR="003617FC" w:rsidP="003617FC" w:rsidRDefault="003617FC" w14:paraId="09ADD206" w14:textId="77777777">
      <w:pPr>
        <w:pStyle w:val="NormalWeb"/>
        <w:spacing w:before="240" w:beforeAutospacing="0" w:after="240" w:afterAutospacing="0"/>
        <w:jc w:val="both"/>
      </w:pPr>
      <w:r>
        <w:rPr>
          <w:b/>
          <w:bCs/>
          <w:i/>
          <w:iCs/>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rsidR="00D45623" w:rsidP="00D45623" w:rsidRDefault="00D45623" w14:paraId="68510DC3" w14:textId="77777777">
      <w:pPr>
        <w:spacing w:before="240" w:after="240" w:line="276" w:lineRule="auto"/>
        <w:jc w:val="both"/>
      </w:pPr>
      <w:r w:rsidRPr="5D488804">
        <w:rPr>
          <w:rFonts w:eastAsia="Verdana"/>
          <w:b/>
          <w:bCs/>
          <w:color w:val="1F1F1F"/>
          <w:lang w:val="en"/>
        </w:rPr>
        <w:t>Release Type:</w:t>
      </w:r>
      <w:r w:rsidRPr="5D488804">
        <w:rPr>
          <w:rFonts w:eastAsia="Verdana"/>
          <w:color w:val="1F1F1F"/>
          <w:lang w:val="en"/>
        </w:rPr>
        <w:t xml:space="preserve"> New Functionality </w:t>
      </w:r>
      <w:r w:rsidRPr="004B5595">
        <w:rPr>
          <w:rFonts w:eastAsia="Verdana"/>
          <w:b/>
          <w:bCs/>
          <w:color w:val="1F1F1F"/>
          <w:lang w:val="en"/>
        </w:rPr>
        <w:t xml:space="preserve">| </w:t>
      </w:r>
      <w:r w:rsidRPr="5D488804">
        <w:rPr>
          <w:rFonts w:eastAsia="Verdana"/>
          <w:b/>
          <w:bCs/>
          <w:color w:val="1F1F1F"/>
          <w:lang w:val="en"/>
        </w:rPr>
        <w:t>Priority:</w:t>
      </w:r>
      <w:r w:rsidRPr="5D488804">
        <w:rPr>
          <w:rFonts w:eastAsia="Verdana"/>
          <w:color w:val="1F1F1F"/>
          <w:lang w:val="en"/>
        </w:rPr>
        <w:t xml:space="preserve"> Urgent</w:t>
      </w:r>
    </w:p>
    <w:p w:rsidR="00D45623" w:rsidP="17342FAF" w:rsidRDefault="00D45623" w14:paraId="0889CFE1" w14:textId="47D602DF">
      <w:pPr>
        <w:spacing w:before="240" w:after="240" w:line="276" w:lineRule="auto"/>
        <w:jc w:val="both"/>
        <w:rPr>
          <w:rFonts w:eastAsia="Verdana"/>
          <w:color w:val="333333"/>
        </w:rPr>
      </w:pPr>
      <w:r w:rsidRPr="17342FAF">
        <w:rPr>
          <w:rFonts w:eastAsia="Verdana"/>
          <w:b/>
          <w:bCs/>
          <w:color w:val="1F1F1F"/>
        </w:rPr>
        <w:t>Navigation Path:</w:t>
      </w:r>
      <w:r w:rsidR="007A05EF">
        <w:rPr>
          <w:rFonts w:eastAsia="Verdana"/>
          <w:b/>
          <w:bCs/>
          <w:color w:val="1F1F1F"/>
        </w:rPr>
        <w:t xml:space="preserve"> </w:t>
      </w:r>
      <w:r w:rsidRPr="17342FAF">
        <w:rPr>
          <w:rFonts w:eastAsia="Verdana"/>
          <w:color w:val="1F1F1F"/>
        </w:rPr>
        <w:t xml:space="preserve">‘Client’ - </w:t>
      </w:r>
      <w:r w:rsidRPr="17342FAF">
        <w:rPr>
          <w:rFonts w:eastAsia="Verdana"/>
          <w:color w:val="333333"/>
        </w:rPr>
        <w:t>‘The ASAM 4th Edition’ -- ‘The ASAM 4th Edition(C)’ document</w:t>
      </w:r>
      <w:r w:rsidR="00DD2602">
        <w:rPr>
          <w:rFonts w:eastAsia="Verdana"/>
          <w:color w:val="333333"/>
        </w:rPr>
        <w:t>.</w:t>
      </w:r>
      <w:r w:rsidRPr="17342FAF">
        <w:rPr>
          <w:rFonts w:eastAsia="Verdana"/>
          <w:color w:val="333333"/>
        </w:rPr>
        <w:t xml:space="preserve">  </w:t>
      </w:r>
    </w:p>
    <w:p w:rsidR="00D45623" w:rsidP="00D45623" w:rsidRDefault="00D45623" w14:paraId="29F89CA4" w14:textId="77777777">
      <w:pPr>
        <w:spacing w:before="240" w:after="240" w:line="276" w:lineRule="auto"/>
        <w:jc w:val="both"/>
      </w:pPr>
      <w:r w:rsidRPr="5D488804">
        <w:rPr>
          <w:rFonts w:eastAsia="Verdana"/>
          <w:b/>
          <w:bCs/>
          <w:color w:val="1F1F1F"/>
          <w:lang w:val="en"/>
        </w:rPr>
        <w:t>Functionality ‘Before’ and ‘After’ release:</w:t>
      </w:r>
    </w:p>
    <w:p w:rsidR="00D45623" w:rsidP="00D45623" w:rsidRDefault="00D45623" w14:paraId="419E185E" w14:textId="48133C75">
      <w:pPr>
        <w:spacing w:before="240" w:after="240" w:line="276" w:lineRule="auto"/>
        <w:jc w:val="both"/>
      </w:pPr>
      <w:r w:rsidRPr="29908DFD">
        <w:rPr>
          <w:rFonts w:eastAsia="Verdana"/>
          <w:b/>
          <w:bCs/>
          <w:color w:val="333333"/>
        </w:rPr>
        <w:t xml:space="preserve">Purpose: </w:t>
      </w:r>
      <w:r w:rsidRPr="29908DFD" w:rsidR="00184ADB">
        <w:rPr>
          <w:rFonts w:eastAsia="Verdana"/>
          <w:color w:val="333333"/>
        </w:rPr>
        <w:t xml:space="preserve">'ASAM Criteria provides a shared language to facilitate more effective communication between providers and payers. ASAM has developed standardized forms for providers to make service authorization requests of payers for both admission and continued service. The forms are organized by ASAM Criteria Dimensions and </w:t>
      </w:r>
      <w:r w:rsidRPr="29908DFD" w:rsidR="00184ADB">
        <w:rPr>
          <w:rFonts w:eastAsia="Verdana"/>
          <w:color w:val="333333"/>
        </w:rPr>
        <w:t>subdimensions and provide structured information on risk ratings, Dimensional Drivers, and level of care adjustments.</w:t>
      </w:r>
    </w:p>
    <w:p w:rsidR="00D45623" w:rsidP="00D45623" w:rsidRDefault="00D45623" w14:paraId="6919B15A" w14:textId="77777777">
      <w:pPr>
        <w:spacing w:before="240" w:after="240" w:line="276" w:lineRule="auto"/>
        <w:jc w:val="both"/>
        <w:rPr>
          <w:rFonts w:eastAsia="Verdana"/>
          <w:color w:val="333333"/>
        </w:rPr>
      </w:pPr>
      <w:r w:rsidRPr="5D488804">
        <w:rPr>
          <w:rFonts w:eastAsia="Verdana"/>
          <w:color w:val="333333"/>
        </w:rPr>
        <w:t xml:space="preserve">With this release, a new document ‘The ASAM 4th Edition(C)’ has been implemented with validations and initialization.  </w:t>
      </w:r>
    </w:p>
    <w:p w:rsidR="00D45623" w:rsidP="00D45623" w:rsidRDefault="00D45623" w14:paraId="19B5B66B" w14:textId="77777777">
      <w:pPr>
        <w:spacing w:before="240" w:after="240" w:line="276" w:lineRule="auto"/>
        <w:jc w:val="both"/>
      </w:pPr>
      <w:r w:rsidRPr="5D488804">
        <w:rPr>
          <w:rFonts w:eastAsia="Verdana"/>
          <w:b/>
          <w:bCs/>
          <w:color w:val="333333"/>
          <w:lang w:val="en"/>
        </w:rPr>
        <w:t>‘The ASAM 4th Edition(C)’ document:</w:t>
      </w:r>
    </w:p>
    <w:p w:rsidR="00184ADB" w:rsidP="00D45623" w:rsidRDefault="00D45623" w14:paraId="054C80B3" w14:textId="77777777">
      <w:pPr>
        <w:spacing w:before="240" w:after="240" w:line="276" w:lineRule="auto"/>
        <w:jc w:val="both"/>
        <w:rPr>
          <w:rFonts w:eastAsia="Verdana"/>
          <w:color w:val="333333"/>
          <w:lang w:val="en"/>
        </w:rPr>
      </w:pPr>
      <w:r>
        <w:rPr>
          <w:noProof/>
        </w:rPr>
        <w:drawing>
          <wp:inline distT="0" distB="0" distL="0" distR="0" wp14:anchorId="0CD0B41E" wp14:editId="3D9AA68F">
            <wp:extent cx="5944116" cy="2456901"/>
            <wp:effectExtent l="0" t="0" r="0" b="0"/>
            <wp:docPr id="2053904621" name="Picture 20539046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04621" name="Picture 2053904621" descr="A screenshot of a computer&#10;&#10;AI-generated content may be incorrect."/>
                    <pic:cNvPicPr/>
                  </pic:nvPicPr>
                  <pic:blipFill>
                    <a:blip r:embed="rId117">
                      <a:extLst>
                        <a:ext uri="{28A0092B-C50C-407E-A947-70E740481C1C}">
                          <a14:useLocalDpi xmlns:a14="http://schemas.microsoft.com/office/drawing/2010/main" val="0"/>
                        </a:ext>
                      </a:extLst>
                    </a:blip>
                    <a:stretch>
                      <a:fillRect/>
                    </a:stretch>
                  </pic:blipFill>
                  <pic:spPr>
                    <a:xfrm>
                      <a:off x="0" y="0"/>
                      <a:ext cx="5944116" cy="2456901"/>
                    </a:xfrm>
                    <a:prstGeom prst="rect">
                      <a:avLst/>
                    </a:prstGeom>
                  </pic:spPr>
                </pic:pic>
              </a:graphicData>
            </a:graphic>
          </wp:inline>
        </w:drawing>
      </w:r>
    </w:p>
    <w:p w:rsidR="00D45623" w:rsidP="00D45623" w:rsidRDefault="00D45623" w14:paraId="6B23EFD9" w14:textId="2503291A">
      <w:pPr>
        <w:spacing w:before="240" w:after="240" w:line="276" w:lineRule="auto"/>
        <w:jc w:val="both"/>
      </w:pPr>
      <w:r w:rsidRPr="29908DFD">
        <w:rPr>
          <w:rFonts w:eastAsia="Verdana"/>
          <w:color w:val="333333"/>
        </w:rPr>
        <w:t xml:space="preserve">This document contains below mentioned tabs. </w:t>
      </w:r>
    </w:p>
    <w:p w:rsidR="00D45623" w:rsidP="006A4D99" w:rsidRDefault="00D45623" w14:paraId="5CB554E3" w14:textId="77777777">
      <w:pPr>
        <w:pStyle w:val="ListParagraph"/>
        <w:numPr>
          <w:ilvl w:val="0"/>
          <w:numId w:val="131"/>
        </w:numPr>
        <w:spacing w:after="0" w:line="276" w:lineRule="auto"/>
        <w:jc w:val="both"/>
        <w:rPr>
          <w:rFonts w:eastAsia="Verdana" w:cs="Verdana"/>
          <w:color w:val="333333"/>
          <w:sz w:val="18"/>
          <w:szCs w:val="18"/>
          <w:lang w:val="en"/>
        </w:rPr>
      </w:pPr>
      <w:r w:rsidRPr="5D488804">
        <w:rPr>
          <w:rFonts w:eastAsia="Verdana" w:cs="Verdana"/>
          <w:color w:val="333333"/>
          <w:sz w:val="18"/>
          <w:szCs w:val="18"/>
          <w:lang w:val="en"/>
        </w:rPr>
        <w:t>GENERAL</w:t>
      </w:r>
    </w:p>
    <w:p w:rsidR="00D45623" w:rsidP="006A4D99" w:rsidRDefault="00D45623" w14:paraId="33866873" w14:textId="77777777">
      <w:pPr>
        <w:pStyle w:val="ListParagraph"/>
        <w:numPr>
          <w:ilvl w:val="0"/>
          <w:numId w:val="131"/>
        </w:numPr>
        <w:spacing w:after="0" w:line="276" w:lineRule="auto"/>
        <w:jc w:val="both"/>
        <w:rPr>
          <w:rFonts w:eastAsia="Verdana" w:cs="Verdana"/>
          <w:color w:val="333333"/>
          <w:sz w:val="18"/>
          <w:szCs w:val="18"/>
          <w:lang w:val="en"/>
        </w:rPr>
      </w:pPr>
      <w:r w:rsidRPr="5D488804">
        <w:rPr>
          <w:rFonts w:eastAsia="Verdana" w:cs="Verdana"/>
          <w:color w:val="333333"/>
          <w:sz w:val="18"/>
          <w:szCs w:val="18"/>
          <w:lang w:val="en"/>
        </w:rPr>
        <w:t>DIMENSION 1 - INTOXICATION, WITHDRAWAL, AND ADDICTION MEDICATION</w:t>
      </w:r>
    </w:p>
    <w:p w:rsidR="00D45623" w:rsidP="006A4D99" w:rsidRDefault="00D45623" w14:paraId="4661D167" w14:textId="77777777">
      <w:pPr>
        <w:pStyle w:val="ListParagraph"/>
        <w:numPr>
          <w:ilvl w:val="0"/>
          <w:numId w:val="131"/>
        </w:numPr>
        <w:spacing w:after="0" w:line="276" w:lineRule="auto"/>
        <w:jc w:val="both"/>
        <w:rPr>
          <w:rFonts w:eastAsia="Verdana" w:cs="Verdana"/>
          <w:color w:val="333333"/>
          <w:sz w:val="18"/>
          <w:szCs w:val="18"/>
          <w:lang w:val="en"/>
        </w:rPr>
      </w:pPr>
      <w:r w:rsidRPr="5D488804">
        <w:rPr>
          <w:rFonts w:eastAsia="Verdana" w:cs="Verdana"/>
          <w:color w:val="333333"/>
          <w:sz w:val="18"/>
          <w:szCs w:val="18"/>
          <w:lang w:val="en"/>
        </w:rPr>
        <w:t>DIMENSION 2 – BIOMEDICAL CONDITIONS</w:t>
      </w:r>
    </w:p>
    <w:p w:rsidR="00D45623" w:rsidP="006A4D99" w:rsidRDefault="00D45623" w14:paraId="31AB3D27" w14:textId="77777777">
      <w:pPr>
        <w:pStyle w:val="ListParagraph"/>
        <w:numPr>
          <w:ilvl w:val="0"/>
          <w:numId w:val="131"/>
        </w:numPr>
        <w:spacing w:after="0" w:line="276" w:lineRule="auto"/>
        <w:jc w:val="both"/>
        <w:rPr>
          <w:rFonts w:eastAsia="Verdana" w:cs="Verdana"/>
          <w:color w:val="333333"/>
          <w:sz w:val="18"/>
          <w:szCs w:val="18"/>
          <w:lang w:val="en"/>
        </w:rPr>
      </w:pPr>
      <w:r w:rsidRPr="5D488804">
        <w:rPr>
          <w:rFonts w:eastAsia="Verdana" w:cs="Verdana"/>
          <w:color w:val="333333"/>
          <w:sz w:val="18"/>
          <w:szCs w:val="18"/>
          <w:lang w:val="en"/>
        </w:rPr>
        <w:t xml:space="preserve">DIMENSION 3 - PSYCHIATRIC AND COGNITIVE CONCERNS </w:t>
      </w:r>
    </w:p>
    <w:p w:rsidR="00D45623" w:rsidP="006A4D99" w:rsidRDefault="00D45623" w14:paraId="1155C7C1" w14:textId="77777777">
      <w:pPr>
        <w:pStyle w:val="ListParagraph"/>
        <w:numPr>
          <w:ilvl w:val="0"/>
          <w:numId w:val="131"/>
        </w:numPr>
        <w:spacing w:after="0" w:line="276" w:lineRule="auto"/>
        <w:jc w:val="both"/>
        <w:rPr>
          <w:rFonts w:eastAsia="Verdana" w:cs="Verdana"/>
          <w:color w:val="333333"/>
          <w:sz w:val="18"/>
          <w:szCs w:val="18"/>
          <w:lang w:val="en"/>
        </w:rPr>
      </w:pPr>
      <w:r w:rsidRPr="5D488804">
        <w:rPr>
          <w:rFonts w:eastAsia="Verdana" w:cs="Verdana"/>
          <w:color w:val="333333"/>
          <w:sz w:val="18"/>
          <w:szCs w:val="18"/>
          <w:lang w:val="en"/>
        </w:rPr>
        <w:t>DIMENSION 4 – SUBSTANCE USE-RELATED RISKS</w:t>
      </w:r>
    </w:p>
    <w:p w:rsidR="00D45623" w:rsidP="006A4D99" w:rsidRDefault="00D45623" w14:paraId="22DCEEA3" w14:textId="77777777">
      <w:pPr>
        <w:pStyle w:val="ListParagraph"/>
        <w:numPr>
          <w:ilvl w:val="0"/>
          <w:numId w:val="131"/>
        </w:numPr>
        <w:spacing w:after="0" w:line="276" w:lineRule="auto"/>
        <w:jc w:val="both"/>
        <w:rPr>
          <w:rFonts w:eastAsia="Verdana" w:cs="Verdana"/>
          <w:color w:val="333333"/>
          <w:sz w:val="18"/>
          <w:szCs w:val="18"/>
          <w:lang w:val="en"/>
        </w:rPr>
      </w:pPr>
      <w:r w:rsidRPr="5D488804">
        <w:rPr>
          <w:rFonts w:eastAsia="Verdana" w:cs="Verdana"/>
          <w:color w:val="333333"/>
          <w:sz w:val="18"/>
          <w:szCs w:val="18"/>
          <w:lang w:val="en"/>
        </w:rPr>
        <w:t>DIMENSION 5 – RECOVERY ENVIRONMENT INTERACTIONS</w:t>
      </w:r>
    </w:p>
    <w:p w:rsidR="00D45623" w:rsidP="006A4D99" w:rsidRDefault="00D45623" w14:paraId="10BBAD8C" w14:textId="77777777">
      <w:pPr>
        <w:pStyle w:val="ListParagraph"/>
        <w:numPr>
          <w:ilvl w:val="0"/>
          <w:numId w:val="131"/>
        </w:numPr>
        <w:spacing w:after="0" w:line="276" w:lineRule="auto"/>
        <w:jc w:val="both"/>
        <w:rPr>
          <w:rFonts w:eastAsia="Verdana" w:cs="Verdana"/>
          <w:color w:val="333333"/>
          <w:sz w:val="18"/>
          <w:szCs w:val="18"/>
          <w:lang w:val="en"/>
        </w:rPr>
      </w:pPr>
      <w:r w:rsidRPr="5D488804">
        <w:rPr>
          <w:rFonts w:eastAsia="Verdana" w:cs="Verdana"/>
          <w:color w:val="333333"/>
          <w:sz w:val="18"/>
          <w:szCs w:val="18"/>
          <w:lang w:val="en"/>
        </w:rPr>
        <w:t>FULL CLINICAL SUMMARY</w:t>
      </w:r>
    </w:p>
    <w:p w:rsidR="00D45623" w:rsidP="006A4D99" w:rsidRDefault="00D45623" w14:paraId="0AFD8E88" w14:textId="77777777">
      <w:pPr>
        <w:pStyle w:val="ListParagraph"/>
        <w:numPr>
          <w:ilvl w:val="0"/>
          <w:numId w:val="131"/>
        </w:numPr>
        <w:spacing w:after="0" w:line="276" w:lineRule="auto"/>
        <w:jc w:val="both"/>
        <w:rPr>
          <w:rFonts w:eastAsia="Verdana" w:cs="Verdana"/>
          <w:color w:val="333333"/>
          <w:sz w:val="18"/>
          <w:szCs w:val="18"/>
          <w:lang w:val="en"/>
        </w:rPr>
      </w:pPr>
      <w:r w:rsidRPr="5D488804">
        <w:rPr>
          <w:rFonts w:eastAsia="Verdana" w:cs="Verdana"/>
          <w:color w:val="333333"/>
          <w:sz w:val="18"/>
          <w:szCs w:val="18"/>
          <w:lang w:val="en"/>
        </w:rPr>
        <w:t>ASAM DIAGNOSIS</w:t>
      </w:r>
    </w:p>
    <w:p w:rsidR="00D45623" w:rsidP="00D45623" w:rsidRDefault="00D45623" w14:paraId="3C51B380" w14:textId="77777777">
      <w:pPr>
        <w:spacing w:before="240" w:after="240" w:line="276" w:lineRule="auto"/>
        <w:jc w:val="both"/>
      </w:pPr>
      <w:r w:rsidRPr="5D488804">
        <w:rPr>
          <w:rFonts w:eastAsia="Verdana"/>
          <w:color w:val="333333"/>
        </w:rPr>
        <w:t xml:space="preserve"> ‘</w:t>
      </w:r>
      <w:r w:rsidRPr="5D488804">
        <w:rPr>
          <w:rFonts w:eastAsia="Verdana"/>
          <w:b/>
          <w:bCs/>
          <w:color w:val="333333"/>
        </w:rPr>
        <w:t>GENERAL’</w:t>
      </w:r>
      <w:r w:rsidRPr="5D488804">
        <w:rPr>
          <w:rFonts w:eastAsia="Verdana"/>
          <w:color w:val="333333"/>
        </w:rPr>
        <w:t xml:space="preserve"> </w:t>
      </w:r>
      <w:r w:rsidRPr="5D488804">
        <w:rPr>
          <w:rFonts w:eastAsia="Verdana"/>
          <w:b/>
          <w:bCs/>
          <w:color w:val="333333"/>
        </w:rPr>
        <w:t xml:space="preserve">tab: </w:t>
      </w:r>
      <w:r w:rsidRPr="5D488804">
        <w:rPr>
          <w:rFonts w:eastAsia="Verdana"/>
          <w:color w:val="333333"/>
        </w:rPr>
        <w:t>This tab contains sections &amp; respective fields as mentioned below.</w:t>
      </w:r>
    </w:p>
    <w:p w:rsidR="00D45623" w:rsidP="00D45623" w:rsidRDefault="00D45623" w14:paraId="256002E7" w14:textId="77777777">
      <w:pPr>
        <w:spacing w:before="240" w:after="240" w:line="276" w:lineRule="auto"/>
        <w:jc w:val="both"/>
      </w:pPr>
      <w:r>
        <w:rPr>
          <w:noProof/>
        </w:rPr>
        <w:drawing>
          <wp:inline distT="0" distB="0" distL="0" distR="0" wp14:anchorId="70F4969C" wp14:editId="38D724B3">
            <wp:extent cx="5944116" cy="2542252"/>
            <wp:effectExtent l="0" t="0" r="0" b="0"/>
            <wp:docPr id="173646085" name="Picture 17364608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46085" name="Picture 173646085" descr="A screenshot of a computer&#10;&#10;AI-generated content may be incorrect."/>
                    <pic:cNvPicPr/>
                  </pic:nvPicPr>
                  <pic:blipFill>
                    <a:blip r:embed="rId118">
                      <a:extLst>
                        <a:ext uri="{28A0092B-C50C-407E-A947-70E740481C1C}">
                          <a14:useLocalDpi xmlns:a14="http://schemas.microsoft.com/office/drawing/2010/main" val="0"/>
                        </a:ext>
                      </a:extLst>
                    </a:blip>
                    <a:stretch>
                      <a:fillRect/>
                    </a:stretch>
                  </pic:blipFill>
                  <pic:spPr>
                    <a:xfrm>
                      <a:off x="0" y="0"/>
                      <a:ext cx="5944116" cy="2542252"/>
                    </a:xfrm>
                    <a:prstGeom prst="rect">
                      <a:avLst/>
                    </a:prstGeom>
                  </pic:spPr>
                </pic:pic>
              </a:graphicData>
            </a:graphic>
          </wp:inline>
        </w:drawing>
      </w:r>
    </w:p>
    <w:p w:rsidR="00D45623" w:rsidP="006A4D99" w:rsidRDefault="00D45623" w14:paraId="6F5C23BE" w14:textId="77777777">
      <w:pPr>
        <w:pStyle w:val="ListParagraph"/>
        <w:numPr>
          <w:ilvl w:val="0"/>
          <w:numId w:val="130"/>
        </w:numPr>
        <w:spacing w:after="0" w:line="276" w:lineRule="auto"/>
        <w:jc w:val="both"/>
        <w:rPr>
          <w:rFonts w:eastAsia="Verdana" w:cs="Verdana"/>
          <w:color w:val="333333"/>
          <w:sz w:val="18"/>
          <w:szCs w:val="18"/>
          <w:lang w:val="en"/>
        </w:rPr>
      </w:pPr>
      <w:r w:rsidRPr="5D488804">
        <w:rPr>
          <w:rFonts w:eastAsia="Verdana" w:cs="Verdana"/>
          <w:b/>
          <w:bCs/>
          <w:color w:val="333333"/>
          <w:sz w:val="18"/>
          <w:szCs w:val="18"/>
          <w:lang w:val="en"/>
        </w:rPr>
        <w:t>‘MEMBER INFORMATION’ section</w:t>
      </w:r>
      <w:r w:rsidRPr="5D488804">
        <w:rPr>
          <w:rFonts w:eastAsia="Verdana" w:cs="Verdana"/>
          <w:color w:val="333333"/>
          <w:sz w:val="18"/>
          <w:szCs w:val="18"/>
          <w:lang w:val="en"/>
        </w:rPr>
        <w:t>: This section has the following fields</w:t>
      </w:r>
    </w:p>
    <w:p w:rsidR="00D45623" w:rsidP="006A4D99" w:rsidRDefault="00D45623" w14:paraId="3CD42955" w14:textId="77777777">
      <w:pPr>
        <w:pStyle w:val="ListParagraph"/>
        <w:numPr>
          <w:ilvl w:val="0"/>
          <w:numId w:val="129"/>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Name:</w:t>
      </w:r>
      <w:r w:rsidRPr="5D488804">
        <w:rPr>
          <w:rFonts w:eastAsia="Verdana" w:cs="Verdana"/>
          <w:color w:val="333333"/>
          <w:sz w:val="18"/>
          <w:szCs w:val="18"/>
          <w:lang w:val="en"/>
        </w:rPr>
        <w:t xml:space="preserve"> This is an editable Textbox field, and this will be Initialized from Client Information </w:t>
      </w:r>
      <w:r w:rsidRPr="5D488804">
        <w:rPr>
          <w:rFonts w:ascii="Wingdings" w:hAnsi="Wingdings" w:eastAsia="Wingdings" w:cs="Wingdings"/>
          <w:color w:val="333333"/>
          <w:sz w:val="18"/>
          <w:szCs w:val="18"/>
          <w:lang w:val="en"/>
        </w:rPr>
        <w:t>à</w:t>
      </w:r>
      <w:r w:rsidRPr="5D488804">
        <w:rPr>
          <w:rFonts w:eastAsia="Verdana" w:cs="Verdana"/>
          <w:color w:val="333333"/>
          <w:sz w:val="18"/>
          <w:szCs w:val="18"/>
          <w:lang w:val="en"/>
        </w:rPr>
        <w:t xml:space="preserve"> Last Name, First Name</w:t>
      </w:r>
    </w:p>
    <w:p w:rsidR="00D45623" w:rsidP="006A4D99" w:rsidRDefault="00D45623" w14:paraId="32427EB7" w14:textId="77777777">
      <w:pPr>
        <w:pStyle w:val="ListParagraph"/>
        <w:numPr>
          <w:ilvl w:val="0"/>
          <w:numId w:val="129"/>
        </w:numPr>
        <w:spacing w:after="0" w:line="276" w:lineRule="auto"/>
        <w:ind w:left="1080"/>
        <w:jc w:val="both"/>
        <w:rPr>
          <w:rFonts w:eastAsia="Verdana" w:cs="Verdana"/>
          <w:color w:val="333333"/>
          <w:sz w:val="18"/>
          <w:szCs w:val="18"/>
        </w:rPr>
      </w:pPr>
      <w:r w:rsidRPr="5D488804">
        <w:rPr>
          <w:rFonts w:eastAsia="Verdana" w:cs="Verdana"/>
          <w:b/>
          <w:bCs/>
          <w:color w:val="333333"/>
          <w:sz w:val="18"/>
          <w:szCs w:val="18"/>
          <w:lang w:val="en-US"/>
        </w:rPr>
        <w:t>Date of Birth:</w:t>
      </w:r>
      <w:r w:rsidRPr="5D488804">
        <w:rPr>
          <w:rFonts w:eastAsia="Verdana" w:cs="Verdana"/>
          <w:color w:val="333333"/>
          <w:sz w:val="18"/>
          <w:szCs w:val="18"/>
          <w:lang w:val="en-US"/>
        </w:rPr>
        <w:t xml:space="preserve"> This is an editable Text box field with response option Date control, and this will be Initialized from Client Information --&gt; Demographics --&gt; DOB.</w:t>
      </w:r>
    </w:p>
    <w:p w:rsidR="00D45623" w:rsidP="006A4D99" w:rsidRDefault="00D45623" w14:paraId="3C040E58" w14:textId="77777777">
      <w:pPr>
        <w:pStyle w:val="ListParagraph"/>
        <w:numPr>
          <w:ilvl w:val="0"/>
          <w:numId w:val="129"/>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Insurance Type /Member Identifier:</w:t>
      </w:r>
      <w:r w:rsidRPr="5D488804">
        <w:rPr>
          <w:rFonts w:eastAsia="Verdana" w:cs="Verdana"/>
          <w:color w:val="333333"/>
          <w:sz w:val="18"/>
          <w:szCs w:val="18"/>
          <w:lang w:val="en"/>
        </w:rPr>
        <w:t xml:space="preserve"> This is Multiselect Dropdown field, and this will be Initialized from Client Plan of respective Client --&gt;Plan Name along with respective plan --&gt; Insured ID</w:t>
      </w:r>
    </w:p>
    <w:p w:rsidR="00D45623" w:rsidP="006A4D99" w:rsidRDefault="00D45623" w14:paraId="02A713F9" w14:textId="77777777">
      <w:pPr>
        <w:pStyle w:val="ListParagraph"/>
        <w:numPr>
          <w:ilvl w:val="0"/>
          <w:numId w:val="129"/>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Address:</w:t>
      </w:r>
      <w:r w:rsidRPr="5D488804">
        <w:rPr>
          <w:rFonts w:eastAsia="Verdana" w:cs="Verdana"/>
          <w:color w:val="333333"/>
          <w:sz w:val="18"/>
          <w:szCs w:val="18"/>
          <w:lang w:val="en"/>
        </w:rPr>
        <w:t xml:space="preserve"> This is an editable Text area field, and this will be Initialized from Client Information --&gt; Address. </w:t>
      </w:r>
    </w:p>
    <w:p w:rsidR="00D45623" w:rsidP="00F16D27" w:rsidRDefault="00D45623" w14:paraId="56CE299C" w14:textId="6B282A5A">
      <w:pPr>
        <w:pStyle w:val="ListParagraph"/>
        <w:numPr>
          <w:ilvl w:val="0"/>
          <w:numId w:val="130"/>
        </w:numPr>
        <w:spacing w:before="240" w:after="240" w:line="276" w:lineRule="auto"/>
        <w:jc w:val="both"/>
      </w:pPr>
      <w:r w:rsidRPr="00184ADB">
        <w:rPr>
          <w:rFonts w:eastAsia="Verdana" w:cs="Verdana"/>
          <w:b/>
          <w:bCs/>
          <w:color w:val="333333"/>
          <w:sz w:val="18"/>
          <w:szCs w:val="18"/>
          <w:lang w:val="en"/>
        </w:rPr>
        <w:t>‘BRIEF HISTORY OF PRESENT ILLNESS’ section</w:t>
      </w:r>
      <w:r w:rsidRPr="00184ADB">
        <w:rPr>
          <w:rFonts w:eastAsia="Verdana" w:cs="Verdana"/>
          <w:color w:val="333333"/>
          <w:sz w:val="18"/>
          <w:szCs w:val="18"/>
          <w:lang w:val="en"/>
        </w:rPr>
        <w:t>: This section has the following field</w:t>
      </w:r>
      <w:r w:rsidRPr="00184ADB" w:rsidR="00184ADB">
        <w:rPr>
          <w:rFonts w:eastAsia="Verdana" w:cs="Verdana"/>
          <w:color w:val="333333"/>
          <w:sz w:val="18"/>
          <w:szCs w:val="18"/>
          <w:lang w:val="en"/>
        </w:rPr>
        <w:t>:</w:t>
      </w:r>
      <w:r w:rsidRPr="00184ADB">
        <w:rPr>
          <w:rFonts w:eastAsia="Verdana"/>
          <w:color w:val="333333"/>
          <w:lang w:val="en"/>
        </w:rPr>
        <w:t xml:space="preserve"> </w:t>
      </w:r>
    </w:p>
    <w:p w:rsidR="00D45623" w:rsidP="006A4D99" w:rsidRDefault="00D45623" w14:paraId="3E1F1BB1" w14:textId="77777777">
      <w:pPr>
        <w:pStyle w:val="ListParagraph"/>
        <w:numPr>
          <w:ilvl w:val="2"/>
          <w:numId w:val="128"/>
        </w:numPr>
        <w:spacing w:after="0" w:line="276" w:lineRule="auto"/>
        <w:ind w:left="1080"/>
        <w:jc w:val="both"/>
        <w:rPr>
          <w:rFonts w:eastAsia="Verdana" w:cs="Verdana"/>
          <w:color w:val="333333"/>
          <w:sz w:val="18"/>
          <w:szCs w:val="18"/>
        </w:rPr>
      </w:pPr>
      <w:r w:rsidRPr="5D488804">
        <w:rPr>
          <w:rFonts w:eastAsia="Verdana" w:cs="Verdana"/>
          <w:b/>
          <w:bCs/>
          <w:color w:val="333333"/>
          <w:sz w:val="18"/>
          <w:szCs w:val="18"/>
          <w:lang w:val="en-US"/>
        </w:rPr>
        <w:t>Provide a brief summary of the patient’s clinical presentation focusing on the concerns that require treatment in the requested level of care:</w:t>
      </w:r>
      <w:r w:rsidRPr="5D488804">
        <w:rPr>
          <w:rFonts w:eastAsia="Verdana" w:cs="Verdana"/>
          <w:color w:val="333333"/>
          <w:sz w:val="18"/>
          <w:szCs w:val="18"/>
          <w:lang w:val="en-US"/>
        </w:rPr>
        <w:t xml:space="preserve"> This is text area field </w:t>
      </w:r>
    </w:p>
    <w:p w:rsidR="00D45623" w:rsidP="00D45623" w:rsidRDefault="00D45623" w14:paraId="4A761CDB" w14:textId="77777777">
      <w:pPr>
        <w:spacing w:before="240" w:after="240" w:line="276" w:lineRule="auto"/>
        <w:jc w:val="both"/>
      </w:pPr>
      <w:r w:rsidRPr="5D488804">
        <w:rPr>
          <w:rFonts w:eastAsia="Verdana"/>
          <w:color w:val="333333"/>
          <w:lang w:val="en"/>
        </w:rPr>
        <w:t xml:space="preserve"> </w:t>
      </w:r>
    </w:p>
    <w:p w:rsidR="00D45623" w:rsidP="006A4D99" w:rsidRDefault="00D45623" w14:paraId="303DE94F" w14:textId="77777777">
      <w:pPr>
        <w:pStyle w:val="ListParagraph"/>
        <w:numPr>
          <w:ilvl w:val="0"/>
          <w:numId w:val="130"/>
        </w:numPr>
        <w:spacing w:after="0" w:line="276" w:lineRule="auto"/>
        <w:jc w:val="both"/>
        <w:rPr>
          <w:rFonts w:eastAsia="Verdana" w:cs="Verdana"/>
          <w:color w:val="333333"/>
          <w:sz w:val="18"/>
          <w:szCs w:val="18"/>
          <w:lang w:val="en"/>
        </w:rPr>
      </w:pPr>
      <w:r w:rsidRPr="5D488804">
        <w:rPr>
          <w:rFonts w:eastAsia="Verdana" w:cs="Verdana"/>
          <w:b/>
          <w:bCs/>
          <w:color w:val="333333"/>
          <w:sz w:val="18"/>
          <w:szCs w:val="18"/>
          <w:lang w:val="en"/>
        </w:rPr>
        <w:t xml:space="preserve">‘LEVEL OF CARE’ section: </w:t>
      </w:r>
      <w:r w:rsidRPr="5D488804">
        <w:rPr>
          <w:rFonts w:eastAsia="Verdana" w:cs="Verdana"/>
          <w:color w:val="333333"/>
          <w:sz w:val="18"/>
          <w:szCs w:val="18"/>
          <w:lang w:val="en"/>
        </w:rPr>
        <w:t>This section has the following fields.</w:t>
      </w:r>
    </w:p>
    <w:p w:rsidR="00184ADB" w:rsidP="00184ADB" w:rsidRDefault="00184ADB" w14:paraId="4662EC72" w14:textId="3CEF9B43">
      <w:pPr>
        <w:pStyle w:val="ListParagraph"/>
        <w:spacing w:after="0" w:line="276" w:lineRule="auto"/>
        <w:jc w:val="both"/>
        <w:rPr>
          <w:rFonts w:eastAsia="Verdana" w:cs="Verdana"/>
          <w:color w:val="333333"/>
          <w:sz w:val="18"/>
          <w:szCs w:val="18"/>
          <w:lang w:val="en"/>
        </w:rPr>
      </w:pPr>
      <w:r>
        <w:rPr>
          <w:noProof/>
        </w:rPr>
        <w:drawing>
          <wp:inline distT="0" distB="0" distL="0" distR="0" wp14:anchorId="4F243640" wp14:editId="3B421815">
            <wp:extent cx="5944116" cy="2840982"/>
            <wp:effectExtent l="0" t="0" r="0" b="0"/>
            <wp:docPr id="797383947" name="Picture 79738394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83947" name="Picture 797383947" descr="A screenshot of a computer&#10;&#10;AI-generated content may be incorrect."/>
                    <pic:cNvPicPr/>
                  </pic:nvPicPr>
                  <pic:blipFill>
                    <a:blip r:embed="rId119">
                      <a:extLst>
                        <a:ext uri="{28A0092B-C50C-407E-A947-70E740481C1C}">
                          <a14:useLocalDpi xmlns:a14="http://schemas.microsoft.com/office/drawing/2010/main" val="0"/>
                        </a:ext>
                      </a:extLst>
                    </a:blip>
                    <a:stretch>
                      <a:fillRect/>
                    </a:stretch>
                  </pic:blipFill>
                  <pic:spPr>
                    <a:xfrm>
                      <a:off x="0" y="0"/>
                      <a:ext cx="5944116" cy="2840982"/>
                    </a:xfrm>
                    <a:prstGeom prst="rect">
                      <a:avLst/>
                    </a:prstGeom>
                  </pic:spPr>
                </pic:pic>
              </a:graphicData>
            </a:graphic>
          </wp:inline>
        </w:drawing>
      </w:r>
    </w:p>
    <w:p w:rsidR="00D45623" w:rsidP="006A4D99" w:rsidRDefault="00D45623" w14:paraId="522C36D1" w14:textId="77777777">
      <w:pPr>
        <w:pStyle w:val="ListParagraph"/>
        <w:numPr>
          <w:ilvl w:val="2"/>
          <w:numId w:val="127"/>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Requested Level of Care:</w:t>
      </w:r>
      <w:r w:rsidRPr="5D488804">
        <w:rPr>
          <w:rFonts w:eastAsia="Verdana" w:cs="Verdana"/>
          <w:color w:val="333333"/>
          <w:sz w:val="18"/>
          <w:szCs w:val="18"/>
          <w:lang w:val="en"/>
        </w:rPr>
        <w:t xml:space="preserve"> This is Dropdown field with following Response options.</w:t>
      </w:r>
    </w:p>
    <w:p w:rsidR="00D45623" w:rsidP="006A4D99" w:rsidRDefault="00D45623" w14:paraId="053FD5D5"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1.0 Long Term Remission Monitoring</w:t>
      </w:r>
    </w:p>
    <w:p w:rsidR="00D45623" w:rsidP="006A4D99" w:rsidRDefault="00D45623" w14:paraId="7CFB010D"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1.5 Outpatient Therapy</w:t>
      </w:r>
    </w:p>
    <w:p w:rsidR="00D45623" w:rsidP="006A4D99" w:rsidRDefault="00D45623" w14:paraId="44644429"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1.7 Medically Managed Outpatient</w:t>
      </w:r>
    </w:p>
    <w:p w:rsidR="00D45623" w:rsidP="006A4D99" w:rsidRDefault="00D45623" w14:paraId="5597BD39"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2.1 Intensive Outpatient</w:t>
      </w:r>
    </w:p>
    <w:p w:rsidR="00D45623" w:rsidP="006A4D99" w:rsidRDefault="00D45623" w14:paraId="394315DD"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2.5 High-Intensity Outpatient</w:t>
      </w:r>
    </w:p>
    <w:p w:rsidR="00D45623" w:rsidP="006A4D99" w:rsidRDefault="00D45623" w14:paraId="5DAA972D"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2.7 Medically Managed Intensive Outpatient</w:t>
      </w:r>
    </w:p>
    <w:p w:rsidR="00D45623" w:rsidP="006A4D99" w:rsidRDefault="00D45623" w14:paraId="747675A8"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3.1 Clinically Managed Low-Intensity Residential</w:t>
      </w:r>
    </w:p>
    <w:p w:rsidR="00D45623" w:rsidP="006A4D99" w:rsidRDefault="00D45623" w14:paraId="7F8CA5D7"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3.5 Clinically Managed High-Intensity Residential</w:t>
      </w:r>
    </w:p>
    <w:p w:rsidR="00D45623" w:rsidP="006A4D99" w:rsidRDefault="00D45623" w14:paraId="51C31407"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3.7 Medically Managed Residential</w:t>
      </w:r>
    </w:p>
    <w:p w:rsidR="00D45623" w:rsidP="006A4D99" w:rsidRDefault="00D45623" w14:paraId="43E4322D"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3.7 BIO - Biomedically Enhanced Medically Managed Residential</w:t>
      </w:r>
    </w:p>
    <w:p w:rsidR="00D45623" w:rsidP="006A4D99" w:rsidRDefault="00D45623" w14:paraId="2465B5D3"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4 Medically Managed Inpatient</w:t>
      </w:r>
    </w:p>
    <w:p w:rsidR="00D45623" w:rsidP="006A4D99" w:rsidRDefault="00D45623" w14:paraId="6CFD3272"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1.5 COE - Co-Occurring Enhanced Outpatient Therapy</w:t>
      </w:r>
    </w:p>
    <w:p w:rsidR="00D45623" w:rsidP="006A4D99" w:rsidRDefault="00D45623" w14:paraId="4885349A"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1.7 COE - Co-Occurring Enhanced Medically Managed Outpatient</w:t>
      </w:r>
    </w:p>
    <w:p w:rsidR="00D45623" w:rsidP="006A4D99" w:rsidRDefault="00D45623" w14:paraId="393FD515"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2.5 COE - Co-Occurring Enhanced High-Intensity Outpatient</w:t>
      </w:r>
    </w:p>
    <w:p w:rsidR="00D45623" w:rsidP="006A4D99" w:rsidRDefault="00D45623" w14:paraId="60DE5800"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2.7 COE - Co-Occurring Enhanced Medically Managed Intensive Outpatient</w:t>
      </w:r>
    </w:p>
    <w:p w:rsidR="00D45623" w:rsidP="006A4D99" w:rsidRDefault="00D45623" w14:paraId="4CE2DBE1"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3.5 COE - Co-Occurring Enhanced Clinically Managed High-Intensity Residential</w:t>
      </w:r>
    </w:p>
    <w:p w:rsidR="00D45623" w:rsidP="006A4D99" w:rsidRDefault="00D45623" w14:paraId="361A2573"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3.7 COE - Co-Occurring Enhanced Medically Managed Residential</w:t>
      </w:r>
    </w:p>
    <w:p w:rsidR="00D45623" w:rsidP="006A4D99" w:rsidRDefault="00D45623" w14:paraId="241B7709" w14:textId="77777777">
      <w:pPr>
        <w:pStyle w:val="ListParagraph"/>
        <w:numPr>
          <w:ilvl w:val="0"/>
          <w:numId w:val="126"/>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4 Psychiatric</w:t>
      </w:r>
    </w:p>
    <w:p w:rsidR="00D45623" w:rsidP="006A4D99" w:rsidRDefault="00D45623" w14:paraId="4CB247F8" w14:textId="77777777">
      <w:pPr>
        <w:pStyle w:val="ListParagraph"/>
        <w:numPr>
          <w:ilvl w:val="2"/>
          <w:numId w:val="127"/>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ASAM Criteria Recommended Level of Care:</w:t>
      </w:r>
      <w:r w:rsidRPr="5D488804">
        <w:rPr>
          <w:rFonts w:eastAsia="Verdana" w:cs="Verdana"/>
          <w:color w:val="333333"/>
          <w:sz w:val="18"/>
          <w:szCs w:val="18"/>
          <w:lang w:val="en"/>
        </w:rPr>
        <w:t xml:space="preserve"> This is Dropdown field with following Response options.</w:t>
      </w:r>
    </w:p>
    <w:p w:rsidR="00D45623" w:rsidP="006A4D99" w:rsidRDefault="00D45623" w14:paraId="6E7FDBAB"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1.0 Long Term Remission Monitoring</w:t>
      </w:r>
    </w:p>
    <w:p w:rsidR="00D45623" w:rsidP="006A4D99" w:rsidRDefault="00D45623" w14:paraId="3A1B2283"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1.5 Outpatient Therapy</w:t>
      </w:r>
    </w:p>
    <w:p w:rsidR="00D45623" w:rsidP="006A4D99" w:rsidRDefault="00D45623" w14:paraId="3E07CAF0"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1.7 Medically Managed Outpatient</w:t>
      </w:r>
    </w:p>
    <w:p w:rsidR="00D45623" w:rsidP="006A4D99" w:rsidRDefault="00D45623" w14:paraId="4C0140BD"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2.1 Intensive Outpatient</w:t>
      </w:r>
    </w:p>
    <w:p w:rsidR="00D45623" w:rsidP="006A4D99" w:rsidRDefault="00D45623" w14:paraId="671D6D8C"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2.5 High-Intensity Outpatient</w:t>
      </w:r>
    </w:p>
    <w:p w:rsidR="00D45623" w:rsidP="006A4D99" w:rsidRDefault="00D45623" w14:paraId="6F007A5C"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2.7 Medically Managed Intensive Outpatient</w:t>
      </w:r>
    </w:p>
    <w:p w:rsidR="00D45623" w:rsidP="006A4D99" w:rsidRDefault="00D45623" w14:paraId="006307D9"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3.1 Clinically Managed Low-Intensity Residential</w:t>
      </w:r>
    </w:p>
    <w:p w:rsidR="00D45623" w:rsidP="006A4D99" w:rsidRDefault="00D45623" w14:paraId="7230BD03"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3.5 Clinically Managed High-Intensity Residential</w:t>
      </w:r>
    </w:p>
    <w:p w:rsidR="00D45623" w:rsidP="006A4D99" w:rsidRDefault="00D45623" w14:paraId="52D00A3C"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3.7 Medically Managed Residential</w:t>
      </w:r>
    </w:p>
    <w:p w:rsidR="00D45623" w:rsidP="006A4D99" w:rsidRDefault="00D45623" w14:paraId="1225887A"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3.7 BIO - Biomedically Enhanced Medically Managed Residential</w:t>
      </w:r>
    </w:p>
    <w:p w:rsidR="00D45623" w:rsidP="006A4D99" w:rsidRDefault="00D45623" w14:paraId="44F15A48"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4 Medically Managed Inpatient</w:t>
      </w:r>
    </w:p>
    <w:p w:rsidR="00D45623" w:rsidP="006A4D99" w:rsidRDefault="00D45623" w14:paraId="7A214B34"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1.5 COE - Co-Occurring Enhanced Outpatient Therapy</w:t>
      </w:r>
    </w:p>
    <w:p w:rsidR="00D45623" w:rsidP="006A4D99" w:rsidRDefault="00D45623" w14:paraId="6A4EFBEE"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1.7 COE - Co-Occurring Enhanced Medically Managed Outpatient</w:t>
      </w:r>
    </w:p>
    <w:p w:rsidR="00D45623" w:rsidP="006A4D99" w:rsidRDefault="00D45623" w14:paraId="7323C4FB"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2.5 COE - Co-Occurring Enhanced High-Intensity Outpatient</w:t>
      </w:r>
    </w:p>
    <w:p w:rsidR="00D45623" w:rsidP="006A4D99" w:rsidRDefault="00D45623" w14:paraId="3E48C420"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2.7 COE - Co-Occurring Enhanced Medically Managed Intensive Outpatient</w:t>
      </w:r>
    </w:p>
    <w:p w:rsidR="00D45623" w:rsidP="006A4D99" w:rsidRDefault="00D45623" w14:paraId="0898CBAE"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3.5 COE - Co-Occurring Enhanced Clinically Managed High-Intensity Residential</w:t>
      </w:r>
    </w:p>
    <w:p w:rsidR="00D45623" w:rsidP="006A4D99" w:rsidRDefault="00D45623" w14:paraId="68CA93B2"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3.7 COE - Co-Occurring Enhanced Medically Managed Residential</w:t>
      </w:r>
    </w:p>
    <w:p w:rsidR="00D45623" w:rsidP="006A4D99" w:rsidRDefault="00D45623" w14:paraId="3E910A6D" w14:textId="77777777">
      <w:pPr>
        <w:pStyle w:val="ListParagraph"/>
        <w:numPr>
          <w:ilvl w:val="4"/>
          <w:numId w:val="125"/>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 xml:space="preserve">4 Psychiatric </w:t>
      </w:r>
    </w:p>
    <w:p w:rsidR="00D45623" w:rsidP="006A4D99" w:rsidRDefault="00D45623" w14:paraId="5D49CD9D" w14:textId="77777777">
      <w:pPr>
        <w:pStyle w:val="ListParagraph"/>
        <w:numPr>
          <w:ilvl w:val="2"/>
          <w:numId w:val="127"/>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Reason for Discrepancy (if applicable):</w:t>
      </w:r>
      <w:r w:rsidRPr="5D488804">
        <w:rPr>
          <w:rFonts w:eastAsia="Verdana" w:cs="Verdana"/>
          <w:color w:val="333333"/>
          <w:sz w:val="18"/>
          <w:szCs w:val="18"/>
          <w:lang w:val="en"/>
        </w:rPr>
        <w:t xml:space="preserve"> This is Dropdown field with following Response options.</w:t>
      </w:r>
    </w:p>
    <w:p w:rsidR="00D45623" w:rsidP="006A4D99" w:rsidRDefault="00D45623" w14:paraId="7361EDF4"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Level of care is not available</w:t>
      </w:r>
    </w:p>
    <w:p w:rsidR="00D45623" w:rsidP="006A4D99" w:rsidRDefault="00D45623" w14:paraId="0EF29564"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Clinician judgement</w:t>
      </w:r>
    </w:p>
    <w:p w:rsidR="00D45623" w:rsidP="006A4D99" w:rsidRDefault="00D45623" w14:paraId="0B59D89A"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Patient preference</w:t>
      </w:r>
    </w:p>
    <w:p w:rsidR="00D45623" w:rsidP="006A4D99" w:rsidRDefault="00D45623" w14:paraId="10D73310"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Patient on waiting list for recommended level of care</w:t>
      </w:r>
    </w:p>
    <w:p w:rsidR="00D45623" w:rsidP="006A4D99" w:rsidRDefault="00D45623" w14:paraId="2ACE993F"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Recommended level of care is available, but patient lacks sufficient payment source</w:t>
      </w:r>
    </w:p>
    <w:p w:rsidR="00D45623" w:rsidP="006A4D99" w:rsidRDefault="00D45623" w14:paraId="52D9D4B6"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Geographic accessibility</w:t>
      </w:r>
    </w:p>
    <w:p w:rsidR="00D45623" w:rsidP="006A4D99" w:rsidRDefault="00D45623" w14:paraId="09C22742"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Family/caregiver responsibilities</w:t>
      </w:r>
    </w:p>
    <w:p w:rsidR="00D45623" w:rsidP="006A4D99" w:rsidRDefault="00D45623" w14:paraId="7868B9FB"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Employment responsibilities</w:t>
      </w:r>
    </w:p>
    <w:p w:rsidR="00D45623" w:rsidP="006A4D99" w:rsidRDefault="00D45623" w14:paraId="64B3DC6D"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Court or other treatment requirements</w:t>
      </w:r>
    </w:p>
    <w:p w:rsidR="00D45623" w:rsidP="006A4D99" w:rsidRDefault="00D45623" w14:paraId="631C2061" w14:textId="77777777">
      <w:pPr>
        <w:pStyle w:val="ListParagraph"/>
        <w:numPr>
          <w:ilvl w:val="0"/>
          <w:numId w:val="124"/>
        </w:numPr>
        <w:spacing w:after="0" w:line="276" w:lineRule="auto"/>
        <w:ind w:left="2160"/>
        <w:jc w:val="both"/>
        <w:rPr>
          <w:rFonts w:eastAsia="Verdana" w:cs="Verdana"/>
          <w:color w:val="333333"/>
          <w:sz w:val="18"/>
          <w:szCs w:val="18"/>
        </w:rPr>
      </w:pPr>
      <w:r w:rsidRPr="5D488804">
        <w:rPr>
          <w:rFonts w:eastAsia="Verdana" w:cs="Verdana"/>
          <w:color w:val="333333"/>
          <w:sz w:val="18"/>
          <w:szCs w:val="18"/>
          <w:lang w:val="en-US"/>
        </w:rPr>
        <w:t>Lack of physical access (eg, transportation or mobility challenges)</w:t>
      </w:r>
    </w:p>
    <w:p w:rsidR="00D45623" w:rsidP="006A4D99" w:rsidRDefault="00D45623" w14:paraId="491320D3"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Language accessibility</w:t>
      </w:r>
    </w:p>
    <w:p w:rsidR="00D45623" w:rsidP="006A4D99" w:rsidRDefault="00D45623" w14:paraId="7DDF1497"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Level of care is available but will not admit the patient (specify reason below)</w:t>
      </w:r>
    </w:p>
    <w:p w:rsidR="00D45623" w:rsidP="006A4D99" w:rsidRDefault="00D45623" w14:paraId="7225F22B"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Patient is ineligible (specify reason below)</w:t>
      </w:r>
    </w:p>
    <w:p w:rsidR="00D45623" w:rsidP="006A4D99" w:rsidRDefault="00D45623" w14:paraId="34C84BA4" w14:textId="77777777">
      <w:pPr>
        <w:pStyle w:val="ListParagraph"/>
        <w:numPr>
          <w:ilvl w:val="0"/>
          <w:numId w:val="124"/>
        </w:numPr>
        <w:spacing w:after="0" w:line="276" w:lineRule="auto"/>
        <w:ind w:left="2160"/>
        <w:jc w:val="both"/>
        <w:rPr>
          <w:rFonts w:eastAsia="Verdana" w:cs="Verdana"/>
          <w:color w:val="333333"/>
          <w:sz w:val="18"/>
          <w:szCs w:val="18"/>
          <w:lang w:val="en"/>
        </w:rPr>
      </w:pPr>
      <w:r w:rsidRPr="5D488804">
        <w:rPr>
          <w:rFonts w:eastAsia="Verdana" w:cs="Verdana"/>
          <w:color w:val="333333"/>
          <w:sz w:val="18"/>
          <w:szCs w:val="18"/>
          <w:lang w:val="en"/>
        </w:rPr>
        <w:t xml:space="preserve">Other, specify reason below </w:t>
      </w:r>
    </w:p>
    <w:p w:rsidR="00D45623" w:rsidP="006A4D99" w:rsidRDefault="00D45623" w14:paraId="030A9B56" w14:textId="64921B3D">
      <w:pPr>
        <w:pStyle w:val="ListParagraph"/>
        <w:numPr>
          <w:ilvl w:val="2"/>
          <w:numId w:val="127"/>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Recovery Residence:</w:t>
      </w:r>
      <w:r w:rsidRPr="5D488804">
        <w:rPr>
          <w:rFonts w:eastAsia="Verdana" w:cs="Verdana"/>
          <w:color w:val="333333"/>
          <w:sz w:val="18"/>
          <w:szCs w:val="18"/>
          <w:lang w:val="en"/>
        </w:rPr>
        <w:t xml:space="preserve"> this is checkbox field and appeared next to ‘Requested Level of Care’ dropdown</w:t>
      </w:r>
      <w:r w:rsidR="00C436D4">
        <w:rPr>
          <w:rFonts w:eastAsia="Verdana" w:cs="Verdana"/>
          <w:color w:val="333333"/>
          <w:sz w:val="18"/>
          <w:szCs w:val="18"/>
          <w:lang w:val="en"/>
        </w:rPr>
        <w:t>.</w:t>
      </w:r>
    </w:p>
    <w:p w:rsidR="00D45623" w:rsidP="006A4D99" w:rsidRDefault="00D45623" w14:paraId="48F5F407" w14:textId="542BD0AB">
      <w:pPr>
        <w:pStyle w:val="ListParagraph"/>
        <w:numPr>
          <w:ilvl w:val="2"/>
          <w:numId w:val="127"/>
        </w:numPr>
        <w:spacing w:after="0" w:line="276" w:lineRule="auto"/>
        <w:ind w:left="1080"/>
        <w:jc w:val="both"/>
        <w:rPr>
          <w:rFonts w:eastAsia="Verdana" w:cs="Verdana"/>
          <w:color w:val="333333"/>
          <w:sz w:val="18"/>
          <w:szCs w:val="18"/>
        </w:rPr>
      </w:pPr>
      <w:r w:rsidRPr="5D488804">
        <w:rPr>
          <w:rFonts w:eastAsia="Verdana" w:cs="Verdana"/>
          <w:b/>
          <w:bCs/>
          <w:color w:val="333333"/>
          <w:sz w:val="18"/>
          <w:szCs w:val="18"/>
          <w:lang w:val="en-US"/>
        </w:rPr>
        <w:t>Recovery Residence:</w:t>
      </w:r>
      <w:r w:rsidRPr="5D488804">
        <w:rPr>
          <w:rFonts w:eastAsia="Verdana" w:cs="Verdana"/>
          <w:color w:val="333333"/>
          <w:sz w:val="18"/>
          <w:szCs w:val="18"/>
          <w:lang w:val="en-US"/>
        </w:rPr>
        <w:t xml:space="preserve"> this is checkbox field and appeared next to ‘ASAM Criteria Recommended Level of Care ‘ dropdown</w:t>
      </w:r>
      <w:r w:rsidR="00C436D4">
        <w:rPr>
          <w:rFonts w:eastAsia="Verdana" w:cs="Verdana"/>
          <w:color w:val="333333"/>
          <w:sz w:val="18"/>
          <w:szCs w:val="18"/>
          <w:lang w:val="en-US"/>
        </w:rPr>
        <w:t>.</w:t>
      </w:r>
    </w:p>
    <w:p w:rsidR="00D45623" w:rsidP="006A4D99" w:rsidRDefault="00D45623" w14:paraId="1E9F9CD2" w14:textId="77777777">
      <w:pPr>
        <w:pStyle w:val="ListParagraph"/>
        <w:numPr>
          <w:ilvl w:val="2"/>
          <w:numId w:val="127"/>
        </w:numPr>
        <w:spacing w:after="0" w:line="276" w:lineRule="auto"/>
        <w:ind w:left="1080"/>
        <w:jc w:val="both"/>
        <w:rPr>
          <w:rFonts w:eastAsia="Verdana" w:cs="Verdana"/>
          <w:color w:val="333333"/>
          <w:sz w:val="18"/>
          <w:szCs w:val="18"/>
        </w:rPr>
      </w:pPr>
      <w:r w:rsidRPr="5D488804">
        <w:rPr>
          <w:rFonts w:eastAsia="Verdana" w:cs="Verdana"/>
          <w:b/>
          <w:bCs/>
          <w:color w:val="333333"/>
          <w:sz w:val="18"/>
          <w:szCs w:val="18"/>
          <w:lang w:val="en-US"/>
        </w:rPr>
        <w:t>Additional Service Recommendations:</w:t>
      </w:r>
      <w:r w:rsidRPr="5D488804">
        <w:rPr>
          <w:rFonts w:eastAsia="Verdana" w:cs="Verdana"/>
          <w:color w:val="333333"/>
          <w:sz w:val="18"/>
          <w:szCs w:val="18"/>
          <w:lang w:val="en-US"/>
        </w:rPr>
        <w:t xml:space="preserve"> This field contains the below mentioned two checkboxes  </w:t>
      </w:r>
    </w:p>
    <w:p w:rsidR="00D45623" w:rsidP="00D45623" w:rsidRDefault="00D45623" w14:paraId="6C4FDA76" w14:textId="77777777">
      <w:pPr>
        <w:spacing w:before="240" w:after="240" w:line="276" w:lineRule="auto"/>
        <w:ind w:left="1080" w:firstLine="720"/>
        <w:jc w:val="both"/>
      </w:pPr>
      <w:r w:rsidRPr="5D488804">
        <w:rPr>
          <w:rFonts w:eastAsia="Verdana"/>
          <w:color w:val="333333"/>
          <w:lang w:val="en"/>
        </w:rPr>
        <w:t>- Prompt medical evaluation</w:t>
      </w:r>
    </w:p>
    <w:p w:rsidR="00D45623" w:rsidP="00D45623" w:rsidRDefault="00D45623" w14:paraId="4E7CC738" w14:textId="77777777">
      <w:pPr>
        <w:spacing w:before="240" w:after="240" w:line="276" w:lineRule="auto"/>
        <w:ind w:left="1080" w:firstLine="720"/>
        <w:jc w:val="both"/>
      </w:pPr>
      <w:r w:rsidRPr="5D488804">
        <w:rPr>
          <w:rFonts w:eastAsia="Verdana"/>
          <w:color w:val="333333"/>
          <w:lang w:val="en"/>
        </w:rPr>
        <w:t>- MOUD Continuation</w:t>
      </w:r>
    </w:p>
    <w:p w:rsidR="00D45623" w:rsidP="006A4D99" w:rsidRDefault="00D45623" w14:paraId="23F38DFB" w14:textId="77777777">
      <w:pPr>
        <w:pStyle w:val="ListParagraph"/>
        <w:numPr>
          <w:ilvl w:val="2"/>
          <w:numId w:val="127"/>
        </w:numPr>
        <w:spacing w:after="0" w:line="276" w:lineRule="auto"/>
        <w:ind w:left="1080"/>
        <w:jc w:val="both"/>
        <w:rPr>
          <w:rFonts w:eastAsia="Verdana" w:cs="Verdana"/>
          <w:color w:val="333333"/>
          <w:sz w:val="18"/>
          <w:szCs w:val="18"/>
        </w:rPr>
      </w:pPr>
      <w:r w:rsidRPr="5D488804">
        <w:rPr>
          <w:rFonts w:eastAsia="Verdana" w:cs="Verdana"/>
          <w:b/>
          <w:bCs/>
          <w:color w:val="333333"/>
          <w:sz w:val="18"/>
          <w:szCs w:val="18"/>
          <w:lang w:val="en-US"/>
        </w:rPr>
        <w:t>Please provide additional details on the reason for discrepancy between the recommended and requested level of care (if applicable), including any relevant Dimension 6 concerns, such as barriers to care and patient preferences:</w:t>
      </w:r>
      <w:r w:rsidRPr="5D488804">
        <w:rPr>
          <w:rFonts w:eastAsia="Verdana" w:cs="Verdana"/>
          <w:color w:val="333333"/>
          <w:sz w:val="18"/>
          <w:szCs w:val="18"/>
          <w:lang w:val="en-US"/>
        </w:rPr>
        <w:t xml:space="preserve"> This is text area field</w:t>
      </w:r>
      <w:r>
        <w:tab/>
      </w:r>
    </w:p>
    <w:p w:rsidR="00D45623" w:rsidP="00D45623" w:rsidRDefault="00D45623" w14:paraId="519A9978" w14:textId="52721288">
      <w:pPr>
        <w:spacing w:before="240" w:after="240" w:line="276" w:lineRule="auto"/>
        <w:jc w:val="both"/>
      </w:pPr>
    </w:p>
    <w:p w:rsidR="00D45623" w:rsidP="00D45623" w:rsidRDefault="00D45623" w14:paraId="32FE6EC8" w14:textId="77777777">
      <w:pPr>
        <w:spacing w:before="240" w:after="240" w:line="276" w:lineRule="auto"/>
        <w:jc w:val="both"/>
      </w:pPr>
      <w:r w:rsidRPr="5D488804">
        <w:rPr>
          <w:rFonts w:eastAsia="Verdana"/>
          <w:b/>
          <w:bCs/>
          <w:color w:val="333333"/>
        </w:rPr>
        <w:t>‘DIMENSION 1 - INTOXICATION, WITHDRAWAL, AND ADDICTION MEDICATION’ tab</w:t>
      </w:r>
      <w:r w:rsidRPr="5D488804">
        <w:rPr>
          <w:rFonts w:eastAsia="Verdana"/>
          <w:color w:val="333333"/>
        </w:rPr>
        <w:t>: This tab contains the Following sections &amp; respective fields.</w:t>
      </w:r>
    </w:p>
    <w:p w:rsidR="00D45623" w:rsidP="00D45623" w:rsidRDefault="00D45623" w14:paraId="65ECAE7E" w14:textId="77777777">
      <w:pPr>
        <w:spacing w:before="240" w:after="240" w:line="276" w:lineRule="auto"/>
        <w:jc w:val="both"/>
      </w:pPr>
      <w:r>
        <w:rPr>
          <w:noProof/>
        </w:rPr>
        <w:drawing>
          <wp:inline distT="0" distB="0" distL="0" distR="0" wp14:anchorId="05B96970" wp14:editId="2BE175E1">
            <wp:extent cx="5944116" cy="2597121"/>
            <wp:effectExtent l="0" t="0" r="0" b="0"/>
            <wp:docPr id="1878944378" name="Picture 187894437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44378" name="Picture 1878944378" descr="A screenshot of a computer&#10;&#10;AI-generated content may be incorrect."/>
                    <pic:cNvPicPr/>
                  </pic:nvPicPr>
                  <pic:blipFill>
                    <a:blip r:embed="rId120">
                      <a:extLst>
                        <a:ext uri="{28A0092B-C50C-407E-A947-70E740481C1C}">
                          <a14:useLocalDpi xmlns:a14="http://schemas.microsoft.com/office/drawing/2010/main" val="0"/>
                        </a:ext>
                      </a:extLst>
                    </a:blip>
                    <a:stretch>
                      <a:fillRect/>
                    </a:stretch>
                  </pic:blipFill>
                  <pic:spPr>
                    <a:xfrm>
                      <a:off x="0" y="0"/>
                      <a:ext cx="5944116" cy="2597121"/>
                    </a:xfrm>
                    <a:prstGeom prst="rect">
                      <a:avLst/>
                    </a:prstGeom>
                  </pic:spPr>
                </pic:pic>
              </a:graphicData>
            </a:graphic>
          </wp:inline>
        </w:drawing>
      </w:r>
    </w:p>
    <w:p w:rsidR="00D45623" w:rsidP="006A4D99" w:rsidRDefault="00D45623" w14:paraId="43EF0EAF" w14:textId="77777777">
      <w:pPr>
        <w:pStyle w:val="ListParagraph"/>
        <w:numPr>
          <w:ilvl w:val="0"/>
          <w:numId w:val="123"/>
        </w:numPr>
        <w:spacing w:after="0" w:line="276" w:lineRule="auto"/>
        <w:jc w:val="both"/>
        <w:rPr>
          <w:rFonts w:eastAsia="Verdana" w:cs="Verdana"/>
          <w:color w:val="333333"/>
          <w:sz w:val="18"/>
          <w:szCs w:val="18"/>
          <w:lang w:val="en"/>
        </w:rPr>
      </w:pPr>
      <w:r w:rsidRPr="5D488804">
        <w:rPr>
          <w:rFonts w:eastAsia="Verdana" w:cs="Verdana"/>
          <w:b/>
          <w:bCs/>
          <w:color w:val="333333"/>
          <w:sz w:val="18"/>
          <w:szCs w:val="18"/>
          <w:lang w:val="en"/>
        </w:rPr>
        <w:t>Subdimensions – ‘Intoxication and Associated Risks’ section</w:t>
      </w:r>
      <w:r w:rsidRPr="5D488804">
        <w:rPr>
          <w:rFonts w:eastAsia="Verdana" w:cs="Verdana"/>
          <w:color w:val="333333"/>
          <w:sz w:val="18"/>
          <w:szCs w:val="18"/>
          <w:lang w:val="en"/>
        </w:rPr>
        <w:t>: This section has the following fields.</w:t>
      </w:r>
    </w:p>
    <w:p w:rsidR="00D45623" w:rsidP="006A4D99" w:rsidRDefault="00D45623" w14:paraId="45133387" w14:textId="77777777">
      <w:pPr>
        <w:pStyle w:val="ListParagraph"/>
        <w:numPr>
          <w:ilvl w:val="2"/>
          <w:numId w:val="122"/>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a Dropdown field with the following Response options.</w:t>
      </w:r>
    </w:p>
    <w:p w:rsidR="00D45623" w:rsidP="006A4D99" w:rsidRDefault="00D45623" w14:paraId="0CACA7B9" w14:textId="77777777">
      <w:pPr>
        <w:pStyle w:val="ListParagraph"/>
        <w:numPr>
          <w:ilvl w:val="0"/>
          <w:numId w:val="121"/>
        </w:numPr>
        <w:spacing w:after="0" w:line="276" w:lineRule="auto"/>
        <w:ind w:left="1440"/>
        <w:jc w:val="both"/>
        <w:rPr>
          <w:rFonts w:eastAsia="Verdana" w:cs="Verdana"/>
          <w:color w:val="333333"/>
          <w:sz w:val="18"/>
          <w:szCs w:val="18"/>
          <w:lang w:val="en"/>
        </w:rPr>
      </w:pPr>
      <w:r w:rsidRPr="5D488804">
        <w:rPr>
          <w:rFonts w:eastAsia="Verdana" w:cs="Verdana"/>
          <w:color w:val="333333"/>
          <w:sz w:val="18"/>
          <w:szCs w:val="18"/>
          <w:lang w:val="en"/>
        </w:rPr>
        <w:t>Level 4 = Risk Rating 4</w:t>
      </w:r>
    </w:p>
    <w:p w:rsidR="00D45623" w:rsidP="006A4D99" w:rsidRDefault="00D45623" w14:paraId="56AB2A57" w14:textId="77777777">
      <w:pPr>
        <w:pStyle w:val="ListParagraph"/>
        <w:numPr>
          <w:ilvl w:val="0"/>
          <w:numId w:val="121"/>
        </w:numPr>
        <w:spacing w:after="0" w:line="276" w:lineRule="auto"/>
        <w:ind w:left="1440"/>
        <w:jc w:val="both"/>
        <w:rPr>
          <w:rFonts w:eastAsia="Verdana" w:cs="Verdana"/>
          <w:color w:val="333333"/>
          <w:sz w:val="18"/>
          <w:szCs w:val="18"/>
          <w:lang w:val="en"/>
        </w:rPr>
      </w:pPr>
      <w:r w:rsidRPr="5D488804">
        <w:rPr>
          <w:rFonts w:eastAsia="Verdana" w:cs="Verdana"/>
          <w:color w:val="333333"/>
          <w:sz w:val="18"/>
          <w:szCs w:val="18"/>
          <w:lang w:val="en"/>
        </w:rPr>
        <w:t>Minimum Level 3.7 BIO = Risk Rating 3B</w:t>
      </w:r>
    </w:p>
    <w:p w:rsidR="00D45623" w:rsidP="006A4D99" w:rsidRDefault="00D45623" w14:paraId="7F84260A" w14:textId="77777777">
      <w:pPr>
        <w:pStyle w:val="ListParagraph"/>
        <w:numPr>
          <w:ilvl w:val="0"/>
          <w:numId w:val="121"/>
        </w:numPr>
        <w:spacing w:after="0" w:line="276" w:lineRule="auto"/>
        <w:ind w:left="1440"/>
        <w:jc w:val="both"/>
        <w:rPr>
          <w:rFonts w:eastAsia="Verdana" w:cs="Verdana"/>
          <w:color w:val="333333"/>
          <w:sz w:val="18"/>
          <w:szCs w:val="18"/>
          <w:lang w:val="en"/>
        </w:rPr>
      </w:pPr>
      <w:r w:rsidRPr="5D488804">
        <w:rPr>
          <w:rFonts w:eastAsia="Verdana" w:cs="Verdana"/>
          <w:color w:val="333333"/>
          <w:sz w:val="18"/>
          <w:szCs w:val="18"/>
          <w:lang w:val="en"/>
        </w:rPr>
        <w:t>Minimum Level 3.7 = Risk Rating 3A</w:t>
      </w:r>
    </w:p>
    <w:p w:rsidR="00D45623" w:rsidP="006A4D99" w:rsidRDefault="00D45623" w14:paraId="0BB4570E" w14:textId="77777777">
      <w:pPr>
        <w:pStyle w:val="ListParagraph"/>
        <w:numPr>
          <w:ilvl w:val="0"/>
          <w:numId w:val="121"/>
        </w:numPr>
        <w:spacing w:after="0" w:line="276" w:lineRule="auto"/>
        <w:ind w:left="1440"/>
        <w:jc w:val="both"/>
        <w:rPr>
          <w:rFonts w:eastAsia="Verdana" w:cs="Verdana"/>
          <w:color w:val="333333"/>
          <w:sz w:val="18"/>
          <w:szCs w:val="18"/>
          <w:lang w:val="en"/>
        </w:rPr>
      </w:pPr>
      <w:r w:rsidRPr="5D488804">
        <w:rPr>
          <w:rFonts w:eastAsia="Verdana" w:cs="Verdana"/>
          <w:color w:val="333333"/>
          <w:sz w:val="18"/>
          <w:szCs w:val="18"/>
          <w:lang w:val="en"/>
        </w:rPr>
        <w:t>Minimum Level 2.7 = Risk Rating 2</w:t>
      </w:r>
    </w:p>
    <w:p w:rsidR="00D45623" w:rsidP="006A4D99" w:rsidRDefault="00D45623" w14:paraId="207C6CA9" w14:textId="77777777">
      <w:pPr>
        <w:pStyle w:val="ListParagraph"/>
        <w:numPr>
          <w:ilvl w:val="0"/>
          <w:numId w:val="121"/>
        </w:numPr>
        <w:spacing w:after="0" w:line="276" w:lineRule="auto"/>
        <w:ind w:left="1440"/>
        <w:jc w:val="both"/>
        <w:rPr>
          <w:rFonts w:eastAsia="Verdana" w:cs="Verdana"/>
          <w:color w:val="333333"/>
          <w:sz w:val="18"/>
          <w:szCs w:val="18"/>
          <w:lang w:val="en"/>
        </w:rPr>
      </w:pPr>
      <w:r w:rsidRPr="5D488804">
        <w:rPr>
          <w:rFonts w:eastAsia="Verdana" w:cs="Verdana"/>
          <w:color w:val="333333"/>
          <w:sz w:val="18"/>
          <w:szCs w:val="18"/>
          <w:lang w:val="en"/>
        </w:rPr>
        <w:t>Any Level of Care = Risk Rating ANY</w:t>
      </w:r>
    </w:p>
    <w:p w:rsidR="00D45623" w:rsidP="006A4D99" w:rsidRDefault="00D45623" w14:paraId="60614830" w14:textId="77777777">
      <w:pPr>
        <w:pStyle w:val="ListParagraph"/>
        <w:numPr>
          <w:ilvl w:val="0"/>
          <w:numId w:val="121"/>
        </w:numPr>
        <w:spacing w:after="0" w:line="276" w:lineRule="auto"/>
        <w:ind w:left="1440"/>
        <w:jc w:val="both"/>
        <w:rPr>
          <w:rFonts w:eastAsia="Verdana" w:cs="Verdana"/>
          <w:color w:val="333333"/>
          <w:sz w:val="18"/>
          <w:szCs w:val="18"/>
          <w:lang w:val="en"/>
        </w:rPr>
      </w:pPr>
      <w:r w:rsidRPr="5D488804">
        <w:rPr>
          <w:rFonts w:eastAsia="Verdana" w:cs="Verdana"/>
          <w:color w:val="333333"/>
          <w:sz w:val="18"/>
          <w:szCs w:val="18"/>
          <w:lang w:val="en"/>
        </w:rPr>
        <w:t>No Specific Needs = Risk Rating 0</w:t>
      </w:r>
    </w:p>
    <w:p w:rsidR="00D45623" w:rsidP="006A4D99" w:rsidRDefault="00D45623" w14:paraId="0F1B4D81" w14:textId="77777777">
      <w:pPr>
        <w:pStyle w:val="ListParagraph"/>
        <w:numPr>
          <w:ilvl w:val="2"/>
          <w:numId w:val="122"/>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checkbox field and appeared next to ‘Risk Rating’ dropdown. </w:t>
      </w:r>
    </w:p>
    <w:p w:rsidR="00D45623" w:rsidP="006A4D99" w:rsidRDefault="00D45623" w14:paraId="25790F34" w14:textId="77777777">
      <w:pPr>
        <w:pStyle w:val="ListParagraph"/>
        <w:numPr>
          <w:ilvl w:val="2"/>
          <w:numId w:val="122"/>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Text Area field.</w:t>
      </w:r>
    </w:p>
    <w:p w:rsidR="00D45623" w:rsidP="006A4D99" w:rsidRDefault="00D45623" w14:paraId="3049005A" w14:textId="77777777">
      <w:pPr>
        <w:pStyle w:val="ListParagraph"/>
        <w:numPr>
          <w:ilvl w:val="2"/>
          <w:numId w:val="122"/>
        </w:numPr>
        <w:spacing w:after="0" w:line="276" w:lineRule="auto"/>
        <w:ind w:left="1080"/>
        <w:jc w:val="both"/>
        <w:rPr>
          <w:rFonts w:eastAsia="Verdana" w:cs="Verdana"/>
          <w:color w:val="333333"/>
          <w:sz w:val="18"/>
          <w:szCs w:val="18"/>
        </w:rPr>
      </w:pPr>
      <w:r w:rsidRPr="5D488804">
        <w:rPr>
          <w:rFonts w:eastAsia="Verdana" w:cs="Verdana"/>
          <w:color w:val="333333"/>
          <w:sz w:val="18"/>
          <w:szCs w:val="18"/>
          <w:lang w:val="en-US"/>
        </w:rPr>
        <w:t>The table contains four columns namely ‘RELEVANT MEASURES’, ‘MEASUREMENT/SCORE’, ‘DATE’, ‘TIME’ and two rows.</w:t>
      </w:r>
    </w:p>
    <w:p w:rsidR="00D45623" w:rsidP="006A4D99" w:rsidRDefault="00D45623" w14:paraId="7B9F5AF4" w14:textId="77777777">
      <w:pPr>
        <w:pStyle w:val="ListParagraph"/>
        <w:numPr>
          <w:ilvl w:val="0"/>
          <w:numId w:val="12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RELEVANT MEASURES</w:t>
      </w:r>
      <w:r w:rsidRPr="5D488804">
        <w:rPr>
          <w:rFonts w:eastAsia="Verdana" w:cs="Verdana"/>
          <w:color w:val="333333"/>
          <w:sz w:val="18"/>
          <w:szCs w:val="18"/>
          <w:lang w:val="en"/>
        </w:rPr>
        <w:t>: This is Dropdown field with the response options: Blood Alcohol Content (BAC), Poisoning Severity Score, Toxicology Findings.</w:t>
      </w:r>
    </w:p>
    <w:p w:rsidR="00D45623" w:rsidP="006A4D99" w:rsidRDefault="00D45623" w14:paraId="2B712FD0" w14:textId="77777777">
      <w:pPr>
        <w:pStyle w:val="ListParagraph"/>
        <w:numPr>
          <w:ilvl w:val="0"/>
          <w:numId w:val="12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MEASUREMENT/SCORE</w:t>
      </w:r>
      <w:r w:rsidRPr="5D488804">
        <w:rPr>
          <w:rFonts w:eastAsia="Verdana" w:cs="Verdana"/>
          <w:color w:val="333333"/>
          <w:sz w:val="18"/>
          <w:szCs w:val="18"/>
          <w:lang w:val="en"/>
        </w:rPr>
        <w:t>: This is a Textbox field with allowed values Numeric and decimal.</w:t>
      </w:r>
    </w:p>
    <w:p w:rsidR="00D45623" w:rsidP="006A4D99" w:rsidRDefault="00D45623" w14:paraId="30440B11" w14:textId="77777777">
      <w:pPr>
        <w:pStyle w:val="ListParagraph"/>
        <w:numPr>
          <w:ilvl w:val="0"/>
          <w:numId w:val="12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DATE</w:t>
      </w:r>
      <w:r w:rsidRPr="5D488804">
        <w:rPr>
          <w:rFonts w:eastAsia="Verdana" w:cs="Verdana"/>
          <w:color w:val="333333"/>
          <w:sz w:val="18"/>
          <w:szCs w:val="18"/>
          <w:lang w:val="en"/>
        </w:rPr>
        <w:t xml:space="preserve">: This is Textbox Date control field. </w:t>
      </w:r>
    </w:p>
    <w:p w:rsidR="00D45623" w:rsidP="006A4D99" w:rsidRDefault="00D45623" w14:paraId="3D69501C" w14:textId="77777777">
      <w:pPr>
        <w:pStyle w:val="ListParagraph"/>
        <w:numPr>
          <w:ilvl w:val="0"/>
          <w:numId w:val="12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TIME:</w:t>
      </w:r>
      <w:r w:rsidRPr="5D488804">
        <w:rPr>
          <w:rFonts w:eastAsia="Verdana" w:cs="Verdana"/>
          <w:color w:val="333333"/>
          <w:sz w:val="18"/>
          <w:szCs w:val="18"/>
          <w:lang w:val="en"/>
        </w:rPr>
        <w:t xml:space="preserve"> This is Textbox Time control field. </w:t>
      </w:r>
    </w:p>
    <w:p w:rsidR="00D45623" w:rsidP="006A4D99" w:rsidRDefault="00D45623" w14:paraId="0C332036" w14:textId="77777777">
      <w:pPr>
        <w:pStyle w:val="ListParagraph"/>
        <w:numPr>
          <w:ilvl w:val="0"/>
          <w:numId w:val="123"/>
        </w:numPr>
        <w:spacing w:after="0" w:line="276" w:lineRule="auto"/>
        <w:jc w:val="both"/>
        <w:rPr>
          <w:rFonts w:eastAsia="Verdana" w:cs="Verdana"/>
          <w:color w:val="333333"/>
          <w:sz w:val="18"/>
          <w:szCs w:val="18"/>
        </w:rPr>
      </w:pPr>
      <w:r w:rsidRPr="5D488804">
        <w:rPr>
          <w:rFonts w:eastAsia="Verdana" w:cs="Verdana"/>
          <w:b/>
          <w:bCs/>
          <w:color w:val="333333"/>
          <w:sz w:val="18"/>
          <w:szCs w:val="18"/>
          <w:lang w:val="en-US"/>
        </w:rPr>
        <w:t xml:space="preserve">Subdimensions – ‘Withdrawal and Associated Risks’ section:  </w:t>
      </w:r>
      <w:r w:rsidRPr="5D488804">
        <w:rPr>
          <w:rFonts w:eastAsia="Verdana" w:cs="Verdana"/>
          <w:color w:val="333333"/>
          <w:sz w:val="18"/>
          <w:szCs w:val="18"/>
          <w:lang w:val="en-US"/>
        </w:rPr>
        <w:t>This section has the following fields.</w:t>
      </w:r>
    </w:p>
    <w:p w:rsidR="00D45623" w:rsidP="006A4D99" w:rsidRDefault="00D45623" w14:paraId="20676986" w14:textId="77777777">
      <w:pPr>
        <w:pStyle w:val="ListParagraph"/>
        <w:numPr>
          <w:ilvl w:val="2"/>
          <w:numId w:val="122"/>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Dropdown field with following Response options.</w:t>
      </w:r>
    </w:p>
    <w:p w:rsidR="00D45623" w:rsidP="006A4D99" w:rsidRDefault="00D45623" w14:paraId="3A47EC1B" w14:textId="77777777">
      <w:pPr>
        <w:pStyle w:val="ListParagraph"/>
        <w:numPr>
          <w:ilvl w:val="0"/>
          <w:numId w:val="119"/>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Level 4 = Risk Rating 4</w:t>
      </w:r>
    </w:p>
    <w:p w:rsidR="00D45623" w:rsidP="006A4D99" w:rsidRDefault="00D45623" w14:paraId="7439AB03" w14:textId="77777777">
      <w:pPr>
        <w:pStyle w:val="ListParagraph"/>
        <w:numPr>
          <w:ilvl w:val="0"/>
          <w:numId w:val="119"/>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3.7 BIO = Risk Rating 3B</w:t>
      </w:r>
    </w:p>
    <w:p w:rsidR="00D45623" w:rsidP="006A4D99" w:rsidRDefault="00D45623" w14:paraId="63627ECF" w14:textId="77777777">
      <w:pPr>
        <w:pStyle w:val="ListParagraph"/>
        <w:numPr>
          <w:ilvl w:val="0"/>
          <w:numId w:val="119"/>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3.7 = Risk Rating 3A</w:t>
      </w:r>
    </w:p>
    <w:p w:rsidR="00D45623" w:rsidP="006A4D99" w:rsidRDefault="00D45623" w14:paraId="54A7BA9E" w14:textId="77777777">
      <w:pPr>
        <w:pStyle w:val="ListParagraph"/>
        <w:numPr>
          <w:ilvl w:val="0"/>
          <w:numId w:val="119"/>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2.7 = Risk Rating 2</w:t>
      </w:r>
    </w:p>
    <w:p w:rsidR="00D45623" w:rsidP="006A4D99" w:rsidRDefault="00D45623" w14:paraId="41AF1D0F" w14:textId="77777777">
      <w:pPr>
        <w:pStyle w:val="ListParagraph"/>
        <w:numPr>
          <w:ilvl w:val="0"/>
          <w:numId w:val="119"/>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1.7 = Risk Rating 1</w:t>
      </w:r>
    </w:p>
    <w:p w:rsidR="00D45623" w:rsidP="006A4D99" w:rsidRDefault="00D45623" w14:paraId="75FAA43C" w14:textId="77777777">
      <w:pPr>
        <w:pStyle w:val="ListParagraph"/>
        <w:numPr>
          <w:ilvl w:val="0"/>
          <w:numId w:val="119"/>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Prompt Evaluation = Risk Rating EVAL</w:t>
      </w:r>
    </w:p>
    <w:p w:rsidR="00D45623" w:rsidP="006A4D99" w:rsidRDefault="00D45623" w14:paraId="2B7B7F32" w14:textId="77777777">
      <w:pPr>
        <w:pStyle w:val="ListParagraph"/>
        <w:numPr>
          <w:ilvl w:val="0"/>
          <w:numId w:val="119"/>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No Specific Needs = Risk Rating 0</w:t>
      </w:r>
    </w:p>
    <w:p w:rsidR="00D45623" w:rsidP="006A4D99" w:rsidRDefault="00D45623" w14:paraId="3BCB5C22" w14:textId="77777777">
      <w:pPr>
        <w:pStyle w:val="ListParagraph"/>
        <w:numPr>
          <w:ilvl w:val="2"/>
          <w:numId w:val="122"/>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checkbox field and appeared next to ‘Risk Rating’ dropdown.</w:t>
      </w:r>
    </w:p>
    <w:p w:rsidR="00D45623" w:rsidP="006A4D99" w:rsidRDefault="00D45623" w14:paraId="039A5C52" w14:textId="77777777">
      <w:pPr>
        <w:pStyle w:val="ListParagraph"/>
        <w:numPr>
          <w:ilvl w:val="2"/>
          <w:numId w:val="122"/>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Text Area field.</w:t>
      </w:r>
    </w:p>
    <w:p w:rsidR="00D45623" w:rsidP="006A4D99" w:rsidRDefault="00D45623" w14:paraId="53D472B4" w14:textId="77777777">
      <w:pPr>
        <w:pStyle w:val="ListParagraph"/>
        <w:numPr>
          <w:ilvl w:val="2"/>
          <w:numId w:val="122"/>
        </w:numPr>
        <w:spacing w:after="0" w:line="276" w:lineRule="auto"/>
        <w:ind w:left="1080"/>
        <w:jc w:val="both"/>
        <w:rPr>
          <w:rFonts w:eastAsia="Verdana" w:cs="Verdana"/>
          <w:color w:val="333333"/>
          <w:sz w:val="18"/>
          <w:szCs w:val="18"/>
        </w:rPr>
      </w:pPr>
      <w:r w:rsidRPr="5D488804">
        <w:rPr>
          <w:rFonts w:eastAsia="Verdana" w:cs="Verdana"/>
          <w:color w:val="333333"/>
          <w:sz w:val="18"/>
          <w:szCs w:val="18"/>
          <w:lang w:val="en-US"/>
        </w:rPr>
        <w:t xml:space="preserve">The table contains four columns namely ‘RELEVANT MEASURES’, ‘MEASUREMENT/SCORE’, ‘DATE’, ‘TIME’ and two rows. </w:t>
      </w:r>
    </w:p>
    <w:p w:rsidR="00D45623" w:rsidP="006A4D99" w:rsidRDefault="00D45623" w14:paraId="18415715" w14:textId="77777777">
      <w:pPr>
        <w:pStyle w:val="ListParagraph"/>
        <w:numPr>
          <w:ilvl w:val="0"/>
          <w:numId w:val="12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RELEVANT MEASURES</w:t>
      </w:r>
      <w:r w:rsidRPr="5D488804">
        <w:rPr>
          <w:rFonts w:eastAsia="Verdana" w:cs="Verdana"/>
          <w:color w:val="333333"/>
          <w:sz w:val="18"/>
          <w:szCs w:val="18"/>
          <w:lang w:val="en"/>
        </w:rPr>
        <w:t xml:space="preserve">: This is Dropdown field with Response options: COWS Score, CIWA-AR Score, CINA Score. </w:t>
      </w:r>
    </w:p>
    <w:p w:rsidR="00D45623" w:rsidP="006A4D99" w:rsidRDefault="00D45623" w14:paraId="1DB6857E" w14:textId="77777777">
      <w:pPr>
        <w:pStyle w:val="ListParagraph"/>
        <w:numPr>
          <w:ilvl w:val="0"/>
          <w:numId w:val="12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MEASUREMENT/SCORE:</w:t>
      </w:r>
      <w:r w:rsidRPr="5D488804">
        <w:rPr>
          <w:rFonts w:eastAsia="Verdana" w:cs="Verdana"/>
          <w:color w:val="333333"/>
          <w:sz w:val="18"/>
          <w:szCs w:val="18"/>
          <w:lang w:val="en"/>
        </w:rPr>
        <w:t xml:space="preserve"> This is Textbox field with allowed values Numeric and decimal.</w:t>
      </w:r>
    </w:p>
    <w:p w:rsidR="00D45623" w:rsidP="006A4D99" w:rsidRDefault="00D45623" w14:paraId="7E2BE379" w14:textId="77777777">
      <w:pPr>
        <w:pStyle w:val="ListParagraph"/>
        <w:numPr>
          <w:ilvl w:val="0"/>
          <w:numId w:val="12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DATE:</w:t>
      </w:r>
      <w:r w:rsidRPr="5D488804">
        <w:rPr>
          <w:rFonts w:eastAsia="Verdana" w:cs="Verdana"/>
          <w:color w:val="333333"/>
          <w:sz w:val="18"/>
          <w:szCs w:val="18"/>
          <w:lang w:val="en"/>
        </w:rPr>
        <w:t xml:space="preserve"> This is Textbox Date control field. </w:t>
      </w:r>
    </w:p>
    <w:p w:rsidR="00D45623" w:rsidP="006A4D99" w:rsidRDefault="00D45623" w14:paraId="74C29BB4" w14:textId="77777777">
      <w:pPr>
        <w:pStyle w:val="ListParagraph"/>
        <w:numPr>
          <w:ilvl w:val="0"/>
          <w:numId w:val="12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TIME:</w:t>
      </w:r>
      <w:r w:rsidRPr="5D488804">
        <w:rPr>
          <w:rFonts w:eastAsia="Verdana" w:cs="Verdana"/>
          <w:color w:val="333333"/>
          <w:sz w:val="18"/>
          <w:szCs w:val="18"/>
          <w:lang w:val="en"/>
        </w:rPr>
        <w:t xml:space="preserve"> This is Textbox Time control field.</w:t>
      </w:r>
    </w:p>
    <w:p w:rsidR="00D45623" w:rsidP="00D45623" w:rsidRDefault="00D45623" w14:paraId="68DC473E" w14:textId="77777777">
      <w:pPr>
        <w:spacing w:before="240" w:after="240" w:line="276" w:lineRule="auto"/>
        <w:jc w:val="both"/>
      </w:pPr>
      <w:r>
        <w:rPr>
          <w:noProof/>
        </w:rPr>
        <w:drawing>
          <wp:inline distT="0" distB="0" distL="0" distR="0" wp14:anchorId="0B2D323F" wp14:editId="0373F3DC">
            <wp:extent cx="5944116" cy="2322778"/>
            <wp:effectExtent l="0" t="0" r="0" b="0"/>
            <wp:docPr id="1792335677" name="Picture 179233567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35677" name="Picture 1792335677" descr="A screenshot of a computer&#10;&#10;AI-generated content may be incorrect."/>
                    <pic:cNvPicPr/>
                  </pic:nvPicPr>
                  <pic:blipFill>
                    <a:blip r:embed="rId121">
                      <a:extLst>
                        <a:ext uri="{28A0092B-C50C-407E-A947-70E740481C1C}">
                          <a14:useLocalDpi xmlns:a14="http://schemas.microsoft.com/office/drawing/2010/main" val="0"/>
                        </a:ext>
                      </a:extLst>
                    </a:blip>
                    <a:stretch>
                      <a:fillRect/>
                    </a:stretch>
                  </pic:blipFill>
                  <pic:spPr>
                    <a:xfrm>
                      <a:off x="0" y="0"/>
                      <a:ext cx="5944116" cy="2322778"/>
                    </a:xfrm>
                    <a:prstGeom prst="rect">
                      <a:avLst/>
                    </a:prstGeom>
                  </pic:spPr>
                </pic:pic>
              </a:graphicData>
            </a:graphic>
          </wp:inline>
        </w:drawing>
      </w:r>
    </w:p>
    <w:p w:rsidR="00D45623" w:rsidP="006A4D99" w:rsidRDefault="00D45623" w14:paraId="65A6034B" w14:textId="77777777">
      <w:pPr>
        <w:pStyle w:val="ListParagraph"/>
        <w:numPr>
          <w:ilvl w:val="0"/>
          <w:numId w:val="123"/>
        </w:numPr>
        <w:spacing w:after="0" w:line="276" w:lineRule="auto"/>
        <w:jc w:val="both"/>
        <w:rPr>
          <w:rFonts w:eastAsia="Verdana" w:cs="Verdana"/>
          <w:color w:val="333333"/>
          <w:sz w:val="18"/>
          <w:szCs w:val="18"/>
          <w:lang w:val="en"/>
        </w:rPr>
      </w:pPr>
      <w:r w:rsidRPr="5D488804">
        <w:rPr>
          <w:rFonts w:eastAsia="Verdana" w:cs="Verdana"/>
          <w:b/>
          <w:bCs/>
          <w:color w:val="333333"/>
          <w:sz w:val="18"/>
          <w:szCs w:val="18"/>
          <w:lang w:val="en"/>
        </w:rPr>
        <w:t xml:space="preserve">Subdimensions – ‘Addiction Medication Needs’ section: </w:t>
      </w:r>
      <w:r w:rsidRPr="5D488804">
        <w:rPr>
          <w:rFonts w:eastAsia="Verdana" w:cs="Verdana"/>
          <w:color w:val="333333"/>
          <w:sz w:val="18"/>
          <w:szCs w:val="18"/>
          <w:lang w:val="en"/>
        </w:rPr>
        <w:t>This section has the following fields.</w:t>
      </w:r>
    </w:p>
    <w:p w:rsidR="00D45623" w:rsidP="006A4D99" w:rsidRDefault="00D45623" w14:paraId="2CD9320F" w14:textId="77777777">
      <w:pPr>
        <w:pStyle w:val="ListParagraph"/>
        <w:numPr>
          <w:ilvl w:val="2"/>
          <w:numId w:val="118"/>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Dropdown field with following Response options</w:t>
      </w:r>
    </w:p>
    <w:p w:rsidR="00D45623" w:rsidP="006A4D99" w:rsidRDefault="00D45623" w14:paraId="23622CD0" w14:textId="77777777">
      <w:pPr>
        <w:pStyle w:val="ListParagraph"/>
        <w:numPr>
          <w:ilvl w:val="0"/>
          <w:numId w:val="11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3.7 = Risk Rating C</w:t>
      </w:r>
    </w:p>
    <w:p w:rsidR="00D45623" w:rsidP="006A4D99" w:rsidRDefault="00D45623" w14:paraId="085DE65B" w14:textId="77777777">
      <w:pPr>
        <w:pStyle w:val="ListParagraph"/>
        <w:numPr>
          <w:ilvl w:val="0"/>
          <w:numId w:val="11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2.7 = Risk Rating B</w:t>
      </w:r>
    </w:p>
    <w:p w:rsidR="00D45623" w:rsidP="006A4D99" w:rsidRDefault="00D45623" w14:paraId="155AECC8" w14:textId="77777777">
      <w:pPr>
        <w:pStyle w:val="ListParagraph"/>
        <w:numPr>
          <w:ilvl w:val="0"/>
          <w:numId w:val="11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1.7 = Risk Rating A</w:t>
      </w:r>
    </w:p>
    <w:p w:rsidR="00D45623" w:rsidP="006A4D99" w:rsidRDefault="00D45623" w14:paraId="5C3A5F37" w14:textId="77777777">
      <w:pPr>
        <w:pStyle w:val="ListParagraph"/>
        <w:numPr>
          <w:ilvl w:val="0"/>
          <w:numId w:val="11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Prompt Evaluation = Risk Rating EVAL</w:t>
      </w:r>
    </w:p>
    <w:p w:rsidR="00D45623" w:rsidP="006A4D99" w:rsidRDefault="00D45623" w14:paraId="4663A16A" w14:textId="77777777">
      <w:pPr>
        <w:pStyle w:val="ListParagraph"/>
        <w:numPr>
          <w:ilvl w:val="0"/>
          <w:numId w:val="11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MOUD Continuation = Risk Rating MOUD-C</w:t>
      </w:r>
    </w:p>
    <w:p w:rsidR="00D45623" w:rsidP="006A4D99" w:rsidRDefault="00D45623" w14:paraId="77343094" w14:textId="77777777">
      <w:pPr>
        <w:pStyle w:val="ListParagraph"/>
        <w:numPr>
          <w:ilvl w:val="0"/>
          <w:numId w:val="11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Any Level of Care - Risk Rating ANY</w:t>
      </w:r>
    </w:p>
    <w:p w:rsidR="00D45623" w:rsidP="006A4D99" w:rsidRDefault="00D45623" w14:paraId="28388C23" w14:textId="77777777">
      <w:pPr>
        <w:pStyle w:val="ListParagraph"/>
        <w:numPr>
          <w:ilvl w:val="2"/>
          <w:numId w:val="118"/>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checkbox field and appeared next to ‘Risk Rating’ dropdown.</w:t>
      </w:r>
    </w:p>
    <w:p w:rsidR="00D45623" w:rsidP="006A4D99" w:rsidRDefault="00D45623" w14:paraId="1C64E39F" w14:textId="77777777">
      <w:pPr>
        <w:pStyle w:val="ListParagraph"/>
        <w:numPr>
          <w:ilvl w:val="2"/>
          <w:numId w:val="118"/>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a Text Area field.</w:t>
      </w:r>
    </w:p>
    <w:p w:rsidR="00D45623" w:rsidP="006A4D99" w:rsidRDefault="00D45623" w14:paraId="657D1A7C" w14:textId="77777777">
      <w:pPr>
        <w:pStyle w:val="ListParagraph"/>
        <w:numPr>
          <w:ilvl w:val="2"/>
          <w:numId w:val="118"/>
        </w:numPr>
        <w:spacing w:after="0" w:line="276" w:lineRule="auto"/>
        <w:ind w:left="1080"/>
        <w:jc w:val="both"/>
        <w:rPr>
          <w:rFonts w:eastAsia="Verdana" w:cs="Verdana"/>
          <w:color w:val="333333"/>
          <w:sz w:val="18"/>
          <w:szCs w:val="18"/>
        </w:rPr>
      </w:pPr>
      <w:r w:rsidRPr="5D488804">
        <w:rPr>
          <w:rFonts w:eastAsia="Verdana" w:cs="Verdana"/>
          <w:color w:val="333333"/>
          <w:sz w:val="18"/>
          <w:szCs w:val="18"/>
          <w:lang w:val="en-US"/>
        </w:rPr>
        <w:t xml:space="preserve">The table contains four columns namely ‘RELEVANT MEASURES’, ‘MEASUREMENT/SCORE’, ‘DATE’, ‘TIME’ and two rows. </w:t>
      </w:r>
    </w:p>
    <w:p w:rsidR="00D45623" w:rsidP="006A4D99" w:rsidRDefault="00D45623" w14:paraId="0B6DEB14" w14:textId="77777777">
      <w:pPr>
        <w:pStyle w:val="ListParagraph"/>
        <w:numPr>
          <w:ilvl w:val="0"/>
          <w:numId w:val="116"/>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RELEVANT MEASURES:</w:t>
      </w:r>
      <w:r w:rsidRPr="5D488804">
        <w:rPr>
          <w:rFonts w:eastAsia="Verdana" w:cs="Verdana"/>
          <w:color w:val="333333"/>
          <w:sz w:val="18"/>
          <w:szCs w:val="18"/>
          <w:lang w:val="en"/>
        </w:rPr>
        <w:t xml:space="preserve"> this is Dropdown with Response options: CIWA-AR Score, COWS Score.</w:t>
      </w:r>
    </w:p>
    <w:p w:rsidR="00D45623" w:rsidP="006A4D99" w:rsidRDefault="00D45623" w14:paraId="12E0248D" w14:textId="77777777">
      <w:pPr>
        <w:pStyle w:val="ListParagraph"/>
        <w:numPr>
          <w:ilvl w:val="0"/>
          <w:numId w:val="116"/>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MEASUREMENT/SCORE:</w:t>
      </w:r>
      <w:r w:rsidRPr="5D488804">
        <w:rPr>
          <w:rFonts w:eastAsia="Verdana" w:cs="Verdana"/>
          <w:color w:val="333333"/>
          <w:sz w:val="18"/>
          <w:szCs w:val="18"/>
          <w:lang w:val="en"/>
        </w:rPr>
        <w:t xml:space="preserve"> This is Textbox field with allowed values Numeric and decimal</w:t>
      </w:r>
    </w:p>
    <w:p w:rsidR="00D45623" w:rsidP="006A4D99" w:rsidRDefault="00D45623" w14:paraId="3BE6F73C" w14:textId="77777777">
      <w:pPr>
        <w:pStyle w:val="ListParagraph"/>
        <w:numPr>
          <w:ilvl w:val="0"/>
          <w:numId w:val="116"/>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 xml:space="preserve">DATE: </w:t>
      </w:r>
      <w:r w:rsidRPr="5D488804">
        <w:rPr>
          <w:rFonts w:eastAsia="Verdana" w:cs="Verdana"/>
          <w:color w:val="333333"/>
          <w:sz w:val="18"/>
          <w:szCs w:val="18"/>
          <w:lang w:val="en"/>
        </w:rPr>
        <w:t xml:space="preserve">This is Textbox Date control field. </w:t>
      </w:r>
    </w:p>
    <w:p w:rsidR="00D45623" w:rsidP="006A4D99" w:rsidRDefault="00D45623" w14:paraId="26A7939D" w14:textId="77777777">
      <w:pPr>
        <w:pStyle w:val="ListParagraph"/>
        <w:numPr>
          <w:ilvl w:val="0"/>
          <w:numId w:val="116"/>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TIME:</w:t>
      </w:r>
      <w:r w:rsidRPr="5D488804">
        <w:rPr>
          <w:rFonts w:eastAsia="Verdana" w:cs="Verdana"/>
          <w:color w:val="333333"/>
          <w:sz w:val="18"/>
          <w:szCs w:val="18"/>
          <w:lang w:val="en"/>
        </w:rPr>
        <w:t xml:space="preserve"> This is Textbox Time control field. </w:t>
      </w:r>
    </w:p>
    <w:p w:rsidR="00D45623" w:rsidP="00D45623" w:rsidRDefault="00D45623" w14:paraId="05D6A736" w14:textId="77777777">
      <w:pPr>
        <w:spacing w:line="276" w:lineRule="auto"/>
        <w:ind w:left="1800"/>
        <w:jc w:val="both"/>
      </w:pPr>
      <w:r w:rsidRPr="5D488804">
        <w:rPr>
          <w:rFonts w:eastAsia="Verdana"/>
          <w:b/>
          <w:bCs/>
          <w:color w:val="333333"/>
          <w:lang w:val="en"/>
        </w:rPr>
        <w:t xml:space="preserve"> </w:t>
      </w:r>
    </w:p>
    <w:p w:rsidR="00D45623" w:rsidP="006A4D99" w:rsidRDefault="00D45623" w14:paraId="16D96670" w14:textId="77777777">
      <w:pPr>
        <w:pStyle w:val="ListParagraph"/>
        <w:numPr>
          <w:ilvl w:val="0"/>
          <w:numId w:val="123"/>
        </w:numPr>
        <w:spacing w:after="0" w:line="276" w:lineRule="auto"/>
        <w:jc w:val="both"/>
        <w:rPr>
          <w:rFonts w:eastAsia="Verdana" w:cs="Verdana"/>
          <w:b/>
          <w:bCs/>
          <w:color w:val="333333"/>
          <w:sz w:val="18"/>
          <w:szCs w:val="18"/>
          <w:lang w:val="en"/>
        </w:rPr>
      </w:pPr>
      <w:r w:rsidRPr="5D488804">
        <w:rPr>
          <w:rFonts w:eastAsia="Verdana" w:cs="Verdana"/>
          <w:b/>
          <w:bCs/>
          <w:color w:val="333333"/>
          <w:sz w:val="18"/>
          <w:szCs w:val="18"/>
          <w:lang w:val="en"/>
        </w:rPr>
        <w:t xml:space="preserve">‘DIMENSION 1 TREATMENT PLAN’ section: </w:t>
      </w:r>
    </w:p>
    <w:p w:rsidR="00D45623" w:rsidP="006A4D99" w:rsidRDefault="00D45623" w14:paraId="2D3B836C" w14:textId="77777777">
      <w:pPr>
        <w:pStyle w:val="ListParagraph"/>
        <w:numPr>
          <w:ilvl w:val="0"/>
          <w:numId w:val="115"/>
        </w:numPr>
        <w:spacing w:after="0" w:line="276" w:lineRule="auto"/>
        <w:ind w:left="1440"/>
        <w:jc w:val="both"/>
        <w:rPr>
          <w:rFonts w:eastAsia="Verdana" w:cs="Verdana"/>
          <w:color w:val="333333"/>
          <w:sz w:val="18"/>
          <w:szCs w:val="18"/>
        </w:rPr>
      </w:pPr>
      <w:r w:rsidRPr="5D488804">
        <w:rPr>
          <w:rFonts w:eastAsia="Verdana" w:cs="Verdana"/>
          <w:b/>
          <w:bCs/>
          <w:color w:val="333333"/>
          <w:sz w:val="18"/>
          <w:szCs w:val="18"/>
          <w:lang w:val="en-US"/>
        </w:rPr>
        <w:t>Please indicate what services will be provided to address any dimensional drivers of admission to this level of care:</w:t>
      </w:r>
      <w:r w:rsidRPr="5D488804">
        <w:rPr>
          <w:rFonts w:eastAsia="Verdana" w:cs="Verdana"/>
          <w:color w:val="333333"/>
          <w:sz w:val="18"/>
          <w:szCs w:val="18"/>
          <w:lang w:val="en-US"/>
        </w:rPr>
        <w:t xml:space="preserve"> This is text area field</w:t>
      </w:r>
    </w:p>
    <w:p w:rsidR="00D45623" w:rsidP="00D45623" w:rsidRDefault="00D45623" w14:paraId="5F2D8A91" w14:textId="77777777">
      <w:pPr>
        <w:spacing w:line="276" w:lineRule="auto"/>
        <w:jc w:val="both"/>
      </w:pPr>
      <w:r>
        <w:rPr>
          <w:noProof/>
        </w:rPr>
        <w:drawing>
          <wp:inline distT="0" distB="0" distL="0" distR="0" wp14:anchorId="2EF24B4D" wp14:editId="125EFE77">
            <wp:extent cx="5944116" cy="2859272"/>
            <wp:effectExtent l="0" t="0" r="0" b="0"/>
            <wp:docPr id="1255285856" name="Picture 125528585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85856" name="Picture 1255285856" descr="A screenshot of a computer&#10;&#10;AI-generated content may be incorrect."/>
                    <pic:cNvPicPr/>
                  </pic:nvPicPr>
                  <pic:blipFill>
                    <a:blip r:embed="rId122">
                      <a:extLst>
                        <a:ext uri="{28A0092B-C50C-407E-A947-70E740481C1C}">
                          <a14:useLocalDpi xmlns:a14="http://schemas.microsoft.com/office/drawing/2010/main" val="0"/>
                        </a:ext>
                      </a:extLst>
                    </a:blip>
                    <a:stretch>
                      <a:fillRect/>
                    </a:stretch>
                  </pic:blipFill>
                  <pic:spPr>
                    <a:xfrm>
                      <a:off x="0" y="0"/>
                      <a:ext cx="5944116" cy="2859272"/>
                    </a:xfrm>
                    <a:prstGeom prst="rect">
                      <a:avLst/>
                    </a:prstGeom>
                  </pic:spPr>
                </pic:pic>
              </a:graphicData>
            </a:graphic>
          </wp:inline>
        </w:drawing>
      </w:r>
    </w:p>
    <w:p w:rsidR="00D45623" w:rsidP="00D45623" w:rsidRDefault="00D45623" w14:paraId="7129CFB0" w14:textId="77777777">
      <w:pPr>
        <w:spacing w:before="240" w:after="240" w:line="276" w:lineRule="auto"/>
        <w:jc w:val="both"/>
      </w:pPr>
      <w:r w:rsidRPr="5D488804">
        <w:rPr>
          <w:rFonts w:eastAsia="Verdana"/>
          <w:b/>
          <w:bCs/>
          <w:color w:val="333333"/>
        </w:rPr>
        <w:t xml:space="preserve">‘DIMENSION 2 – BIOMEDICAL CONDITIONS’ tab: </w:t>
      </w:r>
      <w:r w:rsidRPr="5D488804">
        <w:rPr>
          <w:rFonts w:eastAsia="Verdana"/>
          <w:color w:val="333333"/>
        </w:rPr>
        <w:t>This</w:t>
      </w:r>
      <w:r w:rsidRPr="5D488804">
        <w:rPr>
          <w:rFonts w:eastAsia="Verdana"/>
          <w:b/>
          <w:bCs/>
          <w:color w:val="333333"/>
        </w:rPr>
        <w:t xml:space="preserve"> </w:t>
      </w:r>
      <w:r w:rsidRPr="5D488804">
        <w:rPr>
          <w:rFonts w:eastAsia="Verdana"/>
          <w:color w:val="333333"/>
        </w:rPr>
        <w:t>contains following sections &amp; respective fields.</w:t>
      </w:r>
    </w:p>
    <w:p w:rsidR="00D45623" w:rsidP="00D45623" w:rsidRDefault="00D45623" w14:paraId="6C118C2B" w14:textId="77777777">
      <w:pPr>
        <w:spacing w:before="240" w:after="240" w:line="276" w:lineRule="auto"/>
        <w:jc w:val="both"/>
      </w:pPr>
      <w:r>
        <w:rPr>
          <w:noProof/>
        </w:rPr>
        <w:drawing>
          <wp:inline distT="0" distB="0" distL="0" distR="0" wp14:anchorId="43B4DE7A" wp14:editId="6154CFE7">
            <wp:extent cx="5944116" cy="2591025"/>
            <wp:effectExtent l="0" t="0" r="0" b="0"/>
            <wp:docPr id="65057070" name="Picture 6505707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7070" name="Picture 65057070" descr="A screenshot of a computer&#10;&#10;AI-generated content may be incorrect."/>
                    <pic:cNvPicPr/>
                  </pic:nvPicPr>
                  <pic:blipFill>
                    <a:blip r:embed="rId123">
                      <a:extLst>
                        <a:ext uri="{28A0092B-C50C-407E-A947-70E740481C1C}">
                          <a14:useLocalDpi xmlns:a14="http://schemas.microsoft.com/office/drawing/2010/main" val="0"/>
                        </a:ext>
                      </a:extLst>
                    </a:blip>
                    <a:stretch>
                      <a:fillRect/>
                    </a:stretch>
                  </pic:blipFill>
                  <pic:spPr>
                    <a:xfrm>
                      <a:off x="0" y="0"/>
                      <a:ext cx="5944116" cy="2591025"/>
                    </a:xfrm>
                    <a:prstGeom prst="rect">
                      <a:avLst/>
                    </a:prstGeom>
                  </pic:spPr>
                </pic:pic>
              </a:graphicData>
            </a:graphic>
          </wp:inline>
        </w:drawing>
      </w:r>
    </w:p>
    <w:p w:rsidR="00D45623" w:rsidP="006A4D99" w:rsidRDefault="00D45623" w14:paraId="783B49ED" w14:textId="77777777">
      <w:pPr>
        <w:pStyle w:val="ListParagraph"/>
        <w:numPr>
          <w:ilvl w:val="0"/>
          <w:numId w:val="114"/>
        </w:numPr>
        <w:spacing w:after="0" w:line="276" w:lineRule="auto"/>
        <w:jc w:val="both"/>
        <w:rPr>
          <w:rFonts w:eastAsia="Verdana" w:cs="Verdana"/>
          <w:b/>
          <w:bCs/>
          <w:color w:val="333333"/>
          <w:sz w:val="18"/>
          <w:szCs w:val="18"/>
          <w:lang w:val="en"/>
        </w:rPr>
      </w:pPr>
      <w:r w:rsidRPr="5D488804">
        <w:rPr>
          <w:rFonts w:eastAsia="Verdana" w:cs="Verdana"/>
          <w:b/>
          <w:bCs/>
          <w:color w:val="333333"/>
          <w:sz w:val="18"/>
          <w:szCs w:val="18"/>
          <w:lang w:val="en"/>
        </w:rPr>
        <w:t xml:space="preserve">Subdimensions – ‘Physical Health Concerns’ section: </w:t>
      </w:r>
    </w:p>
    <w:p w:rsidR="00D45623" w:rsidP="006A4D99" w:rsidRDefault="00D45623" w14:paraId="158FF021" w14:textId="77777777">
      <w:pPr>
        <w:pStyle w:val="ListParagraph"/>
        <w:numPr>
          <w:ilvl w:val="2"/>
          <w:numId w:val="11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Dropdown field with following Response options  </w:t>
      </w:r>
    </w:p>
    <w:p w:rsidR="00D45623" w:rsidP="006A4D99" w:rsidRDefault="00D45623" w14:paraId="4DFBCC2C" w14:textId="77777777">
      <w:pPr>
        <w:pStyle w:val="ListParagraph"/>
        <w:numPr>
          <w:ilvl w:val="0"/>
          <w:numId w:val="11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Level 4 = Risk Rating 4</w:t>
      </w:r>
    </w:p>
    <w:p w:rsidR="00D45623" w:rsidP="006A4D99" w:rsidRDefault="00D45623" w14:paraId="4FD497F0" w14:textId="77777777">
      <w:pPr>
        <w:pStyle w:val="ListParagraph"/>
        <w:numPr>
          <w:ilvl w:val="0"/>
          <w:numId w:val="11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3.7 BIO = Risk Rating 3B</w:t>
      </w:r>
    </w:p>
    <w:p w:rsidR="00D45623" w:rsidP="006A4D99" w:rsidRDefault="00D45623" w14:paraId="29D5B7DE" w14:textId="77777777">
      <w:pPr>
        <w:pStyle w:val="ListParagraph"/>
        <w:numPr>
          <w:ilvl w:val="0"/>
          <w:numId w:val="11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3.7 = Risk Rating 3A</w:t>
      </w:r>
    </w:p>
    <w:p w:rsidR="00D45623" w:rsidP="006A4D99" w:rsidRDefault="00D45623" w14:paraId="06FB85C9" w14:textId="77777777">
      <w:pPr>
        <w:pStyle w:val="ListParagraph"/>
        <w:numPr>
          <w:ilvl w:val="0"/>
          <w:numId w:val="11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2.7 = Risk Rating 2</w:t>
      </w:r>
    </w:p>
    <w:p w:rsidR="00D45623" w:rsidP="006A4D99" w:rsidRDefault="00D45623" w14:paraId="7A482417" w14:textId="77777777">
      <w:pPr>
        <w:pStyle w:val="ListParagraph"/>
        <w:numPr>
          <w:ilvl w:val="0"/>
          <w:numId w:val="11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1.7 = Risk Rating 1</w:t>
      </w:r>
    </w:p>
    <w:p w:rsidR="00D45623" w:rsidP="006A4D99" w:rsidRDefault="00D45623" w14:paraId="3C9D8FC6" w14:textId="77777777">
      <w:pPr>
        <w:pStyle w:val="ListParagraph"/>
        <w:numPr>
          <w:ilvl w:val="0"/>
          <w:numId w:val="11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Any Level of Care = Risk Rating ANY</w:t>
      </w:r>
    </w:p>
    <w:p w:rsidR="00D45623" w:rsidP="006A4D99" w:rsidRDefault="00D45623" w14:paraId="03A17DDE" w14:textId="77777777">
      <w:pPr>
        <w:pStyle w:val="ListParagraph"/>
        <w:numPr>
          <w:ilvl w:val="0"/>
          <w:numId w:val="11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 xml:space="preserve">No Specific Needs = Risk Rating 0 </w:t>
      </w:r>
    </w:p>
    <w:p w:rsidR="00D45623" w:rsidP="006A4D99" w:rsidRDefault="00D45623" w14:paraId="65666671" w14:textId="77777777">
      <w:pPr>
        <w:pStyle w:val="ListParagraph"/>
        <w:numPr>
          <w:ilvl w:val="2"/>
          <w:numId w:val="11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a checkbox field and appeared next to ‘Risk Rating’ dropdown.</w:t>
      </w:r>
    </w:p>
    <w:p w:rsidR="00D45623" w:rsidP="006A4D99" w:rsidRDefault="00D45623" w14:paraId="2474F11E" w14:textId="77777777">
      <w:pPr>
        <w:pStyle w:val="ListParagraph"/>
        <w:numPr>
          <w:ilvl w:val="2"/>
          <w:numId w:val="11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Text Area field.</w:t>
      </w:r>
    </w:p>
    <w:p w:rsidR="00D45623" w:rsidP="006A4D99" w:rsidRDefault="00D45623" w14:paraId="3552CD3D" w14:textId="77777777">
      <w:pPr>
        <w:pStyle w:val="ListParagraph"/>
        <w:numPr>
          <w:ilvl w:val="2"/>
          <w:numId w:val="113"/>
        </w:numPr>
        <w:spacing w:after="0" w:line="276" w:lineRule="auto"/>
        <w:ind w:left="1080"/>
        <w:jc w:val="both"/>
        <w:rPr>
          <w:rFonts w:eastAsia="Verdana" w:cs="Verdana"/>
          <w:color w:val="333333"/>
          <w:sz w:val="18"/>
          <w:szCs w:val="18"/>
        </w:rPr>
      </w:pPr>
      <w:r w:rsidRPr="5D488804">
        <w:rPr>
          <w:rFonts w:eastAsia="Verdana" w:cs="Verdana"/>
          <w:color w:val="333333"/>
          <w:sz w:val="18"/>
          <w:szCs w:val="18"/>
          <w:lang w:val="en-US"/>
        </w:rPr>
        <w:t xml:space="preserve">The table contains four columns namely ‘RELEVANT MEASURES’, ‘MEASUREMENT/SCORE’, ‘DATE’, ‘TIME’ and two rows. </w:t>
      </w:r>
    </w:p>
    <w:p w:rsidR="00D45623" w:rsidP="006A4D99" w:rsidRDefault="00D45623" w14:paraId="44985F9F" w14:textId="77777777">
      <w:pPr>
        <w:pStyle w:val="ListParagraph"/>
        <w:numPr>
          <w:ilvl w:val="0"/>
          <w:numId w:val="11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RELEVANT MEASURES:</w:t>
      </w:r>
      <w:r w:rsidRPr="5D488804">
        <w:rPr>
          <w:rFonts w:eastAsia="Verdana" w:cs="Verdana"/>
          <w:color w:val="333333"/>
          <w:sz w:val="18"/>
          <w:szCs w:val="18"/>
          <w:lang w:val="en"/>
        </w:rPr>
        <w:t xml:space="preserve"> This is Dropdown with following Response options: Blood Pressure, Heart Rate, Oxygen Saturation, Respiration, Temperature.</w:t>
      </w:r>
    </w:p>
    <w:p w:rsidR="00D45623" w:rsidP="006A4D99" w:rsidRDefault="00D45623" w14:paraId="24993506" w14:textId="77777777">
      <w:pPr>
        <w:pStyle w:val="ListParagraph"/>
        <w:numPr>
          <w:ilvl w:val="0"/>
          <w:numId w:val="11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MEASUREMENT/SCORE:</w:t>
      </w:r>
      <w:r w:rsidRPr="5D488804">
        <w:rPr>
          <w:rFonts w:eastAsia="Verdana" w:cs="Verdana"/>
          <w:color w:val="333333"/>
          <w:sz w:val="18"/>
          <w:szCs w:val="18"/>
          <w:lang w:val="en"/>
        </w:rPr>
        <w:t xml:space="preserve"> This is Textbox field with allowed values are (Numeric and decimal)</w:t>
      </w:r>
    </w:p>
    <w:p w:rsidR="00D45623" w:rsidP="006A4D99" w:rsidRDefault="00D45623" w14:paraId="2493EDFD" w14:textId="77777777">
      <w:pPr>
        <w:pStyle w:val="ListParagraph"/>
        <w:numPr>
          <w:ilvl w:val="0"/>
          <w:numId w:val="11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DATE:</w:t>
      </w:r>
      <w:r w:rsidRPr="5D488804">
        <w:rPr>
          <w:rFonts w:eastAsia="Verdana" w:cs="Verdana"/>
          <w:color w:val="333333"/>
          <w:sz w:val="18"/>
          <w:szCs w:val="18"/>
          <w:lang w:val="en"/>
        </w:rPr>
        <w:t xml:space="preserve"> This is Textbox Date control field. </w:t>
      </w:r>
    </w:p>
    <w:p w:rsidR="00D45623" w:rsidP="006A4D99" w:rsidRDefault="00D45623" w14:paraId="5A1DCF56" w14:textId="77777777">
      <w:pPr>
        <w:pStyle w:val="ListParagraph"/>
        <w:numPr>
          <w:ilvl w:val="0"/>
          <w:numId w:val="11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 xml:space="preserve">TIME: </w:t>
      </w:r>
      <w:r w:rsidRPr="5D488804">
        <w:rPr>
          <w:rFonts w:eastAsia="Verdana" w:cs="Verdana"/>
          <w:color w:val="333333"/>
          <w:sz w:val="18"/>
          <w:szCs w:val="18"/>
          <w:lang w:val="en"/>
        </w:rPr>
        <w:t>This is Textbox Time control field.</w:t>
      </w:r>
    </w:p>
    <w:p w:rsidR="00D45623" w:rsidP="006A4D99" w:rsidRDefault="00D45623" w14:paraId="44A7FA92" w14:textId="77777777">
      <w:pPr>
        <w:pStyle w:val="ListParagraph"/>
        <w:numPr>
          <w:ilvl w:val="0"/>
          <w:numId w:val="114"/>
        </w:numPr>
        <w:spacing w:after="0" w:line="276" w:lineRule="auto"/>
        <w:jc w:val="both"/>
        <w:rPr>
          <w:rFonts w:eastAsia="Verdana" w:cs="Verdana"/>
          <w:color w:val="333333"/>
          <w:sz w:val="18"/>
          <w:szCs w:val="18"/>
          <w:lang w:val="en"/>
        </w:rPr>
      </w:pPr>
      <w:r w:rsidRPr="5D488804">
        <w:rPr>
          <w:rFonts w:eastAsia="Verdana" w:cs="Verdana"/>
          <w:b/>
          <w:bCs/>
          <w:color w:val="333333"/>
          <w:sz w:val="18"/>
          <w:szCs w:val="18"/>
          <w:lang w:val="en"/>
        </w:rPr>
        <w:t xml:space="preserve">Subdimensions – ‘Pregnancy-related Concerns’ section: </w:t>
      </w:r>
      <w:r w:rsidRPr="5D488804">
        <w:rPr>
          <w:rFonts w:eastAsia="Verdana" w:cs="Verdana"/>
          <w:color w:val="333333"/>
          <w:sz w:val="18"/>
          <w:szCs w:val="18"/>
          <w:lang w:val="en"/>
        </w:rPr>
        <w:t xml:space="preserve">this section has the following fields. </w:t>
      </w:r>
    </w:p>
    <w:p w:rsidR="00D45623" w:rsidP="006A4D99" w:rsidRDefault="00D45623" w14:paraId="7B449531" w14:textId="77777777">
      <w:pPr>
        <w:pStyle w:val="ListParagraph"/>
        <w:numPr>
          <w:ilvl w:val="2"/>
          <w:numId w:val="11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Dropdown field with following Response options. </w:t>
      </w:r>
    </w:p>
    <w:p w:rsidR="00D45623" w:rsidP="006A4D99" w:rsidRDefault="00D45623" w14:paraId="111C770F" w14:textId="77777777">
      <w:pPr>
        <w:pStyle w:val="ListParagraph"/>
        <w:numPr>
          <w:ilvl w:val="1"/>
          <w:numId w:val="110"/>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Level 4 = Risk Rating 4</w:t>
      </w:r>
    </w:p>
    <w:p w:rsidR="00D45623" w:rsidP="006A4D99" w:rsidRDefault="00D45623" w14:paraId="0C10307A" w14:textId="77777777">
      <w:pPr>
        <w:pStyle w:val="ListParagraph"/>
        <w:numPr>
          <w:ilvl w:val="1"/>
          <w:numId w:val="110"/>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3.7 = Risk Rating 3</w:t>
      </w:r>
    </w:p>
    <w:p w:rsidR="00D45623" w:rsidP="006A4D99" w:rsidRDefault="00D45623" w14:paraId="64206A5F" w14:textId="77777777">
      <w:pPr>
        <w:pStyle w:val="ListParagraph"/>
        <w:numPr>
          <w:ilvl w:val="1"/>
          <w:numId w:val="110"/>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2.7 = Risk Rating 2</w:t>
      </w:r>
    </w:p>
    <w:p w:rsidR="00D45623" w:rsidP="006A4D99" w:rsidRDefault="00D45623" w14:paraId="4A9DA53D" w14:textId="77777777">
      <w:pPr>
        <w:pStyle w:val="ListParagraph"/>
        <w:numPr>
          <w:ilvl w:val="1"/>
          <w:numId w:val="110"/>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1.7 = Risk Rating 1</w:t>
      </w:r>
    </w:p>
    <w:p w:rsidR="00D45623" w:rsidP="006A4D99" w:rsidRDefault="00D45623" w14:paraId="1CD8F020" w14:textId="77777777">
      <w:pPr>
        <w:pStyle w:val="ListParagraph"/>
        <w:numPr>
          <w:ilvl w:val="1"/>
          <w:numId w:val="110"/>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Any Level of Care = Risk Rating ANY</w:t>
      </w:r>
    </w:p>
    <w:p w:rsidR="00D45623" w:rsidP="006A4D99" w:rsidRDefault="00D45623" w14:paraId="4980C2BB" w14:textId="77777777">
      <w:pPr>
        <w:pStyle w:val="ListParagraph"/>
        <w:numPr>
          <w:ilvl w:val="1"/>
          <w:numId w:val="110"/>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 xml:space="preserve">No Specific Needs = Risk Rating 0 </w:t>
      </w:r>
    </w:p>
    <w:p w:rsidR="00D45623" w:rsidP="006A4D99" w:rsidRDefault="00D45623" w14:paraId="6BBB683B" w14:textId="77777777">
      <w:pPr>
        <w:pStyle w:val="ListParagraph"/>
        <w:numPr>
          <w:ilvl w:val="2"/>
          <w:numId w:val="11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checkbox, and appeared next to ‘Risk Rating’ dropdown</w:t>
      </w:r>
    </w:p>
    <w:p w:rsidR="00D45623" w:rsidP="006A4D99" w:rsidRDefault="00D45623" w14:paraId="0F9A99A5" w14:textId="77777777">
      <w:pPr>
        <w:pStyle w:val="ListParagraph"/>
        <w:numPr>
          <w:ilvl w:val="2"/>
          <w:numId w:val="11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the Text Area field.</w:t>
      </w:r>
    </w:p>
    <w:p w:rsidR="00D45623" w:rsidP="006A4D99" w:rsidRDefault="00D45623" w14:paraId="39050C4F" w14:textId="77777777">
      <w:pPr>
        <w:pStyle w:val="ListParagraph"/>
        <w:numPr>
          <w:ilvl w:val="2"/>
          <w:numId w:val="113"/>
        </w:numPr>
        <w:spacing w:after="0" w:line="276" w:lineRule="auto"/>
        <w:ind w:left="1080"/>
        <w:jc w:val="both"/>
        <w:rPr>
          <w:rFonts w:eastAsia="Verdana" w:cs="Verdana"/>
          <w:color w:val="333333"/>
          <w:sz w:val="18"/>
          <w:szCs w:val="18"/>
        </w:rPr>
      </w:pPr>
      <w:r w:rsidRPr="5D488804">
        <w:rPr>
          <w:rFonts w:eastAsia="Verdana" w:cs="Verdana"/>
          <w:color w:val="333333"/>
          <w:sz w:val="18"/>
          <w:szCs w:val="18"/>
          <w:lang w:val="en-US"/>
        </w:rPr>
        <w:t xml:space="preserve">The table contains four columns namely ‘RELEVANT MEASURES’, ‘MEASUREMENT/SCORE’, ‘DATE’, ‘TIME’ and two rows. </w:t>
      </w:r>
    </w:p>
    <w:p w:rsidR="00D45623" w:rsidP="006A4D99" w:rsidRDefault="00D45623" w14:paraId="11B6037A" w14:textId="77777777">
      <w:pPr>
        <w:pStyle w:val="ListParagraph"/>
        <w:numPr>
          <w:ilvl w:val="0"/>
          <w:numId w:val="11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 xml:space="preserve">RELEVANT MEASURES: </w:t>
      </w:r>
      <w:r w:rsidRPr="5D488804">
        <w:rPr>
          <w:rFonts w:eastAsia="Verdana" w:cs="Verdana"/>
          <w:color w:val="333333"/>
          <w:sz w:val="18"/>
          <w:szCs w:val="18"/>
          <w:lang w:val="en"/>
        </w:rPr>
        <w:t xml:space="preserve">This is Dropdown with the response options: Fetal Monitoring Findings, Ultrasound Findings, Blood Pressure, Heart Rate, Oxygen Saturation, Respiration. </w:t>
      </w:r>
    </w:p>
    <w:p w:rsidR="00D45623" w:rsidP="006A4D99" w:rsidRDefault="00D45623" w14:paraId="0EB00B75" w14:textId="77777777">
      <w:pPr>
        <w:pStyle w:val="ListParagraph"/>
        <w:numPr>
          <w:ilvl w:val="0"/>
          <w:numId w:val="11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 xml:space="preserve">MEASUREMENT/SCORE: </w:t>
      </w:r>
      <w:r w:rsidRPr="5D488804">
        <w:rPr>
          <w:rFonts w:eastAsia="Verdana" w:cs="Verdana"/>
          <w:color w:val="333333"/>
          <w:sz w:val="18"/>
          <w:szCs w:val="18"/>
          <w:lang w:val="en"/>
        </w:rPr>
        <w:t>This is Textbox field with allowed values Numeric and decimal</w:t>
      </w:r>
    </w:p>
    <w:p w:rsidR="00D45623" w:rsidP="006A4D99" w:rsidRDefault="00D45623" w14:paraId="12B43A75" w14:textId="77777777">
      <w:pPr>
        <w:pStyle w:val="ListParagraph"/>
        <w:numPr>
          <w:ilvl w:val="0"/>
          <w:numId w:val="11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DATE:</w:t>
      </w:r>
      <w:r w:rsidRPr="5D488804">
        <w:rPr>
          <w:rFonts w:eastAsia="Verdana" w:cs="Verdana"/>
          <w:color w:val="333333"/>
          <w:sz w:val="18"/>
          <w:szCs w:val="18"/>
          <w:lang w:val="en"/>
        </w:rPr>
        <w:t xml:space="preserve"> This is Textbox Date control field. </w:t>
      </w:r>
    </w:p>
    <w:p w:rsidR="00D45623" w:rsidP="006A4D99" w:rsidRDefault="00D45623" w14:paraId="273361C3" w14:textId="77777777">
      <w:pPr>
        <w:pStyle w:val="ListParagraph"/>
        <w:numPr>
          <w:ilvl w:val="0"/>
          <w:numId w:val="11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TIME:</w:t>
      </w:r>
      <w:r w:rsidRPr="5D488804">
        <w:rPr>
          <w:rFonts w:eastAsia="Verdana" w:cs="Verdana"/>
          <w:color w:val="333333"/>
          <w:sz w:val="18"/>
          <w:szCs w:val="18"/>
          <w:lang w:val="en"/>
        </w:rPr>
        <w:t xml:space="preserve"> This is Textbox Time control field. </w:t>
      </w:r>
    </w:p>
    <w:p w:rsidR="00D45623" w:rsidP="00D45623" w:rsidRDefault="00D45623" w14:paraId="793A45B6" w14:textId="77777777">
      <w:pPr>
        <w:spacing w:line="276" w:lineRule="auto"/>
        <w:ind w:left="1800"/>
        <w:jc w:val="both"/>
      </w:pPr>
      <w:r w:rsidRPr="5D488804">
        <w:rPr>
          <w:rFonts w:eastAsia="Verdana"/>
          <w:color w:val="333333"/>
          <w:lang w:val="en"/>
        </w:rPr>
        <w:t xml:space="preserve"> </w:t>
      </w:r>
    </w:p>
    <w:p w:rsidR="00D45623" w:rsidP="006A4D99" w:rsidRDefault="00D45623" w14:paraId="4B914915" w14:textId="77777777">
      <w:pPr>
        <w:pStyle w:val="ListParagraph"/>
        <w:numPr>
          <w:ilvl w:val="0"/>
          <w:numId w:val="114"/>
        </w:numPr>
        <w:spacing w:after="0" w:line="276" w:lineRule="auto"/>
        <w:jc w:val="both"/>
        <w:rPr>
          <w:rFonts w:eastAsia="Verdana" w:cs="Verdana"/>
          <w:b/>
          <w:bCs/>
          <w:color w:val="333333"/>
          <w:sz w:val="18"/>
          <w:szCs w:val="18"/>
          <w:lang w:val="en"/>
        </w:rPr>
      </w:pPr>
      <w:r w:rsidRPr="5D488804">
        <w:rPr>
          <w:rFonts w:eastAsia="Verdana" w:cs="Verdana"/>
          <w:b/>
          <w:bCs/>
          <w:color w:val="333333"/>
          <w:sz w:val="18"/>
          <w:szCs w:val="18"/>
          <w:lang w:val="en"/>
        </w:rPr>
        <w:t xml:space="preserve">‘DIMENSION 2 TREATMENT PLAN’ section: </w:t>
      </w:r>
    </w:p>
    <w:p w:rsidR="00D45623" w:rsidP="006A4D99" w:rsidRDefault="00D45623" w14:paraId="1FAD8F1C" w14:textId="77777777">
      <w:pPr>
        <w:pStyle w:val="ListParagraph"/>
        <w:numPr>
          <w:ilvl w:val="0"/>
          <w:numId w:val="109"/>
        </w:numPr>
        <w:spacing w:after="0" w:line="276" w:lineRule="auto"/>
        <w:ind w:left="1080"/>
        <w:jc w:val="both"/>
        <w:rPr>
          <w:rFonts w:eastAsia="Verdana" w:cs="Verdana"/>
          <w:color w:val="333333"/>
          <w:sz w:val="18"/>
          <w:szCs w:val="18"/>
        </w:rPr>
      </w:pPr>
      <w:r w:rsidRPr="5D488804">
        <w:rPr>
          <w:rFonts w:eastAsia="Verdana" w:cs="Verdana"/>
          <w:b/>
          <w:bCs/>
          <w:color w:val="333333"/>
          <w:sz w:val="18"/>
          <w:szCs w:val="18"/>
          <w:lang w:val="en-US"/>
        </w:rPr>
        <w:t>Please indicate what services will be provided to address any dimensional drivers of admission to this level of care:</w:t>
      </w:r>
      <w:r w:rsidRPr="5D488804">
        <w:rPr>
          <w:rFonts w:eastAsia="Verdana" w:cs="Verdana"/>
          <w:color w:val="333333"/>
          <w:sz w:val="18"/>
          <w:szCs w:val="18"/>
          <w:lang w:val="en-US"/>
        </w:rPr>
        <w:t xml:space="preserve"> This is the text area field.</w:t>
      </w:r>
    </w:p>
    <w:p w:rsidR="00D45623" w:rsidP="00D45623" w:rsidRDefault="00D45623" w14:paraId="6057EEE6" w14:textId="77777777">
      <w:pPr>
        <w:spacing w:before="240" w:after="240" w:line="276" w:lineRule="auto"/>
        <w:jc w:val="both"/>
      </w:pPr>
      <w:r>
        <w:rPr>
          <w:noProof/>
        </w:rPr>
        <w:drawing>
          <wp:inline distT="0" distB="0" distL="0" distR="0" wp14:anchorId="675C5E4E" wp14:editId="0DB8C55C">
            <wp:extent cx="5944116" cy="2847079"/>
            <wp:effectExtent l="0" t="0" r="0" b="0"/>
            <wp:docPr id="1570188665" name="Picture 157018866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88665" name="Picture 1570188665" descr="A screenshot of a computer&#10;&#10;AI-generated content may be incorrect."/>
                    <pic:cNvPicPr/>
                  </pic:nvPicPr>
                  <pic:blipFill>
                    <a:blip r:embed="rId124">
                      <a:extLst>
                        <a:ext uri="{28A0092B-C50C-407E-A947-70E740481C1C}">
                          <a14:useLocalDpi xmlns:a14="http://schemas.microsoft.com/office/drawing/2010/main" val="0"/>
                        </a:ext>
                      </a:extLst>
                    </a:blip>
                    <a:stretch>
                      <a:fillRect/>
                    </a:stretch>
                  </pic:blipFill>
                  <pic:spPr>
                    <a:xfrm>
                      <a:off x="0" y="0"/>
                      <a:ext cx="5944116" cy="2847079"/>
                    </a:xfrm>
                    <a:prstGeom prst="rect">
                      <a:avLst/>
                    </a:prstGeom>
                  </pic:spPr>
                </pic:pic>
              </a:graphicData>
            </a:graphic>
          </wp:inline>
        </w:drawing>
      </w:r>
      <w:r w:rsidRPr="5D488804">
        <w:rPr>
          <w:rFonts w:eastAsia="Verdana"/>
          <w:b/>
          <w:bCs/>
          <w:color w:val="333333"/>
          <w:lang w:val="en"/>
        </w:rPr>
        <w:t>‘DIMENSION 3 - PSYCHIATRIC AND COGNITIVE CONCERNS’ tab</w:t>
      </w:r>
      <w:r w:rsidRPr="5D488804">
        <w:rPr>
          <w:rFonts w:eastAsia="Verdana"/>
          <w:color w:val="333333"/>
          <w:lang w:val="en"/>
        </w:rPr>
        <w:t xml:space="preserve">: This tab contains the following sections &amp; respective fields. </w:t>
      </w:r>
    </w:p>
    <w:p w:rsidR="00D45623" w:rsidP="006A4D99" w:rsidRDefault="00D45623" w14:paraId="2874E392" w14:textId="77777777">
      <w:pPr>
        <w:pStyle w:val="ListParagraph"/>
        <w:numPr>
          <w:ilvl w:val="0"/>
          <w:numId w:val="108"/>
        </w:numPr>
        <w:spacing w:after="0" w:line="276" w:lineRule="auto"/>
        <w:jc w:val="both"/>
        <w:rPr>
          <w:rFonts w:eastAsia="Verdana" w:cs="Verdana"/>
          <w:b/>
          <w:bCs/>
          <w:color w:val="333333"/>
          <w:sz w:val="18"/>
          <w:szCs w:val="18"/>
          <w:lang w:val="en"/>
        </w:rPr>
      </w:pPr>
      <w:r w:rsidRPr="5D488804">
        <w:rPr>
          <w:rFonts w:eastAsia="Verdana" w:cs="Verdana"/>
          <w:b/>
          <w:bCs/>
          <w:color w:val="333333"/>
          <w:sz w:val="18"/>
          <w:szCs w:val="18"/>
          <w:lang w:val="en"/>
        </w:rPr>
        <w:t>Subdimensions – ‘Active Psychiatric Symptoms’ section:</w:t>
      </w:r>
    </w:p>
    <w:p w:rsidR="00D45623" w:rsidP="006A4D99" w:rsidRDefault="00D45623" w14:paraId="274B0EBD" w14:textId="77777777">
      <w:pPr>
        <w:pStyle w:val="ListParagraph"/>
        <w:numPr>
          <w:ilvl w:val="0"/>
          <w:numId w:val="107"/>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Dropdown field with following Response options </w:t>
      </w:r>
    </w:p>
    <w:p w:rsidR="00D45623" w:rsidP="006A4D99" w:rsidRDefault="00D45623" w14:paraId="05813311"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Level 4 Psychiatric = Risk Rating 4</w:t>
      </w:r>
    </w:p>
    <w:p w:rsidR="00D45623" w:rsidP="006A4D99" w:rsidRDefault="00D45623" w14:paraId="4890D4D0"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3.7 COE = Risk Rating 3B</w:t>
      </w:r>
    </w:p>
    <w:p w:rsidR="00D45623" w:rsidP="006A4D99" w:rsidRDefault="00D45623" w14:paraId="77410DE5"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3.5 COE = Risk Rating 3A</w:t>
      </w:r>
    </w:p>
    <w:p w:rsidR="00D45623" w:rsidP="006A4D99" w:rsidRDefault="00D45623" w14:paraId="15BEFE55"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2.7 COE = Risk Rating 2B</w:t>
      </w:r>
    </w:p>
    <w:p w:rsidR="00D45623" w:rsidP="006A4D99" w:rsidRDefault="00D45623" w14:paraId="5B2FCB55"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2.5 COE = Risk Rating 2A</w:t>
      </w:r>
    </w:p>
    <w:p w:rsidR="00D45623" w:rsidP="006A4D99" w:rsidRDefault="00D45623" w14:paraId="53986E85"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1.7 COE = Risk Rating 1C</w:t>
      </w:r>
    </w:p>
    <w:p w:rsidR="00D45623" w:rsidP="006A4D99" w:rsidRDefault="00D45623" w14:paraId="19D4BAB6"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1.7 = Risk Rating 1B</w:t>
      </w:r>
    </w:p>
    <w:p w:rsidR="00D45623" w:rsidP="006A4D99" w:rsidRDefault="00D45623" w14:paraId="110B9C28"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1.5 COE = Risk Rating 1A</w:t>
      </w:r>
    </w:p>
    <w:p w:rsidR="00D45623" w:rsidP="006A4D99" w:rsidRDefault="00D45623" w14:paraId="05725B50"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Any Level of Care = Risk Rating ANY</w:t>
      </w:r>
    </w:p>
    <w:p w:rsidR="00D45623" w:rsidP="006A4D99" w:rsidRDefault="00D45623" w14:paraId="0F25C90F" w14:textId="77777777">
      <w:pPr>
        <w:pStyle w:val="ListParagraph"/>
        <w:numPr>
          <w:ilvl w:val="2"/>
          <w:numId w:val="106"/>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No Specific Needs = Risk Rating 0</w:t>
      </w:r>
    </w:p>
    <w:p w:rsidR="00D45623" w:rsidP="006A4D99" w:rsidRDefault="00D45623" w14:paraId="379EF262" w14:textId="77777777">
      <w:pPr>
        <w:pStyle w:val="ListParagraph"/>
        <w:numPr>
          <w:ilvl w:val="0"/>
          <w:numId w:val="107"/>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checkbox and appeared next to ‘Risk Rating’ dropdown. </w:t>
      </w:r>
    </w:p>
    <w:p w:rsidR="00D45623" w:rsidP="006A4D99" w:rsidRDefault="00D45623" w14:paraId="67C55A56" w14:textId="77777777">
      <w:pPr>
        <w:pStyle w:val="ListParagraph"/>
        <w:numPr>
          <w:ilvl w:val="2"/>
          <w:numId w:val="105"/>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the Text Area field.</w:t>
      </w:r>
    </w:p>
    <w:p w:rsidR="00D45623" w:rsidP="006A4D99" w:rsidRDefault="00D45623" w14:paraId="1927930D" w14:textId="77777777">
      <w:pPr>
        <w:pStyle w:val="ListParagraph"/>
        <w:numPr>
          <w:ilvl w:val="2"/>
          <w:numId w:val="105"/>
        </w:numPr>
        <w:spacing w:after="0" w:line="276" w:lineRule="auto"/>
        <w:ind w:left="1080"/>
        <w:jc w:val="both"/>
        <w:rPr>
          <w:rFonts w:eastAsia="Verdana" w:cs="Verdana"/>
          <w:color w:val="333333"/>
          <w:sz w:val="18"/>
          <w:szCs w:val="18"/>
        </w:rPr>
      </w:pPr>
      <w:r w:rsidRPr="5D488804">
        <w:rPr>
          <w:rFonts w:eastAsia="Verdana" w:cs="Verdana"/>
          <w:color w:val="333333"/>
          <w:sz w:val="18"/>
          <w:szCs w:val="18"/>
          <w:lang w:val="en-US"/>
        </w:rPr>
        <w:t xml:space="preserve">The table contains four columns namely ‘RELEVANT MEASURES’, ‘MEASUREMENT/SCORE’, ‘DATE’, ‘TIME’ and two rows. </w:t>
      </w:r>
    </w:p>
    <w:p w:rsidR="00D45623" w:rsidP="006A4D99" w:rsidRDefault="00D45623" w14:paraId="1E410C3A" w14:textId="77777777">
      <w:pPr>
        <w:pStyle w:val="ListParagraph"/>
        <w:numPr>
          <w:ilvl w:val="0"/>
          <w:numId w:val="104"/>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RELEVANT MEASURES:</w:t>
      </w:r>
      <w:r w:rsidRPr="5D488804">
        <w:rPr>
          <w:rFonts w:eastAsia="Verdana" w:cs="Verdana"/>
          <w:color w:val="333333"/>
          <w:sz w:val="18"/>
          <w:szCs w:val="18"/>
          <w:lang w:val="en"/>
        </w:rPr>
        <w:t xml:space="preserve"> This is a Dropdown with the Response options: PHQ-9 Score, GAD-7 Score, Columbia Screen Score, PC-PTSD</w:t>
      </w:r>
    </w:p>
    <w:p w:rsidR="00D45623" w:rsidP="006A4D99" w:rsidRDefault="00D45623" w14:paraId="407ED0E1" w14:textId="77777777">
      <w:pPr>
        <w:pStyle w:val="ListParagraph"/>
        <w:numPr>
          <w:ilvl w:val="0"/>
          <w:numId w:val="104"/>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 xml:space="preserve">MEASUREMENT/SCORE: </w:t>
      </w:r>
      <w:r w:rsidRPr="5D488804">
        <w:rPr>
          <w:rFonts w:eastAsia="Verdana" w:cs="Verdana"/>
          <w:color w:val="333333"/>
          <w:sz w:val="18"/>
          <w:szCs w:val="18"/>
          <w:lang w:val="en"/>
        </w:rPr>
        <w:t>This is a Textbox field with allowed values Numeric and decimal.</w:t>
      </w:r>
    </w:p>
    <w:p w:rsidR="00D45623" w:rsidP="006A4D99" w:rsidRDefault="00D45623" w14:paraId="5C203056" w14:textId="77777777">
      <w:pPr>
        <w:pStyle w:val="ListParagraph"/>
        <w:numPr>
          <w:ilvl w:val="0"/>
          <w:numId w:val="104"/>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 xml:space="preserve">DATE: </w:t>
      </w:r>
      <w:r w:rsidRPr="5D488804">
        <w:rPr>
          <w:rFonts w:eastAsia="Verdana" w:cs="Verdana"/>
          <w:color w:val="333333"/>
          <w:sz w:val="18"/>
          <w:szCs w:val="18"/>
          <w:lang w:val="en"/>
        </w:rPr>
        <w:t xml:space="preserve">This is Textbox Date control field. </w:t>
      </w:r>
    </w:p>
    <w:p w:rsidR="00D45623" w:rsidP="006A4D99" w:rsidRDefault="00D45623" w14:paraId="59EB42F6" w14:textId="77777777">
      <w:pPr>
        <w:pStyle w:val="ListParagraph"/>
        <w:numPr>
          <w:ilvl w:val="0"/>
          <w:numId w:val="104"/>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TIME:</w:t>
      </w:r>
      <w:r w:rsidRPr="5D488804">
        <w:rPr>
          <w:rFonts w:eastAsia="Verdana" w:cs="Verdana"/>
          <w:color w:val="333333"/>
          <w:sz w:val="18"/>
          <w:szCs w:val="18"/>
          <w:lang w:val="en"/>
        </w:rPr>
        <w:t xml:space="preserve"> This is Textbox Time control field.</w:t>
      </w:r>
    </w:p>
    <w:p w:rsidR="00D45623" w:rsidP="00D45623" w:rsidRDefault="00D45623" w14:paraId="3174AA8A" w14:textId="77777777">
      <w:pPr>
        <w:spacing w:line="276" w:lineRule="auto"/>
        <w:jc w:val="both"/>
      </w:pPr>
      <w:r>
        <w:rPr>
          <w:noProof/>
        </w:rPr>
        <w:drawing>
          <wp:inline distT="0" distB="0" distL="0" distR="0" wp14:anchorId="16D7CCCF" wp14:editId="4CBC8FA9">
            <wp:extent cx="5944116" cy="2548348"/>
            <wp:effectExtent l="0" t="0" r="0" b="0"/>
            <wp:docPr id="755493951" name="Picture 75549395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93951" name="Picture 755493951" descr="A screenshot of a computer&#10;&#10;AI-generated content may be incorrect."/>
                    <pic:cNvPicPr/>
                  </pic:nvPicPr>
                  <pic:blipFill>
                    <a:blip r:embed="rId125">
                      <a:extLst>
                        <a:ext uri="{28A0092B-C50C-407E-A947-70E740481C1C}">
                          <a14:useLocalDpi xmlns:a14="http://schemas.microsoft.com/office/drawing/2010/main" val="0"/>
                        </a:ext>
                      </a:extLst>
                    </a:blip>
                    <a:stretch>
                      <a:fillRect/>
                    </a:stretch>
                  </pic:blipFill>
                  <pic:spPr>
                    <a:xfrm>
                      <a:off x="0" y="0"/>
                      <a:ext cx="5944116" cy="2548348"/>
                    </a:xfrm>
                    <a:prstGeom prst="rect">
                      <a:avLst/>
                    </a:prstGeom>
                  </pic:spPr>
                </pic:pic>
              </a:graphicData>
            </a:graphic>
          </wp:inline>
        </w:drawing>
      </w:r>
    </w:p>
    <w:p w:rsidR="00D45623" w:rsidP="00D45623" w:rsidRDefault="00D45623" w14:paraId="63BF3B6F" w14:textId="77777777">
      <w:pPr>
        <w:pStyle w:val="ListParagraph"/>
        <w:spacing w:after="0" w:line="276" w:lineRule="auto"/>
        <w:ind w:hanging="360"/>
        <w:jc w:val="both"/>
        <w:rPr>
          <w:rFonts w:eastAsia="Verdana" w:cs="Verdana"/>
          <w:b/>
          <w:bCs/>
          <w:color w:val="333333"/>
          <w:sz w:val="18"/>
          <w:szCs w:val="18"/>
          <w:lang w:val="en"/>
        </w:rPr>
      </w:pPr>
      <w:r w:rsidRPr="5D488804">
        <w:rPr>
          <w:rFonts w:eastAsia="Verdana" w:cs="Verdana"/>
          <w:b/>
          <w:bCs/>
          <w:color w:val="333333"/>
          <w:sz w:val="18"/>
          <w:szCs w:val="18"/>
          <w:lang w:val="en"/>
        </w:rPr>
        <w:t>2. Subdimensions – ‘Persistent Disability’ section:</w:t>
      </w:r>
    </w:p>
    <w:p w:rsidR="00D45623" w:rsidP="006A4D99" w:rsidRDefault="00D45623" w14:paraId="3A580038" w14:textId="77777777">
      <w:pPr>
        <w:pStyle w:val="ListParagraph"/>
        <w:numPr>
          <w:ilvl w:val="2"/>
          <w:numId w:val="10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Dropdown field with following Response options  </w:t>
      </w:r>
    </w:p>
    <w:p w:rsidR="00D45623" w:rsidP="006A4D99" w:rsidRDefault="00D45623" w14:paraId="5D0D3796" w14:textId="77777777">
      <w:pPr>
        <w:pStyle w:val="ListParagraph"/>
        <w:numPr>
          <w:ilvl w:val="0"/>
          <w:numId w:val="10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1.5 COE = Risk Rating 1Z</w:t>
      </w:r>
    </w:p>
    <w:p w:rsidR="00D45623" w:rsidP="006A4D99" w:rsidRDefault="00D45623" w14:paraId="5F1A6E20" w14:textId="77777777">
      <w:pPr>
        <w:pStyle w:val="ListParagraph"/>
        <w:numPr>
          <w:ilvl w:val="0"/>
          <w:numId w:val="10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Any Level of Care = Risk Rating ANY</w:t>
      </w:r>
    </w:p>
    <w:p w:rsidR="00D45623" w:rsidP="006A4D99" w:rsidRDefault="00D45623" w14:paraId="13FFAC67" w14:textId="77777777">
      <w:pPr>
        <w:pStyle w:val="ListParagraph"/>
        <w:numPr>
          <w:ilvl w:val="0"/>
          <w:numId w:val="10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No Specific Needs = Risk Rating 0</w:t>
      </w:r>
    </w:p>
    <w:p w:rsidR="00D45623" w:rsidP="006A4D99" w:rsidRDefault="00D45623" w14:paraId="528598AD" w14:textId="77777777">
      <w:pPr>
        <w:pStyle w:val="ListParagraph"/>
        <w:numPr>
          <w:ilvl w:val="2"/>
          <w:numId w:val="10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This is checkbox field and appeared next to ‘Risk Rating’ dropdown.</w:t>
      </w:r>
    </w:p>
    <w:p w:rsidR="00D45623" w:rsidP="006A4D99" w:rsidRDefault="00D45623" w14:paraId="6A3EF398" w14:textId="77777777">
      <w:pPr>
        <w:pStyle w:val="ListParagraph"/>
        <w:numPr>
          <w:ilvl w:val="2"/>
          <w:numId w:val="10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Text Area field.</w:t>
      </w:r>
    </w:p>
    <w:p w:rsidR="00D45623" w:rsidP="006A4D99" w:rsidRDefault="00D45623" w14:paraId="0C140AC1" w14:textId="77777777">
      <w:pPr>
        <w:pStyle w:val="ListParagraph"/>
        <w:numPr>
          <w:ilvl w:val="2"/>
          <w:numId w:val="103"/>
        </w:numPr>
        <w:spacing w:after="0" w:line="276" w:lineRule="auto"/>
        <w:ind w:left="1080"/>
        <w:jc w:val="both"/>
        <w:rPr>
          <w:rFonts w:eastAsia="Verdana" w:cs="Verdana"/>
          <w:color w:val="333333"/>
          <w:sz w:val="18"/>
          <w:szCs w:val="18"/>
        </w:rPr>
      </w:pPr>
      <w:r w:rsidRPr="5D488804">
        <w:rPr>
          <w:rFonts w:eastAsia="Verdana" w:cs="Verdana"/>
          <w:color w:val="333333"/>
          <w:sz w:val="18"/>
          <w:szCs w:val="18"/>
          <w:lang w:val="en-US"/>
        </w:rPr>
        <w:t xml:space="preserve">The table contains four columns namely RELEVANT MEASURES, MEASUREMENT/SCORE, DATE, TIME and two rows. </w:t>
      </w:r>
    </w:p>
    <w:p w:rsidR="00D45623" w:rsidP="006A4D99" w:rsidRDefault="00D45623" w14:paraId="77ED3D3D" w14:textId="77777777">
      <w:pPr>
        <w:pStyle w:val="ListParagraph"/>
        <w:numPr>
          <w:ilvl w:val="0"/>
          <w:numId w:val="10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RELEVANT MEASURES:</w:t>
      </w:r>
      <w:r w:rsidRPr="5D488804">
        <w:rPr>
          <w:rFonts w:eastAsia="Verdana" w:cs="Verdana"/>
          <w:color w:val="333333"/>
          <w:sz w:val="18"/>
          <w:szCs w:val="18"/>
          <w:lang w:val="en"/>
        </w:rPr>
        <w:t xml:space="preserve"> This is Dropdown with the Response options: Global Assessment of Function, WHODAS 2.0</w:t>
      </w:r>
    </w:p>
    <w:p w:rsidR="00D45623" w:rsidP="006A4D99" w:rsidRDefault="00D45623" w14:paraId="63535707" w14:textId="77777777">
      <w:pPr>
        <w:pStyle w:val="ListParagraph"/>
        <w:numPr>
          <w:ilvl w:val="0"/>
          <w:numId w:val="10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MEASUREMENT/SCORE:</w:t>
      </w:r>
      <w:r w:rsidRPr="5D488804">
        <w:rPr>
          <w:rFonts w:eastAsia="Verdana" w:cs="Verdana"/>
          <w:color w:val="333333"/>
          <w:sz w:val="18"/>
          <w:szCs w:val="18"/>
          <w:lang w:val="en"/>
        </w:rPr>
        <w:t xml:space="preserve"> This is Textbox field allowed values Numeric and decimal</w:t>
      </w:r>
    </w:p>
    <w:p w:rsidR="00D45623" w:rsidP="006A4D99" w:rsidRDefault="00D45623" w14:paraId="0F3E89C7" w14:textId="77777777">
      <w:pPr>
        <w:pStyle w:val="ListParagraph"/>
        <w:numPr>
          <w:ilvl w:val="0"/>
          <w:numId w:val="10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DATE:</w:t>
      </w:r>
      <w:r w:rsidRPr="5D488804">
        <w:rPr>
          <w:rFonts w:eastAsia="Verdana" w:cs="Verdana"/>
          <w:color w:val="333333"/>
          <w:sz w:val="18"/>
          <w:szCs w:val="18"/>
          <w:lang w:val="en"/>
        </w:rPr>
        <w:t xml:space="preserve"> This is Textbox Date control field. </w:t>
      </w:r>
    </w:p>
    <w:p w:rsidR="00D45623" w:rsidP="006A4D99" w:rsidRDefault="00D45623" w14:paraId="6D384FC9" w14:textId="77777777">
      <w:pPr>
        <w:pStyle w:val="ListParagraph"/>
        <w:numPr>
          <w:ilvl w:val="0"/>
          <w:numId w:val="101"/>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TIME:</w:t>
      </w:r>
      <w:r w:rsidRPr="5D488804">
        <w:rPr>
          <w:rFonts w:eastAsia="Verdana" w:cs="Verdana"/>
          <w:color w:val="333333"/>
          <w:sz w:val="18"/>
          <w:szCs w:val="18"/>
          <w:lang w:val="en"/>
        </w:rPr>
        <w:t xml:space="preserve"> This is Textbox Time control field. </w:t>
      </w:r>
    </w:p>
    <w:p w:rsidR="00D45623" w:rsidP="00D45623" w:rsidRDefault="00D45623" w14:paraId="2459D093" w14:textId="77777777">
      <w:pPr>
        <w:spacing w:line="276" w:lineRule="auto"/>
        <w:ind w:left="1800"/>
        <w:jc w:val="both"/>
      </w:pPr>
      <w:r w:rsidRPr="5D488804">
        <w:rPr>
          <w:rFonts w:eastAsia="Verdana"/>
          <w:color w:val="333333"/>
          <w:lang w:val="en"/>
        </w:rPr>
        <w:t xml:space="preserve"> </w:t>
      </w:r>
    </w:p>
    <w:p w:rsidR="00D45623" w:rsidP="00D45623" w:rsidRDefault="00D45623" w14:paraId="24A3694D" w14:textId="77777777">
      <w:pPr>
        <w:spacing w:line="276" w:lineRule="auto"/>
        <w:jc w:val="both"/>
        <w:rPr>
          <w:rFonts w:eastAsia="Verdana"/>
          <w:b/>
          <w:bCs/>
          <w:color w:val="333333"/>
          <w:lang w:val="en"/>
        </w:rPr>
      </w:pPr>
      <w:r w:rsidRPr="5D488804">
        <w:rPr>
          <w:rFonts w:eastAsia="Verdana"/>
          <w:b/>
          <w:bCs/>
          <w:color w:val="333333"/>
          <w:lang w:val="en"/>
        </w:rPr>
        <w:t>3. ‘DIMENSION 3 TREATMENT PLAN’ section:</w:t>
      </w:r>
    </w:p>
    <w:p w:rsidR="00D45623" w:rsidP="006A4D99" w:rsidRDefault="00D45623" w14:paraId="2C0B76E8" w14:textId="77777777">
      <w:pPr>
        <w:pStyle w:val="ListParagraph"/>
        <w:numPr>
          <w:ilvl w:val="0"/>
          <w:numId w:val="100"/>
        </w:numPr>
        <w:spacing w:after="0" w:line="276" w:lineRule="auto"/>
        <w:ind w:left="1080"/>
        <w:jc w:val="both"/>
        <w:rPr>
          <w:rFonts w:eastAsia="Verdana" w:cs="Verdana"/>
          <w:color w:val="333333"/>
          <w:sz w:val="18"/>
          <w:szCs w:val="18"/>
        </w:rPr>
      </w:pPr>
      <w:r w:rsidRPr="5D488804">
        <w:rPr>
          <w:rFonts w:eastAsia="Verdana" w:cs="Verdana"/>
          <w:b/>
          <w:bCs/>
          <w:color w:val="333333"/>
          <w:sz w:val="18"/>
          <w:szCs w:val="18"/>
          <w:lang w:val="en-US"/>
        </w:rPr>
        <w:t>Please indicate what services will be provided to address any dimensional drivers of admission to this level of care:</w:t>
      </w:r>
      <w:r w:rsidRPr="5D488804">
        <w:rPr>
          <w:rFonts w:eastAsia="Verdana" w:cs="Verdana"/>
          <w:color w:val="333333"/>
          <w:sz w:val="18"/>
          <w:szCs w:val="18"/>
          <w:lang w:val="en-US"/>
        </w:rPr>
        <w:t xml:space="preserve"> This is a text area field</w:t>
      </w:r>
    </w:p>
    <w:p w:rsidR="00D45623" w:rsidP="00D45623" w:rsidRDefault="00D45623" w14:paraId="4EDD6425" w14:textId="77777777">
      <w:pPr>
        <w:spacing w:before="240" w:after="240" w:line="276" w:lineRule="auto"/>
        <w:jc w:val="both"/>
      </w:pPr>
      <w:r>
        <w:rPr>
          <w:noProof/>
        </w:rPr>
        <w:drawing>
          <wp:inline distT="0" distB="0" distL="0" distR="0" wp14:anchorId="6EF8E4C6" wp14:editId="5D6D648F">
            <wp:extent cx="5944116" cy="2865368"/>
            <wp:effectExtent l="0" t="0" r="0" b="0"/>
            <wp:docPr id="147969739" name="Picture 14796973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69739" name="Picture 147969739" descr="A screenshot of a computer&#10;&#10;AI-generated content may be incorrect."/>
                    <pic:cNvPicPr/>
                  </pic:nvPicPr>
                  <pic:blipFill>
                    <a:blip r:embed="rId126">
                      <a:extLst>
                        <a:ext uri="{28A0092B-C50C-407E-A947-70E740481C1C}">
                          <a14:useLocalDpi xmlns:a14="http://schemas.microsoft.com/office/drawing/2010/main" val="0"/>
                        </a:ext>
                      </a:extLst>
                    </a:blip>
                    <a:stretch>
                      <a:fillRect/>
                    </a:stretch>
                  </pic:blipFill>
                  <pic:spPr>
                    <a:xfrm>
                      <a:off x="0" y="0"/>
                      <a:ext cx="5944116" cy="2865368"/>
                    </a:xfrm>
                    <a:prstGeom prst="rect">
                      <a:avLst/>
                    </a:prstGeom>
                  </pic:spPr>
                </pic:pic>
              </a:graphicData>
            </a:graphic>
          </wp:inline>
        </w:drawing>
      </w:r>
    </w:p>
    <w:p w:rsidR="00D45623" w:rsidP="00D45623" w:rsidRDefault="00D45623" w14:paraId="1E57AC52" w14:textId="77777777">
      <w:pPr>
        <w:spacing w:before="240" w:after="240" w:line="276" w:lineRule="auto"/>
        <w:jc w:val="both"/>
        <w:rPr>
          <w:rFonts w:eastAsia="Verdana"/>
          <w:color w:val="333333"/>
        </w:rPr>
      </w:pPr>
      <w:r w:rsidRPr="5D488804">
        <w:rPr>
          <w:rFonts w:eastAsia="Verdana"/>
          <w:b/>
          <w:bCs/>
          <w:color w:val="333333"/>
        </w:rPr>
        <w:t>‘DIMENSION 4 – SUBSTANCE USE-RELATED RISKS’ tab</w:t>
      </w:r>
      <w:r w:rsidRPr="5D488804">
        <w:rPr>
          <w:rFonts w:eastAsia="Verdana"/>
          <w:color w:val="333333"/>
        </w:rPr>
        <w:t>: This tab contains the following sections &amp; respective fields.</w:t>
      </w:r>
    </w:p>
    <w:p w:rsidR="00D45623" w:rsidP="00D45623" w:rsidRDefault="00D45623" w14:paraId="247A8734" w14:textId="77777777">
      <w:pPr>
        <w:spacing w:before="240" w:after="240" w:line="276" w:lineRule="auto"/>
        <w:jc w:val="both"/>
      </w:pPr>
      <w:r>
        <w:rPr>
          <w:noProof/>
        </w:rPr>
        <w:drawing>
          <wp:inline distT="0" distB="0" distL="0" distR="0" wp14:anchorId="48B799B1" wp14:editId="78E021F4">
            <wp:extent cx="5944116" cy="2859272"/>
            <wp:effectExtent l="0" t="0" r="0" b="0"/>
            <wp:docPr id="1238923052" name="Picture 123892305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23052" name="Picture 1238923052" descr="A screenshot of a computer&#10;&#10;AI-generated content may be incorrect."/>
                    <pic:cNvPicPr/>
                  </pic:nvPicPr>
                  <pic:blipFill>
                    <a:blip r:embed="rId127">
                      <a:extLst>
                        <a:ext uri="{28A0092B-C50C-407E-A947-70E740481C1C}">
                          <a14:useLocalDpi xmlns:a14="http://schemas.microsoft.com/office/drawing/2010/main" val="0"/>
                        </a:ext>
                      </a:extLst>
                    </a:blip>
                    <a:stretch>
                      <a:fillRect/>
                    </a:stretch>
                  </pic:blipFill>
                  <pic:spPr>
                    <a:xfrm>
                      <a:off x="0" y="0"/>
                      <a:ext cx="5944116" cy="2859272"/>
                    </a:xfrm>
                    <a:prstGeom prst="rect">
                      <a:avLst/>
                    </a:prstGeom>
                  </pic:spPr>
                </pic:pic>
              </a:graphicData>
            </a:graphic>
          </wp:inline>
        </w:drawing>
      </w:r>
    </w:p>
    <w:p w:rsidR="00D45623" w:rsidP="006A4D99" w:rsidRDefault="00D45623" w14:paraId="0BA19F53" w14:textId="77777777">
      <w:pPr>
        <w:pStyle w:val="ListParagraph"/>
        <w:numPr>
          <w:ilvl w:val="0"/>
          <w:numId w:val="99"/>
        </w:numPr>
        <w:spacing w:after="0" w:line="276" w:lineRule="auto"/>
        <w:jc w:val="both"/>
        <w:rPr>
          <w:rFonts w:eastAsia="Verdana" w:cs="Verdana"/>
          <w:b/>
          <w:bCs/>
          <w:color w:val="333333"/>
          <w:sz w:val="18"/>
          <w:szCs w:val="18"/>
          <w:lang w:val="en"/>
        </w:rPr>
      </w:pPr>
      <w:r w:rsidRPr="5D488804">
        <w:rPr>
          <w:rFonts w:eastAsia="Verdana" w:cs="Verdana"/>
          <w:b/>
          <w:bCs/>
          <w:color w:val="333333"/>
          <w:sz w:val="18"/>
          <w:szCs w:val="18"/>
          <w:lang w:val="en"/>
        </w:rPr>
        <w:t xml:space="preserve">Subdimensions – ‘Likelihood of Risky Substance Use’ section: </w:t>
      </w:r>
    </w:p>
    <w:p w:rsidR="00D45623" w:rsidP="006A4D99" w:rsidRDefault="00D45623" w14:paraId="5269E6ED" w14:textId="77777777">
      <w:pPr>
        <w:pStyle w:val="ListParagraph"/>
        <w:numPr>
          <w:ilvl w:val="0"/>
          <w:numId w:val="98"/>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a Dropdown field with the following Response options</w:t>
      </w:r>
    </w:p>
    <w:p w:rsidR="00D45623" w:rsidP="006A4D99" w:rsidRDefault="00D45623" w14:paraId="43CCFFA5"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3.5 = Risk Rating E</w:t>
      </w:r>
    </w:p>
    <w:p w:rsidR="00D45623" w:rsidP="006A4D99" w:rsidRDefault="00D45623" w14:paraId="2A7825D9"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3.1 = Risk Rating D</w:t>
      </w:r>
    </w:p>
    <w:p w:rsidR="00D45623" w:rsidP="006A4D99" w:rsidRDefault="00D45623" w14:paraId="5E50C58E"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2.5 = Risk Rating C</w:t>
      </w:r>
    </w:p>
    <w:p w:rsidR="00D45623" w:rsidP="006A4D99" w:rsidRDefault="00D45623" w14:paraId="5BB7BC9D"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2.1 = Risk Rating B</w:t>
      </w:r>
    </w:p>
    <w:p w:rsidR="00D45623" w:rsidP="006A4D99" w:rsidRDefault="00D45623" w14:paraId="32CBBFAF"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1.5 = Risk Rating A</w:t>
      </w:r>
    </w:p>
    <w:p w:rsidR="00D45623" w:rsidP="006A4D99" w:rsidRDefault="00D45623" w14:paraId="4D855E96" w14:textId="77777777">
      <w:pPr>
        <w:pStyle w:val="ListParagraph"/>
        <w:numPr>
          <w:ilvl w:val="0"/>
          <w:numId w:val="98"/>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a checkbox field and appeared next to ‘Risk Rating’ dropdown.</w:t>
      </w:r>
    </w:p>
    <w:p w:rsidR="00D45623" w:rsidP="00070AA2" w:rsidRDefault="00D45623" w14:paraId="2BA93EDF" w14:textId="7D9F44E5">
      <w:pPr>
        <w:pStyle w:val="ListParagraph"/>
        <w:numPr>
          <w:ilvl w:val="2"/>
          <w:numId w:val="96"/>
        </w:numPr>
        <w:spacing w:before="240" w:after="240" w:line="276" w:lineRule="auto"/>
        <w:ind w:left="1080"/>
        <w:jc w:val="both"/>
      </w:pPr>
      <w:r w:rsidRPr="00C436D4">
        <w:rPr>
          <w:rFonts w:eastAsia="Verdana" w:cs="Verdana"/>
          <w:b/>
          <w:bCs/>
          <w:color w:val="333333"/>
          <w:sz w:val="18"/>
          <w:szCs w:val="18"/>
          <w:lang w:val="en"/>
        </w:rPr>
        <w:t>Provide the clinical justification for the risk rating:</w:t>
      </w:r>
      <w:r w:rsidRPr="00C436D4">
        <w:rPr>
          <w:rFonts w:eastAsia="Verdana" w:cs="Verdana"/>
          <w:color w:val="333333"/>
          <w:sz w:val="18"/>
          <w:szCs w:val="18"/>
          <w:lang w:val="en"/>
        </w:rPr>
        <w:t xml:space="preserve"> this is a Text Area field.</w:t>
      </w:r>
      <w:r w:rsidRPr="00C436D4">
        <w:rPr>
          <w:rFonts w:eastAsia="Verdana"/>
          <w:color w:val="333333"/>
          <w:lang w:val="en"/>
        </w:rPr>
        <w:t xml:space="preserve"> </w:t>
      </w:r>
    </w:p>
    <w:p w:rsidR="00D45623" w:rsidP="006A4D99" w:rsidRDefault="00D45623" w14:paraId="16DDBB32" w14:textId="77777777">
      <w:pPr>
        <w:pStyle w:val="ListParagraph"/>
        <w:numPr>
          <w:ilvl w:val="0"/>
          <w:numId w:val="99"/>
        </w:numPr>
        <w:spacing w:after="0" w:line="276" w:lineRule="auto"/>
        <w:jc w:val="both"/>
        <w:rPr>
          <w:rFonts w:eastAsia="Verdana" w:cs="Verdana"/>
          <w:b/>
          <w:bCs/>
          <w:color w:val="333333"/>
          <w:sz w:val="18"/>
          <w:szCs w:val="18"/>
          <w:lang w:val="en"/>
        </w:rPr>
      </w:pPr>
      <w:r w:rsidRPr="5D488804">
        <w:rPr>
          <w:rFonts w:eastAsia="Verdana" w:cs="Verdana"/>
          <w:b/>
          <w:bCs/>
          <w:color w:val="333333"/>
          <w:sz w:val="18"/>
          <w:szCs w:val="18"/>
          <w:lang w:val="en"/>
        </w:rPr>
        <w:t xml:space="preserve">Subdimensions – ‘Likelihood of Risky SUD-related Behavior’ section: </w:t>
      </w:r>
    </w:p>
    <w:p w:rsidR="00D45623" w:rsidP="006A4D99" w:rsidRDefault="00D45623" w14:paraId="536319E5" w14:textId="77777777">
      <w:pPr>
        <w:pStyle w:val="ListParagraph"/>
        <w:numPr>
          <w:ilvl w:val="0"/>
          <w:numId w:val="98"/>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a Dropdown field with following Response options are </w:t>
      </w:r>
    </w:p>
    <w:p w:rsidR="00D45623" w:rsidP="006A4D99" w:rsidRDefault="00D45623" w14:paraId="1BE550E4"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3.5 = Risk Rating E</w:t>
      </w:r>
    </w:p>
    <w:p w:rsidR="00D45623" w:rsidP="006A4D99" w:rsidRDefault="00D45623" w14:paraId="475D077B"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3.1 = Risk Rating D</w:t>
      </w:r>
    </w:p>
    <w:p w:rsidR="00D45623" w:rsidP="006A4D99" w:rsidRDefault="00D45623" w14:paraId="56F4CC8E"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2.5 = Risk Rating C</w:t>
      </w:r>
    </w:p>
    <w:p w:rsidR="00D45623" w:rsidP="006A4D99" w:rsidRDefault="00D45623" w14:paraId="08583962"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2.1 = Risk Rating B</w:t>
      </w:r>
    </w:p>
    <w:p w:rsidR="00D45623" w:rsidP="006A4D99" w:rsidRDefault="00D45623" w14:paraId="3B9E1741"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1.5 = Risk Rating A</w:t>
      </w:r>
    </w:p>
    <w:p w:rsidR="00D45623" w:rsidP="006A4D99" w:rsidRDefault="00D45623" w14:paraId="3AEEEA5C" w14:textId="77777777">
      <w:pPr>
        <w:pStyle w:val="ListParagraph"/>
        <w:numPr>
          <w:ilvl w:val="0"/>
          <w:numId w:val="9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No Specific Needs = Risk Rating 0</w:t>
      </w:r>
    </w:p>
    <w:p w:rsidR="00D45623" w:rsidP="006A4D99" w:rsidRDefault="00D45623" w14:paraId="7AA1ABC7" w14:textId="77777777">
      <w:pPr>
        <w:pStyle w:val="ListParagraph"/>
        <w:numPr>
          <w:ilvl w:val="0"/>
          <w:numId w:val="98"/>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a checkbox field and appeared next to ‘Risk Rating’ dropdown. </w:t>
      </w:r>
    </w:p>
    <w:p w:rsidR="00D45623" w:rsidP="006A4D99" w:rsidRDefault="00D45623" w14:paraId="2747E1C3" w14:textId="77777777">
      <w:pPr>
        <w:pStyle w:val="ListParagraph"/>
        <w:numPr>
          <w:ilvl w:val="2"/>
          <w:numId w:val="96"/>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a Text Area field.</w:t>
      </w:r>
    </w:p>
    <w:p w:rsidR="00D45623" w:rsidP="00D45623" w:rsidRDefault="00D45623" w14:paraId="0BACC20C" w14:textId="77777777">
      <w:pPr>
        <w:spacing w:before="240" w:after="240" w:line="276" w:lineRule="auto"/>
        <w:ind w:left="1080"/>
        <w:jc w:val="both"/>
      </w:pPr>
      <w:r w:rsidRPr="5D488804">
        <w:rPr>
          <w:rFonts w:eastAsia="Verdana"/>
          <w:color w:val="333333"/>
          <w:lang w:val="en"/>
        </w:rPr>
        <w:t xml:space="preserve"> </w:t>
      </w:r>
    </w:p>
    <w:p w:rsidR="00D45623" w:rsidP="006A4D99" w:rsidRDefault="00D45623" w14:paraId="7D9CEF6B" w14:textId="77777777">
      <w:pPr>
        <w:pStyle w:val="ListParagraph"/>
        <w:numPr>
          <w:ilvl w:val="0"/>
          <w:numId w:val="99"/>
        </w:numPr>
        <w:spacing w:after="0" w:line="276" w:lineRule="auto"/>
        <w:jc w:val="both"/>
        <w:rPr>
          <w:rFonts w:eastAsia="Verdana" w:cs="Verdana"/>
          <w:b/>
          <w:bCs/>
          <w:color w:val="333333"/>
          <w:sz w:val="18"/>
          <w:szCs w:val="18"/>
          <w:lang w:val="en"/>
        </w:rPr>
      </w:pPr>
      <w:r w:rsidRPr="5D488804">
        <w:rPr>
          <w:rFonts w:eastAsia="Verdana" w:cs="Verdana"/>
          <w:b/>
          <w:bCs/>
          <w:color w:val="333333"/>
          <w:sz w:val="18"/>
          <w:szCs w:val="18"/>
          <w:lang w:val="en"/>
        </w:rPr>
        <w:t>‘DIMENSION 4 TREATMENT PLAN’ section:</w:t>
      </w:r>
    </w:p>
    <w:p w:rsidR="00D45623" w:rsidP="006A4D99" w:rsidRDefault="00D45623" w14:paraId="0899CA65" w14:textId="77777777">
      <w:pPr>
        <w:pStyle w:val="ListParagraph"/>
        <w:numPr>
          <w:ilvl w:val="0"/>
          <w:numId w:val="95"/>
        </w:numPr>
        <w:spacing w:after="0" w:line="276" w:lineRule="auto"/>
        <w:ind w:left="1080"/>
        <w:jc w:val="both"/>
        <w:rPr>
          <w:rFonts w:eastAsia="Verdana" w:cs="Verdana"/>
          <w:color w:val="333333"/>
          <w:sz w:val="18"/>
          <w:szCs w:val="18"/>
        </w:rPr>
      </w:pPr>
      <w:r w:rsidRPr="5D488804">
        <w:rPr>
          <w:rFonts w:eastAsia="Verdana" w:cs="Verdana"/>
          <w:b/>
          <w:bCs/>
          <w:color w:val="333333"/>
          <w:sz w:val="18"/>
          <w:szCs w:val="18"/>
          <w:lang w:val="en-US"/>
        </w:rPr>
        <w:t>Please indicate what services will be provided to address any dimensional drivers of admission to this level of care:</w:t>
      </w:r>
      <w:r w:rsidRPr="5D488804">
        <w:rPr>
          <w:rFonts w:eastAsia="Verdana" w:cs="Verdana"/>
          <w:color w:val="333333"/>
          <w:sz w:val="18"/>
          <w:szCs w:val="18"/>
          <w:lang w:val="en-US"/>
        </w:rPr>
        <w:t xml:space="preserve"> This is a text area field.</w:t>
      </w:r>
    </w:p>
    <w:p w:rsidR="00D45623" w:rsidP="00D45623" w:rsidRDefault="00D45623" w14:paraId="0EF6352C" w14:textId="77777777">
      <w:pPr>
        <w:spacing w:before="240" w:after="240" w:line="276" w:lineRule="auto"/>
        <w:jc w:val="both"/>
      </w:pPr>
      <w:r w:rsidRPr="5D488804">
        <w:rPr>
          <w:rFonts w:eastAsia="Verdana"/>
          <w:b/>
          <w:bCs/>
          <w:color w:val="333333"/>
        </w:rPr>
        <w:t>‘DIMENSION 5–RECOVERY ENVIRONMENT INTERACTIONS’ tab</w:t>
      </w:r>
      <w:r w:rsidRPr="5D488804">
        <w:rPr>
          <w:rFonts w:eastAsia="Verdana"/>
          <w:color w:val="333333"/>
        </w:rPr>
        <w:t>: This tab contains the following sections &amp; respective fields.</w:t>
      </w:r>
    </w:p>
    <w:p w:rsidR="00D45623" w:rsidP="00D45623" w:rsidRDefault="00D45623" w14:paraId="1662A078" w14:textId="77777777">
      <w:pPr>
        <w:spacing w:before="240" w:after="240" w:line="276" w:lineRule="auto"/>
        <w:jc w:val="both"/>
      </w:pPr>
      <w:r>
        <w:rPr>
          <w:noProof/>
        </w:rPr>
        <w:drawing>
          <wp:inline distT="0" distB="0" distL="0" distR="0" wp14:anchorId="1A046B8A" wp14:editId="49838C7E">
            <wp:extent cx="5944116" cy="2554446"/>
            <wp:effectExtent l="0" t="0" r="0" b="0"/>
            <wp:docPr id="462152132" name="Picture 46215213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52132" name="Picture 462152132" descr="A screenshot of a computer&#10;&#10;AI-generated content may be incorrect."/>
                    <pic:cNvPicPr/>
                  </pic:nvPicPr>
                  <pic:blipFill>
                    <a:blip r:embed="rId128">
                      <a:extLst>
                        <a:ext uri="{28A0092B-C50C-407E-A947-70E740481C1C}">
                          <a14:useLocalDpi xmlns:a14="http://schemas.microsoft.com/office/drawing/2010/main" val="0"/>
                        </a:ext>
                      </a:extLst>
                    </a:blip>
                    <a:stretch>
                      <a:fillRect/>
                    </a:stretch>
                  </pic:blipFill>
                  <pic:spPr>
                    <a:xfrm>
                      <a:off x="0" y="0"/>
                      <a:ext cx="5944116" cy="2554446"/>
                    </a:xfrm>
                    <a:prstGeom prst="rect">
                      <a:avLst/>
                    </a:prstGeom>
                  </pic:spPr>
                </pic:pic>
              </a:graphicData>
            </a:graphic>
          </wp:inline>
        </w:drawing>
      </w:r>
    </w:p>
    <w:p w:rsidR="00D45623" w:rsidP="00D45623" w:rsidRDefault="00D45623" w14:paraId="60B2DA02" w14:textId="77777777">
      <w:pPr>
        <w:spacing w:before="240" w:after="240" w:line="276" w:lineRule="auto"/>
        <w:jc w:val="both"/>
      </w:pPr>
    </w:p>
    <w:p w:rsidR="00D45623" w:rsidP="00D45623" w:rsidRDefault="00D45623" w14:paraId="48626454" w14:textId="77777777">
      <w:pPr>
        <w:spacing w:before="240" w:after="240" w:line="276" w:lineRule="auto"/>
        <w:jc w:val="both"/>
      </w:pPr>
    </w:p>
    <w:p w:rsidR="00D45623" w:rsidP="006A4D99" w:rsidRDefault="00D45623" w14:paraId="01AFD00C" w14:textId="77777777">
      <w:pPr>
        <w:pStyle w:val="ListParagraph"/>
        <w:numPr>
          <w:ilvl w:val="0"/>
          <w:numId w:val="94"/>
        </w:numPr>
        <w:spacing w:after="0" w:line="276" w:lineRule="auto"/>
        <w:jc w:val="both"/>
        <w:rPr>
          <w:rFonts w:eastAsia="Verdana" w:cs="Verdana"/>
          <w:b/>
          <w:bCs/>
          <w:color w:val="333333"/>
          <w:sz w:val="18"/>
          <w:szCs w:val="18"/>
          <w:lang w:val="en"/>
        </w:rPr>
      </w:pPr>
      <w:r w:rsidRPr="5D488804">
        <w:rPr>
          <w:rFonts w:eastAsia="Verdana" w:cs="Verdana"/>
          <w:b/>
          <w:bCs/>
          <w:color w:val="333333"/>
          <w:sz w:val="18"/>
          <w:szCs w:val="18"/>
          <w:lang w:val="en"/>
        </w:rPr>
        <w:t>Subdimensions – ‘Ability to Function in Current Environment’ section:</w:t>
      </w:r>
    </w:p>
    <w:p w:rsidR="00D45623" w:rsidP="006A4D99" w:rsidRDefault="00D45623" w14:paraId="50CD148E" w14:textId="77777777">
      <w:pPr>
        <w:pStyle w:val="ListParagraph"/>
        <w:numPr>
          <w:ilvl w:val="0"/>
          <w:numId w:val="9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a Dropdown field with the following Response options </w:t>
      </w:r>
    </w:p>
    <w:p w:rsidR="00D45623" w:rsidP="006A4D99" w:rsidRDefault="00D45623" w14:paraId="669A6E44" w14:textId="77777777">
      <w:pPr>
        <w:pStyle w:val="ListParagraph"/>
        <w:numPr>
          <w:ilvl w:val="0"/>
          <w:numId w:val="9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3.5 = Risk Rating D</w:t>
      </w:r>
    </w:p>
    <w:p w:rsidR="00D45623" w:rsidP="006A4D99" w:rsidRDefault="00D45623" w14:paraId="4D852003" w14:textId="77777777">
      <w:pPr>
        <w:pStyle w:val="ListParagraph"/>
        <w:numPr>
          <w:ilvl w:val="0"/>
          <w:numId w:val="9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3.1 = Risk Rating C</w:t>
      </w:r>
    </w:p>
    <w:p w:rsidR="00D45623" w:rsidP="006A4D99" w:rsidRDefault="00D45623" w14:paraId="0729EFDB" w14:textId="77777777">
      <w:pPr>
        <w:pStyle w:val="ListParagraph"/>
        <w:numPr>
          <w:ilvl w:val="0"/>
          <w:numId w:val="9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2.5 = Risk Rating B</w:t>
      </w:r>
    </w:p>
    <w:p w:rsidR="00D45623" w:rsidP="006A4D99" w:rsidRDefault="00D45623" w14:paraId="6EE35316" w14:textId="77777777">
      <w:pPr>
        <w:pStyle w:val="ListParagraph"/>
        <w:numPr>
          <w:ilvl w:val="0"/>
          <w:numId w:val="9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2.1 = Risk Rating A</w:t>
      </w:r>
    </w:p>
    <w:p w:rsidR="00D45623" w:rsidP="006A4D99" w:rsidRDefault="00D45623" w14:paraId="21F76B7B" w14:textId="77777777">
      <w:pPr>
        <w:pStyle w:val="ListParagraph"/>
        <w:numPr>
          <w:ilvl w:val="0"/>
          <w:numId w:val="9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Any Level of Care = Risk Rating ANY</w:t>
      </w:r>
    </w:p>
    <w:p w:rsidR="00D45623" w:rsidP="006A4D99" w:rsidRDefault="00D45623" w14:paraId="2BE30428" w14:textId="77777777">
      <w:pPr>
        <w:pStyle w:val="ListParagraph"/>
        <w:numPr>
          <w:ilvl w:val="0"/>
          <w:numId w:val="92"/>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No Specific Needs = Risk Rating 0</w:t>
      </w:r>
    </w:p>
    <w:p w:rsidR="00D45623" w:rsidP="006A4D99" w:rsidRDefault="00D45623" w14:paraId="3F234E65" w14:textId="77777777">
      <w:pPr>
        <w:pStyle w:val="ListParagraph"/>
        <w:numPr>
          <w:ilvl w:val="0"/>
          <w:numId w:val="9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checkbox field and appeared next to ‘Risk Rating’ dropdown. </w:t>
      </w:r>
    </w:p>
    <w:p w:rsidR="00D45623" w:rsidP="006A4D99" w:rsidRDefault="00D45623" w14:paraId="488346B1" w14:textId="77777777">
      <w:pPr>
        <w:pStyle w:val="ListParagraph"/>
        <w:numPr>
          <w:ilvl w:val="0"/>
          <w:numId w:val="93"/>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the Text Area field.</w:t>
      </w:r>
    </w:p>
    <w:p w:rsidR="00D45623" w:rsidP="006A4D99" w:rsidRDefault="00D45623" w14:paraId="6F3BD182" w14:textId="77777777">
      <w:pPr>
        <w:pStyle w:val="ListParagraph"/>
        <w:numPr>
          <w:ilvl w:val="2"/>
          <w:numId w:val="91"/>
        </w:numPr>
        <w:spacing w:after="0" w:line="276" w:lineRule="auto"/>
        <w:ind w:left="1080"/>
        <w:jc w:val="both"/>
        <w:rPr>
          <w:rFonts w:eastAsia="Verdana" w:cs="Verdana"/>
          <w:color w:val="333333"/>
          <w:sz w:val="18"/>
          <w:szCs w:val="18"/>
        </w:rPr>
      </w:pPr>
      <w:r w:rsidRPr="5D488804">
        <w:rPr>
          <w:rFonts w:eastAsia="Verdana" w:cs="Verdana"/>
          <w:color w:val="333333"/>
          <w:sz w:val="18"/>
          <w:szCs w:val="18"/>
          <w:lang w:val="en-US"/>
        </w:rPr>
        <w:t xml:space="preserve">The table contains four columns namely ‘RELEVANT MEASURES’, ‘MEASUREMENT/SCORE’, ‘DATE’, ‘TIME’ and two rows. </w:t>
      </w:r>
    </w:p>
    <w:p w:rsidR="00D45623" w:rsidP="006A4D99" w:rsidRDefault="00D45623" w14:paraId="64E166EE" w14:textId="77777777">
      <w:pPr>
        <w:pStyle w:val="ListParagraph"/>
        <w:numPr>
          <w:ilvl w:val="0"/>
          <w:numId w:val="9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RELEVANT MEASURES:</w:t>
      </w:r>
      <w:r w:rsidRPr="5D488804">
        <w:rPr>
          <w:rFonts w:eastAsia="Verdana" w:cs="Verdana"/>
          <w:color w:val="333333"/>
          <w:sz w:val="18"/>
          <w:szCs w:val="18"/>
          <w:lang w:val="en"/>
        </w:rPr>
        <w:t xml:space="preserve"> this is Dropdown with the following Response options: DLA -20, Katz ADL, IADL, CSADL, The Barthel Index, WHODAS 2.0, GAF.</w:t>
      </w:r>
    </w:p>
    <w:p w:rsidR="00D45623" w:rsidP="006A4D99" w:rsidRDefault="00D45623" w14:paraId="3636984C" w14:textId="77777777">
      <w:pPr>
        <w:pStyle w:val="ListParagraph"/>
        <w:numPr>
          <w:ilvl w:val="0"/>
          <w:numId w:val="9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MEASUREMENT/SCORE:</w:t>
      </w:r>
      <w:r w:rsidRPr="5D488804">
        <w:rPr>
          <w:rFonts w:eastAsia="Verdana" w:cs="Verdana"/>
          <w:color w:val="333333"/>
          <w:sz w:val="18"/>
          <w:szCs w:val="18"/>
          <w:lang w:val="en"/>
        </w:rPr>
        <w:t xml:space="preserve"> This is Textbox field allowed values are (Numeric and decimal)</w:t>
      </w:r>
    </w:p>
    <w:p w:rsidR="00D45623" w:rsidP="006A4D99" w:rsidRDefault="00D45623" w14:paraId="677D5B4C" w14:textId="77777777">
      <w:pPr>
        <w:pStyle w:val="ListParagraph"/>
        <w:numPr>
          <w:ilvl w:val="0"/>
          <w:numId w:val="9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DATE:</w:t>
      </w:r>
      <w:r w:rsidRPr="5D488804">
        <w:rPr>
          <w:rFonts w:eastAsia="Verdana" w:cs="Verdana"/>
          <w:color w:val="333333"/>
          <w:sz w:val="18"/>
          <w:szCs w:val="18"/>
          <w:lang w:val="en"/>
        </w:rPr>
        <w:t xml:space="preserve"> This is Textbox Date control field. </w:t>
      </w:r>
    </w:p>
    <w:p w:rsidR="00D45623" w:rsidP="006A4D99" w:rsidRDefault="00D45623" w14:paraId="4F245B95" w14:textId="77777777">
      <w:pPr>
        <w:pStyle w:val="ListParagraph"/>
        <w:numPr>
          <w:ilvl w:val="0"/>
          <w:numId w:val="90"/>
        </w:numPr>
        <w:spacing w:after="0" w:line="276" w:lineRule="auto"/>
        <w:ind w:left="1800"/>
        <w:jc w:val="both"/>
        <w:rPr>
          <w:rFonts w:eastAsia="Verdana" w:cs="Verdana"/>
          <w:color w:val="333333"/>
          <w:sz w:val="18"/>
          <w:szCs w:val="18"/>
          <w:lang w:val="en"/>
        </w:rPr>
      </w:pPr>
      <w:r w:rsidRPr="5D488804">
        <w:rPr>
          <w:rFonts w:eastAsia="Verdana" w:cs="Verdana"/>
          <w:b/>
          <w:bCs/>
          <w:color w:val="333333"/>
          <w:sz w:val="18"/>
          <w:szCs w:val="18"/>
          <w:lang w:val="en"/>
        </w:rPr>
        <w:t>TIME:</w:t>
      </w:r>
      <w:r w:rsidRPr="5D488804">
        <w:rPr>
          <w:rFonts w:eastAsia="Verdana" w:cs="Verdana"/>
          <w:color w:val="333333"/>
          <w:sz w:val="18"/>
          <w:szCs w:val="18"/>
          <w:lang w:val="en"/>
        </w:rPr>
        <w:t xml:space="preserve"> This is Textbox Time control field.</w:t>
      </w:r>
    </w:p>
    <w:p w:rsidR="00D45623" w:rsidP="006A4D99" w:rsidRDefault="00D45623" w14:paraId="40DA4F53" w14:textId="77777777">
      <w:pPr>
        <w:pStyle w:val="ListParagraph"/>
        <w:numPr>
          <w:ilvl w:val="0"/>
          <w:numId w:val="94"/>
        </w:numPr>
        <w:spacing w:after="0" w:line="276" w:lineRule="auto"/>
        <w:jc w:val="both"/>
        <w:rPr>
          <w:rFonts w:eastAsia="Verdana" w:cs="Verdana"/>
          <w:color w:val="333333"/>
          <w:sz w:val="18"/>
          <w:szCs w:val="18"/>
          <w:lang w:val="en"/>
        </w:rPr>
      </w:pPr>
      <w:r w:rsidRPr="5D488804">
        <w:rPr>
          <w:rFonts w:eastAsia="Verdana" w:cs="Verdana"/>
          <w:b/>
          <w:bCs/>
          <w:color w:val="333333"/>
          <w:sz w:val="18"/>
          <w:szCs w:val="18"/>
          <w:lang w:val="en"/>
        </w:rPr>
        <w:t>Subdimensions – ‘Safety in Current Environment’</w:t>
      </w:r>
      <w:r w:rsidRPr="5D488804">
        <w:rPr>
          <w:rFonts w:eastAsia="Verdana" w:cs="Verdana"/>
          <w:color w:val="333333"/>
          <w:sz w:val="18"/>
          <w:szCs w:val="18"/>
          <w:lang w:val="en"/>
        </w:rPr>
        <w:t xml:space="preserve"> </w:t>
      </w:r>
      <w:r w:rsidRPr="5D488804">
        <w:rPr>
          <w:rFonts w:eastAsia="Verdana" w:cs="Verdana"/>
          <w:b/>
          <w:bCs/>
          <w:color w:val="333333"/>
          <w:sz w:val="18"/>
          <w:szCs w:val="18"/>
          <w:lang w:val="en"/>
        </w:rPr>
        <w:t xml:space="preserve">section: </w:t>
      </w:r>
      <w:r w:rsidRPr="5D488804">
        <w:rPr>
          <w:rFonts w:eastAsia="Verdana" w:cs="Verdana"/>
          <w:color w:val="333333"/>
          <w:sz w:val="18"/>
          <w:szCs w:val="18"/>
          <w:lang w:val="en"/>
        </w:rPr>
        <w:t xml:space="preserve">This section has the following fields. </w:t>
      </w:r>
    </w:p>
    <w:p w:rsidR="00D45623" w:rsidP="006A4D99" w:rsidRDefault="00D45623" w14:paraId="12220815" w14:textId="77777777">
      <w:pPr>
        <w:pStyle w:val="ListParagraph"/>
        <w:numPr>
          <w:ilvl w:val="0"/>
          <w:numId w:val="89"/>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a Dropdown field with the following Response options </w:t>
      </w:r>
    </w:p>
    <w:p w:rsidR="00D45623" w:rsidP="006A4D99" w:rsidRDefault="00D45623" w14:paraId="3E9CDACE" w14:textId="77777777">
      <w:pPr>
        <w:pStyle w:val="ListParagraph"/>
        <w:numPr>
          <w:ilvl w:val="0"/>
          <w:numId w:val="88"/>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Recovery Residence = Risk Rating A</w:t>
      </w:r>
    </w:p>
    <w:p w:rsidR="00D45623" w:rsidP="006A4D99" w:rsidRDefault="00D45623" w14:paraId="2282EE20" w14:textId="77777777">
      <w:pPr>
        <w:pStyle w:val="ListParagraph"/>
        <w:numPr>
          <w:ilvl w:val="0"/>
          <w:numId w:val="88"/>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No Specific Needs = Risk Rating 0</w:t>
      </w:r>
    </w:p>
    <w:p w:rsidR="00D45623" w:rsidP="006A4D99" w:rsidRDefault="00D45623" w14:paraId="13F5FA93" w14:textId="77777777">
      <w:pPr>
        <w:pStyle w:val="ListParagraph"/>
        <w:numPr>
          <w:ilvl w:val="0"/>
          <w:numId w:val="89"/>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a checkbox field and appeared next to ‘Risk Rating’ dropdown.</w:t>
      </w:r>
    </w:p>
    <w:p w:rsidR="00D45623" w:rsidP="006A4D99" w:rsidRDefault="00D45623" w14:paraId="5E9A8EAD" w14:textId="77777777">
      <w:pPr>
        <w:pStyle w:val="ListParagraph"/>
        <w:numPr>
          <w:ilvl w:val="0"/>
          <w:numId w:val="89"/>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 xml:space="preserve">Provide the clinical justification for the risk rating: </w:t>
      </w:r>
      <w:r w:rsidRPr="5D488804">
        <w:rPr>
          <w:rFonts w:eastAsia="Verdana" w:cs="Verdana"/>
          <w:color w:val="333333"/>
          <w:sz w:val="18"/>
          <w:szCs w:val="18"/>
          <w:lang w:val="en"/>
        </w:rPr>
        <w:t>This is a Text Area field.</w:t>
      </w:r>
    </w:p>
    <w:p w:rsidR="00D45623" w:rsidP="00D45623" w:rsidRDefault="00D45623" w14:paraId="6A60624E" w14:textId="77777777">
      <w:pPr>
        <w:spacing w:line="276" w:lineRule="auto"/>
        <w:ind w:left="1080"/>
        <w:jc w:val="both"/>
      </w:pPr>
      <w:r w:rsidRPr="5D488804">
        <w:rPr>
          <w:rFonts w:eastAsia="Verdana"/>
          <w:color w:val="333333"/>
          <w:lang w:val="en"/>
        </w:rPr>
        <w:t xml:space="preserve"> </w:t>
      </w:r>
    </w:p>
    <w:p w:rsidR="00D45623" w:rsidP="00D45623" w:rsidRDefault="00D45623" w14:paraId="0EA833EA" w14:textId="77777777">
      <w:pPr>
        <w:pStyle w:val="ListParagraph"/>
        <w:spacing w:after="0" w:line="276" w:lineRule="auto"/>
        <w:ind w:hanging="360"/>
        <w:jc w:val="both"/>
        <w:rPr>
          <w:rFonts w:eastAsia="Verdana" w:cs="Verdana"/>
          <w:b/>
          <w:bCs/>
          <w:color w:val="333333"/>
          <w:sz w:val="18"/>
          <w:szCs w:val="18"/>
          <w:lang w:val="en"/>
        </w:rPr>
      </w:pPr>
      <w:r w:rsidRPr="5D488804">
        <w:rPr>
          <w:rFonts w:eastAsia="Verdana" w:cs="Verdana"/>
          <w:b/>
          <w:bCs/>
          <w:color w:val="333333"/>
          <w:sz w:val="18"/>
          <w:szCs w:val="18"/>
          <w:lang w:val="en"/>
        </w:rPr>
        <w:t>3. Subdimensions – ‘Support in Current Environment’ section:</w:t>
      </w:r>
    </w:p>
    <w:p w:rsidR="00D45623" w:rsidP="006A4D99" w:rsidRDefault="00D45623" w14:paraId="65DC48DC" w14:textId="77777777">
      <w:pPr>
        <w:pStyle w:val="ListParagraph"/>
        <w:numPr>
          <w:ilvl w:val="0"/>
          <w:numId w:val="89"/>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Risk Rating:</w:t>
      </w:r>
      <w:r w:rsidRPr="5D488804">
        <w:rPr>
          <w:rFonts w:eastAsia="Verdana" w:cs="Verdana"/>
          <w:color w:val="333333"/>
          <w:sz w:val="18"/>
          <w:szCs w:val="18"/>
          <w:lang w:val="en"/>
        </w:rPr>
        <w:t xml:space="preserve"> This is a Dropdown field with the following Response options are </w:t>
      </w:r>
    </w:p>
    <w:p w:rsidR="00D45623" w:rsidP="006A4D99" w:rsidRDefault="00D45623" w14:paraId="4EE40A3F" w14:textId="77777777">
      <w:pPr>
        <w:pStyle w:val="ListParagraph"/>
        <w:numPr>
          <w:ilvl w:val="0"/>
          <w:numId w:val="8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Level 3.1 = Risk Rating B</w:t>
      </w:r>
    </w:p>
    <w:p w:rsidR="00D45623" w:rsidP="006A4D99" w:rsidRDefault="00D45623" w14:paraId="1D69E310" w14:textId="77777777">
      <w:pPr>
        <w:pStyle w:val="ListParagraph"/>
        <w:numPr>
          <w:ilvl w:val="0"/>
          <w:numId w:val="8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Minimum Recovery Residence = Risk Rating A</w:t>
      </w:r>
    </w:p>
    <w:p w:rsidR="00D45623" w:rsidP="006A4D99" w:rsidRDefault="00D45623" w14:paraId="02389DEE" w14:textId="77777777">
      <w:pPr>
        <w:pStyle w:val="ListParagraph"/>
        <w:numPr>
          <w:ilvl w:val="0"/>
          <w:numId w:val="8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Any Level of Care = Risk Rating ANY</w:t>
      </w:r>
    </w:p>
    <w:p w:rsidR="00D45623" w:rsidP="006A4D99" w:rsidRDefault="00D45623" w14:paraId="510F6104" w14:textId="77777777">
      <w:pPr>
        <w:pStyle w:val="ListParagraph"/>
        <w:numPr>
          <w:ilvl w:val="0"/>
          <w:numId w:val="87"/>
        </w:numPr>
        <w:spacing w:after="0" w:line="276" w:lineRule="auto"/>
        <w:ind w:left="1800"/>
        <w:jc w:val="both"/>
        <w:rPr>
          <w:rFonts w:eastAsia="Verdana" w:cs="Verdana"/>
          <w:color w:val="333333"/>
          <w:sz w:val="18"/>
          <w:szCs w:val="18"/>
          <w:lang w:val="en"/>
        </w:rPr>
      </w:pPr>
      <w:r w:rsidRPr="5D488804">
        <w:rPr>
          <w:rFonts w:eastAsia="Verdana" w:cs="Verdana"/>
          <w:color w:val="333333"/>
          <w:sz w:val="18"/>
          <w:szCs w:val="18"/>
          <w:lang w:val="en"/>
        </w:rPr>
        <w:t>No Specific Needs = Risk Rating 0</w:t>
      </w:r>
    </w:p>
    <w:p w:rsidR="00D45623" w:rsidP="006A4D99" w:rsidRDefault="00D45623" w14:paraId="5609C114" w14:textId="77777777">
      <w:pPr>
        <w:pStyle w:val="ListParagraph"/>
        <w:numPr>
          <w:ilvl w:val="0"/>
          <w:numId w:val="89"/>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DIMENSIONAL DRIVER:</w:t>
      </w:r>
      <w:r w:rsidRPr="5D488804">
        <w:rPr>
          <w:rFonts w:eastAsia="Verdana" w:cs="Verdana"/>
          <w:color w:val="333333"/>
          <w:sz w:val="18"/>
          <w:szCs w:val="18"/>
          <w:lang w:val="en"/>
        </w:rPr>
        <w:t xml:space="preserve"> This is a checkbox field and appeared next to ‘Risk Rating’ dropdown. </w:t>
      </w:r>
    </w:p>
    <w:p w:rsidR="00D45623" w:rsidP="006A4D99" w:rsidRDefault="00D45623" w14:paraId="4F40F8F4" w14:textId="77777777">
      <w:pPr>
        <w:pStyle w:val="ListParagraph"/>
        <w:numPr>
          <w:ilvl w:val="0"/>
          <w:numId w:val="89"/>
        </w:numPr>
        <w:spacing w:after="0" w:line="276" w:lineRule="auto"/>
        <w:ind w:left="1080"/>
        <w:jc w:val="both"/>
        <w:rPr>
          <w:rFonts w:eastAsia="Verdana" w:cs="Verdana"/>
          <w:color w:val="333333"/>
          <w:sz w:val="18"/>
          <w:szCs w:val="18"/>
          <w:lang w:val="en"/>
        </w:rPr>
      </w:pPr>
      <w:r w:rsidRPr="5D488804">
        <w:rPr>
          <w:rFonts w:eastAsia="Verdana" w:cs="Verdana"/>
          <w:b/>
          <w:bCs/>
          <w:color w:val="333333"/>
          <w:sz w:val="18"/>
          <w:szCs w:val="18"/>
          <w:lang w:val="en"/>
        </w:rPr>
        <w:t>Provide the clinical justification for the risk rating:</w:t>
      </w:r>
      <w:r w:rsidRPr="5D488804">
        <w:rPr>
          <w:rFonts w:eastAsia="Verdana" w:cs="Verdana"/>
          <w:color w:val="333333"/>
          <w:sz w:val="18"/>
          <w:szCs w:val="18"/>
          <w:lang w:val="en"/>
        </w:rPr>
        <w:t xml:space="preserve"> This is Text Area field. </w:t>
      </w:r>
    </w:p>
    <w:p w:rsidR="00D45623" w:rsidP="00D45623" w:rsidRDefault="00D45623" w14:paraId="0A9B7692" w14:textId="77777777">
      <w:pPr>
        <w:spacing w:line="276" w:lineRule="auto"/>
        <w:ind w:left="1080"/>
        <w:jc w:val="both"/>
      </w:pPr>
      <w:r w:rsidRPr="5D488804">
        <w:rPr>
          <w:rFonts w:eastAsia="Verdana"/>
          <w:color w:val="333333"/>
          <w:lang w:val="en"/>
        </w:rPr>
        <w:t xml:space="preserve"> </w:t>
      </w:r>
    </w:p>
    <w:p w:rsidR="00D45623" w:rsidP="00D45623" w:rsidRDefault="00D45623" w14:paraId="09206EEC" w14:textId="77777777">
      <w:pPr>
        <w:spacing w:line="276" w:lineRule="auto"/>
        <w:jc w:val="both"/>
        <w:rPr>
          <w:rFonts w:eastAsia="Verdana"/>
          <w:b/>
          <w:bCs/>
          <w:color w:val="333333"/>
          <w:lang w:val="en"/>
        </w:rPr>
      </w:pPr>
      <w:r w:rsidRPr="5D488804">
        <w:rPr>
          <w:rFonts w:eastAsia="Verdana"/>
          <w:b/>
          <w:bCs/>
          <w:color w:val="333333"/>
          <w:lang w:val="en"/>
        </w:rPr>
        <w:t>4. ‘DIMENSION 5 TREATMENT PLAN’ section:</w:t>
      </w:r>
    </w:p>
    <w:p w:rsidR="00D45623" w:rsidP="006A4D99" w:rsidRDefault="00D45623" w14:paraId="3C4C09D5" w14:textId="77777777">
      <w:pPr>
        <w:pStyle w:val="ListParagraph"/>
        <w:numPr>
          <w:ilvl w:val="0"/>
          <w:numId w:val="86"/>
        </w:numPr>
        <w:spacing w:after="0" w:line="276" w:lineRule="auto"/>
        <w:ind w:left="1080"/>
        <w:jc w:val="both"/>
        <w:rPr>
          <w:rFonts w:eastAsia="Verdana" w:cs="Verdana"/>
          <w:color w:val="333333"/>
          <w:sz w:val="18"/>
          <w:szCs w:val="18"/>
        </w:rPr>
      </w:pPr>
      <w:r w:rsidRPr="5D488804">
        <w:rPr>
          <w:rFonts w:eastAsia="Verdana" w:cs="Verdana"/>
          <w:b/>
          <w:bCs/>
          <w:color w:val="333333"/>
          <w:sz w:val="18"/>
          <w:szCs w:val="18"/>
          <w:lang w:val="en-US"/>
        </w:rPr>
        <w:t>Please indicate what services will be provided to address any dimensional drivers of admission to this level of care. If a recovery residence was recommended please indicate whether the patient has been or will be engaged in one:</w:t>
      </w:r>
      <w:r w:rsidRPr="5D488804">
        <w:rPr>
          <w:rFonts w:eastAsia="Verdana" w:cs="Verdana"/>
          <w:color w:val="333333"/>
          <w:sz w:val="18"/>
          <w:szCs w:val="18"/>
          <w:lang w:val="en-US"/>
        </w:rPr>
        <w:t xml:space="preserve"> This is text area field</w:t>
      </w:r>
    </w:p>
    <w:p w:rsidR="00D45623" w:rsidP="00D45623" w:rsidRDefault="00D45623" w14:paraId="4C220FC3" w14:textId="77777777">
      <w:pPr>
        <w:spacing w:before="240" w:after="240" w:line="276" w:lineRule="auto"/>
        <w:jc w:val="both"/>
      </w:pPr>
      <w:r>
        <w:rPr>
          <w:noProof/>
        </w:rPr>
        <w:drawing>
          <wp:inline distT="0" distB="0" distL="0" distR="0" wp14:anchorId="72913647" wp14:editId="56B1AB8B">
            <wp:extent cx="5944116" cy="2871465"/>
            <wp:effectExtent l="0" t="0" r="0" b="0"/>
            <wp:docPr id="1558597461" name="Picture 155859746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97461" name="Picture 1558597461" descr="A screenshot of a computer&#10;&#10;AI-generated content may be incorrect."/>
                    <pic:cNvPicPr/>
                  </pic:nvPicPr>
                  <pic:blipFill>
                    <a:blip r:embed="rId129">
                      <a:extLst>
                        <a:ext uri="{28A0092B-C50C-407E-A947-70E740481C1C}">
                          <a14:useLocalDpi xmlns:a14="http://schemas.microsoft.com/office/drawing/2010/main" val="0"/>
                        </a:ext>
                      </a:extLst>
                    </a:blip>
                    <a:stretch>
                      <a:fillRect/>
                    </a:stretch>
                  </pic:blipFill>
                  <pic:spPr>
                    <a:xfrm>
                      <a:off x="0" y="0"/>
                      <a:ext cx="5944116" cy="2871465"/>
                    </a:xfrm>
                    <a:prstGeom prst="rect">
                      <a:avLst/>
                    </a:prstGeom>
                  </pic:spPr>
                </pic:pic>
              </a:graphicData>
            </a:graphic>
          </wp:inline>
        </w:drawing>
      </w:r>
    </w:p>
    <w:p w:rsidR="00D45623" w:rsidP="00D45623" w:rsidRDefault="00D45623" w14:paraId="51C38E72" w14:textId="77777777">
      <w:pPr>
        <w:spacing w:before="240" w:after="240" w:line="276" w:lineRule="auto"/>
        <w:jc w:val="both"/>
      </w:pPr>
      <w:r w:rsidRPr="5D488804">
        <w:rPr>
          <w:rFonts w:eastAsia="Verdana"/>
          <w:b/>
          <w:bCs/>
          <w:color w:val="333333"/>
        </w:rPr>
        <w:t xml:space="preserve">‘FULL CLINICAL SUMMARY’ tab: </w:t>
      </w:r>
      <w:r w:rsidRPr="5D488804">
        <w:rPr>
          <w:rFonts w:eastAsia="Verdana"/>
          <w:color w:val="333333"/>
        </w:rPr>
        <w:t xml:space="preserve">This tab contains the following sections &amp; respective fields. </w:t>
      </w:r>
    </w:p>
    <w:p w:rsidR="00D45623" w:rsidP="006A4D99" w:rsidRDefault="00D45623" w14:paraId="563C86C0" w14:textId="77777777">
      <w:pPr>
        <w:pStyle w:val="ListParagraph"/>
        <w:numPr>
          <w:ilvl w:val="0"/>
          <w:numId w:val="85"/>
        </w:numPr>
        <w:spacing w:after="0" w:line="276" w:lineRule="auto"/>
        <w:jc w:val="both"/>
        <w:rPr>
          <w:rFonts w:eastAsia="Verdana" w:cs="Verdana"/>
          <w:color w:val="333333"/>
          <w:sz w:val="18"/>
          <w:szCs w:val="18"/>
        </w:rPr>
      </w:pPr>
      <w:r w:rsidRPr="5D488804">
        <w:rPr>
          <w:rFonts w:eastAsia="Verdana" w:cs="Verdana"/>
          <w:b/>
          <w:bCs/>
          <w:color w:val="333333"/>
          <w:sz w:val="18"/>
          <w:szCs w:val="18"/>
          <w:lang w:val="en-US"/>
        </w:rPr>
        <w:t xml:space="preserve">Please provide a detailed clinical summary that includes any prior treatment history, other clinically relevant history (eg, medical, psychiatric) including dimensional interactions, </w:t>
      </w:r>
      <w:r w:rsidRPr="5D488804">
        <w:rPr>
          <w:rFonts w:eastAsia="Verdana" w:cs="Verdana"/>
          <w:b/>
          <w:bCs/>
          <w:color w:val="333333"/>
          <w:sz w:val="18"/>
          <w:szCs w:val="18"/>
          <w:lang w:val="en-US"/>
        </w:rPr>
        <w:t>focusing on the patient’s dimensional drivers of admission to the requested level of care:</w:t>
      </w:r>
      <w:r w:rsidRPr="5D488804">
        <w:rPr>
          <w:rFonts w:eastAsia="Verdana" w:cs="Verdana"/>
          <w:color w:val="333333"/>
          <w:sz w:val="18"/>
          <w:szCs w:val="18"/>
          <w:lang w:val="en-US"/>
        </w:rPr>
        <w:t xml:space="preserve"> This is a Text Area field.  </w:t>
      </w:r>
    </w:p>
    <w:p w:rsidR="00D45623" w:rsidP="006A4D99" w:rsidRDefault="00D45623" w14:paraId="6B0A5DB2" w14:textId="77777777">
      <w:pPr>
        <w:pStyle w:val="ListParagraph"/>
        <w:numPr>
          <w:ilvl w:val="0"/>
          <w:numId w:val="85"/>
        </w:numPr>
        <w:spacing w:after="0" w:line="276" w:lineRule="auto"/>
        <w:jc w:val="both"/>
        <w:rPr>
          <w:rFonts w:eastAsia="Verdana" w:cs="Verdana"/>
          <w:b/>
          <w:bCs/>
          <w:color w:val="333333"/>
          <w:sz w:val="18"/>
          <w:szCs w:val="18"/>
          <w:lang w:val="en"/>
        </w:rPr>
      </w:pPr>
      <w:r w:rsidRPr="5D488804">
        <w:rPr>
          <w:rFonts w:eastAsia="Verdana" w:cs="Verdana"/>
          <w:b/>
          <w:bCs/>
          <w:color w:val="333333"/>
          <w:sz w:val="18"/>
          <w:szCs w:val="18"/>
          <w:lang w:val="en"/>
        </w:rPr>
        <w:t xml:space="preserve">‘REQUESTOR INFORMATION’ section: </w:t>
      </w:r>
    </w:p>
    <w:p w:rsidR="00D45623" w:rsidP="006A4D99" w:rsidRDefault="00D45623" w14:paraId="07B96FBA" w14:textId="77777777">
      <w:pPr>
        <w:pStyle w:val="ListParagraph"/>
        <w:numPr>
          <w:ilvl w:val="0"/>
          <w:numId w:val="84"/>
        </w:numPr>
        <w:spacing w:after="0" w:line="276" w:lineRule="auto"/>
        <w:ind w:left="1440"/>
        <w:jc w:val="both"/>
        <w:rPr>
          <w:rFonts w:eastAsia="Verdana" w:cs="Verdana"/>
          <w:color w:val="333333"/>
          <w:sz w:val="18"/>
          <w:szCs w:val="18"/>
          <w:lang w:val="en"/>
        </w:rPr>
      </w:pPr>
      <w:r w:rsidRPr="5D488804">
        <w:rPr>
          <w:rFonts w:eastAsia="Verdana" w:cs="Verdana"/>
          <w:b/>
          <w:bCs/>
          <w:color w:val="333333"/>
          <w:sz w:val="18"/>
          <w:szCs w:val="18"/>
          <w:lang w:val="en"/>
        </w:rPr>
        <w:t xml:space="preserve">Author name: </w:t>
      </w:r>
      <w:r w:rsidRPr="5D488804">
        <w:rPr>
          <w:rFonts w:eastAsia="Verdana" w:cs="Verdana"/>
          <w:color w:val="333333"/>
          <w:sz w:val="18"/>
          <w:szCs w:val="18"/>
          <w:lang w:val="en"/>
        </w:rPr>
        <w:t>This is Searchable Text Box, which is editable. This will Initialize the name of Author of document.</w:t>
      </w:r>
    </w:p>
    <w:p w:rsidR="00D45623" w:rsidP="006A4D99" w:rsidRDefault="00D45623" w14:paraId="6FFFE1FF" w14:textId="77777777">
      <w:pPr>
        <w:pStyle w:val="ListParagraph"/>
        <w:numPr>
          <w:ilvl w:val="0"/>
          <w:numId w:val="84"/>
        </w:numPr>
        <w:spacing w:after="0" w:line="276" w:lineRule="auto"/>
        <w:ind w:left="1440"/>
        <w:jc w:val="both"/>
        <w:rPr>
          <w:rFonts w:eastAsia="Verdana" w:cs="Verdana"/>
          <w:color w:val="333333"/>
          <w:sz w:val="18"/>
          <w:szCs w:val="18"/>
          <w:lang w:val="en"/>
        </w:rPr>
      </w:pPr>
      <w:r w:rsidRPr="5D488804">
        <w:rPr>
          <w:rFonts w:eastAsia="Verdana" w:cs="Verdana"/>
          <w:b/>
          <w:bCs/>
          <w:color w:val="333333"/>
          <w:sz w:val="18"/>
          <w:szCs w:val="18"/>
          <w:lang w:val="en"/>
        </w:rPr>
        <w:t>Primary clinician:</w:t>
      </w:r>
      <w:r w:rsidRPr="5D488804">
        <w:rPr>
          <w:rFonts w:eastAsia="Verdana" w:cs="Verdana"/>
          <w:color w:val="333333"/>
          <w:sz w:val="18"/>
          <w:szCs w:val="18"/>
          <w:lang w:val="en"/>
        </w:rPr>
        <w:t xml:space="preserve"> This is Searchable Text Box which is editable. This will Initialize the name of Primary Clinician from Client Information© --&gt;General Information --&gt; Primary Clinician. </w:t>
      </w:r>
    </w:p>
    <w:p w:rsidR="00D45623" w:rsidP="006A4D99" w:rsidRDefault="00D45623" w14:paraId="468DF304" w14:textId="77777777">
      <w:pPr>
        <w:pStyle w:val="ListParagraph"/>
        <w:numPr>
          <w:ilvl w:val="0"/>
          <w:numId w:val="84"/>
        </w:numPr>
        <w:spacing w:after="0" w:line="276" w:lineRule="auto"/>
        <w:ind w:left="1440"/>
        <w:jc w:val="both"/>
        <w:rPr>
          <w:rFonts w:eastAsia="Verdana" w:cs="Verdana"/>
          <w:color w:val="333333"/>
          <w:sz w:val="18"/>
          <w:szCs w:val="18"/>
          <w:lang w:val="en"/>
        </w:rPr>
      </w:pPr>
      <w:r w:rsidRPr="5D488804">
        <w:rPr>
          <w:rFonts w:eastAsia="Verdana" w:cs="Verdana"/>
          <w:b/>
          <w:bCs/>
          <w:color w:val="333333"/>
          <w:sz w:val="18"/>
          <w:szCs w:val="18"/>
          <w:lang w:val="en"/>
        </w:rPr>
        <w:t>Date:</w:t>
      </w:r>
      <w:r w:rsidRPr="5D488804">
        <w:rPr>
          <w:rFonts w:eastAsia="Verdana" w:cs="Verdana"/>
          <w:color w:val="333333"/>
          <w:sz w:val="18"/>
          <w:szCs w:val="18"/>
          <w:lang w:val="en"/>
        </w:rPr>
        <w:t xml:space="preserve"> This is Textbox Date control field.</w:t>
      </w:r>
    </w:p>
    <w:p w:rsidR="00D45623" w:rsidP="006A4D99" w:rsidRDefault="00D45623" w14:paraId="4EB0B233" w14:textId="77777777">
      <w:pPr>
        <w:pStyle w:val="ListParagraph"/>
        <w:numPr>
          <w:ilvl w:val="0"/>
          <w:numId w:val="84"/>
        </w:numPr>
        <w:spacing w:after="0" w:line="276" w:lineRule="auto"/>
        <w:ind w:left="1440"/>
        <w:jc w:val="both"/>
        <w:rPr>
          <w:rFonts w:eastAsia="Verdana" w:cs="Verdana"/>
          <w:color w:val="333333"/>
          <w:sz w:val="18"/>
          <w:szCs w:val="18"/>
        </w:rPr>
      </w:pPr>
      <w:r w:rsidRPr="5D488804">
        <w:rPr>
          <w:rFonts w:eastAsia="Verdana" w:cs="Verdana"/>
          <w:b/>
          <w:bCs/>
          <w:color w:val="333333"/>
          <w:sz w:val="18"/>
          <w:szCs w:val="18"/>
          <w:lang w:val="en-US"/>
        </w:rPr>
        <w:t>Time:</w:t>
      </w:r>
      <w:r w:rsidRPr="5D488804">
        <w:rPr>
          <w:rFonts w:eastAsia="Verdana" w:cs="Verdana"/>
          <w:color w:val="333333"/>
          <w:sz w:val="18"/>
          <w:szCs w:val="18"/>
          <w:lang w:val="en-US"/>
        </w:rPr>
        <w:t xml:space="preserve"> This is Textbox Time control field.  </w:t>
      </w:r>
    </w:p>
    <w:p w:rsidR="00D45623" w:rsidP="006A4D99" w:rsidRDefault="00D45623" w14:paraId="6BB12EE2" w14:textId="77777777">
      <w:pPr>
        <w:pStyle w:val="ListParagraph"/>
        <w:numPr>
          <w:ilvl w:val="0"/>
          <w:numId w:val="84"/>
        </w:numPr>
        <w:spacing w:after="0" w:line="276" w:lineRule="auto"/>
        <w:ind w:left="1440"/>
        <w:jc w:val="both"/>
        <w:rPr>
          <w:rFonts w:eastAsia="Verdana" w:cs="Verdana"/>
          <w:color w:val="333333"/>
          <w:sz w:val="18"/>
          <w:szCs w:val="18"/>
          <w:lang w:val="en"/>
        </w:rPr>
      </w:pPr>
      <w:r w:rsidRPr="5D488804">
        <w:rPr>
          <w:rFonts w:eastAsia="Verdana" w:cs="Verdana"/>
          <w:b/>
          <w:bCs/>
          <w:color w:val="333333"/>
          <w:sz w:val="18"/>
          <w:szCs w:val="18"/>
          <w:lang w:val="en"/>
        </w:rPr>
        <w:t>Tax ID#:</w:t>
      </w:r>
      <w:r w:rsidRPr="5D488804">
        <w:rPr>
          <w:rFonts w:eastAsia="Verdana" w:cs="Verdana"/>
          <w:color w:val="333333"/>
          <w:sz w:val="18"/>
          <w:szCs w:val="18"/>
          <w:lang w:val="en"/>
        </w:rPr>
        <w:t xml:space="preserve"> This is a Textbox field.</w:t>
      </w:r>
    </w:p>
    <w:p w:rsidR="00D45623" w:rsidP="006A4D99" w:rsidRDefault="00D45623" w14:paraId="07608493" w14:textId="77777777">
      <w:pPr>
        <w:pStyle w:val="ListParagraph"/>
        <w:numPr>
          <w:ilvl w:val="0"/>
          <w:numId w:val="84"/>
        </w:numPr>
        <w:spacing w:after="0" w:line="276" w:lineRule="auto"/>
        <w:ind w:left="1440"/>
        <w:jc w:val="both"/>
        <w:rPr>
          <w:rFonts w:eastAsia="Verdana" w:cs="Verdana"/>
          <w:color w:val="333333"/>
          <w:sz w:val="18"/>
          <w:szCs w:val="18"/>
          <w:lang w:val="en"/>
        </w:rPr>
      </w:pPr>
      <w:r w:rsidRPr="5D488804">
        <w:rPr>
          <w:rFonts w:eastAsia="Verdana" w:cs="Verdana"/>
          <w:b/>
          <w:bCs/>
          <w:color w:val="333333"/>
          <w:sz w:val="18"/>
          <w:szCs w:val="18"/>
          <w:lang w:val="en"/>
        </w:rPr>
        <w:t>Credentials/Licensure (e.g., MD, CRNP, LCSW-C, LCPC):</w:t>
      </w:r>
      <w:r w:rsidRPr="5D488804">
        <w:rPr>
          <w:rFonts w:eastAsia="Verdana" w:cs="Verdana"/>
          <w:color w:val="333333"/>
          <w:sz w:val="18"/>
          <w:szCs w:val="18"/>
          <w:lang w:val="en"/>
        </w:rPr>
        <w:t xml:space="preserve"> This is a Textbox field.</w:t>
      </w:r>
    </w:p>
    <w:p w:rsidR="00F96D7F" w:rsidP="006A4D99" w:rsidRDefault="00F96D7F" w14:paraId="26487F24" w14:textId="4B3969C7">
      <w:pPr>
        <w:pStyle w:val="ListParagraph"/>
        <w:numPr>
          <w:ilvl w:val="0"/>
          <w:numId w:val="84"/>
        </w:numPr>
        <w:spacing w:after="0" w:line="276" w:lineRule="auto"/>
        <w:ind w:left="1440"/>
        <w:jc w:val="both"/>
        <w:rPr>
          <w:rFonts w:eastAsia="Verdana" w:cs="Verdana"/>
          <w:color w:val="333333"/>
          <w:sz w:val="18"/>
          <w:szCs w:val="18"/>
          <w:lang w:val="en"/>
        </w:rPr>
      </w:pPr>
      <w:r>
        <w:rPr>
          <w:rFonts w:eastAsia="Verdana" w:cs="Verdana"/>
          <w:b/>
          <w:bCs/>
          <w:color w:val="333333"/>
          <w:sz w:val="18"/>
          <w:szCs w:val="18"/>
          <w:lang w:val="en"/>
        </w:rPr>
        <w:t>Primary Clinician Contact Information:</w:t>
      </w:r>
      <w:r>
        <w:rPr>
          <w:rFonts w:eastAsia="Verdana" w:cs="Verdana"/>
          <w:color w:val="333333"/>
          <w:sz w:val="18"/>
          <w:szCs w:val="18"/>
          <w:lang w:val="en"/>
        </w:rPr>
        <w:t xml:space="preserve"> This is a text field.</w:t>
      </w:r>
    </w:p>
    <w:p w:rsidR="00D45623" w:rsidP="006A4D99" w:rsidRDefault="00D45623" w14:paraId="1CCAA13E" w14:textId="77777777">
      <w:pPr>
        <w:pStyle w:val="ListParagraph"/>
        <w:numPr>
          <w:ilvl w:val="0"/>
          <w:numId w:val="84"/>
        </w:numPr>
        <w:spacing w:after="0" w:line="276" w:lineRule="auto"/>
        <w:ind w:left="1440"/>
        <w:jc w:val="both"/>
        <w:rPr>
          <w:rFonts w:eastAsia="Verdana" w:cs="Verdana"/>
          <w:color w:val="333333"/>
          <w:sz w:val="18"/>
          <w:szCs w:val="18"/>
          <w:lang w:val="en"/>
        </w:rPr>
      </w:pPr>
      <w:r w:rsidRPr="5D488804">
        <w:rPr>
          <w:rFonts w:eastAsia="Verdana" w:cs="Verdana"/>
          <w:b/>
          <w:bCs/>
          <w:color w:val="333333"/>
          <w:sz w:val="18"/>
          <w:szCs w:val="18"/>
          <w:lang w:val="en"/>
        </w:rPr>
        <w:t>Group ID#:</w:t>
      </w:r>
      <w:r w:rsidRPr="5D488804">
        <w:rPr>
          <w:rFonts w:eastAsia="Verdana" w:cs="Verdana"/>
          <w:color w:val="333333"/>
          <w:sz w:val="18"/>
          <w:szCs w:val="18"/>
          <w:lang w:val="en"/>
        </w:rPr>
        <w:t xml:space="preserve"> This is a Textbox field. </w:t>
      </w:r>
    </w:p>
    <w:p w:rsidR="00D45623" w:rsidP="006A4D99" w:rsidRDefault="00D45623" w14:paraId="249896F3" w14:textId="77777777">
      <w:pPr>
        <w:pStyle w:val="ListParagraph"/>
        <w:numPr>
          <w:ilvl w:val="0"/>
          <w:numId w:val="84"/>
        </w:numPr>
        <w:spacing w:after="0" w:line="276" w:lineRule="auto"/>
        <w:ind w:left="1440"/>
        <w:jc w:val="both"/>
        <w:rPr>
          <w:rFonts w:eastAsia="Verdana" w:cs="Verdana"/>
          <w:color w:val="333333"/>
          <w:sz w:val="18"/>
          <w:szCs w:val="18"/>
          <w:lang w:val="en"/>
        </w:rPr>
      </w:pPr>
      <w:r w:rsidRPr="5D488804">
        <w:rPr>
          <w:rFonts w:eastAsia="Verdana" w:cs="Verdana"/>
          <w:b/>
          <w:bCs/>
          <w:color w:val="333333"/>
          <w:sz w:val="18"/>
          <w:szCs w:val="18"/>
          <w:lang w:val="en"/>
        </w:rPr>
        <w:t>Facility Name:</w:t>
      </w:r>
      <w:r w:rsidRPr="5D488804">
        <w:rPr>
          <w:rFonts w:eastAsia="Verdana" w:cs="Verdana"/>
          <w:color w:val="333333"/>
          <w:sz w:val="18"/>
          <w:szCs w:val="18"/>
          <w:lang w:val="en"/>
        </w:rPr>
        <w:t xml:space="preserve"> This is a Dropdown field. This will pull all the names present in the Agency table to this dropdown</w:t>
      </w:r>
    </w:p>
    <w:p w:rsidR="00D45623" w:rsidP="006A4D99" w:rsidRDefault="00D45623" w14:paraId="0CE3B070" w14:textId="77777777">
      <w:pPr>
        <w:pStyle w:val="ListParagraph"/>
        <w:numPr>
          <w:ilvl w:val="0"/>
          <w:numId w:val="84"/>
        </w:numPr>
        <w:spacing w:after="0" w:line="276" w:lineRule="auto"/>
        <w:ind w:left="1440"/>
        <w:jc w:val="both"/>
        <w:rPr>
          <w:rFonts w:eastAsia="Verdana" w:cs="Verdana"/>
          <w:color w:val="333333"/>
          <w:sz w:val="18"/>
          <w:szCs w:val="18"/>
          <w:lang w:val="en"/>
        </w:rPr>
      </w:pPr>
      <w:r w:rsidRPr="5D488804">
        <w:rPr>
          <w:rFonts w:eastAsia="Verdana" w:cs="Verdana"/>
          <w:b/>
          <w:bCs/>
          <w:color w:val="333333"/>
          <w:sz w:val="18"/>
          <w:szCs w:val="18"/>
          <w:lang w:val="en"/>
        </w:rPr>
        <w:t>Signature:</w:t>
      </w:r>
      <w:r w:rsidRPr="5D488804">
        <w:rPr>
          <w:rFonts w:eastAsia="Verdana" w:cs="Verdana"/>
          <w:color w:val="333333"/>
          <w:sz w:val="18"/>
          <w:szCs w:val="18"/>
          <w:lang w:val="en"/>
        </w:rPr>
        <w:t xml:space="preserve"> This is a Textbox field.</w:t>
      </w:r>
    </w:p>
    <w:p w:rsidR="00D45623" w:rsidP="00D45623" w:rsidRDefault="00D45623" w14:paraId="15F46918" w14:textId="77777777">
      <w:pPr>
        <w:spacing w:before="240" w:after="240" w:line="276" w:lineRule="auto"/>
        <w:jc w:val="both"/>
      </w:pPr>
      <w:r>
        <w:rPr>
          <w:noProof/>
        </w:rPr>
        <w:drawing>
          <wp:inline distT="0" distB="0" distL="0" distR="0" wp14:anchorId="66025ACC" wp14:editId="790ED14E">
            <wp:extent cx="5944116" cy="2560542"/>
            <wp:effectExtent l="0" t="0" r="0" b="0"/>
            <wp:docPr id="1958689402" name="Picture 195868940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89402" name="Picture 1958689402" descr="A screenshot of a computer&#10;&#10;AI-generated content may be incorrect."/>
                    <pic:cNvPicPr/>
                  </pic:nvPicPr>
                  <pic:blipFill>
                    <a:blip r:embed="rId130">
                      <a:extLst>
                        <a:ext uri="{28A0092B-C50C-407E-A947-70E740481C1C}">
                          <a14:useLocalDpi xmlns:a14="http://schemas.microsoft.com/office/drawing/2010/main" val="0"/>
                        </a:ext>
                      </a:extLst>
                    </a:blip>
                    <a:stretch>
                      <a:fillRect/>
                    </a:stretch>
                  </pic:blipFill>
                  <pic:spPr>
                    <a:xfrm>
                      <a:off x="0" y="0"/>
                      <a:ext cx="5944116" cy="2560542"/>
                    </a:xfrm>
                    <a:prstGeom prst="rect">
                      <a:avLst/>
                    </a:prstGeom>
                  </pic:spPr>
                </pic:pic>
              </a:graphicData>
            </a:graphic>
          </wp:inline>
        </w:drawing>
      </w:r>
    </w:p>
    <w:p w:rsidR="00D45623" w:rsidP="00D45623" w:rsidRDefault="00D45623" w14:paraId="5C707E3B" w14:textId="77777777">
      <w:pPr>
        <w:pStyle w:val="ListParagraph"/>
        <w:spacing w:after="0" w:line="276" w:lineRule="auto"/>
        <w:ind w:hanging="360"/>
        <w:jc w:val="both"/>
        <w:rPr>
          <w:rFonts w:eastAsia="Verdana" w:cs="Verdana"/>
          <w:color w:val="333333"/>
          <w:sz w:val="18"/>
          <w:szCs w:val="18"/>
        </w:rPr>
      </w:pPr>
      <w:r w:rsidRPr="5D488804">
        <w:rPr>
          <w:rFonts w:eastAsia="Verdana" w:cs="Verdana"/>
          <w:b/>
          <w:bCs/>
          <w:color w:val="333333"/>
          <w:sz w:val="18"/>
          <w:szCs w:val="18"/>
          <w:lang w:val="en"/>
        </w:rPr>
        <w:t xml:space="preserve">3. </w:t>
      </w:r>
      <w:r w:rsidRPr="5D488804">
        <w:rPr>
          <w:rFonts w:eastAsia="Verdana" w:cs="Verdana"/>
          <w:b/>
          <w:bCs/>
          <w:color w:val="333333"/>
          <w:sz w:val="18"/>
          <w:szCs w:val="18"/>
          <w:lang w:val="en-US"/>
        </w:rPr>
        <w:t>‘RISK RATINGS AND DIMENSIONAL DRIVERS*’</w:t>
      </w:r>
      <w:r w:rsidRPr="5D488804">
        <w:rPr>
          <w:rFonts w:eastAsia="Verdana" w:cs="Verdana"/>
          <w:color w:val="333333"/>
          <w:sz w:val="18"/>
          <w:szCs w:val="18"/>
          <w:lang w:val="en-US"/>
        </w:rPr>
        <w:t xml:space="preserve"> </w:t>
      </w:r>
      <w:r w:rsidRPr="5D488804">
        <w:rPr>
          <w:rFonts w:eastAsia="Verdana" w:cs="Verdana"/>
          <w:b/>
          <w:bCs/>
          <w:color w:val="333333"/>
          <w:sz w:val="18"/>
          <w:szCs w:val="18"/>
          <w:lang w:val="en-US"/>
        </w:rPr>
        <w:t>section:</w:t>
      </w:r>
      <w:r w:rsidRPr="5D488804">
        <w:rPr>
          <w:rFonts w:eastAsia="Verdana" w:cs="Verdana"/>
          <w:color w:val="333333"/>
          <w:sz w:val="18"/>
          <w:szCs w:val="18"/>
          <w:lang w:val="en-US"/>
        </w:rPr>
        <w:t xml:space="preserve"> </w:t>
      </w:r>
    </w:p>
    <w:p w:rsidR="00D45623" w:rsidP="006A4D99" w:rsidRDefault="00D45623" w14:paraId="62A78655" w14:textId="77777777">
      <w:pPr>
        <w:pStyle w:val="ListParagraph"/>
        <w:numPr>
          <w:ilvl w:val="0"/>
          <w:numId w:val="83"/>
        </w:numPr>
        <w:spacing w:after="0" w:line="276" w:lineRule="auto"/>
        <w:ind w:left="1440"/>
        <w:jc w:val="both"/>
        <w:rPr>
          <w:rFonts w:eastAsia="Verdana" w:cs="Verdana"/>
          <w:color w:val="333333"/>
          <w:sz w:val="18"/>
          <w:szCs w:val="18"/>
        </w:rPr>
      </w:pPr>
      <w:r w:rsidRPr="5D488804">
        <w:rPr>
          <w:rFonts w:eastAsia="Verdana" w:cs="Verdana"/>
          <w:b/>
          <w:bCs/>
          <w:color w:val="333333"/>
          <w:sz w:val="18"/>
          <w:szCs w:val="18"/>
          <w:lang w:val="en-US"/>
        </w:rPr>
        <w:t xml:space="preserve">Please select the risk rating in each subdimension and indicate which subdimensions represent Dimensional Drivers: </w:t>
      </w:r>
      <w:r w:rsidRPr="5D488804">
        <w:rPr>
          <w:rFonts w:eastAsia="Verdana" w:cs="Verdana"/>
          <w:color w:val="333333"/>
          <w:sz w:val="18"/>
          <w:szCs w:val="18"/>
          <w:lang w:val="en-US"/>
        </w:rPr>
        <w:t xml:space="preserve">This is label </w:t>
      </w:r>
    </w:p>
    <w:p w:rsidR="00D45623" w:rsidP="006A4D99" w:rsidRDefault="00D45623" w14:paraId="4FD9501B" w14:textId="77777777">
      <w:pPr>
        <w:pStyle w:val="ListParagraph"/>
        <w:numPr>
          <w:ilvl w:val="0"/>
          <w:numId w:val="83"/>
        </w:numPr>
        <w:spacing w:after="0" w:line="276" w:lineRule="auto"/>
        <w:ind w:left="1440"/>
        <w:jc w:val="both"/>
        <w:rPr>
          <w:rFonts w:eastAsia="Verdana" w:cs="Verdana"/>
          <w:color w:val="333333"/>
          <w:sz w:val="18"/>
          <w:szCs w:val="18"/>
        </w:rPr>
      </w:pPr>
      <w:r w:rsidRPr="5D488804">
        <w:rPr>
          <w:rFonts w:eastAsia="Verdana" w:cs="Verdana"/>
          <w:color w:val="333333"/>
          <w:sz w:val="18"/>
          <w:szCs w:val="18"/>
          <w:lang w:val="en-US"/>
        </w:rPr>
        <w:t>The table has the following three columns namely SUBDIMENSIONS, RISK RATING, DIMENSIONAL DRIVER with 12 rows.</w:t>
      </w:r>
    </w:p>
    <w:p w:rsidR="00D45623" w:rsidP="00D45623" w:rsidRDefault="00D45623" w14:paraId="5EE304DB" w14:textId="77777777">
      <w:pPr>
        <w:spacing w:before="240" w:after="240" w:line="276" w:lineRule="auto"/>
        <w:ind w:left="1440"/>
        <w:jc w:val="both"/>
      </w:pPr>
      <w:r w:rsidRPr="5D488804">
        <w:rPr>
          <w:rFonts w:eastAsia="Verdana"/>
          <w:color w:val="333333"/>
          <w:lang w:val="en"/>
        </w:rPr>
        <w:t xml:space="preserve"> 1) </w:t>
      </w:r>
      <w:r w:rsidRPr="5D488804">
        <w:rPr>
          <w:rFonts w:eastAsia="Verdana"/>
          <w:b/>
          <w:bCs/>
          <w:color w:val="333333"/>
          <w:lang w:val="en"/>
        </w:rPr>
        <w:t xml:space="preserve">SUBDIMENSIONS: </w:t>
      </w:r>
      <w:r w:rsidRPr="5D488804">
        <w:rPr>
          <w:rFonts w:eastAsia="Verdana"/>
          <w:color w:val="333333"/>
          <w:lang w:val="en"/>
        </w:rPr>
        <w:t xml:space="preserve">This column has the following values for each row are as below: </w:t>
      </w:r>
    </w:p>
    <w:p w:rsidR="00D45623" w:rsidP="006A4D99" w:rsidRDefault="00D45623" w14:paraId="463E38B9"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D1: Intoxication and associated risks</w:t>
      </w:r>
    </w:p>
    <w:p w:rsidR="00D45623" w:rsidP="006A4D99" w:rsidRDefault="00D45623" w14:paraId="5C12F203"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D1: Withdrawal and associated risks</w:t>
      </w:r>
    </w:p>
    <w:p w:rsidR="00D45623" w:rsidP="006A4D99" w:rsidRDefault="00D45623" w14:paraId="5DDB5101"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D1: Addiction medication needs</w:t>
      </w:r>
    </w:p>
    <w:p w:rsidR="00D45623" w:rsidP="006A4D99" w:rsidRDefault="00D45623" w14:paraId="41BF6D21"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D2: Physical health concerns</w:t>
      </w:r>
    </w:p>
    <w:p w:rsidR="00D45623" w:rsidP="006A4D99" w:rsidRDefault="00D45623" w14:paraId="67CA55B1"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D2: Pregnancy-related concerns</w:t>
      </w:r>
    </w:p>
    <w:p w:rsidR="00D45623" w:rsidP="006A4D99" w:rsidRDefault="00D45623" w14:paraId="584644CF"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D3: Active psychiatric symptoms</w:t>
      </w:r>
    </w:p>
    <w:p w:rsidR="00D45623" w:rsidP="006A4D99" w:rsidRDefault="00D45623" w14:paraId="1ACAAD6A"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D3: Persistent disability</w:t>
      </w:r>
    </w:p>
    <w:p w:rsidR="00D45623" w:rsidP="006A4D99" w:rsidRDefault="00D45623" w14:paraId="6C6B8AC8"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D4: Likelihood of risky substance use</w:t>
      </w:r>
    </w:p>
    <w:p w:rsidR="00D45623" w:rsidP="006A4D99" w:rsidRDefault="00D45623" w14:paraId="74B7FB3C"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D4: Likelihood of risky SUD-related behaviors</w:t>
      </w:r>
    </w:p>
    <w:p w:rsidR="00D45623" w:rsidP="006A4D99" w:rsidRDefault="00D45623" w14:paraId="512E323E"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D5: Ability to function in current environment</w:t>
      </w:r>
    </w:p>
    <w:p w:rsidR="00D45623" w:rsidP="006A4D99" w:rsidRDefault="00D45623" w14:paraId="744A61B1"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D5: Safety in current environment</w:t>
      </w:r>
    </w:p>
    <w:p w:rsidR="00D45623" w:rsidP="006A4D99" w:rsidRDefault="00D45623" w14:paraId="6492B617" w14:textId="77777777">
      <w:pPr>
        <w:pStyle w:val="ListParagraph"/>
        <w:numPr>
          <w:ilvl w:val="0"/>
          <w:numId w:val="82"/>
        </w:numPr>
        <w:spacing w:after="0" w:line="276" w:lineRule="auto"/>
        <w:ind w:left="2520"/>
        <w:jc w:val="both"/>
        <w:rPr>
          <w:rFonts w:eastAsia="Verdana" w:cs="Verdana"/>
          <w:color w:val="333333"/>
          <w:sz w:val="18"/>
          <w:szCs w:val="18"/>
          <w:lang w:val="en"/>
        </w:rPr>
      </w:pPr>
      <w:r w:rsidRPr="5D488804">
        <w:rPr>
          <w:rFonts w:eastAsia="Verdana" w:cs="Verdana"/>
          <w:color w:val="333333"/>
          <w:sz w:val="18"/>
          <w:szCs w:val="18"/>
          <w:lang w:val="en"/>
        </w:rPr>
        <w:t>D5: Support in current environment</w:t>
      </w:r>
    </w:p>
    <w:p w:rsidR="00D45623" w:rsidP="00D45623" w:rsidRDefault="00D45623" w14:paraId="6B6074AF" w14:textId="77777777">
      <w:pPr>
        <w:spacing w:before="240" w:after="240" w:line="276" w:lineRule="auto"/>
        <w:ind w:left="1440"/>
        <w:jc w:val="both"/>
      </w:pPr>
      <w:r w:rsidRPr="5D488804">
        <w:rPr>
          <w:rFonts w:eastAsia="Verdana"/>
          <w:color w:val="333333"/>
          <w:lang w:val="en"/>
        </w:rPr>
        <w:t xml:space="preserve">2) </w:t>
      </w:r>
      <w:r w:rsidRPr="5D488804">
        <w:rPr>
          <w:rFonts w:eastAsia="Verdana"/>
          <w:b/>
          <w:bCs/>
          <w:color w:val="333333"/>
          <w:lang w:val="en"/>
        </w:rPr>
        <w:t>RISK RATING:</w:t>
      </w:r>
      <w:r w:rsidRPr="5D488804">
        <w:rPr>
          <w:rFonts w:eastAsia="Verdana"/>
          <w:color w:val="333333"/>
          <w:lang w:val="en"/>
        </w:rPr>
        <w:t xml:space="preserve"> These are dropdown and have values same as one specified for respective Subdimensions in each Dimensions tab.</w:t>
      </w:r>
    </w:p>
    <w:p w:rsidR="00D45623" w:rsidP="00D45623" w:rsidRDefault="00D45623" w14:paraId="6E693FBA" w14:textId="77777777">
      <w:pPr>
        <w:spacing w:before="240" w:after="240" w:line="276" w:lineRule="auto"/>
        <w:ind w:left="1440"/>
        <w:jc w:val="both"/>
      </w:pPr>
      <w:r w:rsidRPr="5D488804">
        <w:rPr>
          <w:rFonts w:eastAsia="Verdana"/>
          <w:color w:val="333333"/>
        </w:rPr>
        <w:t xml:space="preserve">3) </w:t>
      </w:r>
      <w:r w:rsidRPr="5D488804">
        <w:rPr>
          <w:rFonts w:eastAsia="Verdana"/>
          <w:b/>
          <w:bCs/>
          <w:color w:val="333333"/>
        </w:rPr>
        <w:t>DIMENSIONAL DRIVER:</w:t>
      </w:r>
      <w:r w:rsidRPr="5D488804">
        <w:rPr>
          <w:rFonts w:eastAsia="Verdana"/>
          <w:color w:val="333333"/>
        </w:rPr>
        <w:t xml:space="preserve"> This column will display checkbox on each of the rows.</w:t>
      </w:r>
    </w:p>
    <w:p w:rsidR="00D45623" w:rsidP="00D45623" w:rsidRDefault="00D45623" w14:paraId="56BEC0F9" w14:textId="77777777">
      <w:pPr>
        <w:spacing w:before="240" w:after="240" w:line="276" w:lineRule="auto"/>
        <w:ind w:left="1440"/>
        <w:jc w:val="both"/>
      </w:pPr>
      <w:r w:rsidRPr="5D488804">
        <w:rPr>
          <w:rFonts w:eastAsia="Verdana"/>
          <w:color w:val="333333"/>
          <w:lang w:val="en"/>
        </w:rPr>
        <w:t xml:space="preserve"> </w:t>
      </w:r>
    </w:p>
    <w:p w:rsidR="00D45623" w:rsidP="00D45623" w:rsidRDefault="00D45623" w14:paraId="6EFDFAC7" w14:textId="77777777">
      <w:pPr>
        <w:spacing w:line="276" w:lineRule="auto"/>
        <w:jc w:val="both"/>
        <w:rPr>
          <w:rFonts w:eastAsia="Verdana"/>
          <w:color w:val="333333"/>
          <w:lang w:val="en"/>
        </w:rPr>
      </w:pPr>
      <w:r w:rsidRPr="5D488804">
        <w:rPr>
          <w:rFonts w:eastAsia="Verdana"/>
          <w:b/>
          <w:bCs/>
          <w:color w:val="333333"/>
          <w:lang w:val="en"/>
        </w:rPr>
        <w:t>4. Dimensional Drivers are the patient’s dimensional concerns that require management at the recommended level of care.:</w:t>
      </w:r>
      <w:r w:rsidRPr="5D488804">
        <w:rPr>
          <w:rFonts w:eastAsia="Verdana"/>
          <w:color w:val="333333"/>
          <w:lang w:val="en"/>
        </w:rPr>
        <w:t xml:space="preserve"> This is a label</w:t>
      </w:r>
    </w:p>
    <w:p w:rsidR="00D45623" w:rsidP="00D45623" w:rsidRDefault="00D45623" w14:paraId="208A9AD5" w14:textId="77777777">
      <w:pPr>
        <w:spacing w:before="240" w:after="240" w:line="276" w:lineRule="auto"/>
        <w:jc w:val="both"/>
      </w:pPr>
      <w:r>
        <w:rPr>
          <w:noProof/>
        </w:rPr>
        <w:drawing>
          <wp:inline distT="0" distB="0" distL="0" distR="0" wp14:anchorId="6693DFE7" wp14:editId="4880870F">
            <wp:extent cx="5944116" cy="2743438"/>
            <wp:effectExtent l="0" t="0" r="0" b="0"/>
            <wp:docPr id="1345287498" name="Picture 134528749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287498" name="Picture 1345287498" descr="A screenshot of a computer&#10;&#10;AI-generated content may be incorrect."/>
                    <pic:cNvPicPr/>
                  </pic:nvPicPr>
                  <pic:blipFill>
                    <a:blip r:embed="rId131">
                      <a:extLst>
                        <a:ext uri="{28A0092B-C50C-407E-A947-70E740481C1C}">
                          <a14:useLocalDpi xmlns:a14="http://schemas.microsoft.com/office/drawing/2010/main" val="0"/>
                        </a:ext>
                      </a:extLst>
                    </a:blip>
                    <a:stretch>
                      <a:fillRect/>
                    </a:stretch>
                  </pic:blipFill>
                  <pic:spPr>
                    <a:xfrm>
                      <a:off x="0" y="0"/>
                      <a:ext cx="5944116" cy="2743438"/>
                    </a:xfrm>
                    <a:prstGeom prst="rect">
                      <a:avLst/>
                    </a:prstGeom>
                  </pic:spPr>
                </pic:pic>
              </a:graphicData>
            </a:graphic>
          </wp:inline>
        </w:drawing>
      </w:r>
      <w:r>
        <w:rPr>
          <w:noProof/>
        </w:rPr>
        <w:drawing>
          <wp:inline distT="0" distB="0" distL="0" distR="0" wp14:anchorId="2266E142" wp14:editId="5FDC5679">
            <wp:extent cx="5944116" cy="853514"/>
            <wp:effectExtent l="0" t="0" r="0" b="0"/>
            <wp:docPr id="1226924325" name="Picture 1226924325"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24325" name="Picture 1226924325" descr="A screenshot of a survey&#10;&#10;AI-generated content may be incorrect."/>
                    <pic:cNvPicPr/>
                  </pic:nvPicPr>
                  <pic:blipFill>
                    <a:blip r:embed="rId132">
                      <a:extLst>
                        <a:ext uri="{28A0092B-C50C-407E-A947-70E740481C1C}">
                          <a14:useLocalDpi xmlns:a14="http://schemas.microsoft.com/office/drawing/2010/main" val="0"/>
                        </a:ext>
                      </a:extLst>
                    </a:blip>
                    <a:stretch>
                      <a:fillRect/>
                    </a:stretch>
                  </pic:blipFill>
                  <pic:spPr>
                    <a:xfrm>
                      <a:off x="0" y="0"/>
                      <a:ext cx="5944116" cy="853514"/>
                    </a:xfrm>
                    <a:prstGeom prst="rect">
                      <a:avLst/>
                    </a:prstGeom>
                  </pic:spPr>
                </pic:pic>
              </a:graphicData>
            </a:graphic>
          </wp:inline>
        </w:drawing>
      </w:r>
      <w:r w:rsidRPr="5D488804">
        <w:rPr>
          <w:rFonts w:eastAsia="Verdana"/>
          <w:b/>
          <w:bCs/>
          <w:color w:val="333333"/>
          <w:lang w:val="en"/>
        </w:rPr>
        <w:t>‘ASAM DIAGNOSIS’ tab:</w:t>
      </w:r>
      <w:r w:rsidRPr="5D488804">
        <w:rPr>
          <w:rFonts w:eastAsia="Verdana"/>
          <w:color w:val="333333"/>
          <w:lang w:val="en"/>
        </w:rPr>
        <w:t xml:space="preserve"> </w:t>
      </w:r>
    </w:p>
    <w:p w:rsidR="00D45623" w:rsidP="00D45623" w:rsidRDefault="00D45623" w14:paraId="00629EA5" w14:textId="77777777">
      <w:pPr>
        <w:spacing w:before="240" w:after="240" w:line="276" w:lineRule="auto"/>
        <w:jc w:val="both"/>
      </w:pPr>
      <w:r w:rsidRPr="5D488804">
        <w:rPr>
          <w:rFonts w:eastAsia="Verdana"/>
          <w:color w:val="333333"/>
        </w:rPr>
        <w:t>This new ASAM Diagnosis tab has diagnosis related information which is specifically used in ASAM 4th edition document. This is similar to Billing Diagnosis.</w:t>
      </w:r>
    </w:p>
    <w:p w:rsidR="00D45623" w:rsidP="00D45623" w:rsidRDefault="00D45623" w14:paraId="626CDB6F" w14:textId="77777777">
      <w:pPr>
        <w:spacing w:before="240" w:after="240" w:line="276" w:lineRule="auto"/>
        <w:jc w:val="both"/>
      </w:pPr>
      <w:r>
        <w:rPr>
          <w:noProof/>
        </w:rPr>
        <w:drawing>
          <wp:inline distT="0" distB="0" distL="0" distR="0" wp14:anchorId="22EE5453" wp14:editId="2C25AB00">
            <wp:extent cx="5944116" cy="1646063"/>
            <wp:effectExtent l="0" t="0" r="0" b="0"/>
            <wp:docPr id="865879610" name="Picture 8658796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879610" name="Picture 865879610" descr="A screenshot of a computer&#10;&#10;AI-generated content may be incorrect."/>
                    <pic:cNvPicPr/>
                  </pic:nvPicPr>
                  <pic:blipFill>
                    <a:blip r:embed="rId133">
                      <a:extLst>
                        <a:ext uri="{28A0092B-C50C-407E-A947-70E740481C1C}">
                          <a14:useLocalDpi xmlns:a14="http://schemas.microsoft.com/office/drawing/2010/main" val="0"/>
                        </a:ext>
                      </a:extLst>
                    </a:blip>
                    <a:stretch>
                      <a:fillRect/>
                    </a:stretch>
                  </pic:blipFill>
                  <pic:spPr>
                    <a:xfrm>
                      <a:off x="0" y="0"/>
                      <a:ext cx="5944116" cy="1646063"/>
                    </a:xfrm>
                    <a:prstGeom prst="rect">
                      <a:avLst/>
                    </a:prstGeom>
                  </pic:spPr>
                </pic:pic>
              </a:graphicData>
            </a:graphic>
          </wp:inline>
        </w:drawing>
      </w:r>
    </w:p>
    <w:p w:rsidR="00D45623" w:rsidP="006A4D99" w:rsidRDefault="00D45623" w14:paraId="052B13B6" w14:textId="77777777">
      <w:pPr>
        <w:pStyle w:val="ListParagraph"/>
        <w:numPr>
          <w:ilvl w:val="0"/>
          <w:numId w:val="81"/>
        </w:numPr>
        <w:spacing w:before="240" w:after="240" w:line="276" w:lineRule="auto"/>
        <w:jc w:val="both"/>
        <w:rPr>
          <w:rFonts w:eastAsia="Verdana" w:cs="Verdana"/>
          <w:color w:val="333333"/>
        </w:rPr>
      </w:pPr>
      <w:r w:rsidRPr="5D488804">
        <w:rPr>
          <w:rFonts w:eastAsia="Verdana" w:cs="Verdana"/>
          <w:b/>
          <w:bCs/>
          <w:color w:val="333333"/>
          <w:sz w:val="18"/>
          <w:szCs w:val="18"/>
          <w:lang w:val="en-US"/>
        </w:rPr>
        <w:t>ICD 10…:</w:t>
      </w:r>
      <w:r w:rsidRPr="5D488804">
        <w:rPr>
          <w:rFonts w:eastAsia="Verdana" w:cs="Verdana"/>
          <w:color w:val="333333"/>
          <w:sz w:val="18"/>
          <w:szCs w:val="18"/>
          <w:lang w:val="en-US"/>
        </w:rPr>
        <w:t xml:space="preserve"> This is button, on click of ‘ICD 10…’ button the ‘Diagnosis ICD Ten PopUp’ will display and which is used to search &amp; select ICD 10/DSM 5 codes.</w:t>
      </w:r>
    </w:p>
    <w:p w:rsidR="00D45623" w:rsidP="00D45623" w:rsidRDefault="00D45623" w14:paraId="609FDB92" w14:textId="77777777">
      <w:pPr>
        <w:spacing w:before="240" w:after="240" w:line="276" w:lineRule="auto"/>
        <w:jc w:val="both"/>
      </w:pPr>
      <w:r>
        <w:rPr>
          <w:noProof/>
        </w:rPr>
        <w:drawing>
          <wp:inline distT="0" distB="0" distL="0" distR="0" wp14:anchorId="3C1DF757" wp14:editId="05CA2FAE">
            <wp:extent cx="5944116" cy="2895851"/>
            <wp:effectExtent l="0" t="0" r="0" b="0"/>
            <wp:docPr id="719353309" name="Picture 71935330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53309" name="Picture 719353309" descr="A screenshot of a computer&#10;&#10;AI-generated content may be incorrect."/>
                    <pic:cNvPicPr/>
                  </pic:nvPicPr>
                  <pic:blipFill>
                    <a:blip r:embed="rId134">
                      <a:extLst>
                        <a:ext uri="{28A0092B-C50C-407E-A947-70E740481C1C}">
                          <a14:useLocalDpi xmlns:a14="http://schemas.microsoft.com/office/drawing/2010/main" val="0"/>
                        </a:ext>
                      </a:extLst>
                    </a:blip>
                    <a:stretch>
                      <a:fillRect/>
                    </a:stretch>
                  </pic:blipFill>
                  <pic:spPr>
                    <a:xfrm>
                      <a:off x="0" y="0"/>
                      <a:ext cx="5944116" cy="2895851"/>
                    </a:xfrm>
                    <a:prstGeom prst="rect">
                      <a:avLst/>
                    </a:prstGeom>
                  </pic:spPr>
                </pic:pic>
              </a:graphicData>
            </a:graphic>
          </wp:inline>
        </w:drawing>
      </w:r>
    </w:p>
    <w:p w:rsidR="00D45623" w:rsidP="00D45623" w:rsidRDefault="00D45623" w14:paraId="6FB7618E" w14:textId="77777777">
      <w:pPr>
        <w:spacing w:before="240" w:after="240" w:line="276" w:lineRule="auto"/>
        <w:jc w:val="both"/>
      </w:pPr>
      <w:r>
        <w:rPr>
          <w:noProof/>
        </w:rPr>
        <w:drawing>
          <wp:inline distT="0" distB="0" distL="0" distR="0" wp14:anchorId="67FC62DE" wp14:editId="5869CBBE">
            <wp:extent cx="5944116" cy="2462998"/>
            <wp:effectExtent l="0" t="0" r="0" b="0"/>
            <wp:docPr id="1236167350" name="Picture 12361673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67350" name="Picture 1236167350" descr="A screenshot of a computer&#10;&#10;AI-generated content may be incorrect."/>
                    <pic:cNvPicPr/>
                  </pic:nvPicPr>
                  <pic:blipFill>
                    <a:blip r:embed="rId135">
                      <a:extLst>
                        <a:ext uri="{28A0092B-C50C-407E-A947-70E740481C1C}">
                          <a14:useLocalDpi xmlns:a14="http://schemas.microsoft.com/office/drawing/2010/main" val="0"/>
                        </a:ext>
                      </a:extLst>
                    </a:blip>
                    <a:stretch>
                      <a:fillRect/>
                    </a:stretch>
                  </pic:blipFill>
                  <pic:spPr>
                    <a:xfrm>
                      <a:off x="0" y="0"/>
                      <a:ext cx="5944116" cy="2462998"/>
                    </a:xfrm>
                    <a:prstGeom prst="rect">
                      <a:avLst/>
                    </a:prstGeom>
                  </pic:spPr>
                </pic:pic>
              </a:graphicData>
            </a:graphic>
          </wp:inline>
        </w:drawing>
      </w:r>
    </w:p>
    <w:p w:rsidR="00D45623" w:rsidP="006A4D99" w:rsidRDefault="00D45623" w14:paraId="6926658A" w14:textId="749BC67D">
      <w:pPr>
        <w:pStyle w:val="ListParagraph"/>
        <w:numPr>
          <w:ilvl w:val="0"/>
          <w:numId w:val="80"/>
        </w:numPr>
        <w:spacing w:after="0" w:line="276" w:lineRule="auto"/>
        <w:jc w:val="both"/>
        <w:rPr>
          <w:rFonts w:eastAsia="Verdana" w:cs="Verdana"/>
          <w:color w:val="333333"/>
          <w:sz w:val="18"/>
          <w:szCs w:val="18"/>
          <w:lang w:val="en"/>
        </w:rPr>
      </w:pPr>
      <w:r w:rsidRPr="5D488804">
        <w:rPr>
          <w:rFonts w:eastAsia="Verdana" w:cs="Verdana"/>
          <w:b/>
          <w:bCs/>
          <w:color w:val="333333"/>
          <w:sz w:val="18"/>
          <w:szCs w:val="18"/>
          <w:lang w:val="en"/>
        </w:rPr>
        <w:t>Re-Order Diagnosis:</w:t>
      </w:r>
      <w:r w:rsidRPr="5D488804">
        <w:rPr>
          <w:rFonts w:eastAsia="Verdana" w:cs="Verdana"/>
          <w:color w:val="333333"/>
          <w:sz w:val="18"/>
          <w:szCs w:val="18"/>
          <w:lang w:val="en"/>
        </w:rPr>
        <w:t xml:space="preserve"> This is hyperlink which is used to reorder the diagnosis</w:t>
      </w:r>
      <w:r w:rsidR="00F96D7F">
        <w:rPr>
          <w:rFonts w:eastAsia="Verdana" w:cs="Verdana"/>
          <w:color w:val="333333"/>
          <w:sz w:val="18"/>
          <w:szCs w:val="18"/>
          <w:lang w:val="en"/>
        </w:rPr>
        <w:t>.</w:t>
      </w:r>
      <w:r w:rsidRPr="5D488804">
        <w:rPr>
          <w:rFonts w:eastAsia="Verdana" w:cs="Verdana"/>
          <w:color w:val="333333"/>
          <w:sz w:val="18"/>
          <w:szCs w:val="18"/>
          <w:lang w:val="en"/>
        </w:rPr>
        <w:t xml:space="preserve"> </w:t>
      </w:r>
    </w:p>
    <w:p w:rsidR="00D45623" w:rsidP="00D45623" w:rsidRDefault="00D45623" w14:paraId="01126123" w14:textId="77777777">
      <w:pPr>
        <w:spacing w:before="240" w:after="240" w:line="276" w:lineRule="auto"/>
        <w:jc w:val="both"/>
      </w:pPr>
      <w:r w:rsidRPr="5D488804">
        <w:rPr>
          <w:rFonts w:eastAsia="Verdana"/>
          <w:b/>
          <w:bCs/>
          <w:color w:val="333333"/>
        </w:rPr>
        <w:t>Note:</w:t>
      </w:r>
      <w:r w:rsidRPr="5D488804">
        <w:rPr>
          <w:rFonts w:eastAsia="Verdana"/>
          <w:color w:val="333333"/>
        </w:rPr>
        <w:t xml:space="preserve"> Without selecting an order for the respective ICD code in ‘ASAM Diagnosis’ tab, the ICD code will not be saved.  </w:t>
      </w:r>
    </w:p>
    <w:p w:rsidR="00D45623" w:rsidP="00D45623" w:rsidRDefault="00D45623" w14:paraId="392534D0" w14:textId="77777777">
      <w:pPr>
        <w:shd w:val="clear" w:color="auto" w:fill="FFFFFF" w:themeFill="background1"/>
        <w:rPr>
          <w:rFonts w:eastAsia="Verdana"/>
          <w:color w:val="000000" w:themeColor="text1"/>
          <w:lang w:val="en-IN"/>
        </w:rPr>
      </w:pPr>
      <w:r w:rsidRPr="17342FAF">
        <w:rPr>
          <w:rFonts w:eastAsia="Verdana"/>
          <w:b/>
          <w:bCs/>
          <w:color w:val="000000" w:themeColor="text1"/>
          <w:lang w:val="en-IN"/>
        </w:rPr>
        <w:t>Data Model Changes:</w:t>
      </w:r>
      <w:r w:rsidRPr="17342FAF">
        <w:rPr>
          <w:rFonts w:eastAsia="Verdana"/>
          <w:color w:val="000000" w:themeColor="text1"/>
          <w:lang w:val="en-IN"/>
        </w:rPr>
        <w:t xml:space="preserve"> Added a new tables ‘DocumentASAM4thEditionGenerals’, ‘DocumentASAM4thEditionDimension1s’,‘DocumentASAM4thEditionDimension2s’, ‘DocumentASAM4thEditionDimension3s’,‘DocumentASAM4thEditionDimension4s’,  ‘DocumentASAM4thEditionDimension5s’,‘DocumentASAM4thEditionClinicalSummary’, ’DocumentASAM4thEditionDiagnosis’.</w:t>
      </w:r>
    </w:p>
    <w:p w:rsidR="00D45623" w:rsidP="00D45623" w:rsidRDefault="00D45623" w14:paraId="6367D2C6" w14:textId="77777777">
      <w:pPr>
        <w:pBdr>
          <w:bottom w:val="single" w:color="auto" w:sz="12" w:space="1"/>
        </w:pBdr>
        <w:jc w:val="both"/>
        <w:rPr>
          <w:rFonts w:eastAsia="Verdana"/>
        </w:rPr>
      </w:pPr>
    </w:p>
    <w:p w:rsidR="00D45623" w:rsidP="00D45623" w:rsidRDefault="00D45623" w14:paraId="210DD89D" w14:textId="77777777">
      <w:pPr>
        <w:jc w:val="both"/>
        <w:rPr>
          <w:lang w:eastAsia="en-IN"/>
        </w:rPr>
      </w:pPr>
    </w:p>
    <w:p w:rsidRPr="00731C9D" w:rsidR="00D45623" w:rsidP="00D45623" w:rsidRDefault="00D45623" w14:paraId="2B3BBAFB" w14:textId="77777777">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Ramya Nagaraj</w:t>
      </w:r>
    </w:p>
    <w:p w:rsidR="00D45623" w:rsidP="00D45623" w:rsidRDefault="00D45623" w14:paraId="2D80EEA6" w14:textId="77777777">
      <w:pPr>
        <w:jc w:val="both"/>
        <w:rPr>
          <w:lang w:val="en-IN" w:eastAsia="en-IN"/>
        </w:rPr>
      </w:pPr>
    </w:p>
    <w:p w:rsidR="00D45623" w:rsidP="00D45623" w:rsidRDefault="00E50886" w14:paraId="46502A60" w14:textId="02DEED6A">
      <w:pPr>
        <w:pStyle w:val="Heading3"/>
        <w:jc w:val="both"/>
      </w:pPr>
      <w:bookmarkStart w:name="_Toc193490363" w:id="158"/>
      <w:bookmarkStart w:name="Task62" w:id="159"/>
      <w:r>
        <w:rPr>
          <w:szCs w:val="20"/>
          <w:highlight w:val="yellow"/>
        </w:rPr>
        <w:t>6</w:t>
      </w:r>
      <w:r w:rsidR="00F37C88">
        <w:rPr>
          <w:szCs w:val="20"/>
          <w:highlight w:val="yellow"/>
        </w:rPr>
        <w:t>1</w:t>
      </w:r>
      <w:r w:rsidRPr="004B5595" w:rsidR="00D45623">
        <w:rPr>
          <w:szCs w:val="20"/>
          <w:highlight w:val="yellow"/>
        </w:rPr>
        <w:t>.</w:t>
      </w:r>
      <w:r>
        <w:rPr>
          <w:szCs w:val="20"/>
          <w:highlight w:val="yellow"/>
        </w:rPr>
        <w:t xml:space="preserve"> </w:t>
      </w:r>
      <w:r w:rsidRPr="004B5595" w:rsidR="00D45623">
        <w:rPr>
          <w:szCs w:val="20"/>
          <w:highlight w:val="yellow"/>
        </w:rPr>
        <w:t>EII # 12</w:t>
      </w:r>
      <w:r w:rsidR="00D45623">
        <w:rPr>
          <w:szCs w:val="20"/>
          <w:highlight w:val="yellow"/>
        </w:rPr>
        <w:t>7377</w:t>
      </w:r>
      <w:r w:rsidRPr="004B5595" w:rsidR="00D45623">
        <w:rPr>
          <w:szCs w:val="20"/>
          <w:highlight w:val="yellow"/>
        </w:rPr>
        <w:t xml:space="preserve"> (Feature - 3</w:t>
      </w:r>
      <w:r w:rsidR="00D45623">
        <w:rPr>
          <w:szCs w:val="20"/>
          <w:highlight w:val="yellow"/>
        </w:rPr>
        <w:t>56059</w:t>
      </w:r>
      <w:r w:rsidRPr="007431A3" w:rsidR="00D45623">
        <w:rPr>
          <w:highlight w:val="yellow"/>
        </w:rPr>
        <w:t>): To provide the access to the referral client for both 'From Staff' and 'Receiving Staff'.</w:t>
      </w:r>
      <w:bookmarkEnd w:id="158"/>
    </w:p>
    <w:bookmarkEnd w:id="159"/>
    <w:p w:rsidR="00D45623" w:rsidP="00D45623" w:rsidRDefault="00D45623" w14:paraId="0C767713" w14:textId="77777777">
      <w:pPr>
        <w:jc w:val="both"/>
        <w:rPr>
          <w:lang w:val="en-IN" w:eastAsia="en-IN"/>
        </w:rPr>
      </w:pPr>
    </w:p>
    <w:p w:rsidR="00D45623" w:rsidP="00D45623" w:rsidRDefault="00D45623" w14:paraId="37C2D158" w14:textId="77777777">
      <w:pPr>
        <w:shd w:val="clear" w:color="auto" w:fill="FFFFFF" w:themeFill="background1"/>
        <w:jc w:val="both"/>
      </w:pPr>
      <w:r w:rsidRPr="5D488804">
        <w:rPr>
          <w:rFonts w:eastAsia="Verdana"/>
          <w:b/>
          <w:bCs/>
          <w:color w:val="000000" w:themeColor="text1"/>
          <w:lang w:val="en-GB"/>
        </w:rPr>
        <w:t>Release Type:</w:t>
      </w:r>
      <w:r w:rsidRPr="5D488804">
        <w:rPr>
          <w:rFonts w:eastAsia="Verdana"/>
          <w:color w:val="000000" w:themeColor="text1"/>
          <w:lang w:val="en-GB"/>
        </w:rPr>
        <w:t xml:space="preserve"> Change </w:t>
      </w:r>
      <w:r w:rsidRPr="5D488804">
        <w:rPr>
          <w:rFonts w:eastAsia="Verdana"/>
          <w:b/>
          <w:bCs/>
          <w:color w:val="000000" w:themeColor="text1"/>
          <w:lang w:val="en-GB"/>
        </w:rPr>
        <w:t xml:space="preserve">| Priority: </w:t>
      </w:r>
      <w:r w:rsidRPr="5D488804">
        <w:rPr>
          <w:rFonts w:eastAsia="Verdana"/>
          <w:color w:val="000000" w:themeColor="text1"/>
          <w:lang w:val="en-GB"/>
        </w:rPr>
        <w:t xml:space="preserve">Urgent </w:t>
      </w:r>
    </w:p>
    <w:p w:rsidR="00D45623" w:rsidP="00D45623" w:rsidRDefault="00D45623" w14:paraId="47E5F4B6" w14:textId="77777777">
      <w:pPr>
        <w:shd w:val="clear" w:color="auto" w:fill="FFFFFF" w:themeFill="background1"/>
        <w:jc w:val="both"/>
        <w:rPr>
          <w:rFonts w:eastAsia="Verdana"/>
          <w:color w:val="000000" w:themeColor="text1"/>
          <w:lang w:val="en-GB"/>
        </w:rPr>
      </w:pPr>
    </w:p>
    <w:p w:rsidR="00D45623" w:rsidP="00D45623" w:rsidRDefault="00D45623" w14:paraId="5BE9B87E" w14:textId="77777777">
      <w:pPr>
        <w:shd w:val="clear" w:color="auto" w:fill="FFFFFF" w:themeFill="background1"/>
        <w:jc w:val="both"/>
      </w:pPr>
      <w:r w:rsidRPr="5D488804">
        <w:rPr>
          <w:rFonts w:eastAsia="Verdana"/>
          <w:b/>
          <w:bCs/>
          <w:color w:val="000000" w:themeColor="text1"/>
          <w:lang w:val="en-GB"/>
        </w:rPr>
        <w:t>Prerequisite:</w:t>
      </w:r>
    </w:p>
    <w:p w:rsidR="00D45623" w:rsidP="00D45623" w:rsidRDefault="00D45623" w14:paraId="30579377" w14:textId="77777777">
      <w:pPr>
        <w:shd w:val="clear" w:color="auto" w:fill="FFFFFF" w:themeFill="background1"/>
        <w:jc w:val="both"/>
        <w:rPr>
          <w:rFonts w:eastAsia="Verdana"/>
          <w:b/>
          <w:bCs/>
          <w:color w:val="000000" w:themeColor="text1"/>
          <w:lang w:val="en-GB"/>
        </w:rPr>
      </w:pPr>
    </w:p>
    <w:p w:rsidR="00D45623" w:rsidP="00D45623" w:rsidRDefault="00D45623" w14:paraId="2AC0FFF8" w14:textId="77777777">
      <w:pPr>
        <w:shd w:val="clear" w:color="auto" w:fill="FFFFFF" w:themeFill="background1"/>
        <w:jc w:val="both"/>
      </w:pPr>
      <w:r w:rsidRPr="17342FAF">
        <w:rPr>
          <w:rFonts w:eastAsia="Verdana"/>
          <w:color w:val="000000" w:themeColor="text1"/>
        </w:rPr>
        <w:t>Receiving staff is non admin staff with ‘ClientAccess Rules’ -  “All Clients” permission item denied.</w:t>
      </w:r>
    </w:p>
    <w:p w:rsidR="00D45623" w:rsidP="00D45623" w:rsidRDefault="00D45623" w14:paraId="4928885D" w14:textId="77777777">
      <w:pPr>
        <w:shd w:val="clear" w:color="auto" w:fill="FFFFFF" w:themeFill="background1"/>
        <w:jc w:val="both"/>
        <w:rPr>
          <w:rFonts w:eastAsia="Verdana"/>
          <w:color w:val="000000" w:themeColor="text1"/>
          <w:lang w:val="en-GB"/>
        </w:rPr>
      </w:pPr>
    </w:p>
    <w:p w:rsidR="00D45623" w:rsidP="00D45623" w:rsidRDefault="00D45623" w14:paraId="33042543" w14:textId="0A120196">
      <w:pPr>
        <w:shd w:val="clear" w:color="auto" w:fill="FFFFFF" w:themeFill="background1"/>
        <w:jc w:val="both"/>
      </w:pPr>
      <w:r w:rsidRPr="5D488804">
        <w:rPr>
          <w:rFonts w:eastAsia="Verdana"/>
          <w:b/>
          <w:bCs/>
          <w:color w:val="000000" w:themeColor="text1"/>
          <w:lang w:val="en-GB"/>
        </w:rPr>
        <w:t>Navigation Path</w:t>
      </w:r>
      <w:r w:rsidR="00C710E7">
        <w:rPr>
          <w:rFonts w:eastAsia="Verdana"/>
          <w:b/>
          <w:bCs/>
          <w:color w:val="000000" w:themeColor="text1"/>
          <w:lang w:val="en-GB"/>
        </w:rPr>
        <w:t xml:space="preserve"> </w:t>
      </w:r>
      <w:r w:rsidRPr="5D488804">
        <w:rPr>
          <w:rFonts w:eastAsia="Verdana"/>
          <w:b/>
          <w:bCs/>
          <w:color w:val="000000" w:themeColor="text1"/>
          <w:lang w:val="en-GB"/>
        </w:rPr>
        <w:t xml:space="preserve">1: </w:t>
      </w:r>
      <w:r w:rsidRPr="5D488804">
        <w:rPr>
          <w:rFonts w:eastAsia="Verdana"/>
          <w:color w:val="000000" w:themeColor="text1"/>
          <w:lang w:val="en-GB"/>
        </w:rPr>
        <w:t>‘Client’ – ‘Referral document’- Enter the details – Sign</w:t>
      </w:r>
      <w:r w:rsidR="00C710E7">
        <w:rPr>
          <w:rFonts w:eastAsia="Verdana"/>
          <w:color w:val="000000" w:themeColor="text1"/>
          <w:lang w:val="en-GB"/>
        </w:rPr>
        <w:t>.</w:t>
      </w:r>
    </w:p>
    <w:p w:rsidR="00D45623" w:rsidP="00D45623" w:rsidRDefault="00D45623" w14:paraId="41164E23" w14:textId="77777777">
      <w:pPr>
        <w:shd w:val="clear" w:color="auto" w:fill="FFFFFF" w:themeFill="background1"/>
        <w:jc w:val="both"/>
        <w:rPr>
          <w:rFonts w:eastAsia="Verdana"/>
          <w:color w:val="000000" w:themeColor="text1"/>
          <w:lang w:val="en-GB"/>
        </w:rPr>
      </w:pPr>
    </w:p>
    <w:p w:rsidR="00D45623" w:rsidP="00D45623" w:rsidRDefault="00D45623" w14:paraId="0FC0638B" w14:textId="3811485E">
      <w:pPr>
        <w:shd w:val="clear" w:color="auto" w:fill="FFFFFF" w:themeFill="background1"/>
        <w:jc w:val="both"/>
      </w:pPr>
      <w:r w:rsidRPr="5D488804">
        <w:rPr>
          <w:rFonts w:eastAsia="Verdana"/>
          <w:b/>
          <w:bCs/>
          <w:color w:val="000000" w:themeColor="text1"/>
          <w:lang w:val="en-GB"/>
        </w:rPr>
        <w:t>Navigation Path</w:t>
      </w:r>
      <w:r w:rsidR="00C710E7">
        <w:rPr>
          <w:rFonts w:eastAsia="Verdana"/>
          <w:b/>
          <w:bCs/>
          <w:color w:val="000000" w:themeColor="text1"/>
          <w:lang w:val="en-GB"/>
        </w:rPr>
        <w:t xml:space="preserve"> </w:t>
      </w:r>
      <w:r w:rsidRPr="5D488804">
        <w:rPr>
          <w:rFonts w:eastAsia="Verdana"/>
          <w:b/>
          <w:bCs/>
          <w:color w:val="000000" w:themeColor="text1"/>
          <w:lang w:val="en-GB"/>
        </w:rPr>
        <w:t xml:space="preserve">2: </w:t>
      </w:r>
      <w:r w:rsidRPr="5D488804">
        <w:rPr>
          <w:rFonts w:eastAsia="Verdana"/>
          <w:color w:val="000000" w:themeColor="text1"/>
          <w:lang w:val="en-GB"/>
        </w:rPr>
        <w:t>My Office – Dashboard – New Alerts/Messages</w:t>
      </w:r>
      <w:r w:rsidR="00C710E7">
        <w:rPr>
          <w:rFonts w:eastAsia="Verdana"/>
          <w:color w:val="000000" w:themeColor="text1"/>
          <w:lang w:val="en-GB"/>
        </w:rPr>
        <w:t>.</w:t>
      </w:r>
    </w:p>
    <w:p w:rsidR="00D45623" w:rsidP="00D45623" w:rsidRDefault="00D45623" w14:paraId="62B78244" w14:textId="77777777">
      <w:pPr>
        <w:shd w:val="clear" w:color="auto" w:fill="FFFFFF" w:themeFill="background1"/>
        <w:jc w:val="both"/>
        <w:rPr>
          <w:rFonts w:eastAsia="Verdana"/>
          <w:color w:val="000000" w:themeColor="text1"/>
          <w:lang w:val="en-GB"/>
        </w:rPr>
      </w:pPr>
    </w:p>
    <w:p w:rsidR="00D45623" w:rsidP="00D45623" w:rsidRDefault="00D45623" w14:paraId="350D6271" w14:textId="77777777">
      <w:pPr>
        <w:shd w:val="clear" w:color="auto" w:fill="FFFFFF" w:themeFill="background1"/>
        <w:jc w:val="both"/>
      </w:pPr>
      <w:r w:rsidRPr="5D488804">
        <w:rPr>
          <w:rFonts w:eastAsia="Verdana"/>
          <w:b/>
          <w:bCs/>
          <w:color w:val="000000" w:themeColor="text1"/>
          <w:lang w:val="en-GB"/>
        </w:rPr>
        <w:t>Functionality ‘Before’ and ‘After’ release:</w:t>
      </w:r>
    </w:p>
    <w:p w:rsidR="00D45623" w:rsidP="00D45623" w:rsidRDefault="00D45623" w14:paraId="5D864691" w14:textId="77777777">
      <w:pPr>
        <w:shd w:val="clear" w:color="auto" w:fill="FFFFFF" w:themeFill="background1"/>
        <w:jc w:val="both"/>
        <w:rPr>
          <w:rFonts w:eastAsia="Verdana"/>
          <w:b/>
          <w:bCs/>
          <w:color w:val="000000" w:themeColor="text1"/>
          <w:lang w:val="en-GB"/>
        </w:rPr>
      </w:pPr>
    </w:p>
    <w:p w:rsidR="00D45623" w:rsidP="29908DFD" w:rsidRDefault="00D45623" w14:paraId="034E0764" w14:textId="7BB5B86E">
      <w:pPr>
        <w:shd w:val="clear" w:color="auto" w:fill="FFFFFF" w:themeFill="background1"/>
        <w:jc w:val="both"/>
        <w:rPr>
          <w:rFonts w:eastAsia="Verdana"/>
          <w:color w:val="000000" w:themeColor="text1"/>
        </w:rPr>
      </w:pPr>
      <w:r w:rsidRPr="29908DFD">
        <w:rPr>
          <w:rFonts w:eastAsia="Verdana"/>
          <w:b/>
          <w:bCs/>
          <w:color w:val="000000" w:themeColor="text1"/>
        </w:rPr>
        <w:t xml:space="preserve">Purpose: </w:t>
      </w:r>
      <w:r w:rsidRPr="29908DFD">
        <w:rPr>
          <w:rFonts w:eastAsia="Verdana"/>
          <w:color w:val="000000" w:themeColor="text1"/>
        </w:rPr>
        <w:t xml:space="preserve"> </w:t>
      </w:r>
      <w:r w:rsidRPr="29908DFD" w:rsidR="00C710E7">
        <w:rPr>
          <w:rFonts w:eastAsia="Verdana"/>
          <w:color w:val="000000" w:themeColor="text1"/>
        </w:rPr>
        <w:t xml:space="preserve">The users </w:t>
      </w:r>
      <w:r w:rsidRPr="29908DFD" w:rsidR="00BC7917">
        <w:rPr>
          <w:rFonts w:eastAsia="Verdana"/>
          <w:color w:val="000000" w:themeColor="text1"/>
        </w:rPr>
        <w:t>we</w:t>
      </w:r>
      <w:r w:rsidRPr="29908DFD" w:rsidR="00C710E7">
        <w:rPr>
          <w:rFonts w:eastAsia="Verdana"/>
          <w:color w:val="000000" w:themeColor="text1"/>
        </w:rPr>
        <w:t>re able to sign a referral document for a client for whom staff is on the denied list. After</w:t>
      </w:r>
      <w:r w:rsidRPr="29908DFD">
        <w:rPr>
          <w:rFonts w:eastAsia="Verdana"/>
          <w:color w:val="000000" w:themeColor="text1"/>
        </w:rPr>
        <w:t xml:space="preserve"> signing of referral document, </w:t>
      </w:r>
      <w:r w:rsidRPr="29908DFD" w:rsidR="00BC7917">
        <w:rPr>
          <w:rFonts w:eastAsia="Verdana"/>
          <w:color w:val="000000" w:themeColor="text1"/>
        </w:rPr>
        <w:t>the users will be able to see staff in "Receiving Staff" dropdown based on "Client Access Rule”.</w:t>
      </w:r>
    </w:p>
    <w:p w:rsidR="00D45623" w:rsidP="00D45623" w:rsidRDefault="00D45623" w14:paraId="637E2B38" w14:textId="77777777">
      <w:pPr>
        <w:shd w:val="clear" w:color="auto" w:fill="FFFFFF" w:themeFill="background1"/>
        <w:jc w:val="both"/>
        <w:rPr>
          <w:rFonts w:eastAsia="Verdana"/>
          <w:color w:val="000000" w:themeColor="text1"/>
          <w:lang w:val="en-GB"/>
        </w:rPr>
      </w:pPr>
    </w:p>
    <w:p w:rsidR="00D45623" w:rsidP="00D45623" w:rsidRDefault="00D45623" w14:paraId="7A4CDD68" w14:textId="77777777">
      <w:pPr>
        <w:shd w:val="clear" w:color="auto" w:fill="FFFFFF" w:themeFill="background1"/>
        <w:jc w:val="both"/>
      </w:pPr>
      <w:r w:rsidRPr="5D488804">
        <w:rPr>
          <w:rFonts w:eastAsia="Verdana"/>
          <w:color w:val="000000" w:themeColor="text1"/>
          <w:lang w:val="en-GB"/>
        </w:rPr>
        <w:t>As part of this enhancement, new configuration key named ‘AllowCoreReferralDocClientAccessToStaff’ is implemented. By default, this key will have a value set as ‘No’. Hence there will be no impact on the existing workflow of Referral document. i.e Referral document won't be displayed in ‘New Alerts/Messages’ widget when it is referred to the denied client in staff list.</w:t>
      </w:r>
    </w:p>
    <w:p w:rsidR="00D45623" w:rsidP="00D45623" w:rsidRDefault="00D45623" w14:paraId="71D6DC5C" w14:textId="77777777">
      <w:pPr>
        <w:shd w:val="clear" w:color="auto" w:fill="FFFFFF" w:themeFill="background1"/>
        <w:jc w:val="both"/>
        <w:rPr>
          <w:rFonts w:eastAsia="Verdana"/>
          <w:color w:val="000000" w:themeColor="text1"/>
          <w:lang w:val="en-GB"/>
        </w:rPr>
      </w:pPr>
    </w:p>
    <w:p w:rsidR="00D45623" w:rsidP="00D45623" w:rsidRDefault="00D45623" w14:paraId="5AD09FBE" w14:textId="77777777">
      <w:pPr>
        <w:shd w:val="clear" w:color="auto" w:fill="FFFFFF" w:themeFill="background1"/>
        <w:jc w:val="both"/>
      </w:pPr>
      <w:r w:rsidRPr="5D488804">
        <w:rPr>
          <w:rFonts w:eastAsia="Verdana"/>
          <w:b/>
          <w:bCs/>
          <w:color w:val="000000" w:themeColor="text1"/>
          <w:lang w:val="en-GB"/>
        </w:rPr>
        <w:t xml:space="preserve">Set the From Staff and Receiving Staff in the Referral document </w:t>
      </w:r>
    </w:p>
    <w:p w:rsidR="00D45623" w:rsidP="00D45623" w:rsidRDefault="00D45623" w14:paraId="108D32A3" w14:textId="77777777">
      <w:pPr>
        <w:shd w:val="clear" w:color="auto" w:fill="FFFFFF" w:themeFill="background1"/>
        <w:jc w:val="both"/>
        <w:rPr>
          <w:rFonts w:eastAsia="Verdana"/>
          <w:b/>
          <w:bCs/>
          <w:color w:val="000000" w:themeColor="text1"/>
          <w:lang w:val="en-GB"/>
        </w:rPr>
      </w:pPr>
    </w:p>
    <w:p w:rsidR="00D45623" w:rsidP="00D45623" w:rsidRDefault="00D45623" w14:paraId="13DC5F4D" w14:textId="77777777">
      <w:pPr>
        <w:shd w:val="clear" w:color="auto" w:fill="FFFFFF" w:themeFill="background1"/>
        <w:jc w:val="both"/>
      </w:pPr>
    </w:p>
    <w:p w:rsidR="00D45623" w:rsidP="00D45623" w:rsidRDefault="00D45623" w14:paraId="0840B669" w14:textId="77777777">
      <w:pPr>
        <w:shd w:val="clear" w:color="auto" w:fill="FFFFFF" w:themeFill="background1"/>
        <w:jc w:val="both"/>
      </w:pPr>
      <w:r>
        <w:rPr>
          <w:noProof/>
        </w:rPr>
        <w:drawing>
          <wp:inline distT="0" distB="0" distL="0" distR="0" wp14:anchorId="6DBA23D8" wp14:editId="3893E8E6">
            <wp:extent cx="5943600" cy="3076575"/>
            <wp:effectExtent l="0" t="0" r="0" b="0"/>
            <wp:docPr id="907452801" name="Picture 90745280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52801" name="Picture 907452801" descr="A screenshot of a computer&#10;&#10;AI-generated content may be incorrect."/>
                    <pic:cNvPicPr/>
                  </pic:nvPicPr>
                  <pic:blipFill>
                    <a:blip r:embed="rId136">
                      <a:extLst>
                        <a:ext uri="{28A0092B-C50C-407E-A947-70E740481C1C}">
                          <a14:useLocalDpi xmlns:a14="http://schemas.microsoft.com/office/drawing/2010/main" val="0"/>
                        </a:ext>
                      </a:extLst>
                    </a:blip>
                    <a:stretch>
                      <a:fillRect/>
                    </a:stretch>
                  </pic:blipFill>
                  <pic:spPr>
                    <a:xfrm>
                      <a:off x="0" y="0"/>
                      <a:ext cx="5943600" cy="3076575"/>
                    </a:xfrm>
                    <a:prstGeom prst="rect">
                      <a:avLst/>
                    </a:prstGeom>
                  </pic:spPr>
                </pic:pic>
              </a:graphicData>
            </a:graphic>
          </wp:inline>
        </w:drawing>
      </w:r>
    </w:p>
    <w:p w:rsidR="00D45623" w:rsidP="00D45623" w:rsidRDefault="00D45623" w14:paraId="35A29EC8" w14:textId="77777777">
      <w:pPr>
        <w:shd w:val="clear" w:color="auto" w:fill="FFFFFF" w:themeFill="background1"/>
        <w:jc w:val="both"/>
      </w:pPr>
      <w:r w:rsidRPr="5D488804">
        <w:rPr>
          <w:rFonts w:eastAsia="Verdana"/>
          <w:b/>
          <w:bCs/>
          <w:color w:val="000000" w:themeColor="text1"/>
          <w:lang w:val="en-GB"/>
        </w:rPr>
        <w:t xml:space="preserve">Signed Referral document not displayed in the New Alerts/Messages widget </w:t>
      </w:r>
    </w:p>
    <w:p w:rsidR="00D45623" w:rsidP="00D45623" w:rsidRDefault="00D45623" w14:paraId="3AB220D2" w14:textId="77777777">
      <w:pPr>
        <w:shd w:val="clear" w:color="auto" w:fill="FFFFFF" w:themeFill="background1"/>
        <w:jc w:val="both"/>
        <w:rPr>
          <w:rFonts w:eastAsia="Verdana"/>
          <w:b/>
          <w:bCs/>
          <w:color w:val="000000" w:themeColor="text1"/>
          <w:lang w:val="en-GB"/>
        </w:rPr>
      </w:pPr>
    </w:p>
    <w:p w:rsidR="00D45623" w:rsidP="00D45623" w:rsidRDefault="00D45623" w14:paraId="5EA1DAAD" w14:textId="77777777">
      <w:pPr>
        <w:shd w:val="clear" w:color="auto" w:fill="FFFFFF" w:themeFill="background1"/>
        <w:jc w:val="both"/>
      </w:pPr>
    </w:p>
    <w:p w:rsidR="00D45623" w:rsidP="00D45623" w:rsidRDefault="00D45623" w14:paraId="024EF625" w14:textId="77777777">
      <w:pPr>
        <w:shd w:val="clear" w:color="auto" w:fill="FFFFFF" w:themeFill="background1"/>
        <w:jc w:val="both"/>
      </w:pPr>
      <w:r>
        <w:rPr>
          <w:noProof/>
        </w:rPr>
        <w:drawing>
          <wp:inline distT="0" distB="0" distL="0" distR="0" wp14:anchorId="6303024D" wp14:editId="1D5A8C5C">
            <wp:extent cx="5943600" cy="3133725"/>
            <wp:effectExtent l="0" t="0" r="0" b="0"/>
            <wp:docPr id="450624067" name="Picture 45062406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24067" name="Picture 450624067" descr="A screenshot of a computer&#10;&#10;AI-generated content may be incorrect."/>
                    <pic:cNvPicPr/>
                  </pic:nvPicPr>
                  <pic:blipFill>
                    <a:blip r:embed="rId137">
                      <a:extLst>
                        <a:ext uri="{28A0092B-C50C-407E-A947-70E740481C1C}">
                          <a14:useLocalDpi xmlns:a14="http://schemas.microsoft.com/office/drawing/2010/main" val="0"/>
                        </a:ext>
                      </a:extLst>
                    </a:blip>
                    <a:stretch>
                      <a:fillRect/>
                    </a:stretch>
                  </pic:blipFill>
                  <pic:spPr>
                    <a:xfrm>
                      <a:off x="0" y="0"/>
                      <a:ext cx="5943600" cy="3133725"/>
                    </a:xfrm>
                    <a:prstGeom prst="rect">
                      <a:avLst/>
                    </a:prstGeom>
                  </pic:spPr>
                </pic:pic>
              </a:graphicData>
            </a:graphic>
          </wp:inline>
        </w:drawing>
      </w:r>
    </w:p>
    <w:p w:rsidR="00D45623" w:rsidP="00D45623" w:rsidRDefault="00D45623" w14:paraId="2A458E02" w14:textId="24831335">
      <w:pPr>
        <w:shd w:val="clear" w:color="auto" w:fill="FFFFFF" w:themeFill="background1"/>
        <w:jc w:val="both"/>
      </w:pPr>
      <w:r w:rsidRPr="5D488804">
        <w:rPr>
          <w:rFonts w:eastAsia="Verdana"/>
          <w:color w:val="000000" w:themeColor="text1"/>
          <w:lang w:val="en-GB"/>
        </w:rPr>
        <w:t>When the above configuration key value is set to ‘Yes’</w:t>
      </w:r>
      <w:r w:rsidR="00C710E7">
        <w:rPr>
          <w:rFonts w:eastAsia="Verdana"/>
          <w:color w:val="000000" w:themeColor="text1"/>
          <w:lang w:val="en-GB"/>
        </w:rPr>
        <w:t>,</w:t>
      </w:r>
      <w:r w:rsidRPr="5D488804">
        <w:rPr>
          <w:rFonts w:eastAsia="Verdana"/>
          <w:color w:val="000000" w:themeColor="text1"/>
          <w:lang w:val="en-GB"/>
        </w:rPr>
        <w:t xml:space="preserve"> then it allows a receiving staff to access the denied client and hence the Referral document of denied client will be displayed in ‘New Alerts/Messages’ widget in the Dashboard.</w:t>
      </w:r>
    </w:p>
    <w:p w:rsidR="00D45623" w:rsidP="00D45623" w:rsidRDefault="00D45623" w14:paraId="4965AEC8" w14:textId="77777777">
      <w:pPr>
        <w:shd w:val="clear" w:color="auto" w:fill="FFFFFF" w:themeFill="background1"/>
        <w:jc w:val="both"/>
        <w:rPr>
          <w:rFonts w:eastAsia="Verdana"/>
          <w:color w:val="000000" w:themeColor="text1"/>
          <w:lang w:val="en-GB"/>
        </w:rPr>
      </w:pPr>
    </w:p>
    <w:p w:rsidR="00D45623" w:rsidP="00D45623" w:rsidRDefault="00D45623" w14:paraId="5CEF0725" w14:textId="77777777">
      <w:pPr>
        <w:shd w:val="clear" w:color="auto" w:fill="FFFFFF" w:themeFill="background1"/>
        <w:jc w:val="both"/>
      </w:pPr>
      <w:r w:rsidRPr="5D488804">
        <w:rPr>
          <w:rFonts w:eastAsia="Verdana"/>
          <w:b/>
          <w:bCs/>
          <w:color w:val="000000" w:themeColor="text1"/>
          <w:u w:val="single"/>
          <w:lang w:val="en-GB"/>
        </w:rPr>
        <w:t>System Configuration Key Details:</w:t>
      </w:r>
    </w:p>
    <w:p w:rsidR="00D45623" w:rsidP="00D45623" w:rsidRDefault="00D45623" w14:paraId="58F20423" w14:textId="77777777">
      <w:pPr>
        <w:shd w:val="clear" w:color="auto" w:fill="FFFFFF" w:themeFill="background1"/>
        <w:jc w:val="both"/>
        <w:rPr>
          <w:rFonts w:eastAsia="Verdana"/>
          <w:b/>
          <w:bCs/>
          <w:color w:val="000000" w:themeColor="text1"/>
          <w:u w:val="single"/>
          <w:lang w:val="en-GB"/>
        </w:rPr>
      </w:pPr>
    </w:p>
    <w:p w:rsidR="00D45623" w:rsidP="00D45623" w:rsidRDefault="00D45623" w14:paraId="5795898E" w14:textId="77777777">
      <w:pPr>
        <w:shd w:val="clear" w:color="auto" w:fill="FFFFFF" w:themeFill="background1"/>
        <w:jc w:val="both"/>
      </w:pPr>
      <w:r w:rsidRPr="5D488804">
        <w:rPr>
          <w:rFonts w:eastAsia="Verdana"/>
          <w:b/>
          <w:bCs/>
          <w:color w:val="000000" w:themeColor="text1"/>
          <w:lang w:val="en-GB"/>
        </w:rPr>
        <w:t xml:space="preserve">Key: </w:t>
      </w:r>
      <w:r w:rsidRPr="5D488804">
        <w:rPr>
          <w:rFonts w:eastAsia="Verdana"/>
          <w:color w:val="000000" w:themeColor="text1"/>
          <w:lang w:val="en-GB"/>
        </w:rPr>
        <w:t>AllowCoreReferralDocClientAccessToStaff</w:t>
      </w:r>
    </w:p>
    <w:p w:rsidR="00D45623" w:rsidP="00D45623" w:rsidRDefault="00D45623" w14:paraId="1ECAFA6F" w14:textId="5384A01C">
      <w:pPr>
        <w:shd w:val="clear" w:color="auto" w:fill="FFFFFF" w:themeFill="background1"/>
        <w:jc w:val="both"/>
      </w:pPr>
      <w:r w:rsidRPr="5D488804">
        <w:rPr>
          <w:rFonts w:eastAsia="Verdana"/>
          <w:b/>
          <w:bCs/>
          <w:color w:val="000000" w:themeColor="text1"/>
          <w:lang w:val="en-GB"/>
        </w:rPr>
        <w:t>Read Key As:</w:t>
      </w:r>
      <w:r w:rsidRPr="5D488804">
        <w:rPr>
          <w:rFonts w:eastAsia="Verdana"/>
          <w:color w:val="000000" w:themeColor="text1"/>
          <w:lang w:val="en-GB"/>
        </w:rPr>
        <w:t xml:space="preserve"> Allow Core Referral Document Client Access To Staff</w:t>
      </w:r>
      <w:r w:rsidR="00C710E7">
        <w:rPr>
          <w:rFonts w:eastAsia="Verdana"/>
          <w:color w:val="000000" w:themeColor="text1"/>
          <w:lang w:val="en-GB"/>
        </w:rPr>
        <w:t>.</w:t>
      </w:r>
    </w:p>
    <w:p w:rsidR="00D45623" w:rsidP="00D45623" w:rsidRDefault="00D45623" w14:paraId="6BF632BD" w14:textId="77777777">
      <w:pPr>
        <w:shd w:val="clear" w:color="auto" w:fill="FFFFFF" w:themeFill="background1"/>
        <w:jc w:val="both"/>
        <w:rPr>
          <w:rFonts w:eastAsia="Verdana"/>
          <w:color w:val="000000" w:themeColor="text1"/>
          <w:lang w:val="en-GB"/>
        </w:rPr>
      </w:pPr>
    </w:p>
    <w:p w:rsidR="00D45623" w:rsidP="00D45623" w:rsidRDefault="00D45623" w14:paraId="5F056243" w14:textId="77777777">
      <w:pPr>
        <w:shd w:val="clear" w:color="auto" w:fill="FFFFFF" w:themeFill="background1"/>
        <w:jc w:val="both"/>
      </w:pPr>
      <w:r w:rsidRPr="5D488804">
        <w:rPr>
          <w:rFonts w:eastAsia="Verdana"/>
          <w:b/>
          <w:bCs/>
          <w:color w:val="000000" w:themeColor="text1"/>
          <w:lang w:val="en-GB"/>
        </w:rPr>
        <w:t>Default Value:</w:t>
      </w:r>
      <w:r w:rsidRPr="5D488804">
        <w:rPr>
          <w:rFonts w:eastAsia="Verdana"/>
          <w:color w:val="000000" w:themeColor="text1"/>
          <w:lang w:val="en-GB"/>
        </w:rPr>
        <w:t xml:space="preserve"> No</w:t>
      </w:r>
    </w:p>
    <w:p w:rsidR="00D45623" w:rsidP="00D45623" w:rsidRDefault="00D45623" w14:paraId="6C9789DE" w14:textId="77777777">
      <w:pPr>
        <w:shd w:val="clear" w:color="auto" w:fill="FFFFFF" w:themeFill="background1"/>
        <w:jc w:val="both"/>
        <w:rPr>
          <w:rFonts w:eastAsia="Verdana"/>
          <w:color w:val="000000" w:themeColor="text1"/>
          <w:lang w:val="en-GB"/>
        </w:rPr>
      </w:pPr>
    </w:p>
    <w:p w:rsidR="00D45623" w:rsidP="00D45623" w:rsidRDefault="00D45623" w14:paraId="0C90E836" w14:textId="77777777">
      <w:pPr>
        <w:shd w:val="clear" w:color="auto" w:fill="FFFFFF" w:themeFill="background1"/>
        <w:jc w:val="both"/>
      </w:pPr>
      <w:r w:rsidRPr="5D488804">
        <w:rPr>
          <w:rFonts w:eastAsia="Verdana"/>
          <w:b/>
          <w:bCs/>
          <w:color w:val="000000" w:themeColor="text1"/>
          <w:lang w:val="en-GB"/>
        </w:rPr>
        <w:t xml:space="preserve">Allowed Values: </w:t>
      </w:r>
      <w:r w:rsidRPr="5D488804">
        <w:rPr>
          <w:rFonts w:eastAsia="Verdana"/>
          <w:color w:val="000000" w:themeColor="text1"/>
          <w:lang w:val="en-GB"/>
        </w:rPr>
        <w:t>Yes, No</w:t>
      </w:r>
    </w:p>
    <w:p w:rsidR="00D45623" w:rsidP="00D45623" w:rsidRDefault="00D45623" w14:paraId="2E291C16" w14:textId="77777777">
      <w:pPr>
        <w:shd w:val="clear" w:color="auto" w:fill="FFFFFF" w:themeFill="background1"/>
        <w:jc w:val="both"/>
        <w:rPr>
          <w:rFonts w:eastAsia="Verdana"/>
          <w:color w:val="000000" w:themeColor="text1"/>
          <w:lang w:val="en-GB"/>
        </w:rPr>
      </w:pPr>
    </w:p>
    <w:p w:rsidR="00D45623" w:rsidP="00D45623" w:rsidRDefault="00D45623" w14:paraId="7A2741DE" w14:textId="77777777">
      <w:pPr>
        <w:shd w:val="clear" w:color="auto" w:fill="FFFFFF" w:themeFill="background1"/>
        <w:jc w:val="both"/>
      </w:pPr>
      <w:r w:rsidRPr="5D488804">
        <w:rPr>
          <w:rFonts w:eastAsia="Verdana"/>
          <w:b/>
          <w:bCs/>
          <w:color w:val="000000" w:themeColor="text1"/>
          <w:lang w:val="en-GB"/>
        </w:rPr>
        <w:t xml:space="preserve">Modules: </w:t>
      </w:r>
      <w:r w:rsidRPr="5D488804">
        <w:rPr>
          <w:rFonts w:eastAsia="Verdana"/>
          <w:color w:val="000000" w:themeColor="text1"/>
          <w:lang w:val="en-GB"/>
        </w:rPr>
        <w:t>SCM Core</w:t>
      </w:r>
    </w:p>
    <w:p w:rsidR="00D45623" w:rsidP="00D45623" w:rsidRDefault="00D45623" w14:paraId="4F16E599" w14:textId="77777777">
      <w:pPr>
        <w:shd w:val="clear" w:color="auto" w:fill="FFFFFF" w:themeFill="background1"/>
        <w:jc w:val="both"/>
        <w:rPr>
          <w:rFonts w:eastAsia="Verdana"/>
          <w:color w:val="000000" w:themeColor="text1"/>
          <w:lang w:val="en-GB"/>
        </w:rPr>
      </w:pPr>
    </w:p>
    <w:p w:rsidR="00D45623" w:rsidP="00D45623" w:rsidRDefault="00D45623" w14:paraId="3C72F37A" w14:textId="77777777">
      <w:pPr>
        <w:shd w:val="clear" w:color="auto" w:fill="FFFFFF" w:themeFill="background1"/>
        <w:jc w:val="both"/>
      </w:pPr>
      <w:r w:rsidRPr="5D488804">
        <w:rPr>
          <w:rFonts w:eastAsia="Verdana"/>
          <w:b/>
          <w:bCs/>
          <w:color w:val="000000" w:themeColor="text1"/>
          <w:lang w:val="en-GB"/>
        </w:rPr>
        <w:t>Description:</w:t>
      </w:r>
    </w:p>
    <w:p w:rsidR="00D45623" w:rsidP="00D45623" w:rsidRDefault="00D45623" w14:paraId="20F36172" w14:textId="77777777">
      <w:pPr>
        <w:shd w:val="clear" w:color="auto" w:fill="FFFFFF" w:themeFill="background1"/>
        <w:jc w:val="both"/>
        <w:rPr>
          <w:rFonts w:eastAsia="Verdana"/>
          <w:b/>
          <w:bCs/>
          <w:color w:val="000000" w:themeColor="text1"/>
          <w:lang w:val="en-GB"/>
        </w:rPr>
      </w:pPr>
    </w:p>
    <w:p w:rsidR="00D45623" w:rsidP="00D45623" w:rsidRDefault="00D45623" w14:paraId="33EE08E3" w14:textId="5664D3F5">
      <w:pPr>
        <w:shd w:val="clear" w:color="auto" w:fill="FFFFFF" w:themeFill="background1"/>
        <w:jc w:val="both"/>
      </w:pPr>
      <w:r w:rsidRPr="5D488804">
        <w:rPr>
          <w:rFonts w:eastAsia="Verdana"/>
          <w:color w:val="000000" w:themeColor="text1"/>
          <w:lang w:val="en-GB"/>
        </w:rPr>
        <w:t>This is a change to the existing feature of our core product by introducing a system configuration key</w:t>
      </w:r>
      <w:r w:rsidR="00C710E7">
        <w:rPr>
          <w:rFonts w:eastAsia="Verdana"/>
          <w:color w:val="000000" w:themeColor="text1"/>
          <w:lang w:val="en-GB"/>
        </w:rPr>
        <w:t>.</w:t>
      </w:r>
      <w:r w:rsidRPr="5D488804">
        <w:rPr>
          <w:rFonts w:eastAsia="Verdana"/>
          <w:color w:val="000000" w:themeColor="text1"/>
          <w:lang w:val="en-GB"/>
        </w:rPr>
        <w:t xml:space="preserve"> The current functionality is that a referral won't display in widget when it is referred for the denied in staff list.</w:t>
      </w:r>
    </w:p>
    <w:p w:rsidR="00D45623" w:rsidP="00D45623" w:rsidRDefault="00D45623" w14:paraId="4DD7C854" w14:textId="77777777">
      <w:pPr>
        <w:shd w:val="clear" w:color="auto" w:fill="FFFFFF" w:themeFill="background1"/>
        <w:jc w:val="both"/>
        <w:rPr>
          <w:rFonts w:eastAsia="Verdana"/>
          <w:color w:val="000000" w:themeColor="text1"/>
          <w:lang w:val="en-GB"/>
        </w:rPr>
      </w:pPr>
    </w:p>
    <w:p w:rsidR="00D45623" w:rsidP="00D45623" w:rsidRDefault="00D45623" w14:paraId="6A2D0C84" w14:textId="5A01FA3F">
      <w:pPr>
        <w:shd w:val="clear" w:color="auto" w:fill="FFFFFF" w:themeFill="background1"/>
        <w:jc w:val="both"/>
      </w:pPr>
      <w:r w:rsidRPr="5D488804">
        <w:rPr>
          <w:rFonts w:eastAsia="Verdana"/>
          <w:color w:val="000000" w:themeColor="text1"/>
          <w:lang w:val="en-GB"/>
        </w:rPr>
        <w:t>A) If the key value is set to "Yes", On sign</w:t>
      </w:r>
      <w:r w:rsidR="00E1542A">
        <w:rPr>
          <w:rFonts w:eastAsia="Verdana"/>
          <w:color w:val="000000" w:themeColor="text1"/>
          <w:lang w:val="en-GB"/>
        </w:rPr>
        <w:t>ing</w:t>
      </w:r>
      <w:r w:rsidRPr="5D488804">
        <w:rPr>
          <w:rFonts w:eastAsia="Verdana"/>
          <w:color w:val="000000" w:themeColor="text1"/>
          <w:lang w:val="en-GB"/>
        </w:rPr>
        <w:t xml:space="preserve"> of </w:t>
      </w:r>
      <w:r w:rsidR="00E1542A">
        <w:rPr>
          <w:rFonts w:eastAsia="Verdana"/>
          <w:color w:val="000000" w:themeColor="text1"/>
          <w:lang w:val="en-GB"/>
        </w:rPr>
        <w:t xml:space="preserve">the </w:t>
      </w:r>
      <w:r w:rsidRPr="5D488804">
        <w:rPr>
          <w:rFonts w:eastAsia="Verdana"/>
          <w:color w:val="000000" w:themeColor="text1"/>
          <w:lang w:val="en-GB"/>
        </w:rPr>
        <w:t xml:space="preserve">referral </w:t>
      </w:r>
      <w:r w:rsidRPr="5D488804" w:rsidR="00C710E7">
        <w:rPr>
          <w:rFonts w:eastAsia="Verdana"/>
          <w:color w:val="000000" w:themeColor="text1"/>
          <w:lang w:val="en-GB"/>
        </w:rPr>
        <w:t>document</w:t>
      </w:r>
      <w:r w:rsidR="00C710E7">
        <w:rPr>
          <w:rFonts w:eastAsia="Verdana"/>
          <w:color w:val="000000" w:themeColor="text1"/>
          <w:lang w:val="en-GB"/>
        </w:rPr>
        <w:t>,</w:t>
      </w:r>
      <w:r w:rsidRPr="5D488804" w:rsidR="00C710E7">
        <w:rPr>
          <w:rFonts w:eastAsia="Verdana"/>
          <w:color w:val="000000" w:themeColor="text1"/>
          <w:lang w:val="en-GB"/>
        </w:rPr>
        <w:t xml:space="preserve"> the</w:t>
      </w:r>
      <w:r w:rsidRPr="5D488804">
        <w:rPr>
          <w:rFonts w:eastAsia="Verdana"/>
          <w:color w:val="000000" w:themeColor="text1"/>
          <w:lang w:val="en-GB"/>
        </w:rPr>
        <w:t xml:space="preserve"> access </w:t>
      </w:r>
      <w:r w:rsidR="00C710E7">
        <w:rPr>
          <w:rFonts w:eastAsia="Verdana"/>
          <w:color w:val="000000" w:themeColor="text1"/>
          <w:lang w:val="en-GB"/>
        </w:rPr>
        <w:t xml:space="preserve">is provided </w:t>
      </w:r>
      <w:r w:rsidRPr="5D488804">
        <w:rPr>
          <w:rFonts w:eastAsia="Verdana"/>
          <w:color w:val="000000" w:themeColor="text1"/>
          <w:lang w:val="en-GB"/>
        </w:rPr>
        <w:t>to the referral client for both 'From Staff' and 'Receiving Staff'.</w:t>
      </w:r>
    </w:p>
    <w:p w:rsidR="00D45623" w:rsidP="00D45623" w:rsidRDefault="00D45623" w14:paraId="5D46012A" w14:textId="77777777">
      <w:pPr>
        <w:shd w:val="clear" w:color="auto" w:fill="FFFFFF" w:themeFill="background1"/>
        <w:jc w:val="both"/>
        <w:rPr>
          <w:rFonts w:eastAsia="Verdana"/>
          <w:color w:val="000000" w:themeColor="text1"/>
          <w:lang w:val="en-GB"/>
        </w:rPr>
      </w:pPr>
    </w:p>
    <w:p w:rsidR="00D45623" w:rsidP="00D45623" w:rsidRDefault="00D45623" w14:paraId="61A78099" w14:textId="3E8F2F0C">
      <w:pPr>
        <w:shd w:val="clear" w:color="auto" w:fill="FFFFFF" w:themeFill="background1"/>
        <w:jc w:val="both"/>
      </w:pPr>
      <w:r w:rsidRPr="5D488804">
        <w:rPr>
          <w:rFonts w:eastAsia="Verdana"/>
          <w:color w:val="000000" w:themeColor="text1"/>
          <w:lang w:val="en-GB"/>
        </w:rPr>
        <w:t xml:space="preserve">B) If the key value is set to "No", no changes required this will be the default value of the key, as it drives the existing </w:t>
      </w:r>
      <w:r w:rsidRPr="5D488804" w:rsidR="00C710E7">
        <w:rPr>
          <w:rFonts w:eastAsia="Verdana"/>
          <w:color w:val="000000" w:themeColor="text1"/>
          <w:lang w:val="en-GB"/>
        </w:rPr>
        <w:t>behaviour</w:t>
      </w:r>
      <w:r w:rsidRPr="5D488804">
        <w:rPr>
          <w:rFonts w:eastAsia="Verdana"/>
          <w:color w:val="000000" w:themeColor="text1"/>
          <w:lang w:val="en-GB"/>
        </w:rPr>
        <w:t>.</w:t>
      </w:r>
    </w:p>
    <w:p w:rsidR="00D45623" w:rsidP="00D45623" w:rsidRDefault="00D45623" w14:paraId="71FD4D56" w14:textId="77777777">
      <w:pPr>
        <w:shd w:val="clear" w:color="auto" w:fill="FFFFFF" w:themeFill="background1"/>
        <w:jc w:val="both"/>
        <w:rPr>
          <w:rFonts w:eastAsia="Verdana"/>
          <w:color w:val="000000" w:themeColor="text1"/>
          <w:lang w:val="en-GB"/>
        </w:rPr>
      </w:pPr>
    </w:p>
    <w:p w:rsidR="00D45623" w:rsidP="00D45623" w:rsidRDefault="00D45623" w14:paraId="1D8CE1B1" w14:textId="77777777">
      <w:pPr>
        <w:shd w:val="clear" w:color="auto" w:fill="FFFFFF" w:themeFill="background1"/>
        <w:jc w:val="both"/>
      </w:pPr>
      <w:r w:rsidRPr="5D488804">
        <w:rPr>
          <w:rFonts w:eastAsia="Verdana"/>
          <w:b/>
          <w:bCs/>
          <w:color w:val="000000" w:themeColor="text1"/>
          <w:lang w:val="en-GB"/>
        </w:rPr>
        <w:t>Note:</w:t>
      </w:r>
    </w:p>
    <w:p w:rsidR="00D45623" w:rsidP="00D45623" w:rsidRDefault="00D45623" w14:paraId="40BB0A1C" w14:textId="75E46518">
      <w:pPr>
        <w:shd w:val="clear" w:color="auto" w:fill="FFFFFF" w:themeFill="background1"/>
        <w:jc w:val="both"/>
      </w:pPr>
      <w:r w:rsidRPr="5D488804">
        <w:rPr>
          <w:rFonts w:eastAsia="Verdana"/>
          <w:color w:val="000000" w:themeColor="text1"/>
          <w:lang w:val="en-GB"/>
        </w:rPr>
        <w:t xml:space="preserve">If by chance the value of the key is updated with any value apart from the allowed values, the system will consider the default </w:t>
      </w:r>
      <w:r w:rsidRPr="5D488804" w:rsidR="00C710E7">
        <w:rPr>
          <w:rFonts w:eastAsia="Verdana"/>
          <w:color w:val="000000" w:themeColor="text1"/>
          <w:lang w:val="en-GB"/>
        </w:rPr>
        <w:t>behaviour</w:t>
      </w:r>
      <w:r w:rsidRPr="5D488804">
        <w:rPr>
          <w:rFonts w:eastAsia="Verdana"/>
          <w:color w:val="000000" w:themeColor="text1"/>
          <w:lang w:val="en-GB"/>
        </w:rPr>
        <w:t>, i.e. same as the key value being "No".</w:t>
      </w:r>
    </w:p>
    <w:p w:rsidR="00D45623" w:rsidP="00D45623" w:rsidRDefault="00D45623" w14:paraId="627FA099" w14:textId="77777777">
      <w:pPr>
        <w:shd w:val="clear" w:color="auto" w:fill="FFFFFF" w:themeFill="background1"/>
        <w:jc w:val="both"/>
        <w:rPr>
          <w:rFonts w:eastAsia="Verdana"/>
          <w:color w:val="000000" w:themeColor="text1"/>
          <w:lang w:val="en-GB"/>
        </w:rPr>
      </w:pPr>
    </w:p>
    <w:p w:rsidR="00D45623" w:rsidP="00D45623" w:rsidRDefault="00D45623" w14:paraId="5540F1E9" w14:textId="77777777">
      <w:pPr>
        <w:shd w:val="clear" w:color="auto" w:fill="FFFFFF" w:themeFill="background1"/>
        <w:jc w:val="both"/>
      </w:pPr>
    </w:p>
    <w:p w:rsidR="00D45623" w:rsidP="00D45623" w:rsidRDefault="00D45623" w14:paraId="378D59CD" w14:textId="77777777">
      <w:pPr>
        <w:shd w:val="clear" w:color="auto" w:fill="FFFFFF" w:themeFill="background1"/>
        <w:jc w:val="both"/>
      </w:pPr>
      <w:r>
        <w:rPr>
          <w:noProof/>
        </w:rPr>
        <w:drawing>
          <wp:inline distT="0" distB="0" distL="0" distR="0" wp14:anchorId="07E38B78" wp14:editId="35C75FDE">
            <wp:extent cx="5943600" cy="2981325"/>
            <wp:effectExtent l="0" t="0" r="0" b="0"/>
            <wp:docPr id="617860184" name="Picture 61786018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860184" name="Picture 617860184" descr="A screenshot of a computer&#10;&#10;AI-generated content may be incorrect."/>
                    <pic:cNvPicPr/>
                  </pic:nvPicPr>
                  <pic:blipFill>
                    <a:blip r:embed="rId138">
                      <a:extLst>
                        <a:ext uri="{28A0092B-C50C-407E-A947-70E740481C1C}">
                          <a14:useLocalDpi xmlns:a14="http://schemas.microsoft.com/office/drawing/2010/main" val="0"/>
                        </a:ext>
                      </a:extLst>
                    </a:blip>
                    <a:stretch>
                      <a:fillRect/>
                    </a:stretch>
                  </pic:blipFill>
                  <pic:spPr>
                    <a:xfrm>
                      <a:off x="0" y="0"/>
                      <a:ext cx="5943600" cy="2981325"/>
                    </a:xfrm>
                    <a:prstGeom prst="rect">
                      <a:avLst/>
                    </a:prstGeom>
                  </pic:spPr>
                </pic:pic>
              </a:graphicData>
            </a:graphic>
          </wp:inline>
        </w:drawing>
      </w:r>
    </w:p>
    <w:p w:rsidR="00D45623" w:rsidP="00D45623" w:rsidRDefault="00D45623" w14:paraId="44BAE55D" w14:textId="77777777">
      <w:pPr>
        <w:shd w:val="clear" w:color="auto" w:fill="FFFFFF" w:themeFill="background1"/>
        <w:jc w:val="both"/>
      </w:pPr>
    </w:p>
    <w:p w:rsidR="00D45623" w:rsidP="00D45623" w:rsidRDefault="00D45623" w14:paraId="50FDFD19" w14:textId="77777777">
      <w:pPr>
        <w:shd w:val="clear" w:color="auto" w:fill="FFFFFF" w:themeFill="background1"/>
        <w:jc w:val="both"/>
      </w:pPr>
      <w:r w:rsidRPr="5D488804">
        <w:rPr>
          <w:rFonts w:eastAsia="Verdana"/>
          <w:b/>
          <w:bCs/>
          <w:color w:val="000000" w:themeColor="text1"/>
          <w:lang w:val="en-GB"/>
        </w:rPr>
        <w:t xml:space="preserve">Special Note: </w:t>
      </w:r>
      <w:r w:rsidRPr="00C710E7">
        <w:rPr>
          <w:rFonts w:eastAsia="Verdana"/>
          <w:color w:val="0070C0"/>
          <w:lang w:val="en-GB"/>
        </w:rPr>
        <w:t>After this task is released, there will be no impact on Referral document workflow. ‘AllowCoreReferralDocClientAccessToStaff’ Configuration key value will be set as ‘Yes’ only for some customers who has proposed this change</w:t>
      </w:r>
      <w:r w:rsidRPr="5D488804">
        <w:rPr>
          <w:rFonts w:eastAsia="Verdana"/>
          <w:color w:val="000000" w:themeColor="text1"/>
          <w:lang w:val="en-GB"/>
        </w:rPr>
        <w:t>.</w:t>
      </w:r>
    </w:p>
    <w:p w:rsidR="00D45623" w:rsidP="00D45623" w:rsidRDefault="00D45623" w14:paraId="3AE37988" w14:textId="77777777">
      <w:pPr>
        <w:shd w:val="clear" w:color="auto" w:fill="FFFFFF" w:themeFill="background1"/>
        <w:jc w:val="both"/>
        <w:rPr>
          <w:rFonts w:eastAsia="Verdana"/>
          <w:color w:val="000000" w:themeColor="text1"/>
          <w:lang w:val="en-GB"/>
        </w:rPr>
      </w:pPr>
    </w:p>
    <w:p w:rsidR="00D45623" w:rsidP="00D45623" w:rsidRDefault="00D45623" w14:paraId="55A6776A" w14:textId="77777777">
      <w:pPr>
        <w:pBdr>
          <w:bottom w:val="single" w:color="auto" w:sz="12" w:space="1"/>
        </w:pBdr>
        <w:jc w:val="both"/>
        <w:rPr>
          <w:rFonts w:eastAsia="Verdana"/>
        </w:rPr>
      </w:pPr>
    </w:p>
    <w:p w:rsidR="00D45623" w:rsidP="00D45623" w:rsidRDefault="00D45623" w14:paraId="6E400E7F" w14:textId="77777777">
      <w:pPr>
        <w:jc w:val="both"/>
        <w:rPr>
          <w:lang w:eastAsia="en-IN"/>
        </w:rPr>
      </w:pPr>
    </w:p>
    <w:p w:rsidRPr="00731C9D" w:rsidR="00D45623" w:rsidP="00D45623" w:rsidRDefault="00D45623" w14:paraId="2A791B0B" w14:textId="77777777">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5D488804">
        <w:rPr>
          <w:rFonts w:eastAsia="Verdana"/>
          <w:lang w:val="en"/>
        </w:rPr>
        <w:t>Rakesh Gangadhar</w:t>
      </w:r>
    </w:p>
    <w:p w:rsidR="00D45623" w:rsidP="00D45623" w:rsidRDefault="00D45623" w14:paraId="030F470C" w14:textId="77777777">
      <w:pPr>
        <w:jc w:val="both"/>
        <w:rPr>
          <w:lang w:val="en-IN" w:eastAsia="en-IN"/>
        </w:rPr>
      </w:pPr>
    </w:p>
    <w:p w:rsidR="00D45623" w:rsidP="00AB4EDB" w:rsidRDefault="00E50886" w14:paraId="7066BF54" w14:textId="59DC606E">
      <w:pPr>
        <w:pStyle w:val="Heading3"/>
        <w:jc w:val="both"/>
      </w:pPr>
      <w:bookmarkStart w:name="_Toc193490364" w:id="160"/>
      <w:r>
        <w:rPr>
          <w:szCs w:val="20"/>
        </w:rPr>
        <w:t>6</w:t>
      </w:r>
      <w:r w:rsidR="00F37C88">
        <w:rPr>
          <w:szCs w:val="20"/>
        </w:rPr>
        <w:t>2</w:t>
      </w:r>
      <w:r w:rsidRPr="00752C95" w:rsidR="00D45623">
        <w:rPr>
          <w:szCs w:val="20"/>
        </w:rPr>
        <w:t>.</w:t>
      </w:r>
      <w:r>
        <w:rPr>
          <w:szCs w:val="20"/>
        </w:rPr>
        <w:t xml:space="preserve"> </w:t>
      </w:r>
      <w:r w:rsidRPr="008A5550" w:rsidR="00D45623">
        <w:t>Core Bugs # 130592: Text getting deleted in Objective text box when tried to edit in Individualized Service Plan.</w:t>
      </w:r>
      <w:bookmarkEnd w:id="160"/>
    </w:p>
    <w:p w:rsidR="00D45623" w:rsidP="00D45623" w:rsidRDefault="00D45623" w14:paraId="30C6E749" w14:textId="77777777">
      <w:pPr>
        <w:spacing w:before="240" w:after="240"/>
        <w:jc w:val="both"/>
        <w:rPr>
          <w:rFonts w:eastAsia="Verdana"/>
          <w:lang w:val="en"/>
        </w:rPr>
      </w:pPr>
      <w:r w:rsidRPr="5D488804">
        <w:rPr>
          <w:rFonts w:eastAsia="Verdana"/>
          <w:b/>
          <w:bCs/>
          <w:lang w:val="en"/>
        </w:rPr>
        <w:t xml:space="preserve">Release Type: </w:t>
      </w:r>
      <w:r w:rsidRPr="5D488804">
        <w:rPr>
          <w:rFonts w:eastAsia="Verdana"/>
          <w:lang w:val="en"/>
        </w:rPr>
        <w:t>Fix</w:t>
      </w:r>
      <w:r w:rsidRPr="5D488804">
        <w:rPr>
          <w:rFonts w:eastAsia="Verdana"/>
          <w:b/>
          <w:bCs/>
          <w:lang w:val="en"/>
        </w:rPr>
        <w:t xml:space="preserve"> | Priority: </w:t>
      </w:r>
      <w:r w:rsidRPr="5D488804">
        <w:rPr>
          <w:rFonts w:eastAsia="Verdana"/>
          <w:lang w:val="en"/>
        </w:rPr>
        <w:t>Medium</w:t>
      </w:r>
    </w:p>
    <w:p w:rsidR="00D45623" w:rsidP="00D45623" w:rsidRDefault="00D45623" w14:paraId="59A3B967" w14:textId="77777777">
      <w:pPr>
        <w:spacing w:before="240" w:after="240"/>
        <w:jc w:val="both"/>
        <w:rPr>
          <w:rFonts w:eastAsia="Verdana"/>
        </w:rPr>
      </w:pPr>
      <w:r w:rsidRPr="5D488804">
        <w:rPr>
          <w:rFonts w:eastAsia="Verdana"/>
          <w:b/>
          <w:bCs/>
        </w:rPr>
        <w:t>Navigation Path: ‘</w:t>
      </w:r>
      <w:r w:rsidRPr="5D488804">
        <w:rPr>
          <w:rFonts w:eastAsia="Verdana"/>
          <w:color w:val="202124"/>
        </w:rPr>
        <w:t>Client</w:t>
      </w:r>
      <w:r w:rsidRPr="5D488804">
        <w:rPr>
          <w:rFonts w:eastAsia="Verdana"/>
        </w:rPr>
        <w:t>’ -- ‘Individualized Service Plan’ – ‘Goals/Objectives’.</w:t>
      </w:r>
    </w:p>
    <w:p w:rsidR="00D45623" w:rsidP="00D45623" w:rsidRDefault="00D45623" w14:paraId="790C951B" w14:textId="77777777">
      <w:pPr>
        <w:spacing w:before="240" w:after="240"/>
        <w:jc w:val="both"/>
        <w:rPr>
          <w:rFonts w:eastAsia="Verdana"/>
          <w:b/>
          <w:bCs/>
          <w:color w:val="333333"/>
          <w:lang w:val="en-IN"/>
        </w:rPr>
      </w:pPr>
      <w:r w:rsidRPr="5D488804">
        <w:rPr>
          <w:rFonts w:eastAsia="Verdana"/>
          <w:b/>
          <w:bCs/>
          <w:color w:val="333333"/>
          <w:lang w:val="en-IN"/>
        </w:rPr>
        <w:t xml:space="preserve">Functionality ‘Before’ and ‘After’ release: </w:t>
      </w:r>
    </w:p>
    <w:p w:rsidR="00D45623" w:rsidP="00D45623" w:rsidRDefault="00D45623" w14:paraId="72C13434" w14:textId="6841A513">
      <w:pPr>
        <w:shd w:val="clear" w:color="auto" w:fill="FFFFFF" w:themeFill="background1"/>
        <w:spacing w:before="240" w:after="240"/>
        <w:jc w:val="both"/>
        <w:rPr>
          <w:rFonts w:eastAsia="Verdana"/>
          <w:color w:val="000000" w:themeColor="text1"/>
        </w:rPr>
      </w:pPr>
      <w:r w:rsidRPr="5D488804">
        <w:rPr>
          <w:rFonts w:eastAsia="Verdana"/>
          <w:color w:val="000000" w:themeColor="text1"/>
        </w:rPr>
        <w:t xml:space="preserve">Before this release, here was the behavior. In the ‘Individualized Service Plan’ document, when the Objectives </w:t>
      </w:r>
      <w:r w:rsidR="00603D00">
        <w:rPr>
          <w:rFonts w:eastAsia="Verdana"/>
          <w:color w:val="000000" w:themeColor="text1"/>
        </w:rPr>
        <w:t xml:space="preserve">were added and edited, on click of text </w:t>
      </w:r>
      <w:r w:rsidR="008A1217">
        <w:rPr>
          <w:rFonts w:eastAsia="Verdana"/>
          <w:color w:val="000000" w:themeColor="text1"/>
        </w:rPr>
        <w:t xml:space="preserve">area, </w:t>
      </w:r>
      <w:r w:rsidRPr="5D488804" w:rsidR="008A1217">
        <w:rPr>
          <w:rFonts w:eastAsia="Verdana"/>
          <w:color w:val="000000" w:themeColor="text1"/>
        </w:rPr>
        <w:t>the</w:t>
      </w:r>
      <w:r w:rsidRPr="5D488804">
        <w:rPr>
          <w:rFonts w:eastAsia="Verdana"/>
          <w:color w:val="000000" w:themeColor="text1"/>
        </w:rPr>
        <w:t xml:space="preserve"> previously entered </w:t>
      </w:r>
      <w:r w:rsidRPr="5D488804" w:rsidR="008A1217">
        <w:rPr>
          <w:rFonts w:eastAsia="Verdana"/>
          <w:color w:val="000000" w:themeColor="text1"/>
        </w:rPr>
        <w:t>text disappeared</w:t>
      </w:r>
      <w:r w:rsidRPr="5D488804">
        <w:rPr>
          <w:rFonts w:eastAsia="Verdana"/>
          <w:color w:val="000000" w:themeColor="text1"/>
        </w:rPr>
        <w:t xml:space="preserve"> and was replaced with ‘Other’ text.</w:t>
      </w:r>
    </w:p>
    <w:p w:rsidR="00D45623" w:rsidP="00D45623" w:rsidRDefault="00D45623" w14:paraId="78FC916B" w14:textId="1E0E2DCA">
      <w:pPr>
        <w:shd w:val="clear" w:color="auto" w:fill="FFFFFF" w:themeFill="background1"/>
        <w:spacing w:before="240" w:after="240"/>
        <w:jc w:val="both"/>
        <w:rPr>
          <w:rFonts w:eastAsia="Verdana"/>
          <w:color w:val="000000" w:themeColor="text1"/>
          <w:lang w:val="en"/>
        </w:rPr>
      </w:pPr>
      <w:r w:rsidRPr="5D488804">
        <w:rPr>
          <w:rFonts w:eastAsia="Verdana"/>
          <w:color w:val="000000" w:themeColor="text1"/>
          <w:lang w:val="en"/>
        </w:rPr>
        <w:t xml:space="preserve">With this release, in the </w:t>
      </w:r>
      <w:r w:rsidRPr="5D488804">
        <w:rPr>
          <w:rFonts w:eastAsia="Verdana"/>
          <w:b/>
          <w:bCs/>
          <w:color w:val="000000" w:themeColor="text1"/>
          <w:lang w:val="en"/>
        </w:rPr>
        <w:t>‘Individualized Service Plan’</w:t>
      </w:r>
      <w:r w:rsidRPr="5D488804">
        <w:rPr>
          <w:rFonts w:eastAsia="Verdana"/>
          <w:color w:val="000000" w:themeColor="text1"/>
          <w:lang w:val="en"/>
        </w:rPr>
        <w:t xml:space="preserve"> document, when the </w:t>
      </w:r>
      <w:r w:rsidRPr="5D488804">
        <w:rPr>
          <w:rFonts w:eastAsia="Verdana"/>
          <w:b/>
          <w:bCs/>
          <w:color w:val="000000" w:themeColor="text1"/>
          <w:lang w:val="en"/>
        </w:rPr>
        <w:t>Objective</w:t>
      </w:r>
      <w:r w:rsidRPr="5D488804">
        <w:rPr>
          <w:rFonts w:eastAsia="Verdana"/>
          <w:color w:val="000000" w:themeColor="text1"/>
          <w:lang w:val="en"/>
        </w:rPr>
        <w:t xml:space="preserve"> is added and edited, on click of text area</w:t>
      </w:r>
      <w:r w:rsidR="00095A3B">
        <w:rPr>
          <w:rFonts w:eastAsia="Verdana"/>
          <w:color w:val="000000" w:themeColor="text1"/>
          <w:lang w:val="en"/>
        </w:rPr>
        <w:t>,</w:t>
      </w:r>
      <w:r w:rsidRPr="5D488804">
        <w:rPr>
          <w:rFonts w:eastAsia="Verdana"/>
          <w:color w:val="000000" w:themeColor="text1"/>
          <w:lang w:val="en"/>
        </w:rPr>
        <w:t xml:space="preserve"> the text box keeps the originally entered text instead of replacing it with ‘Other.’</w:t>
      </w:r>
    </w:p>
    <w:p w:rsidR="00D45623" w:rsidP="00D45623" w:rsidRDefault="00D45623" w14:paraId="0C63B0AF"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8A5550" w:rsidR="00D45623" w:rsidP="00D45623" w:rsidRDefault="00D45623" w14:paraId="677DD1F5" w14:textId="77777777">
      <w:pPr>
        <w:jc w:val="both"/>
        <w:rPr>
          <w:lang w:val="en-IN" w:eastAsia="en-IN"/>
        </w:rPr>
      </w:pPr>
    </w:p>
    <w:p w:rsidRPr="00731C9D" w:rsidR="00D45623" w:rsidP="00D45623" w:rsidRDefault="00D45623" w14:paraId="60ECA088" w14:textId="77777777">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5D488804">
        <w:rPr>
          <w:rFonts w:eastAsia="Verdana"/>
          <w:color w:val="000000" w:themeColor="text1"/>
          <w:lang w:val="en-GB"/>
        </w:rPr>
        <w:t>Akshay Vishwanath</w:t>
      </w:r>
    </w:p>
    <w:p w:rsidR="00D45623" w:rsidP="00D45623" w:rsidRDefault="00D45623" w14:paraId="70D77D43" w14:textId="77777777">
      <w:pPr>
        <w:jc w:val="both"/>
        <w:rPr>
          <w:lang w:val="en-IN" w:eastAsia="en-IN"/>
        </w:rPr>
      </w:pPr>
    </w:p>
    <w:p w:rsidR="00D45623" w:rsidP="00D45623" w:rsidRDefault="00E50886" w14:paraId="15ED56D9" w14:textId="31869D91">
      <w:pPr>
        <w:pStyle w:val="Heading3"/>
        <w:jc w:val="both"/>
      </w:pPr>
      <w:bookmarkStart w:name="_Toc193490365" w:id="161"/>
      <w:r>
        <w:rPr>
          <w:szCs w:val="20"/>
        </w:rPr>
        <w:t>6</w:t>
      </w:r>
      <w:r w:rsidR="00F37C88">
        <w:rPr>
          <w:szCs w:val="20"/>
        </w:rPr>
        <w:t>3</w:t>
      </w:r>
      <w:r w:rsidRPr="00752C95" w:rsidR="00D45623">
        <w:rPr>
          <w:szCs w:val="20"/>
        </w:rPr>
        <w:t>.</w:t>
      </w:r>
      <w:r>
        <w:rPr>
          <w:szCs w:val="20"/>
        </w:rPr>
        <w:t xml:space="preserve"> </w:t>
      </w:r>
      <w:r w:rsidRPr="008A5550" w:rsidR="00D45623">
        <w:t>Core Bugs # 130</w:t>
      </w:r>
      <w:r w:rsidR="00D45623">
        <w:t>741</w:t>
      </w:r>
      <w:r w:rsidRPr="008A5550" w:rsidR="00D45623">
        <w:t>:</w:t>
      </w:r>
      <w:r w:rsidRPr="5D488804" w:rsidR="00D45623">
        <w:rPr>
          <w:rFonts w:eastAsia="Verdana" w:cs="Verdana"/>
          <w:color w:val="333333"/>
          <w:sz w:val="18"/>
          <w:lang w:val="en-GB"/>
        </w:rPr>
        <w:t xml:space="preserve"> </w:t>
      </w:r>
      <w:r w:rsidRPr="008A5550" w:rsidR="00D45623">
        <w:t>Document details page is not loading fully when navigating from Associated Documents popup in the ‘My Documents’ screen.</w:t>
      </w:r>
      <w:bookmarkEnd w:id="161"/>
    </w:p>
    <w:p w:rsidR="00D45623" w:rsidP="00D45623" w:rsidRDefault="00D45623" w14:paraId="4D297EB3" w14:textId="77777777">
      <w:pPr>
        <w:jc w:val="both"/>
        <w:rPr>
          <w:lang w:val="en-IN" w:eastAsia="en-IN"/>
        </w:rPr>
      </w:pPr>
    </w:p>
    <w:p w:rsidR="00D45623" w:rsidP="00D45623" w:rsidRDefault="00D45623" w14:paraId="4BEE77E3" w14:textId="77777777">
      <w:pPr>
        <w:ind w:right="270"/>
        <w:jc w:val="both"/>
        <w:rPr>
          <w:rFonts w:eastAsia="Verdana"/>
          <w:color w:val="333333"/>
          <w:lang w:val="en-GB"/>
        </w:rPr>
      </w:pPr>
      <w:r w:rsidRPr="5D488804">
        <w:rPr>
          <w:rFonts w:eastAsia="Verdana"/>
          <w:b/>
          <w:bCs/>
          <w:color w:val="333333"/>
          <w:lang w:val="en-GB"/>
        </w:rPr>
        <w:t xml:space="preserve">Release Type: </w:t>
      </w:r>
      <w:r w:rsidRPr="5D488804">
        <w:rPr>
          <w:rFonts w:eastAsia="Verdana"/>
          <w:color w:val="333333"/>
          <w:lang w:val="en-GB"/>
        </w:rPr>
        <w:t>Fix</w:t>
      </w:r>
      <w:r w:rsidRPr="5D488804">
        <w:rPr>
          <w:rFonts w:eastAsia="Verdana"/>
          <w:lang w:val="en-GB"/>
        </w:rPr>
        <w:t xml:space="preserve"> | </w:t>
      </w:r>
      <w:r w:rsidRPr="5D488804">
        <w:rPr>
          <w:rFonts w:eastAsia="Verdana"/>
          <w:b/>
          <w:bCs/>
          <w:color w:val="333333"/>
          <w:lang w:val="en-GB"/>
        </w:rPr>
        <w:t xml:space="preserve">Priority: </w:t>
      </w:r>
      <w:r w:rsidRPr="5D488804">
        <w:rPr>
          <w:rFonts w:eastAsia="Verdana"/>
          <w:color w:val="333333"/>
          <w:lang w:val="en-GB"/>
        </w:rPr>
        <w:t>High</w:t>
      </w:r>
    </w:p>
    <w:p w:rsidR="00D45623" w:rsidP="00D45623" w:rsidRDefault="00D45623" w14:paraId="167A17A9" w14:textId="77777777">
      <w:pPr>
        <w:ind w:right="270"/>
        <w:jc w:val="both"/>
        <w:rPr>
          <w:rFonts w:eastAsia="Verdana"/>
        </w:rPr>
      </w:pPr>
    </w:p>
    <w:p w:rsidR="00D45623" w:rsidP="00D45623" w:rsidRDefault="00D45623" w14:paraId="64EA59DA" w14:textId="77777777">
      <w:pPr>
        <w:ind w:right="270"/>
        <w:jc w:val="both"/>
        <w:rPr>
          <w:rFonts w:eastAsia="Verdana"/>
          <w:color w:val="333333"/>
          <w:lang w:val="en-GB"/>
        </w:rPr>
      </w:pPr>
      <w:r w:rsidRPr="5D488804">
        <w:rPr>
          <w:rFonts w:eastAsia="Verdana"/>
          <w:b/>
          <w:bCs/>
          <w:color w:val="333333"/>
          <w:lang w:val="en-GB"/>
        </w:rPr>
        <w:t>Navigation Path: ‘</w:t>
      </w:r>
      <w:r w:rsidRPr="5D488804">
        <w:rPr>
          <w:rFonts w:eastAsia="Verdana"/>
          <w:color w:val="333333"/>
          <w:lang w:val="en-GB"/>
        </w:rPr>
        <w:t>My Office’ -- ‘My Documents’ -- ‘My Documents’ list page -- Click add hyperlink from ‘Associated Documents’ column -- Add multiple documents in the ‘Associate Documents’ popup and click on ‘OK’ -- Click on ‘Multiple’ Hyperlink from ‘Associated Documents’ column -- ‘Associated Documents’ popup -- Click on any Document hyperlink.</w:t>
      </w:r>
    </w:p>
    <w:p w:rsidR="00D45623" w:rsidP="00D45623" w:rsidRDefault="00D45623" w14:paraId="0D85E786" w14:textId="77777777">
      <w:pPr>
        <w:ind w:right="270"/>
        <w:jc w:val="both"/>
        <w:rPr>
          <w:rFonts w:eastAsia="Verdana"/>
          <w:b/>
          <w:bCs/>
          <w:color w:val="333333"/>
          <w:lang w:val="en-GB"/>
        </w:rPr>
      </w:pPr>
      <w:r w:rsidRPr="5D488804">
        <w:rPr>
          <w:rFonts w:eastAsia="Verdana"/>
          <w:b/>
          <w:bCs/>
          <w:color w:val="333333"/>
          <w:lang w:val="en-GB"/>
        </w:rPr>
        <w:t xml:space="preserve"> </w:t>
      </w:r>
    </w:p>
    <w:p w:rsidR="00D45623" w:rsidP="00D45623" w:rsidRDefault="00D45623" w14:paraId="650FC5A9" w14:textId="77777777">
      <w:pPr>
        <w:ind w:right="270"/>
        <w:jc w:val="both"/>
        <w:rPr>
          <w:rFonts w:eastAsia="Verdana"/>
          <w:b/>
          <w:bCs/>
          <w:color w:val="333333"/>
          <w:lang w:val="en-GB"/>
        </w:rPr>
      </w:pPr>
      <w:r w:rsidRPr="5D488804">
        <w:rPr>
          <w:rFonts w:eastAsia="Verdana"/>
          <w:b/>
          <w:bCs/>
          <w:color w:val="333333"/>
          <w:lang w:val="en-GB"/>
        </w:rPr>
        <w:t xml:space="preserve">Functionality ‘Before’ and ‘After’ release: </w:t>
      </w:r>
    </w:p>
    <w:p w:rsidR="00D45623" w:rsidP="00D45623" w:rsidRDefault="00D45623" w14:paraId="291ED743" w14:textId="77777777">
      <w:pPr>
        <w:jc w:val="both"/>
        <w:rPr>
          <w:rFonts w:eastAsia="Verdana"/>
          <w:lang w:val="en-GB"/>
        </w:rPr>
      </w:pPr>
      <w:r w:rsidRPr="5D488804">
        <w:rPr>
          <w:rFonts w:eastAsia="Verdana"/>
          <w:lang w:val="en-GB"/>
        </w:rPr>
        <w:t xml:space="preserve"> </w:t>
      </w:r>
    </w:p>
    <w:p w:rsidR="00D45623" w:rsidP="00D45623" w:rsidRDefault="00D45623" w14:paraId="1F34EA47" w14:textId="202E689F">
      <w:pPr>
        <w:ind w:right="270"/>
        <w:jc w:val="both"/>
        <w:rPr>
          <w:rFonts w:eastAsia="Verdana"/>
          <w:color w:val="000000" w:themeColor="text1"/>
          <w:lang w:val="en-GB"/>
        </w:rPr>
      </w:pPr>
      <w:r w:rsidRPr="5D488804">
        <w:rPr>
          <w:rFonts w:eastAsia="Verdana"/>
          <w:color w:val="333333"/>
          <w:lang w:val="en-GB"/>
        </w:rPr>
        <w:t xml:space="preserve">Before this release, here was the </w:t>
      </w:r>
      <w:r w:rsidRPr="5D488804" w:rsidR="00D46CF0">
        <w:rPr>
          <w:rFonts w:eastAsia="Verdana"/>
          <w:color w:val="333333"/>
          <w:lang w:val="en-GB"/>
        </w:rPr>
        <w:t>behaviour</w:t>
      </w:r>
      <w:r w:rsidRPr="5D488804">
        <w:rPr>
          <w:rFonts w:eastAsia="Verdana"/>
          <w:color w:val="333333"/>
          <w:lang w:val="en-GB"/>
        </w:rPr>
        <w:t>.</w:t>
      </w:r>
      <w:r w:rsidRPr="5D488804">
        <w:rPr>
          <w:rFonts w:eastAsia="Verdana"/>
          <w:color w:val="000000" w:themeColor="text1"/>
          <w:lang w:val="en-GB"/>
        </w:rPr>
        <w:t xml:space="preserve"> When the user tried to navigate to any document from ‘</w:t>
      </w:r>
      <w:r w:rsidRPr="5D488804">
        <w:rPr>
          <w:rFonts w:eastAsia="Verdana"/>
          <w:color w:val="333333"/>
          <w:lang w:val="en-GB"/>
        </w:rPr>
        <w:t xml:space="preserve">Associated Documents’ pop up </w:t>
      </w:r>
      <w:r w:rsidRPr="5D488804">
        <w:rPr>
          <w:rFonts w:eastAsia="Verdana"/>
          <w:color w:val="000000" w:themeColor="text1"/>
          <w:lang w:val="en-GB"/>
        </w:rPr>
        <w:t>in the ‘My Documents’ screen, the Document details page was not loaded fully.</w:t>
      </w:r>
    </w:p>
    <w:p w:rsidR="00D45623" w:rsidP="00D45623" w:rsidRDefault="00D45623" w14:paraId="4C0C5D77" w14:textId="77777777">
      <w:pPr>
        <w:jc w:val="both"/>
        <w:rPr>
          <w:rFonts w:eastAsia="Verdana"/>
          <w:lang w:val="en-GB"/>
        </w:rPr>
      </w:pPr>
      <w:r w:rsidRPr="5D488804">
        <w:rPr>
          <w:rFonts w:eastAsia="Verdana"/>
          <w:lang w:val="en-GB"/>
        </w:rPr>
        <w:t xml:space="preserve"> </w:t>
      </w:r>
    </w:p>
    <w:p w:rsidR="00D45623" w:rsidP="00D45623" w:rsidRDefault="00D45623" w14:paraId="116A7680" w14:textId="77777777">
      <w:pPr>
        <w:ind w:right="270"/>
        <w:jc w:val="both"/>
        <w:rPr>
          <w:rFonts w:eastAsia="Verdana"/>
          <w:b/>
          <w:bCs/>
          <w:color w:val="000000" w:themeColor="text1"/>
          <w:lang w:val="en-GB"/>
        </w:rPr>
      </w:pPr>
      <w:r w:rsidRPr="5D488804">
        <w:rPr>
          <w:rFonts w:eastAsia="Verdana"/>
          <w:color w:val="333333"/>
          <w:lang w:val="en-GB"/>
        </w:rPr>
        <w:t>With this release, the above-mentioned issue has been resolved. Now, the Document</w:t>
      </w:r>
      <w:r w:rsidRPr="5D488804">
        <w:rPr>
          <w:rFonts w:eastAsia="Verdana"/>
          <w:color w:val="000000" w:themeColor="text1"/>
          <w:lang w:val="en-GB"/>
        </w:rPr>
        <w:t xml:space="preserve"> details page is loaded when the user navigated</w:t>
      </w:r>
      <w:r w:rsidRPr="5D488804">
        <w:rPr>
          <w:rFonts w:eastAsia="Verdana"/>
          <w:color w:val="333333"/>
          <w:lang w:val="en-GB"/>
        </w:rPr>
        <w:t xml:space="preserve"> to </w:t>
      </w:r>
      <w:r w:rsidRPr="5D488804">
        <w:rPr>
          <w:rFonts w:eastAsia="Verdana"/>
          <w:color w:val="000000" w:themeColor="text1"/>
          <w:lang w:val="en-GB"/>
        </w:rPr>
        <w:t xml:space="preserve">any document from </w:t>
      </w:r>
      <w:r w:rsidRPr="5D488804">
        <w:rPr>
          <w:rFonts w:eastAsia="Verdana"/>
          <w:color w:val="333333"/>
          <w:lang w:val="en-GB"/>
        </w:rPr>
        <w:t>Associated Documents popup</w:t>
      </w:r>
      <w:r w:rsidRPr="5D488804">
        <w:rPr>
          <w:rFonts w:eastAsia="Verdana"/>
          <w:color w:val="000000" w:themeColor="text1"/>
          <w:lang w:val="en-GB"/>
        </w:rPr>
        <w:t xml:space="preserve"> in the ‘My Documents’ screen.</w:t>
      </w:r>
    </w:p>
    <w:p w:rsidR="00D45623" w:rsidP="00D45623" w:rsidRDefault="00D45623" w14:paraId="3C50BEED"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8A5550" w:rsidR="00D45623" w:rsidP="00D45623" w:rsidRDefault="00D45623" w14:paraId="00B96D4F" w14:textId="77777777">
      <w:pPr>
        <w:jc w:val="both"/>
        <w:rPr>
          <w:lang w:val="en-IN" w:eastAsia="en-IN"/>
        </w:rPr>
      </w:pPr>
    </w:p>
    <w:p w:rsidRPr="00731C9D" w:rsidR="00D45623" w:rsidP="00D45623" w:rsidRDefault="00D45623" w14:paraId="64A30FB1" w14:textId="77777777">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5D488804">
        <w:rPr>
          <w:rFonts w:eastAsia="Verdana"/>
          <w:color w:val="000000" w:themeColor="text1"/>
          <w:lang w:val="en-GB"/>
        </w:rPr>
        <w:t>Akshay Vishwanath</w:t>
      </w:r>
    </w:p>
    <w:p w:rsidR="00D45623" w:rsidP="00D45623" w:rsidRDefault="00D45623" w14:paraId="5E9DE8A5" w14:textId="77777777">
      <w:pPr>
        <w:jc w:val="both"/>
        <w:rPr>
          <w:lang w:val="en-IN" w:eastAsia="en-IN"/>
        </w:rPr>
      </w:pPr>
    </w:p>
    <w:p w:rsidRPr="00BD3B9D" w:rsidR="00D45623" w:rsidP="00D45623" w:rsidRDefault="00E50886" w14:paraId="6AF2E418" w14:textId="7E9935C3">
      <w:pPr>
        <w:pStyle w:val="Heading3"/>
      </w:pPr>
      <w:bookmarkStart w:name="_Toc193490366" w:id="162"/>
      <w:r>
        <w:t>6</w:t>
      </w:r>
      <w:r w:rsidR="00F37C88">
        <w:t>4</w:t>
      </w:r>
      <w:r w:rsidRPr="00BD3B9D" w:rsidR="00D45623">
        <w:t>.</w:t>
      </w:r>
      <w:r>
        <w:t xml:space="preserve"> </w:t>
      </w:r>
      <w:r w:rsidRPr="00BD3B9D" w:rsidR="00D45623">
        <w:t>Core Bugs # 130786: The unsaved changes are created for the Health-Related Social Needs screening tool document after save/sign the document.</w:t>
      </w:r>
      <w:bookmarkEnd w:id="162"/>
    </w:p>
    <w:p w:rsidR="00D45623" w:rsidP="00D45623" w:rsidRDefault="00D45623" w14:paraId="03256AFA" w14:textId="77777777">
      <w:pPr>
        <w:spacing w:before="240" w:after="240" w:line="276" w:lineRule="auto"/>
        <w:jc w:val="both"/>
        <w:rPr>
          <w:rFonts w:eastAsia="Verdana"/>
          <w:color w:val="202124"/>
          <w:lang w:val="en"/>
        </w:rPr>
      </w:pPr>
      <w:r w:rsidRPr="5D488804">
        <w:rPr>
          <w:rFonts w:eastAsia="Verdana"/>
          <w:b/>
          <w:bCs/>
          <w:color w:val="202124"/>
        </w:rPr>
        <w:t>Release Type:</w:t>
      </w:r>
      <w:r w:rsidRPr="5D488804">
        <w:rPr>
          <w:rFonts w:eastAsia="Verdana"/>
          <w:color w:val="202124"/>
        </w:rPr>
        <w:t xml:space="preserve"> Fix</w:t>
      </w:r>
      <w:r>
        <w:rPr>
          <w:rFonts w:eastAsia="Verdana"/>
          <w:color w:val="202124"/>
          <w:lang w:val="en"/>
        </w:rPr>
        <w:t xml:space="preserve"> </w:t>
      </w:r>
      <w:r w:rsidRPr="00585CC3">
        <w:rPr>
          <w:rFonts w:eastAsia="Verdana"/>
          <w:b/>
          <w:bCs/>
          <w:color w:val="202124"/>
          <w:lang w:val="en"/>
        </w:rPr>
        <w:t>|</w:t>
      </w:r>
      <w:r>
        <w:rPr>
          <w:rFonts w:eastAsia="Verdana"/>
          <w:color w:val="202124"/>
          <w:lang w:val="en"/>
        </w:rPr>
        <w:t xml:space="preserve"> </w:t>
      </w:r>
      <w:r w:rsidRPr="5D488804">
        <w:rPr>
          <w:rFonts w:eastAsia="Verdana"/>
          <w:b/>
          <w:bCs/>
          <w:color w:val="202124"/>
        </w:rPr>
        <w:t>Priority:</w:t>
      </w:r>
      <w:r w:rsidRPr="5D488804">
        <w:rPr>
          <w:rFonts w:eastAsia="Verdana"/>
          <w:color w:val="202124"/>
        </w:rPr>
        <w:t xml:space="preserve"> Medium</w:t>
      </w:r>
    </w:p>
    <w:p w:rsidR="00D45623" w:rsidP="00D45623" w:rsidRDefault="00D45623" w14:paraId="4D85AED8" w14:textId="77777777">
      <w:pPr>
        <w:spacing w:before="240" w:after="240" w:line="276" w:lineRule="auto"/>
        <w:jc w:val="both"/>
        <w:rPr>
          <w:rFonts w:eastAsia="Verdana"/>
          <w:color w:val="000000" w:themeColor="text1"/>
          <w:lang w:val="en"/>
        </w:rPr>
      </w:pPr>
      <w:r w:rsidRPr="5D488804">
        <w:rPr>
          <w:rFonts w:eastAsia="Verdana"/>
          <w:b/>
          <w:bCs/>
          <w:color w:val="333333"/>
        </w:rPr>
        <w:t>Navigation Path</w:t>
      </w:r>
      <w:r w:rsidRPr="5D488804">
        <w:rPr>
          <w:rFonts w:eastAsia="Verdana"/>
          <w:color w:val="333333"/>
        </w:rPr>
        <w:t xml:space="preserve">: Go search -Select Client- Select </w:t>
      </w:r>
      <w:r w:rsidRPr="5D488804">
        <w:rPr>
          <w:rFonts w:eastAsia="Verdana"/>
          <w:color w:val="000000" w:themeColor="text1"/>
        </w:rPr>
        <w:t>Health-Related Social Needs screening tool document- Enter required fields and save.</w:t>
      </w:r>
    </w:p>
    <w:p w:rsidR="00D45623" w:rsidP="00D45623" w:rsidRDefault="00D45623" w14:paraId="1C916CE4" w14:textId="77777777">
      <w:pPr>
        <w:spacing w:before="240" w:after="240"/>
        <w:jc w:val="both"/>
        <w:rPr>
          <w:rFonts w:eastAsia="Verdana"/>
          <w:color w:val="202124"/>
          <w:lang w:val="en"/>
        </w:rPr>
      </w:pPr>
      <w:r w:rsidRPr="5D488804">
        <w:rPr>
          <w:rFonts w:eastAsia="Verdana"/>
          <w:b/>
          <w:bCs/>
          <w:color w:val="202124"/>
        </w:rPr>
        <w:t>Functionality ‘Before’ and ‘After’ release:</w:t>
      </w:r>
    </w:p>
    <w:p w:rsidR="00D45623" w:rsidP="00D45623" w:rsidRDefault="00D45623" w14:paraId="120B17D6" w14:textId="77777777">
      <w:pPr>
        <w:jc w:val="both"/>
        <w:rPr>
          <w:rFonts w:eastAsia="Verdana"/>
          <w:color w:val="000000" w:themeColor="text1"/>
          <w:lang w:val="en"/>
        </w:rPr>
      </w:pPr>
      <w:r w:rsidRPr="5D488804">
        <w:rPr>
          <w:rFonts w:eastAsia="Verdana"/>
          <w:color w:val="202124"/>
        </w:rPr>
        <w:t>Before this release, here was the behavior.</w:t>
      </w:r>
      <w:r w:rsidRPr="5D488804">
        <w:rPr>
          <w:rFonts w:eastAsia="Verdana"/>
          <w:color w:val="000000" w:themeColor="text1"/>
        </w:rPr>
        <w:t xml:space="preserve"> The unsaved changes were created when a new document was created for the Health-Related Social Needs screening tool document after save/sign of the document.</w:t>
      </w:r>
    </w:p>
    <w:p w:rsidR="00D45623" w:rsidP="00D45623" w:rsidRDefault="00D45623" w14:paraId="4E9E1846" w14:textId="77777777">
      <w:pPr>
        <w:jc w:val="both"/>
        <w:rPr>
          <w:rFonts w:eastAsia="Verdana"/>
          <w:color w:val="000000" w:themeColor="text1"/>
          <w:lang w:val="en"/>
        </w:rPr>
      </w:pPr>
    </w:p>
    <w:p w:rsidR="00D45623" w:rsidP="00D45623" w:rsidRDefault="00D45623" w14:paraId="221623BA" w14:textId="77777777">
      <w:pPr>
        <w:jc w:val="both"/>
        <w:rPr>
          <w:rFonts w:eastAsia="Verdana"/>
          <w:color w:val="000000" w:themeColor="text1"/>
          <w:lang w:val="en"/>
        </w:rPr>
      </w:pPr>
      <w:r w:rsidRPr="5D488804">
        <w:rPr>
          <w:rFonts w:eastAsia="Verdana"/>
          <w:color w:val="202124"/>
        </w:rPr>
        <w:t xml:space="preserve">With this release, the above-mentioned issue is resolved. Now, the </w:t>
      </w:r>
      <w:r w:rsidRPr="5D488804">
        <w:rPr>
          <w:rFonts w:eastAsia="Verdana"/>
          <w:color w:val="000000" w:themeColor="text1"/>
        </w:rPr>
        <w:t>unsaved changes are not created when a new document is created for the Health-Related Social Needs screening tool document after save/sign of the document.</w:t>
      </w:r>
    </w:p>
    <w:p w:rsidR="00D45623" w:rsidP="00D45623" w:rsidRDefault="00D45623" w14:paraId="4665586F"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731C9D" w:rsidR="00D45623" w:rsidP="00D45623" w:rsidRDefault="00D45623" w14:paraId="38FE6734" w14:textId="77777777">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5D488804">
        <w:rPr>
          <w:rFonts w:eastAsia="Verdana"/>
          <w:color w:val="000000" w:themeColor="text1"/>
          <w:lang w:val="en-GB"/>
        </w:rPr>
        <w:t>Akshay Vishwanath</w:t>
      </w:r>
    </w:p>
    <w:p w:rsidR="00D45623" w:rsidP="00D45623" w:rsidRDefault="00D45623" w14:paraId="12C9F74E" w14:textId="77777777">
      <w:pPr>
        <w:jc w:val="both"/>
        <w:rPr>
          <w:lang w:val="en-IN" w:eastAsia="en-IN"/>
        </w:rPr>
      </w:pPr>
    </w:p>
    <w:p w:rsidRPr="00BD3B9D" w:rsidR="00D45623" w:rsidP="00D45623" w:rsidRDefault="00E50886" w14:paraId="692134C3" w14:textId="4AA0113E">
      <w:pPr>
        <w:pStyle w:val="Heading3"/>
      </w:pPr>
      <w:bookmarkStart w:name="_Toc193490367" w:id="163"/>
      <w:bookmarkStart w:name="Task66" w:id="164"/>
      <w:r>
        <w:t>6</w:t>
      </w:r>
      <w:r w:rsidR="00F37C88">
        <w:t>5</w:t>
      </w:r>
      <w:r w:rsidRPr="00BD3B9D" w:rsidR="00D45623">
        <w:t>.</w:t>
      </w:r>
      <w:r>
        <w:t xml:space="preserve"> </w:t>
      </w:r>
      <w:r w:rsidRPr="00BD3B9D" w:rsidR="00D45623">
        <w:t>Core Bugs # 130884: PDF - Degree is coming as NULL if the Licence# is null in the Siganture section.</w:t>
      </w:r>
      <w:bookmarkEnd w:id="163"/>
    </w:p>
    <w:bookmarkEnd w:id="164"/>
    <w:p w:rsidRPr="00BD3B9D" w:rsidR="00D45623" w:rsidP="00D45623" w:rsidRDefault="00D45623" w14:paraId="39F21D58"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r w:rsidRPr="00BD3B9D">
        <w:rPr>
          <w:rFonts w:eastAsia="Verdana"/>
          <w:b/>
          <w:bCs/>
          <w:color w:val="000000" w:themeColor="text1"/>
          <w:lang w:val="en"/>
        </w:rPr>
        <w:t xml:space="preserve">Release Type: </w:t>
      </w:r>
      <w:r w:rsidRPr="00BD3B9D">
        <w:rPr>
          <w:rFonts w:eastAsia="Verdana"/>
          <w:color w:val="000000" w:themeColor="text1"/>
          <w:lang w:val="en"/>
        </w:rPr>
        <w:t>Fix</w:t>
      </w:r>
      <w:r w:rsidRPr="00BD3B9D">
        <w:rPr>
          <w:rFonts w:eastAsia="Verdana"/>
          <w:b/>
          <w:bCs/>
          <w:color w:val="000000" w:themeColor="text1"/>
          <w:lang w:val="en"/>
        </w:rPr>
        <w:t xml:space="preserve"> | Priority: </w:t>
      </w:r>
      <w:r w:rsidRPr="00BD3B9D">
        <w:rPr>
          <w:rFonts w:eastAsia="Verdana"/>
          <w:color w:val="000000" w:themeColor="text1"/>
          <w:lang w:val="en"/>
        </w:rPr>
        <w:t>High</w:t>
      </w:r>
    </w:p>
    <w:p w:rsidRPr="00BD3B9D" w:rsidR="00D45623" w:rsidP="17342FAF" w:rsidRDefault="00D45623" w14:paraId="185C8027" w14:textId="0D4E22C8">
      <w:pPr>
        <w:pBdr>
          <w:bottom w:val="single" w:color="000000" w:sz="12" w:space="1"/>
        </w:pBdr>
        <w:shd w:val="clear" w:color="auto" w:fill="FFFFFF" w:themeFill="background1"/>
        <w:spacing w:before="240" w:after="240"/>
        <w:jc w:val="both"/>
        <w:rPr>
          <w:rFonts w:eastAsia="Verdana"/>
          <w:color w:val="000000" w:themeColor="text1"/>
        </w:rPr>
      </w:pPr>
      <w:r w:rsidRPr="006F1F73">
        <w:rPr>
          <w:rFonts w:eastAsia="Verdana"/>
          <w:b/>
          <w:bCs/>
          <w:color w:val="000000" w:themeColor="text1"/>
        </w:rPr>
        <w:t>Prerequisite</w:t>
      </w:r>
      <w:r w:rsidR="006F1F73">
        <w:rPr>
          <w:rFonts w:eastAsia="Verdana"/>
          <w:b/>
          <w:bCs/>
          <w:color w:val="000000" w:themeColor="text1"/>
        </w:rPr>
        <w:t xml:space="preserve"> </w:t>
      </w:r>
      <w:r w:rsidRPr="006F1F73">
        <w:rPr>
          <w:rFonts w:eastAsia="Verdana"/>
          <w:b/>
          <w:bCs/>
          <w:color w:val="000000" w:themeColor="text1"/>
        </w:rPr>
        <w:t>1:</w:t>
      </w:r>
      <w:r w:rsidR="006F1F73">
        <w:rPr>
          <w:rFonts w:eastAsia="Verdana"/>
          <w:color w:val="000000" w:themeColor="text1"/>
        </w:rPr>
        <w:t xml:space="preserve"> </w:t>
      </w:r>
      <w:r w:rsidRPr="17342FAF">
        <w:rPr>
          <w:rFonts w:eastAsia="Verdana"/>
          <w:color w:val="000000" w:themeColor="text1"/>
        </w:rPr>
        <w:t xml:space="preserve">Staff </w:t>
      </w:r>
      <w:r w:rsidRPr="17342FAF" w:rsidR="006F1F73">
        <w:rPr>
          <w:rFonts w:eastAsia="Verdana"/>
          <w:color w:val="000000" w:themeColor="text1"/>
        </w:rPr>
        <w:t>are</w:t>
      </w:r>
      <w:r w:rsidRPr="17342FAF">
        <w:rPr>
          <w:rFonts w:eastAsia="Verdana"/>
          <w:color w:val="000000" w:themeColor="text1"/>
        </w:rPr>
        <w:t xml:space="preserve"> having License Type/ Degree without License # number</w:t>
      </w:r>
      <w:r w:rsidR="006F1F73">
        <w:rPr>
          <w:rFonts w:eastAsia="Verdana"/>
          <w:color w:val="000000" w:themeColor="text1"/>
        </w:rPr>
        <w:t>;</w:t>
      </w:r>
    </w:p>
    <w:p w:rsidRPr="00BD3B9D" w:rsidR="00D45623" w:rsidP="17342FAF" w:rsidRDefault="00D45623" w14:paraId="2FAD2113" w14:textId="0553F52B">
      <w:pPr>
        <w:pBdr>
          <w:bottom w:val="single" w:color="000000" w:sz="12" w:space="1"/>
        </w:pBdr>
        <w:shd w:val="clear" w:color="auto" w:fill="FFFFFF" w:themeFill="background1"/>
        <w:spacing w:before="240" w:after="240"/>
        <w:jc w:val="both"/>
        <w:rPr>
          <w:rFonts w:eastAsia="Verdana"/>
          <w:color w:val="000000" w:themeColor="text1"/>
        </w:rPr>
      </w:pPr>
      <w:r w:rsidRPr="17342FAF">
        <w:rPr>
          <w:rFonts w:eastAsia="Verdana"/>
          <w:color w:val="000000" w:themeColor="text1"/>
        </w:rPr>
        <w:t>Go search – Staff/User(Administration) – Select the required Staff – Click on License/Degree Tab – Add degree without License # number</w:t>
      </w:r>
      <w:r w:rsidR="006F1F73">
        <w:rPr>
          <w:rFonts w:eastAsia="Verdana"/>
          <w:color w:val="000000" w:themeColor="text1"/>
        </w:rPr>
        <w:t>.</w:t>
      </w:r>
    </w:p>
    <w:p w:rsidRPr="00BD3B9D" w:rsidR="00D45623" w:rsidP="17342FAF" w:rsidRDefault="00D45623" w14:paraId="1FDAA5A1" w14:textId="40869020">
      <w:pPr>
        <w:pBdr>
          <w:bottom w:val="single" w:color="000000" w:sz="12" w:space="1"/>
        </w:pBdr>
        <w:shd w:val="clear" w:color="auto" w:fill="FFFFFF" w:themeFill="background1"/>
        <w:spacing w:before="240" w:after="240"/>
        <w:rPr>
          <w:rFonts w:eastAsia="Verdana"/>
          <w:color w:val="000000" w:themeColor="text1"/>
        </w:rPr>
      </w:pPr>
      <w:r w:rsidRPr="006F1F73">
        <w:rPr>
          <w:rFonts w:eastAsia="Verdana"/>
          <w:b/>
          <w:bCs/>
          <w:color w:val="000000" w:themeColor="text1"/>
        </w:rPr>
        <w:t>Prerequisite</w:t>
      </w:r>
      <w:r w:rsidR="006F1F73">
        <w:rPr>
          <w:rFonts w:eastAsia="Verdana"/>
          <w:b/>
          <w:bCs/>
          <w:color w:val="000000" w:themeColor="text1"/>
        </w:rPr>
        <w:t xml:space="preserve"> </w:t>
      </w:r>
      <w:r w:rsidRPr="006F1F73">
        <w:rPr>
          <w:rFonts w:eastAsia="Verdana"/>
          <w:b/>
          <w:bCs/>
          <w:color w:val="000000" w:themeColor="text1"/>
        </w:rPr>
        <w:t>2</w:t>
      </w:r>
      <w:r w:rsidRPr="17342FAF">
        <w:rPr>
          <w:rFonts w:eastAsia="Verdana"/>
          <w:color w:val="000000" w:themeColor="text1"/>
        </w:rPr>
        <w:t>:</w:t>
      </w:r>
      <w:r w:rsidR="006F1F73">
        <w:rPr>
          <w:rFonts w:eastAsia="Verdana"/>
          <w:color w:val="000000" w:themeColor="text1"/>
        </w:rPr>
        <w:t xml:space="preserve"> </w:t>
      </w:r>
      <w:r w:rsidRPr="17342FAF">
        <w:rPr>
          <w:rFonts w:eastAsia="Verdana"/>
          <w:color w:val="000000" w:themeColor="text1"/>
        </w:rPr>
        <w:t>ShowSigningSuffixORBillingDegreeInSignatureRDL Configuration key is set to "BillingDegreeAndLicense#" or "AllBillingDegreeAndLicense#"</w:t>
      </w:r>
    </w:p>
    <w:p w:rsidRPr="00BD3B9D" w:rsidR="00D45623" w:rsidP="00D45623" w:rsidRDefault="00D45623" w14:paraId="2210CF28" w14:textId="6079BE1D">
      <w:pPr>
        <w:pBdr>
          <w:bottom w:val="single" w:color="000000" w:sz="12" w:space="1"/>
        </w:pBdr>
        <w:shd w:val="clear" w:color="auto" w:fill="FFFFFF" w:themeFill="background1"/>
        <w:spacing w:before="240" w:after="240"/>
        <w:jc w:val="both"/>
        <w:rPr>
          <w:rFonts w:eastAsia="Verdana"/>
          <w:b/>
          <w:bCs/>
          <w:color w:val="000000" w:themeColor="text1"/>
          <w:lang w:val="en"/>
        </w:rPr>
      </w:pPr>
      <w:r w:rsidRPr="00BD3B9D">
        <w:rPr>
          <w:rFonts w:eastAsia="Verdana"/>
          <w:b/>
          <w:bCs/>
          <w:color w:val="000000" w:themeColor="text1"/>
          <w:lang w:val="en"/>
        </w:rPr>
        <w:t xml:space="preserve">Navigation Path: </w:t>
      </w:r>
      <w:r w:rsidRPr="00BD3B9D">
        <w:rPr>
          <w:rFonts w:eastAsia="Verdana"/>
          <w:color w:val="000000" w:themeColor="text1"/>
          <w:lang w:val="en"/>
        </w:rPr>
        <w:t>Client- Select any Document – Sign</w:t>
      </w:r>
      <w:r w:rsidR="006F1F73">
        <w:rPr>
          <w:rFonts w:eastAsia="Verdana"/>
          <w:color w:val="000000" w:themeColor="text1"/>
          <w:lang w:val="en"/>
        </w:rPr>
        <w:t>.</w:t>
      </w:r>
    </w:p>
    <w:p w:rsidRPr="00BD3B9D" w:rsidR="00D45623" w:rsidP="00D45623" w:rsidRDefault="00D45623" w14:paraId="79E7F7D0"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r w:rsidRPr="00BD3B9D">
        <w:rPr>
          <w:rFonts w:eastAsia="Verdana"/>
          <w:b/>
          <w:bCs/>
          <w:color w:val="000000" w:themeColor="text1"/>
          <w:lang w:val="en"/>
        </w:rPr>
        <w:t xml:space="preserve">Functionality ‘Before’ and ‘After’ release: </w:t>
      </w:r>
    </w:p>
    <w:p w:rsidRPr="00BD3B9D" w:rsidR="00D45623" w:rsidP="29908DFD" w:rsidRDefault="00D45623" w14:paraId="531ACEF0" w14:textId="3EC5D8C5">
      <w:pPr>
        <w:pBdr>
          <w:bottom w:val="single" w:color="000000" w:sz="12" w:space="1"/>
        </w:pBdr>
        <w:shd w:val="clear" w:color="auto" w:fill="FFFFFF" w:themeFill="background1"/>
        <w:spacing w:before="240" w:after="240"/>
        <w:jc w:val="both"/>
        <w:rPr>
          <w:rFonts w:eastAsia="Verdana"/>
          <w:color w:val="000000" w:themeColor="text1"/>
        </w:rPr>
      </w:pPr>
      <w:r w:rsidRPr="29908DFD">
        <w:rPr>
          <w:rFonts w:eastAsia="Verdana"/>
          <w:color w:val="000000" w:themeColor="text1"/>
        </w:rPr>
        <w:t xml:space="preserve">Before this release, here was the behavior. When </w:t>
      </w:r>
      <w:r w:rsidRPr="29908DFD" w:rsidR="006F1F73">
        <w:rPr>
          <w:rFonts w:eastAsia="Verdana"/>
          <w:color w:val="000000" w:themeColor="text1"/>
        </w:rPr>
        <w:t xml:space="preserve">the </w:t>
      </w:r>
      <w:r w:rsidRPr="29908DFD">
        <w:rPr>
          <w:rFonts w:eastAsia="Verdana"/>
          <w:color w:val="000000" w:themeColor="text1"/>
        </w:rPr>
        <w:t>Staff signed the document</w:t>
      </w:r>
      <w:r w:rsidRPr="29908DFD" w:rsidR="006F1F73">
        <w:rPr>
          <w:rFonts w:eastAsia="Verdana"/>
          <w:color w:val="000000" w:themeColor="text1"/>
        </w:rPr>
        <w:t>,</w:t>
      </w:r>
      <w:r w:rsidRPr="29908DFD">
        <w:rPr>
          <w:rFonts w:eastAsia="Verdana"/>
          <w:color w:val="000000" w:themeColor="text1"/>
        </w:rPr>
        <w:t xml:space="preserve"> degree was not getting displayed in the PDF</w:t>
      </w:r>
      <w:r w:rsidRPr="29908DFD" w:rsidR="006F1F73">
        <w:rPr>
          <w:rFonts w:eastAsia="Verdana"/>
          <w:color w:val="000000" w:themeColor="text1"/>
        </w:rPr>
        <w:t>,</w:t>
      </w:r>
      <w:r w:rsidRPr="29908DFD">
        <w:rPr>
          <w:rFonts w:eastAsia="Verdana"/>
          <w:color w:val="000000" w:themeColor="text1"/>
        </w:rPr>
        <w:t xml:space="preserve"> when </w:t>
      </w:r>
      <w:r w:rsidRPr="29908DFD" w:rsidR="006F1F73">
        <w:rPr>
          <w:rFonts w:eastAsia="Verdana"/>
          <w:color w:val="000000" w:themeColor="text1"/>
        </w:rPr>
        <w:t xml:space="preserve">the </w:t>
      </w:r>
      <w:r w:rsidRPr="29908DFD">
        <w:rPr>
          <w:rFonts w:eastAsia="Verdana"/>
          <w:color w:val="000000" w:themeColor="text1"/>
        </w:rPr>
        <w:t>License # number was null in the Staff Details page.</w:t>
      </w:r>
    </w:p>
    <w:p w:rsidRPr="0066074E" w:rsidR="00D45623" w:rsidP="29908DFD" w:rsidRDefault="00D45623" w14:paraId="4681A813" w14:textId="202B83FC">
      <w:pPr>
        <w:pBdr>
          <w:bottom w:val="single" w:color="000000" w:sz="12" w:space="1"/>
        </w:pBdr>
        <w:shd w:val="clear" w:color="auto" w:fill="FFFFFF" w:themeFill="background1"/>
        <w:spacing w:before="240" w:after="240"/>
        <w:jc w:val="both"/>
        <w:rPr>
          <w:rFonts w:eastAsia="Verdana"/>
          <w:color w:val="000000" w:themeColor="text1"/>
        </w:rPr>
      </w:pPr>
      <w:r w:rsidRPr="29908DFD">
        <w:rPr>
          <w:rFonts w:eastAsia="Verdana"/>
          <w:color w:val="000000" w:themeColor="text1"/>
        </w:rPr>
        <w:t>With this release, the above-mentioned issue has been resolved. Now</w:t>
      </w:r>
      <w:r w:rsidRPr="29908DFD" w:rsidR="006F1F73">
        <w:rPr>
          <w:rFonts w:eastAsia="Verdana"/>
          <w:color w:val="000000" w:themeColor="text1"/>
        </w:rPr>
        <w:t xml:space="preserve"> the</w:t>
      </w:r>
      <w:r w:rsidRPr="29908DFD">
        <w:rPr>
          <w:rFonts w:eastAsia="Verdana"/>
          <w:color w:val="000000" w:themeColor="text1"/>
        </w:rPr>
        <w:t xml:space="preserve"> degree is displaying in the PDF even though if License # number is null in the Staff Details page</w:t>
      </w:r>
      <w:r w:rsidRPr="29908DFD" w:rsidR="006F1F73">
        <w:rPr>
          <w:rFonts w:eastAsia="Verdana"/>
          <w:color w:val="000000" w:themeColor="text1"/>
        </w:rPr>
        <w:t>,</w:t>
      </w:r>
      <w:r w:rsidRPr="29908DFD">
        <w:rPr>
          <w:rFonts w:eastAsia="Verdana"/>
          <w:color w:val="000000" w:themeColor="text1"/>
        </w:rPr>
        <w:t xml:space="preserve"> once after the document is signed.</w:t>
      </w:r>
    </w:p>
    <w:p w:rsidR="00D45623" w:rsidP="00D45623" w:rsidRDefault="00D45623" w14:paraId="7719C767"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731C9D" w:rsidR="00D45623" w:rsidP="00D45623" w:rsidRDefault="00D45623" w14:paraId="3303A6D7" w14:textId="77777777">
      <w:pPr>
        <w:jc w:val="both"/>
        <w:rPr>
          <w:lang w:val="en-IN" w:eastAsia="en-IN"/>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BE4E48">
        <w:rPr>
          <w:rFonts w:eastAsia="Verdana"/>
          <w:color w:val="000000" w:themeColor="text1"/>
        </w:rPr>
        <w:t>Praveen Gangadhar</w:t>
      </w:r>
    </w:p>
    <w:p w:rsidR="00D45623" w:rsidP="00D45623" w:rsidRDefault="00D45623" w14:paraId="2E2459A7" w14:textId="77777777">
      <w:pPr>
        <w:jc w:val="both"/>
        <w:rPr>
          <w:lang w:val="en-IN" w:eastAsia="en-IN"/>
        </w:rPr>
      </w:pPr>
    </w:p>
    <w:p w:rsidRPr="00BD3B9D" w:rsidR="00D45623" w:rsidP="00D45623" w:rsidRDefault="00E50886" w14:paraId="43902373" w14:textId="310573F2">
      <w:pPr>
        <w:pStyle w:val="Heading3"/>
        <w:jc w:val="both"/>
      </w:pPr>
      <w:bookmarkStart w:name="_Toc193490368" w:id="165"/>
      <w:r>
        <w:rPr>
          <w:szCs w:val="20"/>
        </w:rPr>
        <w:t>6</w:t>
      </w:r>
      <w:r w:rsidR="00F37C88">
        <w:rPr>
          <w:szCs w:val="20"/>
        </w:rPr>
        <w:t>6</w:t>
      </w:r>
      <w:r w:rsidRPr="00752C95" w:rsidR="00D45623">
        <w:rPr>
          <w:szCs w:val="20"/>
        </w:rPr>
        <w:t>.</w:t>
      </w:r>
      <w:r>
        <w:rPr>
          <w:szCs w:val="20"/>
        </w:rPr>
        <w:t xml:space="preserve"> </w:t>
      </w:r>
      <w:r w:rsidRPr="00BD3B9D" w:rsidR="00D45623">
        <w:t>Core Bugs # 129858: PHQ-9 &amp; PHQ-A document: The validation messages are not displayed when ‘Other interventions or follow-up for the diagnosis or treatment of depression’ checkbox is selected under the ‘Additional Questions’ section.</w:t>
      </w:r>
      <w:bookmarkEnd w:id="165"/>
    </w:p>
    <w:p w:rsidR="00251C0E" w:rsidP="00251C0E" w:rsidRDefault="00251C0E" w14:paraId="57577794" w14:textId="77777777">
      <w:pPr>
        <w:pStyle w:val="NormalWeb"/>
        <w:spacing w:before="240" w:beforeAutospacing="0" w:after="240" w:afterAutospacing="0"/>
        <w:jc w:val="both"/>
      </w:pPr>
      <w:r>
        <w:rPr>
          <w:b/>
          <w:bCs/>
          <w:i/>
          <w:iCs/>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rsidR="00D45623" w:rsidP="00D45623" w:rsidRDefault="00D45623" w14:paraId="7F43DA4A" w14:textId="77777777">
      <w:pPr>
        <w:spacing w:after="240"/>
        <w:jc w:val="both"/>
        <w:rPr>
          <w:rFonts w:eastAsia="Verdana"/>
          <w:color w:val="333333"/>
        </w:rPr>
      </w:pPr>
      <w:r w:rsidRPr="5D488804">
        <w:rPr>
          <w:rFonts w:eastAsia="Verdana"/>
          <w:b/>
          <w:bCs/>
          <w:color w:val="333333"/>
          <w:lang w:val="en-GB"/>
        </w:rPr>
        <w:t xml:space="preserve">Release Type: </w:t>
      </w:r>
      <w:r w:rsidRPr="5D488804">
        <w:rPr>
          <w:rFonts w:eastAsia="Verdana"/>
          <w:color w:val="333333"/>
          <w:lang w:val="en-GB"/>
        </w:rPr>
        <w:t>Fix</w:t>
      </w:r>
      <w:r w:rsidRPr="5D488804">
        <w:rPr>
          <w:rFonts w:eastAsia="Verdana"/>
          <w:b/>
          <w:bCs/>
          <w:color w:val="333333"/>
          <w:lang w:val="en-GB"/>
        </w:rPr>
        <w:t xml:space="preserve"> | Priority: Medium</w:t>
      </w:r>
    </w:p>
    <w:p w:rsidR="00D45623" w:rsidP="00D45623" w:rsidRDefault="00D45623" w14:paraId="691A5645" w14:textId="77777777">
      <w:pPr>
        <w:spacing w:after="240"/>
        <w:jc w:val="both"/>
        <w:rPr>
          <w:rFonts w:eastAsia="Verdana"/>
          <w:color w:val="000000" w:themeColor="text1"/>
        </w:rPr>
      </w:pPr>
      <w:r w:rsidRPr="5D488804">
        <w:rPr>
          <w:rFonts w:eastAsia="Verdana"/>
          <w:b/>
          <w:bCs/>
          <w:color w:val="000000" w:themeColor="text1"/>
        </w:rPr>
        <w:t>Navigation Path:</w:t>
      </w:r>
      <w:r w:rsidRPr="5D488804">
        <w:rPr>
          <w:rFonts w:eastAsia="Verdana"/>
          <w:color w:val="000000" w:themeColor="text1"/>
        </w:rPr>
        <w:t xml:space="preserve"> Login to the ‘SmartCare’ application – ‘Client’ search – ‘Documents’ – ‘PHQ-9/PHQ-A’ – Select ‘Other interventions or follow-up for the diagnosis or treatment of depression’ checkbox.</w:t>
      </w:r>
    </w:p>
    <w:p w:rsidR="00D45623" w:rsidP="00D45623" w:rsidRDefault="00D45623" w14:paraId="326C8BFB" w14:textId="77777777">
      <w:pPr>
        <w:spacing w:before="240" w:after="240"/>
        <w:jc w:val="both"/>
        <w:rPr>
          <w:rFonts w:eastAsia="Verdana"/>
          <w:color w:val="000000" w:themeColor="text1"/>
        </w:rPr>
      </w:pPr>
      <w:r w:rsidRPr="5D488804">
        <w:rPr>
          <w:rFonts w:eastAsia="Verdana"/>
          <w:b/>
          <w:bCs/>
          <w:color w:val="000000" w:themeColor="text1"/>
        </w:rPr>
        <w:t xml:space="preserve">Functionality ‘Before’ and ‘After’ release: </w:t>
      </w:r>
    </w:p>
    <w:p w:rsidR="00D45623" w:rsidP="00D45623" w:rsidRDefault="00D45623" w14:paraId="0942D9C7" w14:textId="033F00A4">
      <w:pPr>
        <w:spacing w:before="240" w:after="240"/>
        <w:jc w:val="both"/>
        <w:rPr>
          <w:rFonts w:eastAsia="Verdana"/>
          <w:color w:val="000000" w:themeColor="text1"/>
        </w:rPr>
      </w:pPr>
      <w:r w:rsidRPr="5D488804">
        <w:rPr>
          <w:rFonts w:eastAsia="Verdana"/>
          <w:color w:val="000000" w:themeColor="text1"/>
        </w:rPr>
        <w:t>Before this release</w:t>
      </w:r>
      <w:r w:rsidR="008055C1">
        <w:rPr>
          <w:rFonts w:eastAsia="Verdana"/>
          <w:color w:val="000000" w:themeColor="text1"/>
        </w:rPr>
        <w:t>,</w:t>
      </w:r>
      <w:r w:rsidRPr="5D488804">
        <w:rPr>
          <w:rFonts w:eastAsia="Verdana"/>
          <w:color w:val="000000" w:themeColor="text1"/>
        </w:rPr>
        <w:t xml:space="preserve"> here was the behavior. When the user selected the ‘Other interventions or follow-up for the diagnosis or treatment of depression’ checkbox under the ‘Additional Questions’ section, the validation messages were not displaying in ‘PHQ-9/PHQ-A’ document.</w:t>
      </w:r>
    </w:p>
    <w:p w:rsidR="00D45623" w:rsidP="00D45623" w:rsidRDefault="00D45623" w14:paraId="64A9669B" w14:textId="77777777">
      <w:pPr>
        <w:spacing w:before="240" w:after="240"/>
        <w:jc w:val="both"/>
        <w:rPr>
          <w:rFonts w:eastAsia="Verdana"/>
          <w:color w:val="000000" w:themeColor="text1"/>
        </w:rPr>
      </w:pPr>
      <w:r w:rsidRPr="5D488804">
        <w:rPr>
          <w:rFonts w:eastAsia="Verdana"/>
          <w:color w:val="000000" w:themeColor="text1"/>
        </w:rPr>
        <w:t>With this release, the above-mentioned issue has been resolved. Now, the below validation messages are displayed in the ‘PHQ-9/PHQ-A’ document, only when the user selects ‘Other interventions or follow-up for the diagnosis or treatment of depression’ checkbox under the ‘Additional Questions’ section.</w:t>
      </w:r>
    </w:p>
    <w:p w:rsidR="00D45623" w:rsidP="00D45623" w:rsidRDefault="00D45623" w14:paraId="51D234CE" w14:textId="77777777">
      <w:pPr>
        <w:spacing w:before="240" w:after="240"/>
        <w:jc w:val="both"/>
        <w:rPr>
          <w:rFonts w:eastAsia="Verdana"/>
          <w:color w:val="000000" w:themeColor="text1"/>
        </w:rPr>
      </w:pPr>
      <w:r w:rsidRPr="5D488804">
        <w:rPr>
          <w:rFonts w:eastAsia="Verdana"/>
          <w:b/>
          <w:bCs/>
          <w:color w:val="000000" w:themeColor="text1"/>
        </w:rPr>
        <w:t>Validation message:</w:t>
      </w:r>
    </w:p>
    <w:p w:rsidR="00D45623" w:rsidP="00D45623" w:rsidRDefault="00D45623" w14:paraId="08409D47" w14:textId="77777777">
      <w:pPr>
        <w:spacing w:before="240" w:after="240"/>
        <w:jc w:val="both"/>
        <w:rPr>
          <w:rFonts w:eastAsia="Verdana"/>
          <w:color w:val="000000" w:themeColor="text1"/>
        </w:rPr>
      </w:pPr>
      <w:r w:rsidRPr="5D488804">
        <w:rPr>
          <w:rFonts w:eastAsia="Verdana"/>
          <w:color w:val="000000" w:themeColor="text1"/>
        </w:rPr>
        <w:t xml:space="preserve">“PHQ9 - Documentation of follow-up plan is required.” </w:t>
      </w:r>
    </w:p>
    <w:p w:rsidR="00D45623" w:rsidP="00D45623" w:rsidRDefault="00D45623" w14:paraId="31DE697C" w14:textId="77777777">
      <w:pPr>
        <w:spacing w:before="240" w:after="240"/>
        <w:jc w:val="both"/>
        <w:rPr>
          <w:rFonts w:eastAsia="Verdana"/>
          <w:color w:val="000000" w:themeColor="text1"/>
        </w:rPr>
      </w:pPr>
      <w:r w:rsidRPr="5D488804">
        <w:rPr>
          <w:rFonts w:eastAsia="Verdana"/>
          <w:color w:val="000000" w:themeColor="text1"/>
        </w:rPr>
        <w:t>“PHQ-A - Documentation of follow-up plan is required.”</w:t>
      </w:r>
    </w:p>
    <w:p w:rsidR="00D45623" w:rsidP="00D45623" w:rsidRDefault="00D45623" w14:paraId="3C8198D5"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8809CE" w:rsidR="00D45623" w:rsidP="00D45623" w:rsidRDefault="00D45623" w14:paraId="52D0F49A" w14:textId="77777777">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5D488804">
        <w:rPr>
          <w:rFonts w:eastAsia="Verdana"/>
          <w:color w:val="000000" w:themeColor="text1"/>
        </w:rPr>
        <w:t>Sachin Ranganathappa</w:t>
      </w:r>
    </w:p>
    <w:p w:rsidR="00D45623" w:rsidP="00D45623" w:rsidRDefault="00E50886" w14:paraId="35448DE4" w14:textId="164F93DB">
      <w:pPr>
        <w:pStyle w:val="Heading3"/>
        <w:jc w:val="both"/>
      </w:pPr>
      <w:bookmarkStart w:name="_Toc193490369" w:id="166"/>
      <w:r>
        <w:rPr>
          <w:szCs w:val="20"/>
        </w:rPr>
        <w:t>6</w:t>
      </w:r>
      <w:r w:rsidR="00F37C88">
        <w:rPr>
          <w:szCs w:val="20"/>
        </w:rPr>
        <w:t>7</w:t>
      </w:r>
      <w:r w:rsidRPr="00752C95" w:rsidR="00D45623">
        <w:rPr>
          <w:szCs w:val="20"/>
        </w:rPr>
        <w:t>.</w:t>
      </w:r>
      <w:r>
        <w:rPr>
          <w:szCs w:val="20"/>
        </w:rPr>
        <w:t xml:space="preserve"> </w:t>
      </w:r>
      <w:r w:rsidRPr="00BD3B9D" w:rsidR="00D45623">
        <w:t>Core Bugs # 130353: Health-Related Social Needs Screening Tool: The score was not displayed in the PDF after signing the document.</w:t>
      </w:r>
      <w:bookmarkEnd w:id="166"/>
    </w:p>
    <w:p w:rsidR="00D45623" w:rsidP="00D45623" w:rsidRDefault="00D45623" w14:paraId="2204246B" w14:textId="77777777">
      <w:pPr>
        <w:spacing w:before="240" w:after="240"/>
        <w:jc w:val="both"/>
        <w:rPr>
          <w:rFonts w:eastAsia="Verdana"/>
          <w:color w:val="202124"/>
          <w:lang w:val="en-GB"/>
        </w:rPr>
      </w:pPr>
      <w:r w:rsidRPr="5D488804">
        <w:rPr>
          <w:rFonts w:eastAsia="Verdana"/>
          <w:b/>
          <w:bCs/>
          <w:color w:val="202124"/>
          <w:lang w:val="en"/>
        </w:rPr>
        <w:t xml:space="preserve">Release Type: </w:t>
      </w:r>
      <w:r w:rsidRPr="5D488804">
        <w:rPr>
          <w:rFonts w:eastAsia="Verdana"/>
          <w:color w:val="202124"/>
          <w:lang w:val="en"/>
        </w:rPr>
        <w:t>Fix</w:t>
      </w:r>
      <w:r>
        <w:rPr>
          <w:rFonts w:eastAsia="Verdana"/>
          <w:color w:val="202124"/>
          <w:lang w:val="en-GB"/>
        </w:rPr>
        <w:t xml:space="preserve"> </w:t>
      </w:r>
      <w:r w:rsidRPr="008809CE">
        <w:rPr>
          <w:rFonts w:eastAsia="Verdana"/>
          <w:b/>
          <w:bCs/>
          <w:color w:val="202124"/>
          <w:lang w:val="en-GB"/>
        </w:rPr>
        <w:t>|</w:t>
      </w:r>
      <w:r>
        <w:rPr>
          <w:rFonts w:eastAsia="Verdana"/>
          <w:color w:val="202124"/>
          <w:lang w:val="en-GB"/>
        </w:rPr>
        <w:t xml:space="preserve"> </w:t>
      </w:r>
      <w:r w:rsidRPr="5D488804">
        <w:rPr>
          <w:rFonts w:eastAsia="Verdana"/>
          <w:b/>
          <w:bCs/>
          <w:color w:val="202124"/>
          <w:lang w:val="en"/>
        </w:rPr>
        <w:t xml:space="preserve">Priority: </w:t>
      </w:r>
      <w:r w:rsidRPr="5D488804">
        <w:rPr>
          <w:rFonts w:eastAsia="Verdana"/>
          <w:color w:val="202124"/>
          <w:lang w:val="en"/>
        </w:rPr>
        <w:t xml:space="preserve">Medium </w:t>
      </w:r>
    </w:p>
    <w:p w:rsidR="00D45623" w:rsidP="00D45623" w:rsidRDefault="00D45623" w14:paraId="13F5E661" w14:textId="77777777">
      <w:pPr>
        <w:spacing w:before="240" w:after="240"/>
        <w:jc w:val="both"/>
        <w:rPr>
          <w:rFonts w:eastAsia="Verdana"/>
          <w:color w:val="1F1F1F"/>
          <w:lang w:val="en-GB"/>
        </w:rPr>
      </w:pPr>
      <w:r w:rsidRPr="5D488804">
        <w:rPr>
          <w:rFonts w:eastAsia="Verdana"/>
          <w:b/>
          <w:bCs/>
          <w:color w:val="1F1F1F"/>
          <w:lang w:val="en"/>
        </w:rPr>
        <w:t xml:space="preserve">Navigation Path:  </w:t>
      </w:r>
      <w:r w:rsidRPr="5D488804">
        <w:rPr>
          <w:rFonts w:eastAsia="Verdana"/>
          <w:color w:val="1F1F1F"/>
          <w:lang w:val="en"/>
        </w:rPr>
        <w:t xml:space="preserve">Go search- ‘Client search’- ‘Health-Related Social Needs Screening Tool’ – Enter all the mandatory fields – Sign the document. </w:t>
      </w:r>
    </w:p>
    <w:p w:rsidR="00D45623" w:rsidP="000B7AE3" w:rsidRDefault="00D45623" w14:paraId="5B93D1FB" w14:textId="0C6074FD">
      <w:pPr>
        <w:spacing w:before="240" w:after="240"/>
        <w:rPr>
          <w:rFonts w:eastAsia="Verdana"/>
          <w:color w:val="1F1F1F"/>
          <w:lang w:val="en-GB"/>
        </w:rPr>
      </w:pPr>
      <w:r w:rsidRPr="5D488804">
        <w:rPr>
          <w:rFonts w:eastAsia="Verdana"/>
          <w:b/>
          <w:bCs/>
          <w:color w:val="202124"/>
        </w:rPr>
        <w:t xml:space="preserve">Functionality ‘Before’ and ‘After’ release: </w:t>
      </w:r>
      <w:r>
        <w:br/>
      </w:r>
      <w:r w:rsidRPr="5D488804">
        <w:rPr>
          <w:rFonts w:eastAsia="Verdana"/>
          <w:color w:val="202124"/>
        </w:rPr>
        <w:t xml:space="preserve">Before this release, here was the behavior. </w:t>
      </w:r>
      <w:r w:rsidRPr="5D488804">
        <w:rPr>
          <w:rFonts w:eastAsia="Verdana"/>
          <w:color w:val="1F1F1F"/>
        </w:rPr>
        <w:t>The ‘Living Situation’ and ‘Physical Activity’ scores were not displayed correctly in the PDF after signing the ‘Health-Related Social Needs Screening Tool’ document.</w:t>
      </w:r>
    </w:p>
    <w:p w:rsidR="00D45623" w:rsidP="00D45623" w:rsidRDefault="00D45623" w14:paraId="50EB739B" w14:textId="77777777">
      <w:pPr>
        <w:spacing w:before="240" w:after="240"/>
        <w:jc w:val="both"/>
        <w:rPr>
          <w:rFonts w:eastAsia="Verdana"/>
          <w:color w:val="1F1F1F"/>
          <w:lang w:val="en-GB"/>
        </w:rPr>
      </w:pPr>
      <w:r w:rsidRPr="5D488804">
        <w:rPr>
          <w:rFonts w:eastAsia="Verdana"/>
          <w:color w:val="202124"/>
        </w:rPr>
        <w:t xml:space="preserve">With this release, the above-mentioned issue is resolved. </w:t>
      </w:r>
      <w:r w:rsidRPr="5D488804">
        <w:rPr>
          <w:rFonts w:eastAsia="Verdana"/>
          <w:color w:val="1F1F1F"/>
        </w:rPr>
        <w:t>Now, the ‘Living Situation’ and ‘Physical Activity’ scores are displayed correctly in PDF after signing the ‘Health-Related Social Needs Screening Tool’ document.</w:t>
      </w:r>
    </w:p>
    <w:p w:rsidR="00D45623" w:rsidP="00D45623" w:rsidRDefault="00D45623" w14:paraId="73BEF0F3"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8809CE" w:rsidR="00D45623" w:rsidP="00D45623" w:rsidRDefault="00D45623" w14:paraId="7F2E8CD7" w14:textId="77777777">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5D488804">
        <w:rPr>
          <w:rFonts w:eastAsia="Verdana"/>
          <w:color w:val="000000" w:themeColor="text1"/>
        </w:rPr>
        <w:t>Sachin Ranganathappa</w:t>
      </w:r>
    </w:p>
    <w:p w:rsidR="00D45623" w:rsidP="00D45623" w:rsidRDefault="00E50886" w14:paraId="37DE09F8" w14:textId="31677820">
      <w:pPr>
        <w:pStyle w:val="Heading3"/>
        <w:jc w:val="both"/>
      </w:pPr>
      <w:bookmarkStart w:name="_Toc193490370" w:id="167"/>
      <w:r>
        <w:rPr>
          <w:szCs w:val="20"/>
        </w:rPr>
        <w:t>6</w:t>
      </w:r>
      <w:r w:rsidR="00F37C88">
        <w:rPr>
          <w:szCs w:val="20"/>
        </w:rPr>
        <w:t>8</w:t>
      </w:r>
      <w:r w:rsidRPr="00752C95" w:rsidR="00D45623">
        <w:rPr>
          <w:szCs w:val="20"/>
        </w:rPr>
        <w:t>.</w:t>
      </w:r>
      <w:r>
        <w:rPr>
          <w:szCs w:val="20"/>
        </w:rPr>
        <w:t xml:space="preserve"> </w:t>
      </w:r>
      <w:r w:rsidRPr="008A5550" w:rsidR="00D45623">
        <w:t>Core Bugs # 1</w:t>
      </w:r>
      <w:r w:rsidR="00D45623">
        <w:t>30701</w:t>
      </w:r>
      <w:r w:rsidRPr="008A5550" w:rsidR="00D45623">
        <w:t>:</w:t>
      </w:r>
      <w:r w:rsidRPr="5D488804" w:rsidR="00D45623">
        <w:rPr>
          <w:rFonts w:eastAsia="Verdana" w:cs="Verdana"/>
          <w:b w:val="0"/>
          <w:color w:val="000000" w:themeColor="text1"/>
          <w:sz w:val="18"/>
          <w:lang w:val="en-GB"/>
        </w:rPr>
        <w:t xml:space="preserve"> </w:t>
      </w:r>
      <w:r w:rsidRPr="008809CE" w:rsidR="00D45623">
        <w:t>Tabs are not Loading in the ‘Treatment Plan (SU)’ document.</w:t>
      </w:r>
      <w:bookmarkEnd w:id="167"/>
    </w:p>
    <w:p w:rsidR="00D45623" w:rsidP="00D45623" w:rsidRDefault="00D45623" w14:paraId="5C313E4B" w14:textId="77777777">
      <w:pPr>
        <w:spacing w:before="240" w:after="240"/>
        <w:jc w:val="both"/>
        <w:rPr>
          <w:rFonts w:eastAsia="Verdana"/>
          <w:color w:val="000000" w:themeColor="text1"/>
          <w:lang w:val="en-GB"/>
        </w:rPr>
      </w:pPr>
      <w:r w:rsidRPr="5D488804">
        <w:rPr>
          <w:rFonts w:eastAsia="Verdana"/>
          <w:b/>
          <w:bCs/>
          <w:color w:val="000000" w:themeColor="text1"/>
          <w:lang w:val="en-GB"/>
        </w:rPr>
        <w:t>Release Type:</w:t>
      </w:r>
      <w:r w:rsidRPr="5D488804">
        <w:rPr>
          <w:rFonts w:eastAsia="Verdana"/>
          <w:color w:val="000000" w:themeColor="text1"/>
          <w:lang w:val="en-GB"/>
        </w:rPr>
        <w:t xml:space="preserve"> Fix | </w:t>
      </w:r>
      <w:r w:rsidRPr="5D488804">
        <w:rPr>
          <w:rFonts w:eastAsia="Verdana"/>
          <w:b/>
          <w:bCs/>
          <w:color w:val="000000" w:themeColor="text1"/>
          <w:lang w:val="en-GB"/>
        </w:rPr>
        <w:t>Priority:</w:t>
      </w:r>
      <w:r w:rsidRPr="5D488804">
        <w:rPr>
          <w:rFonts w:eastAsia="Verdana"/>
          <w:color w:val="000000" w:themeColor="text1"/>
          <w:lang w:val="en-GB"/>
        </w:rPr>
        <w:t xml:space="preserve"> High</w:t>
      </w:r>
    </w:p>
    <w:p w:rsidR="00D45623" w:rsidP="00D45623" w:rsidRDefault="00D45623" w14:paraId="682F9CDC" w14:textId="6CE08B66">
      <w:pPr>
        <w:spacing w:before="240" w:after="240"/>
        <w:jc w:val="both"/>
        <w:rPr>
          <w:rFonts w:eastAsia="Verdana"/>
          <w:color w:val="000000" w:themeColor="text1"/>
          <w:lang w:val="en-GB"/>
        </w:rPr>
      </w:pPr>
      <w:r w:rsidRPr="5D488804">
        <w:rPr>
          <w:rFonts w:eastAsia="Verdana"/>
          <w:b/>
          <w:bCs/>
          <w:color w:val="000000" w:themeColor="text1"/>
          <w:lang w:val="en-GB"/>
        </w:rPr>
        <w:t>Navigation Path:</w:t>
      </w:r>
      <w:r w:rsidRPr="5D488804">
        <w:rPr>
          <w:rFonts w:eastAsia="Verdana"/>
          <w:color w:val="000000" w:themeColor="text1"/>
          <w:lang w:val="en-GB"/>
        </w:rPr>
        <w:t xml:space="preserve"> Client -- ‘Treatment Plan (SU)’ -- ‘Treatment Plan (SU)’ document</w:t>
      </w:r>
      <w:r w:rsidR="00BE7B1A">
        <w:rPr>
          <w:rFonts w:eastAsia="Verdana"/>
          <w:color w:val="000000" w:themeColor="text1"/>
          <w:lang w:val="en-GB"/>
        </w:rPr>
        <w:t>.</w:t>
      </w:r>
    </w:p>
    <w:p w:rsidR="00D45623" w:rsidP="00D45623" w:rsidRDefault="00D45623" w14:paraId="05A1870E" w14:textId="77777777">
      <w:pPr>
        <w:spacing w:before="240" w:after="240"/>
        <w:jc w:val="both"/>
        <w:rPr>
          <w:rFonts w:eastAsia="Verdana"/>
          <w:color w:val="000000" w:themeColor="text1"/>
          <w:lang w:val="en-GB"/>
        </w:rPr>
      </w:pPr>
      <w:r w:rsidRPr="5D488804">
        <w:rPr>
          <w:rFonts w:eastAsia="Verdana"/>
          <w:b/>
          <w:bCs/>
          <w:color w:val="000000" w:themeColor="text1"/>
          <w:lang w:val="en-GB"/>
        </w:rPr>
        <w:t xml:space="preserve">Functionality ‘Before’ and ‘After’ release: </w:t>
      </w:r>
    </w:p>
    <w:p w:rsidR="00D45623" w:rsidP="00D45623" w:rsidRDefault="00D45623" w14:paraId="20C6E37A" w14:textId="6C3F8C92">
      <w:pPr>
        <w:spacing w:before="240" w:after="240"/>
        <w:jc w:val="both"/>
        <w:rPr>
          <w:rFonts w:eastAsia="Verdana"/>
          <w:color w:val="000000" w:themeColor="text1"/>
          <w:lang w:val="en-GB"/>
        </w:rPr>
      </w:pPr>
      <w:r w:rsidRPr="5D488804">
        <w:rPr>
          <w:rFonts w:eastAsia="Verdana"/>
          <w:color w:val="000000" w:themeColor="text1"/>
          <w:lang w:val="en-GB"/>
        </w:rPr>
        <w:t xml:space="preserve">Before this release, here was the </w:t>
      </w:r>
      <w:r w:rsidRPr="5D488804" w:rsidR="00BE7B1A">
        <w:rPr>
          <w:rFonts w:eastAsia="Verdana"/>
          <w:color w:val="000000" w:themeColor="text1"/>
          <w:lang w:val="en-GB"/>
        </w:rPr>
        <w:t>behaviour</w:t>
      </w:r>
      <w:r w:rsidRPr="5D488804">
        <w:rPr>
          <w:rFonts w:eastAsia="Verdana"/>
          <w:color w:val="000000" w:themeColor="text1"/>
          <w:lang w:val="en-GB"/>
        </w:rPr>
        <w:t>. In the "Treatment Plan (SU)" document, multiple tabs were not loaded with information.</w:t>
      </w:r>
    </w:p>
    <w:p w:rsidR="00D45623" w:rsidP="00D45623" w:rsidRDefault="00D45623" w14:paraId="09118C6D" w14:textId="77777777">
      <w:pPr>
        <w:spacing w:before="240" w:after="240"/>
        <w:jc w:val="both"/>
        <w:rPr>
          <w:rFonts w:eastAsia="Verdana"/>
          <w:color w:val="000000" w:themeColor="text1"/>
          <w:lang w:val="en-GB"/>
        </w:rPr>
      </w:pPr>
      <w:r w:rsidRPr="5D488804">
        <w:rPr>
          <w:rFonts w:eastAsia="Verdana"/>
          <w:color w:val="000000" w:themeColor="text1"/>
          <w:lang w:val="en-GB"/>
        </w:rPr>
        <w:t>With this release, the above-mentioned issue has been resolved. Now, all the tabs are loaded without any issue information in the ‘Treatment Plan (SU)’ document.</w:t>
      </w:r>
    </w:p>
    <w:p w:rsidR="00D45623" w:rsidP="00D45623" w:rsidRDefault="00D45623" w14:paraId="0144E18E"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8809CE" w:rsidR="00D45623" w:rsidP="00D45623" w:rsidRDefault="00D45623" w14:paraId="4A8DC1A7" w14:textId="77777777">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93430F">
        <w:rPr>
          <w:rFonts w:eastAsia="Verdana"/>
        </w:rPr>
        <w:t>Kiran Tigarimath</w:t>
      </w:r>
    </w:p>
    <w:p w:rsidR="00D45623" w:rsidP="00731C6F" w:rsidRDefault="00F37C88" w14:paraId="4722DEE8" w14:textId="09207499">
      <w:pPr>
        <w:pStyle w:val="Heading3"/>
        <w:jc w:val="both"/>
      </w:pPr>
      <w:bookmarkStart w:name="_Toc193490371" w:id="168"/>
      <w:r>
        <w:rPr>
          <w:szCs w:val="20"/>
        </w:rPr>
        <w:t>69</w:t>
      </w:r>
      <w:r w:rsidRPr="00752C95" w:rsidR="00D45623">
        <w:rPr>
          <w:szCs w:val="20"/>
        </w:rPr>
        <w:t>.</w:t>
      </w:r>
      <w:r w:rsidR="00E50886">
        <w:rPr>
          <w:szCs w:val="20"/>
        </w:rPr>
        <w:t xml:space="preserve"> </w:t>
      </w:r>
      <w:r w:rsidRPr="008A5550" w:rsidR="00D45623">
        <w:t>Core Bugs # 1</w:t>
      </w:r>
      <w:r w:rsidR="00D45623">
        <w:t>30779</w:t>
      </w:r>
      <w:r w:rsidRPr="008A5550" w:rsidR="00D45623">
        <w:t>:</w:t>
      </w:r>
      <w:r w:rsidRPr="5D488804" w:rsidR="00D45623">
        <w:rPr>
          <w:rFonts w:eastAsia="Verdana" w:cs="Verdana"/>
          <w:sz w:val="18"/>
          <w:lang w:val="en"/>
        </w:rPr>
        <w:t xml:space="preserve"> </w:t>
      </w:r>
      <w:r w:rsidRPr="0093430F" w:rsidR="00D45623">
        <w:t>The large text box popup is displayed on the ‘Service Note’ screen.</w:t>
      </w:r>
      <w:bookmarkEnd w:id="168"/>
    </w:p>
    <w:p w:rsidR="00D45623" w:rsidP="00D45623" w:rsidRDefault="00D45623" w14:paraId="1FCE3A15" w14:textId="77777777">
      <w:pPr>
        <w:spacing w:before="240" w:after="240"/>
        <w:jc w:val="both"/>
        <w:rPr>
          <w:rFonts w:eastAsia="Verdana"/>
          <w:lang w:val="en"/>
        </w:rPr>
      </w:pPr>
      <w:r w:rsidRPr="5D488804">
        <w:rPr>
          <w:rFonts w:eastAsia="Verdana"/>
          <w:b/>
          <w:bCs/>
          <w:lang w:val="en"/>
        </w:rPr>
        <w:t>Release Type:</w:t>
      </w:r>
      <w:r w:rsidRPr="5D488804">
        <w:rPr>
          <w:rFonts w:eastAsia="Verdana"/>
          <w:lang w:val="en"/>
        </w:rPr>
        <w:t xml:space="preserve"> Fix </w:t>
      </w:r>
      <w:r w:rsidRPr="5D488804">
        <w:rPr>
          <w:rFonts w:eastAsia="Verdana"/>
          <w:b/>
          <w:bCs/>
          <w:lang w:val="en"/>
        </w:rPr>
        <w:t>| Priority:</w:t>
      </w:r>
      <w:r w:rsidRPr="5D488804">
        <w:rPr>
          <w:rFonts w:eastAsia="Verdana"/>
          <w:lang w:val="en"/>
        </w:rPr>
        <w:t xml:space="preserve"> Medium</w:t>
      </w:r>
    </w:p>
    <w:p w:rsidR="00D45623" w:rsidP="00D45623" w:rsidRDefault="00D45623" w14:paraId="4596FC43" w14:textId="77777777">
      <w:pPr>
        <w:spacing w:before="240" w:after="240"/>
        <w:jc w:val="both"/>
        <w:rPr>
          <w:rFonts w:eastAsia="Verdana"/>
          <w:lang w:val="en"/>
        </w:rPr>
      </w:pPr>
      <w:r w:rsidRPr="5D488804">
        <w:rPr>
          <w:rFonts w:eastAsia="Verdana"/>
          <w:b/>
          <w:bCs/>
          <w:lang w:val="en"/>
        </w:rPr>
        <w:t>Navigation Path:</w:t>
      </w:r>
      <w:r w:rsidRPr="5D488804">
        <w:rPr>
          <w:rFonts w:eastAsia="Verdana"/>
          <w:lang w:val="en"/>
        </w:rPr>
        <w:t xml:space="preserve"> 'Client' -- 'Services/Notes' -- 'Services/Notes' list page – click on new icon – ‘Service Note’ screen --Enter the required details in text boxes -- Click on ‘Select Action’ icon – click on ‘Spell Checker'.</w:t>
      </w:r>
    </w:p>
    <w:p w:rsidR="00D45623" w:rsidP="00D45623" w:rsidRDefault="00D45623" w14:paraId="4C587EDD" w14:textId="77777777">
      <w:pPr>
        <w:spacing w:before="240" w:after="240"/>
        <w:jc w:val="both"/>
        <w:rPr>
          <w:rFonts w:eastAsia="Verdana"/>
          <w:b/>
          <w:bCs/>
          <w:lang w:val="en"/>
        </w:rPr>
      </w:pPr>
      <w:r w:rsidRPr="5D488804">
        <w:rPr>
          <w:rFonts w:eastAsia="Verdana"/>
          <w:b/>
          <w:bCs/>
          <w:lang w:val="en"/>
        </w:rPr>
        <w:t>Functionality ‘Before’ and ‘After’ release:</w:t>
      </w:r>
    </w:p>
    <w:p w:rsidR="00D45623" w:rsidP="00D45623" w:rsidRDefault="00D45623" w14:paraId="7A07CD08" w14:textId="77777777">
      <w:pPr>
        <w:spacing w:before="240" w:after="240"/>
        <w:jc w:val="both"/>
        <w:rPr>
          <w:rFonts w:eastAsia="Verdana"/>
          <w:lang w:val="en"/>
        </w:rPr>
      </w:pPr>
      <w:r w:rsidRPr="5D488804">
        <w:rPr>
          <w:rFonts w:eastAsia="Verdana"/>
          <w:lang w:val="en"/>
        </w:rPr>
        <w:t>Before this release, here was the behavior. In the ‘Service Note’ screen, when the user clicked on ‘Spell Checker’ action, the large text box popup was displayed with entered data on the screen.</w:t>
      </w:r>
    </w:p>
    <w:p w:rsidR="00D45623" w:rsidP="00D45623" w:rsidRDefault="00D45623" w14:paraId="1851A990" w14:textId="77777777">
      <w:pPr>
        <w:spacing w:before="240" w:after="240"/>
        <w:jc w:val="both"/>
        <w:rPr>
          <w:rFonts w:eastAsia="Verdana"/>
          <w:lang w:val="en"/>
        </w:rPr>
      </w:pPr>
      <w:r w:rsidRPr="5D488804">
        <w:rPr>
          <w:rFonts w:eastAsia="Verdana"/>
          <w:lang w:val="en"/>
        </w:rPr>
        <w:t>With this release, the above-mentioned issues have been resolved. Now, the text boxes data will be displayed properly in the 'Service/Notes' when the user clicks on ‘Spell Checker’ action.</w:t>
      </w:r>
    </w:p>
    <w:p w:rsidR="00D45623" w:rsidP="00D45623" w:rsidRDefault="00D45623" w14:paraId="0FE2C452"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8809CE" w:rsidR="00D45623" w:rsidP="00D45623" w:rsidRDefault="00D45623" w14:paraId="09922A73" w14:textId="77777777">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Ashish Priyadarshi</w:t>
      </w:r>
      <w:r w:rsidRPr="008809CE">
        <w:rPr>
          <w:rFonts w:eastAsia="Verdana"/>
          <w:color w:val="000000" w:themeColor="text1"/>
          <w:lang w:val="en-GB"/>
        </w:rPr>
        <w:t xml:space="preserve"> </w:t>
      </w:r>
    </w:p>
    <w:p w:rsidR="00D45623" w:rsidP="00D45623" w:rsidRDefault="00BE6AD2" w14:paraId="47733B25" w14:textId="07451D0B">
      <w:pPr>
        <w:pStyle w:val="Heading3"/>
        <w:jc w:val="both"/>
      </w:pPr>
      <w:bookmarkStart w:name="_Toc193490372" w:id="169"/>
      <w:r>
        <w:rPr>
          <w:szCs w:val="20"/>
        </w:rPr>
        <w:t>7</w:t>
      </w:r>
      <w:r w:rsidR="00F37C88">
        <w:rPr>
          <w:szCs w:val="20"/>
        </w:rPr>
        <w:t>0</w:t>
      </w:r>
      <w:r w:rsidRPr="00752C95" w:rsidR="00D45623">
        <w:rPr>
          <w:szCs w:val="20"/>
        </w:rPr>
        <w:t>.</w:t>
      </w:r>
      <w:r w:rsidR="00E50886">
        <w:rPr>
          <w:szCs w:val="20"/>
        </w:rPr>
        <w:t xml:space="preserve"> </w:t>
      </w:r>
      <w:r w:rsidRPr="00BD3B9D" w:rsidR="00D45623">
        <w:t>Core Bugs # 130782: Frequency options not matching with the ‘Most Severe’ dropdown values in the ‘C-SSRS-Lifetime / Recent Child’ standalone document.</w:t>
      </w:r>
      <w:bookmarkEnd w:id="169"/>
    </w:p>
    <w:p w:rsidR="003617FC" w:rsidP="003617FC" w:rsidRDefault="003617FC" w14:paraId="138C96C1" w14:textId="77777777">
      <w:pPr>
        <w:pStyle w:val="NormalWeb"/>
        <w:spacing w:before="240" w:beforeAutospacing="0" w:after="240" w:afterAutospacing="0"/>
        <w:jc w:val="both"/>
      </w:pPr>
      <w:r>
        <w:rPr>
          <w:b/>
          <w:bCs/>
          <w:i/>
          <w:iCs/>
          <w:color w:val="1F1F1F"/>
          <w:shd w:val="clear" w:color="auto" w:fill="FFFFFF"/>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p>
    <w:p w:rsidRPr="0093430F" w:rsidR="00D45623" w:rsidP="00D45623" w:rsidRDefault="00D45623" w14:paraId="5B70CF7A" w14:textId="77777777">
      <w:pPr>
        <w:jc w:val="both"/>
        <w:rPr>
          <w:lang w:val="en-IN" w:eastAsia="en-IN"/>
        </w:rPr>
      </w:pPr>
      <w:r w:rsidRPr="0093430F">
        <w:rPr>
          <w:b/>
          <w:bCs/>
          <w:lang w:val="en-IN" w:eastAsia="en-IN"/>
        </w:rPr>
        <w:t>Release Type</w:t>
      </w:r>
      <w:r w:rsidRPr="0093430F">
        <w:rPr>
          <w:lang w:val="en-IN" w:eastAsia="en-IN"/>
        </w:rPr>
        <w:t xml:space="preserve">: Fix </w:t>
      </w:r>
      <w:r w:rsidRPr="0093430F">
        <w:rPr>
          <w:b/>
          <w:bCs/>
          <w:lang w:val="en-IN" w:eastAsia="en-IN"/>
        </w:rPr>
        <w:t>| Priority</w:t>
      </w:r>
      <w:r w:rsidRPr="0093430F">
        <w:rPr>
          <w:lang w:val="en-IN" w:eastAsia="en-IN"/>
        </w:rPr>
        <w:t>: High</w:t>
      </w:r>
    </w:p>
    <w:p w:rsidRPr="0093430F" w:rsidR="00D45623" w:rsidP="00D45623" w:rsidRDefault="00D45623" w14:paraId="11D454A3" w14:textId="77777777">
      <w:pPr>
        <w:jc w:val="both"/>
        <w:rPr>
          <w:lang w:val="en-IN" w:eastAsia="en-IN"/>
        </w:rPr>
      </w:pPr>
    </w:p>
    <w:p w:rsidRPr="0093430F" w:rsidR="00D45623" w:rsidP="00D45623" w:rsidRDefault="00D45623" w14:paraId="19BFB879" w14:textId="2037782A">
      <w:pPr>
        <w:jc w:val="both"/>
        <w:rPr>
          <w:lang w:val="en-IN" w:eastAsia="en-IN"/>
        </w:rPr>
      </w:pPr>
      <w:r w:rsidRPr="0093430F">
        <w:rPr>
          <w:b/>
          <w:bCs/>
          <w:lang w:val="en-IN" w:eastAsia="en-IN"/>
        </w:rPr>
        <w:t>Navigation Path</w:t>
      </w:r>
      <w:r w:rsidRPr="0093430F">
        <w:rPr>
          <w:lang w:val="en-IN" w:eastAsia="en-IN"/>
        </w:rPr>
        <w:t>: 'Client' - 'Documents' - ‘C-SSRS-Lifetime / Recent Child (Core)’ Document</w:t>
      </w:r>
      <w:r w:rsidR="00F44F4E">
        <w:rPr>
          <w:lang w:val="en-IN" w:eastAsia="en-IN"/>
        </w:rPr>
        <w:t>.</w:t>
      </w:r>
    </w:p>
    <w:p w:rsidRPr="0093430F" w:rsidR="00D45623" w:rsidP="00D45623" w:rsidRDefault="00D45623" w14:paraId="6B14C9D4" w14:textId="77777777">
      <w:pPr>
        <w:jc w:val="both"/>
        <w:rPr>
          <w:lang w:val="en-IN" w:eastAsia="en-IN"/>
        </w:rPr>
      </w:pPr>
    </w:p>
    <w:p w:rsidRPr="0093430F" w:rsidR="00D45623" w:rsidP="00D45623" w:rsidRDefault="00D45623" w14:paraId="178FBBFC" w14:textId="77777777">
      <w:pPr>
        <w:jc w:val="both"/>
        <w:rPr>
          <w:lang w:val="en-IN" w:eastAsia="en-IN"/>
        </w:rPr>
      </w:pPr>
      <w:r w:rsidRPr="0093430F">
        <w:rPr>
          <w:b/>
          <w:bCs/>
          <w:lang w:val="en-IN" w:eastAsia="en-IN"/>
        </w:rPr>
        <w:t>Functionality ‘Before’ and ‘After’ release</w:t>
      </w:r>
      <w:r w:rsidRPr="0093430F">
        <w:rPr>
          <w:lang w:val="en-IN" w:eastAsia="en-IN"/>
        </w:rPr>
        <w:t>:</w:t>
      </w:r>
    </w:p>
    <w:p w:rsidRPr="0093430F" w:rsidR="00D45623" w:rsidP="00D45623" w:rsidRDefault="00D45623" w14:paraId="002B70AB" w14:textId="77777777">
      <w:pPr>
        <w:jc w:val="both"/>
        <w:rPr>
          <w:lang w:val="en-IN" w:eastAsia="en-IN"/>
        </w:rPr>
      </w:pPr>
    </w:p>
    <w:p w:rsidRPr="0093430F" w:rsidR="00D45623" w:rsidP="00D45623" w:rsidRDefault="00D45623" w14:paraId="1D8DF37D" w14:textId="77777777">
      <w:pPr>
        <w:jc w:val="both"/>
        <w:rPr>
          <w:lang w:val="en-IN" w:eastAsia="en-IN"/>
        </w:rPr>
      </w:pPr>
      <w:r w:rsidRPr="0093430F">
        <w:rPr>
          <w:lang w:val="en-IN" w:eastAsia="en-IN"/>
        </w:rPr>
        <w:t>Before this release, the frequency options present in the ‘Frequency’ section ‘(1) Only one time’, ‘(2) A few times’, ‘(3) A lot’, ‘(4) All the time’ and ‘(0) Don’t know/Not applicable’ in ‘C-SSRS-Lifetime / Recent Child’ document were not matching with the ‘Most Severe’ dropdown values (1, 2, 3, 4, 5 and 6).</w:t>
      </w:r>
    </w:p>
    <w:p w:rsidRPr="0093430F" w:rsidR="00D45623" w:rsidP="00D45623" w:rsidRDefault="00D45623" w14:paraId="69C2D20F" w14:textId="77777777">
      <w:pPr>
        <w:jc w:val="both"/>
        <w:rPr>
          <w:lang w:val="en-IN" w:eastAsia="en-IN"/>
        </w:rPr>
      </w:pPr>
    </w:p>
    <w:p w:rsidRPr="0093430F" w:rsidR="00D45623" w:rsidP="00D45623" w:rsidRDefault="00D45623" w14:paraId="720174E5" w14:textId="313DBE5E">
      <w:pPr>
        <w:jc w:val="both"/>
        <w:rPr>
          <w:lang w:val="en-IN" w:eastAsia="en-IN"/>
        </w:rPr>
      </w:pPr>
      <w:r w:rsidRPr="0093430F">
        <w:rPr>
          <w:lang w:val="en-IN" w:eastAsia="en-IN"/>
        </w:rPr>
        <w:t xml:space="preserve">With this release, the below frequency options are displayed in the ‘Frequency’ section </w:t>
      </w:r>
      <w:r w:rsidR="00F44F4E">
        <w:rPr>
          <w:lang w:val="en-IN" w:eastAsia="en-IN"/>
        </w:rPr>
        <w:t>are</w:t>
      </w:r>
      <w:r w:rsidRPr="0093430F">
        <w:rPr>
          <w:lang w:val="en-IN" w:eastAsia="en-IN"/>
        </w:rPr>
        <w:t xml:space="preserve"> matching with the ‘Most Severe’ dropdown values (1, 2, 3, 4, and 5).</w:t>
      </w:r>
    </w:p>
    <w:p w:rsidRPr="0093430F" w:rsidR="00D45623" w:rsidP="00D45623" w:rsidRDefault="00D45623" w14:paraId="3CEE612A" w14:textId="77777777">
      <w:pPr>
        <w:jc w:val="both"/>
        <w:rPr>
          <w:lang w:val="en-IN" w:eastAsia="en-IN"/>
        </w:rPr>
      </w:pPr>
      <w:r w:rsidRPr="0093430F">
        <w:rPr>
          <w:lang w:val="en-IN" w:eastAsia="en-IN"/>
        </w:rPr>
        <w:t>Frequency Options label-</w:t>
      </w:r>
    </w:p>
    <w:p w:rsidRPr="0093430F" w:rsidR="00D45623" w:rsidP="00D45623" w:rsidRDefault="00D45623" w14:paraId="2012585C" w14:textId="77777777">
      <w:pPr>
        <w:jc w:val="both"/>
        <w:rPr>
          <w:lang w:val="en-IN" w:eastAsia="en-IN"/>
        </w:rPr>
      </w:pPr>
      <w:r w:rsidRPr="0093430F">
        <w:rPr>
          <w:lang w:val="en-IN" w:eastAsia="en-IN"/>
        </w:rPr>
        <w:t>(1) Less than once a week</w:t>
      </w:r>
    </w:p>
    <w:p w:rsidRPr="0093430F" w:rsidR="00D45623" w:rsidP="00D45623" w:rsidRDefault="00D45623" w14:paraId="7AD47B90" w14:textId="77777777">
      <w:pPr>
        <w:jc w:val="both"/>
        <w:rPr>
          <w:lang w:val="en-IN" w:eastAsia="en-IN"/>
        </w:rPr>
      </w:pPr>
      <w:r w:rsidRPr="0093430F">
        <w:rPr>
          <w:lang w:val="en-IN" w:eastAsia="en-IN"/>
        </w:rPr>
        <w:t>(2) Once a week</w:t>
      </w:r>
    </w:p>
    <w:p w:rsidRPr="0093430F" w:rsidR="00D45623" w:rsidP="00D45623" w:rsidRDefault="00D45623" w14:paraId="449541B7" w14:textId="77777777">
      <w:pPr>
        <w:jc w:val="both"/>
        <w:rPr>
          <w:lang w:val="en-IN" w:eastAsia="en-IN"/>
        </w:rPr>
      </w:pPr>
      <w:r w:rsidRPr="0093430F">
        <w:rPr>
          <w:lang w:val="en-IN" w:eastAsia="en-IN"/>
        </w:rPr>
        <w:t>(3) 2-5 times in week</w:t>
      </w:r>
    </w:p>
    <w:p w:rsidRPr="0093430F" w:rsidR="00D45623" w:rsidP="00D45623" w:rsidRDefault="00D45623" w14:paraId="2D06F3CE" w14:textId="77777777">
      <w:pPr>
        <w:jc w:val="both"/>
        <w:rPr>
          <w:lang w:val="en-IN" w:eastAsia="en-IN"/>
        </w:rPr>
      </w:pPr>
      <w:r w:rsidRPr="0093430F">
        <w:rPr>
          <w:lang w:val="en-IN" w:eastAsia="en-IN"/>
        </w:rPr>
        <w:t>(4) Daily or almost daily</w:t>
      </w:r>
    </w:p>
    <w:p w:rsidRPr="0093430F" w:rsidR="00D45623" w:rsidP="00D45623" w:rsidRDefault="00D45623" w14:paraId="7EC3F601" w14:textId="77777777">
      <w:pPr>
        <w:jc w:val="both"/>
        <w:rPr>
          <w:lang w:val="en-IN" w:eastAsia="en-IN"/>
        </w:rPr>
      </w:pPr>
      <w:r w:rsidRPr="0093430F">
        <w:rPr>
          <w:lang w:val="en-IN" w:eastAsia="en-IN"/>
        </w:rPr>
        <w:t>(5) Many times each day</w:t>
      </w:r>
    </w:p>
    <w:p w:rsidR="00D45623" w:rsidP="00D45623" w:rsidRDefault="00D45623" w14:paraId="3EC19234"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8809CE" w:rsidR="00D45623" w:rsidP="00D45623" w:rsidRDefault="00D45623" w14:paraId="2312A8E3" w14:textId="77777777">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286730">
        <w:rPr>
          <w:rFonts w:eastAsia="Verdana"/>
          <w:color w:val="000000" w:themeColor="text1"/>
        </w:rPr>
        <w:t>Sunil Belagali</w:t>
      </w:r>
    </w:p>
    <w:p w:rsidRPr="00BD3B9D" w:rsidR="00D45623" w:rsidP="00D45623" w:rsidRDefault="00E50886" w14:paraId="1DE5D7B2" w14:textId="6D8BC0E5">
      <w:pPr>
        <w:pStyle w:val="Heading3"/>
      </w:pPr>
      <w:bookmarkStart w:name="_Toc193490373" w:id="170"/>
      <w:r>
        <w:t>7</w:t>
      </w:r>
      <w:r w:rsidR="00F37C88">
        <w:t>1</w:t>
      </w:r>
      <w:r w:rsidRPr="00BD3B9D" w:rsidR="00D45623">
        <w:t>.</w:t>
      </w:r>
      <w:r>
        <w:t xml:space="preserve"> </w:t>
      </w:r>
      <w:r w:rsidRPr="00BD3B9D" w:rsidR="00D45623">
        <w:t>Core Bugs # 130481: Unable to remove Co-signer from the Co-signers list.</w:t>
      </w:r>
      <w:bookmarkEnd w:id="170"/>
    </w:p>
    <w:p w:rsidRPr="009076B2" w:rsidR="00D45623" w:rsidP="00D45623" w:rsidRDefault="00D45623" w14:paraId="1590893B" w14:textId="77777777">
      <w:pPr>
        <w:jc w:val="both"/>
        <w:rPr>
          <w:lang w:val="en-IN" w:eastAsia="en-IN"/>
        </w:rPr>
      </w:pPr>
    </w:p>
    <w:p w:rsidR="00D45623" w:rsidP="00D45623" w:rsidRDefault="00D45623" w14:paraId="64ED4D6F" w14:textId="4382F163">
      <w:pPr>
        <w:spacing w:after="240"/>
        <w:jc w:val="both"/>
        <w:rPr>
          <w:rFonts w:eastAsia="Verdana"/>
          <w:color w:val="333333"/>
        </w:rPr>
      </w:pPr>
      <w:r w:rsidRPr="5D488804">
        <w:rPr>
          <w:rFonts w:eastAsia="Verdana"/>
          <w:b/>
          <w:bCs/>
          <w:color w:val="333333"/>
          <w:lang w:val="en-GB"/>
        </w:rPr>
        <w:t xml:space="preserve">Release Type: </w:t>
      </w:r>
      <w:r w:rsidRPr="00703A10">
        <w:rPr>
          <w:rFonts w:eastAsia="Verdana"/>
          <w:color w:val="333333"/>
          <w:lang w:val="en-GB"/>
        </w:rPr>
        <w:t>Fix</w:t>
      </w:r>
      <w:r w:rsidR="00703A10">
        <w:rPr>
          <w:rFonts w:eastAsia="Verdana"/>
          <w:b/>
          <w:bCs/>
          <w:color w:val="333333"/>
          <w:lang w:val="en-GB"/>
        </w:rPr>
        <w:t xml:space="preserve"> </w:t>
      </w:r>
      <w:r w:rsidRPr="5D488804">
        <w:rPr>
          <w:rFonts w:eastAsia="Verdana"/>
          <w:b/>
          <w:bCs/>
          <w:color w:val="333333"/>
          <w:lang w:val="en-GB"/>
        </w:rPr>
        <w:t xml:space="preserve">| Priority: </w:t>
      </w:r>
      <w:r w:rsidRPr="00703A10">
        <w:rPr>
          <w:rFonts w:eastAsia="Verdana"/>
          <w:color w:val="333333"/>
          <w:lang w:val="en-GB"/>
        </w:rPr>
        <w:t>High</w:t>
      </w:r>
    </w:p>
    <w:p w:rsidR="00D45623" w:rsidP="00D45623" w:rsidRDefault="00D45623" w14:paraId="7EC09395" w14:textId="77777777">
      <w:pPr>
        <w:pStyle w:val="NoSpacing"/>
        <w:jc w:val="both"/>
        <w:rPr>
          <w:color w:val="000000" w:themeColor="text1"/>
          <w:lang w:val="en-GB"/>
        </w:rPr>
      </w:pPr>
      <w:r w:rsidRPr="5D488804">
        <w:rPr>
          <w:b/>
          <w:bCs/>
          <w:color w:val="000000" w:themeColor="text1"/>
          <w:lang w:val="en-GB"/>
        </w:rPr>
        <w:t>Prerequisite:</w:t>
      </w:r>
      <w:r>
        <w:br/>
      </w:r>
      <w:r w:rsidRPr="5D488804">
        <w:rPr>
          <w:color w:val="000000" w:themeColor="text1"/>
          <w:lang w:val="en-GB"/>
        </w:rPr>
        <w:t xml:space="preserve">In ‘Document Management’ screen, Signature Required field is set to ‘No’ for the Document through the </w:t>
      </w:r>
    </w:p>
    <w:p w:rsidR="00D45623" w:rsidP="00D45623" w:rsidRDefault="00D45623" w14:paraId="3CEAA96D" w14:textId="77777777">
      <w:pPr>
        <w:pStyle w:val="NoSpacing"/>
        <w:jc w:val="both"/>
        <w:rPr>
          <w:color w:val="000000" w:themeColor="text1"/>
        </w:rPr>
      </w:pPr>
      <w:r w:rsidRPr="5D488804">
        <w:rPr>
          <w:b/>
          <w:bCs/>
          <w:color w:val="000000" w:themeColor="text1"/>
          <w:lang w:val="en-GB"/>
        </w:rPr>
        <w:t>Path:</w:t>
      </w:r>
      <w:r w:rsidRPr="5D488804">
        <w:rPr>
          <w:color w:val="000000" w:themeColor="text1"/>
          <w:lang w:val="en-GB"/>
        </w:rPr>
        <w:t xml:space="preserve"> </w:t>
      </w:r>
    </w:p>
    <w:p w:rsidR="00D45623" w:rsidP="00D45623" w:rsidRDefault="00D45623" w14:paraId="11727C76" w14:textId="2E230B2E">
      <w:pPr>
        <w:pStyle w:val="NoSpacing"/>
        <w:jc w:val="both"/>
        <w:rPr>
          <w:color w:val="000000" w:themeColor="text1"/>
        </w:rPr>
      </w:pPr>
      <w:r w:rsidRPr="5D488804">
        <w:rPr>
          <w:color w:val="000000" w:themeColor="text1"/>
          <w:lang w:val="en-GB"/>
        </w:rPr>
        <w:t>Login to SmartCare application – Document Management – Select the required Document - set to ‘No’ for Signature Required field – Save – Refresh shared table</w:t>
      </w:r>
      <w:r w:rsidR="00BD2EBE">
        <w:rPr>
          <w:color w:val="000000" w:themeColor="text1"/>
          <w:lang w:val="en-GB"/>
        </w:rPr>
        <w:t>.</w:t>
      </w:r>
    </w:p>
    <w:p w:rsidR="00D45623" w:rsidP="00D45623" w:rsidRDefault="00D45623" w14:paraId="701D87BE" w14:textId="77777777">
      <w:pPr>
        <w:spacing w:after="240"/>
        <w:jc w:val="both"/>
        <w:rPr>
          <w:rFonts w:eastAsia="Verdana"/>
          <w:color w:val="333333"/>
        </w:rPr>
      </w:pPr>
    </w:p>
    <w:p w:rsidR="00D45623" w:rsidP="00D45623" w:rsidRDefault="00D45623" w14:paraId="37ED6BCD" w14:textId="1170AF2B">
      <w:pPr>
        <w:pStyle w:val="NoSpacing"/>
        <w:jc w:val="both"/>
        <w:rPr>
          <w:color w:val="000000" w:themeColor="text1"/>
        </w:rPr>
      </w:pPr>
      <w:r w:rsidRPr="5D488804">
        <w:rPr>
          <w:b/>
          <w:bCs/>
          <w:color w:val="000000" w:themeColor="text1"/>
          <w:lang w:val="en-GB"/>
        </w:rPr>
        <w:t xml:space="preserve">Navigation Path 1: </w:t>
      </w:r>
      <w:r w:rsidRPr="5D488804">
        <w:rPr>
          <w:color w:val="000000" w:themeColor="text1"/>
          <w:lang w:val="en-GB"/>
        </w:rPr>
        <w:t>Login to</w:t>
      </w:r>
      <w:r w:rsidRPr="5D488804">
        <w:rPr>
          <w:b/>
          <w:bCs/>
          <w:color w:val="000000" w:themeColor="text1"/>
          <w:lang w:val="en-GB"/>
        </w:rPr>
        <w:t xml:space="preserve"> </w:t>
      </w:r>
      <w:r w:rsidRPr="5D488804">
        <w:rPr>
          <w:color w:val="000000" w:themeColor="text1"/>
          <w:lang w:val="en-GB"/>
        </w:rPr>
        <w:t>SmartCare application as Author – Select the Client – Open the configured Document – fill all the necessary fields – Save – add Co-signers – Complete the document</w:t>
      </w:r>
      <w:r w:rsidR="00BD2EBE">
        <w:rPr>
          <w:color w:val="000000" w:themeColor="text1"/>
          <w:lang w:val="en-GB"/>
        </w:rPr>
        <w:t>.</w:t>
      </w:r>
    </w:p>
    <w:p w:rsidR="00D45623" w:rsidP="00D45623" w:rsidRDefault="00D45623" w14:paraId="2A4D60FB" w14:textId="77777777">
      <w:pPr>
        <w:pStyle w:val="NoSpacing"/>
        <w:jc w:val="both"/>
        <w:rPr>
          <w:color w:val="000000" w:themeColor="text1"/>
        </w:rPr>
      </w:pPr>
      <w:r w:rsidRPr="5D488804">
        <w:rPr>
          <w:color w:val="000000" w:themeColor="text1"/>
          <w:lang w:val="en-GB"/>
        </w:rPr>
        <w:t xml:space="preserve"> </w:t>
      </w:r>
    </w:p>
    <w:p w:rsidR="00D45623" w:rsidP="00D45623" w:rsidRDefault="00D45623" w14:paraId="758E37ED" w14:textId="2AFCB4BA">
      <w:pPr>
        <w:pStyle w:val="NoSpacing"/>
        <w:jc w:val="both"/>
        <w:rPr>
          <w:color w:val="000000" w:themeColor="text1"/>
        </w:rPr>
      </w:pPr>
      <w:r w:rsidRPr="5D488804">
        <w:rPr>
          <w:b/>
          <w:bCs/>
          <w:color w:val="000000" w:themeColor="text1"/>
          <w:lang w:val="en-GB"/>
        </w:rPr>
        <w:t xml:space="preserve">Navigation Path 2: </w:t>
      </w:r>
      <w:r w:rsidRPr="5D488804">
        <w:rPr>
          <w:color w:val="000000" w:themeColor="text1"/>
          <w:lang w:val="en-GB"/>
        </w:rPr>
        <w:t>Login to</w:t>
      </w:r>
      <w:r w:rsidRPr="5D488804">
        <w:rPr>
          <w:b/>
          <w:bCs/>
          <w:color w:val="000000" w:themeColor="text1"/>
          <w:lang w:val="en-GB"/>
        </w:rPr>
        <w:t xml:space="preserve"> </w:t>
      </w:r>
      <w:r w:rsidRPr="5D488804">
        <w:rPr>
          <w:color w:val="000000" w:themeColor="text1"/>
          <w:lang w:val="en-GB"/>
        </w:rPr>
        <w:t xml:space="preserve">SmartCare application as another User – Select the same client  - Open the same </w:t>
      </w:r>
      <w:r w:rsidRPr="5D488804">
        <w:rPr>
          <w:color w:val="000000" w:themeColor="text1"/>
          <w:lang w:val="en-GB"/>
        </w:rPr>
        <w:t>document – maximize the Document controller - remove Co-signer from the Co-signers list</w:t>
      </w:r>
      <w:r w:rsidR="00BD2EBE">
        <w:rPr>
          <w:color w:val="000000" w:themeColor="text1"/>
          <w:lang w:val="en-GB"/>
        </w:rPr>
        <w:t>.</w:t>
      </w:r>
    </w:p>
    <w:p w:rsidR="00D45623" w:rsidP="00D45623" w:rsidRDefault="00D45623" w14:paraId="002AA60A" w14:textId="77777777">
      <w:pPr>
        <w:spacing w:after="240"/>
        <w:jc w:val="both"/>
        <w:rPr>
          <w:rFonts w:eastAsia="Verdana"/>
          <w:color w:val="000000" w:themeColor="text1"/>
        </w:rPr>
      </w:pPr>
      <w:r w:rsidRPr="5D488804">
        <w:rPr>
          <w:rFonts w:eastAsia="Verdana"/>
          <w:b/>
          <w:bCs/>
          <w:color w:val="000000" w:themeColor="text1"/>
        </w:rPr>
        <w:t xml:space="preserve">Functionality ‘Before’ and ‘After’ release: </w:t>
      </w:r>
    </w:p>
    <w:p w:rsidR="00D45623" w:rsidP="00744A86" w:rsidRDefault="00D45623" w14:paraId="7F307A83" w14:textId="1F71F06D">
      <w:pPr>
        <w:pStyle w:val="NoSpacing"/>
        <w:rPr>
          <w:color w:val="000000" w:themeColor="text1"/>
        </w:rPr>
      </w:pPr>
      <w:r w:rsidRPr="5D488804">
        <w:rPr>
          <w:color w:val="000000" w:themeColor="text1"/>
          <w:lang w:val="en-GB"/>
        </w:rPr>
        <w:t xml:space="preserve">Before this release, here was the </w:t>
      </w:r>
      <w:r w:rsidRPr="5D488804" w:rsidR="00BD2EBE">
        <w:rPr>
          <w:color w:val="000000" w:themeColor="text1"/>
          <w:lang w:val="en-GB"/>
        </w:rPr>
        <w:t>behaviour</w:t>
      </w:r>
      <w:r w:rsidRPr="5D488804">
        <w:rPr>
          <w:color w:val="000000" w:themeColor="text1"/>
          <w:lang w:val="en-GB"/>
        </w:rPr>
        <w:t>. The users other than the Staff were unable to remove the Co-signer from the Co-signers list</w:t>
      </w:r>
      <w:r w:rsidR="00BD2EBE">
        <w:rPr>
          <w:color w:val="000000" w:themeColor="text1"/>
          <w:lang w:val="en-GB"/>
        </w:rPr>
        <w:t>,</w:t>
      </w:r>
      <w:r w:rsidRPr="5D488804">
        <w:rPr>
          <w:color w:val="000000" w:themeColor="text1"/>
          <w:lang w:val="en-GB"/>
        </w:rPr>
        <w:t xml:space="preserve"> when the Document is configured with Signature not required.</w:t>
      </w:r>
      <w:r>
        <w:br/>
      </w:r>
      <w:r w:rsidRPr="5D488804">
        <w:rPr>
          <w:color w:val="000000" w:themeColor="text1"/>
          <w:lang w:val="en-GB"/>
        </w:rPr>
        <w:t xml:space="preserve"> </w:t>
      </w:r>
      <w:r>
        <w:br/>
      </w:r>
    </w:p>
    <w:p w:rsidR="00D45623" w:rsidP="00D45623" w:rsidRDefault="00D45623" w14:paraId="01D8EC3B" w14:textId="3BAE0E93">
      <w:pPr>
        <w:pStyle w:val="NoSpacing"/>
        <w:jc w:val="both"/>
        <w:rPr>
          <w:color w:val="000000" w:themeColor="text1"/>
        </w:rPr>
      </w:pPr>
      <w:r w:rsidRPr="5D488804">
        <w:rPr>
          <w:color w:val="000000" w:themeColor="text1"/>
          <w:lang w:val="en-GB"/>
        </w:rPr>
        <w:t>With this release, the above-mentioned issue has been resolved. Now any users other than the Staff can also remove the Co-signer from the Co-signers list</w:t>
      </w:r>
      <w:r w:rsidR="00BD2EBE">
        <w:rPr>
          <w:color w:val="000000" w:themeColor="text1"/>
          <w:lang w:val="en-GB"/>
        </w:rPr>
        <w:t>,</w:t>
      </w:r>
      <w:r w:rsidRPr="5D488804">
        <w:rPr>
          <w:color w:val="000000" w:themeColor="text1"/>
          <w:lang w:val="en-GB"/>
        </w:rPr>
        <w:t xml:space="preserve"> when the Document is configured with Signature not required.</w:t>
      </w:r>
      <w:r w:rsidRPr="5D488804">
        <w:rPr>
          <w:color w:val="000000" w:themeColor="text1"/>
        </w:rPr>
        <w:t xml:space="preserve"> </w:t>
      </w:r>
    </w:p>
    <w:p w:rsidR="00D45623" w:rsidP="00D45623" w:rsidRDefault="00D45623" w14:paraId="79EB3FDD"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8809CE" w:rsidR="00D45623" w:rsidP="00D45623" w:rsidRDefault="00D45623" w14:paraId="50FDF67A" w14:textId="77777777">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286730">
        <w:rPr>
          <w:rFonts w:eastAsia="Verdana"/>
          <w:lang w:val="en-GB"/>
        </w:rPr>
        <w:t>Praveen Gangadhara</w:t>
      </w:r>
    </w:p>
    <w:p w:rsidR="00D45623" w:rsidP="00D45623" w:rsidRDefault="00E50886" w14:paraId="39E5742C" w14:textId="242EABFE">
      <w:pPr>
        <w:pStyle w:val="Heading3"/>
        <w:jc w:val="both"/>
      </w:pPr>
      <w:bookmarkStart w:name="_Toc193490374" w:id="171"/>
      <w:r>
        <w:rPr>
          <w:szCs w:val="20"/>
        </w:rPr>
        <w:t>7</w:t>
      </w:r>
      <w:r w:rsidR="0037501D">
        <w:rPr>
          <w:szCs w:val="20"/>
        </w:rPr>
        <w:t>2</w:t>
      </w:r>
      <w:r w:rsidRPr="00752C95" w:rsidR="00D45623">
        <w:rPr>
          <w:szCs w:val="20"/>
        </w:rPr>
        <w:t>.</w:t>
      </w:r>
      <w:r>
        <w:rPr>
          <w:szCs w:val="20"/>
        </w:rPr>
        <w:t xml:space="preserve"> </w:t>
      </w:r>
      <w:r w:rsidRPr="008A5550" w:rsidR="00D45623">
        <w:t>Core Bugs # 1</w:t>
      </w:r>
      <w:r w:rsidR="00D45623">
        <w:t>29972</w:t>
      </w:r>
      <w:r w:rsidRPr="00286730" w:rsidR="00D45623">
        <w:t>: Getting validation message while Inserting or Modifying a Diagnosis code.</w:t>
      </w:r>
      <w:bookmarkEnd w:id="171"/>
    </w:p>
    <w:p w:rsidRPr="007D589D" w:rsidR="00D45623" w:rsidP="007D30A9" w:rsidRDefault="00D45623" w14:paraId="32A68B42" w14:textId="7C64359B">
      <w:pPr>
        <w:rPr>
          <w:lang w:val="en-IN" w:eastAsia="en-IN"/>
        </w:rPr>
      </w:pPr>
      <w:r w:rsidRPr="00BD3B9D">
        <w:rPr>
          <w:b/>
          <w:bCs/>
          <w:lang w:val="en-IN" w:eastAsia="en-IN"/>
        </w:rPr>
        <w:t>Release Type</w:t>
      </w:r>
      <w:r w:rsidRPr="007D589D">
        <w:rPr>
          <w:lang w:val="en-IN" w:eastAsia="en-IN"/>
        </w:rPr>
        <w:t xml:space="preserve">: Fix </w:t>
      </w:r>
      <w:r w:rsidRPr="00BD3B9D">
        <w:rPr>
          <w:b/>
          <w:bCs/>
          <w:lang w:val="en-IN" w:eastAsia="en-IN"/>
        </w:rPr>
        <w:t>| Priority</w:t>
      </w:r>
      <w:r w:rsidRPr="007D589D">
        <w:rPr>
          <w:lang w:val="en-IN" w:eastAsia="en-IN"/>
        </w:rPr>
        <w:t>: Medium</w:t>
      </w:r>
      <w:r w:rsidR="007D30A9">
        <w:rPr>
          <w:lang w:val="en-IN" w:eastAsia="en-IN"/>
        </w:rPr>
        <w:br/>
      </w:r>
    </w:p>
    <w:p w:rsidRPr="007D589D" w:rsidR="00D45623" w:rsidP="00D45623" w:rsidRDefault="00D45623" w14:paraId="3A39438F" w14:textId="77777777">
      <w:pPr>
        <w:jc w:val="both"/>
        <w:rPr>
          <w:lang w:val="en-IN" w:eastAsia="en-IN"/>
        </w:rPr>
      </w:pPr>
      <w:r w:rsidRPr="00BD3B9D">
        <w:rPr>
          <w:b/>
          <w:bCs/>
          <w:lang w:val="en-IN" w:eastAsia="en-IN"/>
        </w:rPr>
        <w:t>Navigation Path</w:t>
      </w:r>
      <w:r w:rsidRPr="007D589D">
        <w:rPr>
          <w:lang w:val="en-IN" w:eastAsia="en-IN"/>
        </w:rPr>
        <w:t>: Client -- Documents -- ‘National Outcome Measures (NOMs)’ document -- Navigate to ‘Diagnosis’ tab -- ‘Insert or Modify’ any Diagnosis code.</w:t>
      </w:r>
    </w:p>
    <w:p w:rsidRPr="007D589D" w:rsidR="00D45623" w:rsidP="00D45623" w:rsidRDefault="00D45623" w14:paraId="41E1A3F5" w14:textId="77777777">
      <w:pPr>
        <w:jc w:val="both"/>
        <w:rPr>
          <w:lang w:val="en-IN" w:eastAsia="en-IN"/>
        </w:rPr>
      </w:pPr>
    </w:p>
    <w:p w:rsidRPr="007D589D" w:rsidR="00D45623" w:rsidP="00D45623" w:rsidRDefault="00D45623" w14:paraId="45E5E5EE" w14:textId="6B7B563C">
      <w:pPr>
        <w:jc w:val="both"/>
        <w:rPr>
          <w:lang w:val="en-IN" w:eastAsia="en-IN"/>
        </w:rPr>
      </w:pPr>
      <w:r w:rsidRPr="00BD3B9D">
        <w:rPr>
          <w:b/>
          <w:bCs/>
          <w:lang w:val="en-IN" w:eastAsia="en-IN"/>
        </w:rPr>
        <w:t>Functionality ‘Before’ and ‘After’ release</w:t>
      </w:r>
      <w:r w:rsidRPr="007D589D">
        <w:rPr>
          <w:lang w:val="en-IN" w:eastAsia="en-IN"/>
        </w:rPr>
        <w:t xml:space="preserve">: </w:t>
      </w:r>
    </w:p>
    <w:p w:rsidRPr="007D589D" w:rsidR="00D45623" w:rsidP="00D45623" w:rsidRDefault="00D45623" w14:paraId="1FB2C38A" w14:textId="77777777">
      <w:pPr>
        <w:jc w:val="both"/>
        <w:rPr>
          <w:lang w:val="en-IN" w:eastAsia="en-IN"/>
        </w:rPr>
      </w:pPr>
    </w:p>
    <w:p w:rsidRPr="007D589D" w:rsidR="00D45623" w:rsidP="00D45623" w:rsidRDefault="00D45623" w14:paraId="28044413" w14:textId="45A3D110">
      <w:pPr>
        <w:jc w:val="both"/>
        <w:rPr>
          <w:lang w:val="en-IN" w:eastAsia="en-IN"/>
        </w:rPr>
      </w:pPr>
      <w:r w:rsidRPr="007D589D">
        <w:rPr>
          <w:lang w:val="en-IN" w:eastAsia="en-IN"/>
        </w:rPr>
        <w:t xml:space="preserve">Before this release, here was the </w:t>
      </w:r>
      <w:r w:rsidRPr="007D589D" w:rsidR="00917587">
        <w:rPr>
          <w:lang w:val="en-IN" w:eastAsia="en-IN"/>
        </w:rPr>
        <w:t>behaviour</w:t>
      </w:r>
      <w:r w:rsidRPr="007D589D">
        <w:rPr>
          <w:lang w:val="en-IN" w:eastAsia="en-IN"/>
        </w:rPr>
        <w:t xml:space="preserve">. In the ‘National Outcome Measures (NOMs)’ document, when </w:t>
      </w:r>
      <w:r w:rsidR="00917587">
        <w:rPr>
          <w:lang w:val="en-IN" w:eastAsia="en-IN"/>
        </w:rPr>
        <w:t xml:space="preserve">the </w:t>
      </w:r>
      <w:r w:rsidRPr="007D589D">
        <w:rPr>
          <w:lang w:val="en-IN" w:eastAsia="en-IN"/>
        </w:rPr>
        <w:t>user tried to ‘Insert’ or ‘Modify’ any diagnosis code in the ‘Diagnosis’ tab, the below mentioned validation message was displayed.</w:t>
      </w:r>
    </w:p>
    <w:p w:rsidRPr="007D589D" w:rsidR="00D45623" w:rsidP="00D45623" w:rsidRDefault="00D45623" w14:paraId="46B4568F" w14:textId="77777777">
      <w:pPr>
        <w:jc w:val="both"/>
        <w:rPr>
          <w:lang w:val="en-IN" w:eastAsia="en-IN"/>
        </w:rPr>
      </w:pPr>
      <w:r w:rsidRPr="007D589D">
        <w:rPr>
          <w:lang w:val="en-IN" w:eastAsia="en-IN"/>
        </w:rPr>
        <w:t xml:space="preserve"> </w:t>
      </w:r>
    </w:p>
    <w:p w:rsidRPr="007D589D" w:rsidR="00D45623" w:rsidP="00D45623" w:rsidRDefault="00D45623" w14:paraId="0F6974A2" w14:textId="77777777">
      <w:pPr>
        <w:jc w:val="both"/>
        <w:rPr>
          <w:lang w:val="en-IN" w:eastAsia="en-IN"/>
        </w:rPr>
      </w:pPr>
      <w:r w:rsidRPr="007D589D">
        <w:rPr>
          <w:lang w:val="en-IN" w:eastAsia="en-IN"/>
        </w:rPr>
        <w:t>Validation Message: 'Diagnosis Order Already Exist'</w:t>
      </w:r>
    </w:p>
    <w:p w:rsidRPr="007D589D" w:rsidR="00D45623" w:rsidP="00D45623" w:rsidRDefault="00D45623" w14:paraId="5BAC25AB" w14:textId="77777777">
      <w:pPr>
        <w:jc w:val="both"/>
        <w:rPr>
          <w:lang w:val="en-IN" w:eastAsia="en-IN"/>
        </w:rPr>
      </w:pPr>
      <w:r w:rsidRPr="007D589D">
        <w:rPr>
          <w:lang w:val="en-IN" w:eastAsia="en-IN"/>
        </w:rPr>
        <w:t xml:space="preserve"> </w:t>
      </w:r>
    </w:p>
    <w:p w:rsidRPr="007D589D" w:rsidR="00D45623" w:rsidP="00D45623" w:rsidRDefault="00D45623" w14:paraId="762E0183" w14:textId="7859AB27">
      <w:pPr>
        <w:jc w:val="both"/>
        <w:rPr>
          <w:lang w:val="en-IN" w:eastAsia="en-IN"/>
        </w:rPr>
      </w:pPr>
      <w:r w:rsidRPr="007D589D">
        <w:rPr>
          <w:lang w:val="en-IN" w:eastAsia="en-IN"/>
        </w:rPr>
        <w:t xml:space="preserve">With this release, the above-mentioned issue has been resolved. Now, the validation message is not displayed in the ‘National Outcome Measures (NOMs)’ document, when </w:t>
      </w:r>
      <w:r w:rsidR="00917587">
        <w:rPr>
          <w:lang w:val="en-IN" w:eastAsia="en-IN"/>
        </w:rPr>
        <w:t xml:space="preserve">the </w:t>
      </w:r>
      <w:r w:rsidRPr="007D589D">
        <w:rPr>
          <w:lang w:val="en-IN" w:eastAsia="en-IN"/>
        </w:rPr>
        <w:t xml:space="preserve">user tries to ‘Insert’ or ‘Modify’ any diagnosis code in the ‘Diagnosis’ tab. </w:t>
      </w:r>
    </w:p>
    <w:p w:rsidR="00D45623" w:rsidP="00D45623" w:rsidRDefault="00D45623" w14:paraId="5DFCEA1C"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8809CE" w:rsidR="00D45623" w:rsidP="00D45623" w:rsidRDefault="00D45623" w14:paraId="4AAE2730" w14:textId="77777777">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5D488804">
        <w:rPr>
          <w:rFonts w:eastAsia="Verdana"/>
          <w:lang w:val="en-GB"/>
        </w:rPr>
        <w:t>Rakesh Naganagoda</w:t>
      </w:r>
    </w:p>
    <w:p w:rsidRPr="00BD3B9D" w:rsidR="00D45623" w:rsidP="00010B95" w:rsidRDefault="00E50886" w14:paraId="16222F50" w14:textId="7BC25FA1">
      <w:pPr>
        <w:pStyle w:val="Heading3"/>
      </w:pPr>
      <w:bookmarkStart w:name="_Toc193490375" w:id="172"/>
      <w:r>
        <w:t>7</w:t>
      </w:r>
      <w:r w:rsidR="0037501D">
        <w:t>3</w:t>
      </w:r>
      <w:r w:rsidRPr="00BD3B9D" w:rsidR="00D45623">
        <w:t>.</w:t>
      </w:r>
      <w:r>
        <w:t xml:space="preserve"> </w:t>
      </w:r>
      <w:r w:rsidRPr="00BD3B9D" w:rsidR="00D45623">
        <w:t>Core Bugs # 130954: Documents and Service Notes: Outer scroll bar not working as expected.</w:t>
      </w:r>
      <w:bookmarkEnd w:id="172"/>
    </w:p>
    <w:p w:rsidR="00D45623" w:rsidP="00D45623" w:rsidRDefault="00D45623" w14:paraId="387DBF7E" w14:textId="77777777">
      <w:pPr>
        <w:shd w:val="clear" w:color="auto" w:fill="FFFFFF" w:themeFill="background1"/>
        <w:jc w:val="both"/>
        <w:rPr>
          <w:rFonts w:eastAsia="Verdana"/>
          <w:color w:val="000000" w:themeColor="text1"/>
          <w:lang w:val="en-GB"/>
        </w:rPr>
      </w:pPr>
      <w:r w:rsidRPr="5D488804">
        <w:rPr>
          <w:rFonts w:eastAsia="Verdana"/>
          <w:b/>
          <w:bCs/>
          <w:color w:val="000000" w:themeColor="text1"/>
          <w:lang w:val="en-GB"/>
        </w:rPr>
        <w:t xml:space="preserve">Release Type: </w:t>
      </w:r>
      <w:r w:rsidRPr="5D488804">
        <w:rPr>
          <w:rFonts w:eastAsia="Verdana"/>
          <w:color w:val="000000" w:themeColor="text1"/>
          <w:lang w:val="en-GB"/>
        </w:rPr>
        <w:t>Fix</w:t>
      </w:r>
      <w:r w:rsidRPr="5D488804">
        <w:rPr>
          <w:rFonts w:eastAsia="Verdana"/>
          <w:b/>
          <w:bCs/>
          <w:color w:val="000000" w:themeColor="text1"/>
          <w:lang w:val="en-GB"/>
        </w:rPr>
        <w:t xml:space="preserve"> | Priority:</w:t>
      </w:r>
      <w:r w:rsidRPr="5D488804">
        <w:rPr>
          <w:rFonts w:eastAsia="Verdana"/>
          <w:color w:val="000000" w:themeColor="text1"/>
          <w:lang w:val="en-GB"/>
        </w:rPr>
        <w:t xml:space="preserve"> Medium </w:t>
      </w:r>
    </w:p>
    <w:p w:rsidR="00D45623" w:rsidP="00D45623" w:rsidRDefault="00D45623" w14:paraId="4B281DCA" w14:textId="77777777">
      <w:pPr>
        <w:shd w:val="clear" w:color="auto" w:fill="FFFFFF" w:themeFill="background1"/>
        <w:jc w:val="both"/>
        <w:rPr>
          <w:rFonts w:eastAsia="Verdana"/>
        </w:rPr>
      </w:pPr>
    </w:p>
    <w:p w:rsidR="00D45623" w:rsidP="00D45623" w:rsidRDefault="00D45623" w14:paraId="5D0BA021" w14:textId="7A3C2E17">
      <w:pPr>
        <w:shd w:val="clear" w:color="auto" w:fill="FFFFFF" w:themeFill="background1"/>
        <w:jc w:val="both"/>
        <w:rPr>
          <w:rFonts w:eastAsia="Verdana"/>
          <w:color w:val="000000" w:themeColor="text1"/>
          <w:lang w:val="en-GB"/>
        </w:rPr>
      </w:pPr>
      <w:r w:rsidRPr="5D488804">
        <w:rPr>
          <w:rFonts w:eastAsia="Verdana"/>
          <w:b/>
          <w:bCs/>
          <w:color w:val="000000" w:themeColor="text1"/>
          <w:lang w:val="en-GB"/>
        </w:rPr>
        <w:t>Navigation Path:</w:t>
      </w:r>
      <w:r w:rsidRPr="5D488804">
        <w:rPr>
          <w:rFonts w:eastAsia="Verdana"/>
          <w:color w:val="000000" w:themeColor="text1"/>
          <w:lang w:val="en-GB"/>
        </w:rPr>
        <w:t xml:space="preserve"> Login to SmartCare application – Client – Documents/Service Notes – Fill the text area with more data in Document/Service Note – Click on the text field and scroll</w:t>
      </w:r>
      <w:r w:rsidR="00C92A7B">
        <w:rPr>
          <w:rFonts w:eastAsia="Verdana"/>
          <w:color w:val="000000" w:themeColor="text1"/>
          <w:lang w:val="en-GB"/>
        </w:rPr>
        <w:t>.</w:t>
      </w:r>
    </w:p>
    <w:p w:rsidR="00D45623" w:rsidP="00D45623" w:rsidRDefault="00D45623" w14:paraId="220AF259" w14:textId="77777777">
      <w:pPr>
        <w:shd w:val="clear" w:color="auto" w:fill="FFFFFF" w:themeFill="background1"/>
        <w:jc w:val="both"/>
        <w:rPr>
          <w:rFonts w:eastAsia="Verdana"/>
          <w:b/>
          <w:bCs/>
          <w:color w:val="000000" w:themeColor="text1"/>
          <w:lang w:val="en-GB"/>
        </w:rPr>
      </w:pPr>
      <w:r w:rsidRPr="5D488804">
        <w:rPr>
          <w:rFonts w:eastAsia="Verdana"/>
          <w:b/>
          <w:bCs/>
          <w:color w:val="000000" w:themeColor="text1"/>
          <w:lang w:val="en-GB"/>
        </w:rPr>
        <w:t>Functionality ‘Before’ and ‘After’ release:</w:t>
      </w:r>
    </w:p>
    <w:p w:rsidR="00D45623" w:rsidP="00D45623" w:rsidRDefault="00D45623" w14:paraId="19000A70" w14:textId="77777777">
      <w:pPr>
        <w:shd w:val="clear" w:color="auto" w:fill="FFFFFF" w:themeFill="background1"/>
        <w:jc w:val="both"/>
        <w:rPr>
          <w:rFonts w:eastAsia="Verdana"/>
        </w:rPr>
      </w:pPr>
    </w:p>
    <w:p w:rsidR="00D45623" w:rsidP="00D45623" w:rsidRDefault="00D45623" w14:paraId="319D36D1" w14:textId="6DA6F658">
      <w:pPr>
        <w:shd w:val="clear" w:color="auto" w:fill="FFFFFF" w:themeFill="background1"/>
        <w:jc w:val="both"/>
        <w:rPr>
          <w:rFonts w:eastAsia="Verdana"/>
          <w:color w:val="000000" w:themeColor="text1"/>
          <w:lang w:val="en-GB"/>
        </w:rPr>
      </w:pPr>
      <w:r w:rsidRPr="5D488804">
        <w:rPr>
          <w:rFonts w:eastAsia="Verdana"/>
          <w:color w:val="000000" w:themeColor="text1"/>
          <w:lang w:val="en-GB"/>
        </w:rPr>
        <w:t xml:space="preserve">Before this release, here was the </w:t>
      </w:r>
      <w:r w:rsidRPr="5D488804" w:rsidR="00C92A7B">
        <w:rPr>
          <w:rFonts w:eastAsia="Verdana"/>
          <w:color w:val="000000" w:themeColor="text1"/>
          <w:lang w:val="en-GB"/>
        </w:rPr>
        <w:t>behaviour</w:t>
      </w:r>
      <w:r w:rsidRPr="5D488804">
        <w:rPr>
          <w:rFonts w:eastAsia="Verdana"/>
          <w:color w:val="000000" w:themeColor="text1"/>
          <w:lang w:val="en-GB"/>
        </w:rPr>
        <w:t>. When the text area had more data and user clicked on the text area, the Document scroll(Outer scroll bar) was locked</w:t>
      </w:r>
      <w:r w:rsidR="00C92A7B">
        <w:rPr>
          <w:rFonts w:eastAsia="Verdana"/>
          <w:color w:val="000000" w:themeColor="text1"/>
          <w:lang w:val="en-GB"/>
        </w:rPr>
        <w:t>.</w:t>
      </w:r>
    </w:p>
    <w:p w:rsidR="00D45623" w:rsidP="00D45623" w:rsidRDefault="00D45623" w14:paraId="774CB861" w14:textId="77777777">
      <w:pPr>
        <w:shd w:val="clear" w:color="auto" w:fill="FFFFFF" w:themeFill="background1"/>
        <w:jc w:val="both"/>
        <w:rPr>
          <w:rFonts w:eastAsia="Verdana"/>
          <w:color w:val="000000" w:themeColor="text1"/>
          <w:lang w:val="en-GB"/>
        </w:rPr>
      </w:pPr>
    </w:p>
    <w:p w:rsidR="00D45623" w:rsidP="00C56942" w:rsidRDefault="00D45623" w14:paraId="554A53E1" w14:textId="0DEA14C0">
      <w:pPr>
        <w:shd w:val="clear" w:color="auto" w:fill="FFFFFF" w:themeFill="background1"/>
        <w:jc w:val="both"/>
        <w:rPr>
          <w:rFonts w:eastAsia="Verdana"/>
          <w:color w:val="000000" w:themeColor="text1"/>
          <w:lang w:val="en-GB"/>
        </w:rPr>
      </w:pPr>
      <w:r w:rsidRPr="00C56942">
        <w:rPr>
          <w:rFonts w:eastAsia="Verdana"/>
          <w:color w:val="000000" w:themeColor="text1"/>
          <w:lang w:val="en-GB"/>
        </w:rPr>
        <w:t xml:space="preserve">With this release, the above mentioned issue has been resolved. Now, </w:t>
      </w:r>
      <w:r w:rsidRPr="00C56942" w:rsidR="00C92A7B">
        <w:rPr>
          <w:rFonts w:eastAsia="Verdana"/>
          <w:color w:val="000000" w:themeColor="text1"/>
          <w:lang w:val="en-GB"/>
        </w:rPr>
        <w:t>w</w:t>
      </w:r>
      <w:r w:rsidRPr="00C56942">
        <w:rPr>
          <w:rFonts w:eastAsia="Verdana"/>
          <w:color w:val="000000" w:themeColor="text1"/>
          <w:lang w:val="en-GB"/>
        </w:rPr>
        <w:t xml:space="preserve">hen the text area has more data and user clicks on the text area, the </w:t>
      </w:r>
      <w:r w:rsidRPr="00C56942" w:rsidR="00C92A7B">
        <w:rPr>
          <w:rFonts w:eastAsia="Verdana"/>
          <w:color w:val="000000" w:themeColor="text1"/>
          <w:lang w:val="en-GB"/>
        </w:rPr>
        <w:t xml:space="preserve">user is able to scroll through the </w:t>
      </w:r>
      <w:r w:rsidRPr="00C56942">
        <w:rPr>
          <w:rFonts w:eastAsia="Verdana"/>
          <w:color w:val="000000" w:themeColor="text1"/>
          <w:lang w:val="en-GB"/>
        </w:rPr>
        <w:t>Document scroll</w:t>
      </w:r>
      <w:r w:rsidR="00A227C6">
        <w:rPr>
          <w:rFonts w:eastAsia="Verdana"/>
          <w:color w:val="000000" w:themeColor="text1"/>
          <w:lang w:val="en-GB"/>
        </w:rPr>
        <w:t xml:space="preserve"> bar</w:t>
      </w:r>
      <w:r w:rsidRPr="00C56942">
        <w:rPr>
          <w:rFonts w:eastAsia="Verdana"/>
          <w:color w:val="000000" w:themeColor="text1"/>
          <w:lang w:val="en-GB"/>
        </w:rPr>
        <w:t>(Outer scroll bar)</w:t>
      </w:r>
      <w:r w:rsidRPr="00C56942" w:rsidR="00C92A7B">
        <w:rPr>
          <w:rFonts w:eastAsia="Verdana"/>
          <w:color w:val="000000" w:themeColor="text1"/>
          <w:lang w:val="en-GB"/>
        </w:rPr>
        <w:t>.</w:t>
      </w:r>
      <w:r w:rsidRPr="00C56942">
        <w:rPr>
          <w:rFonts w:eastAsia="Verdana"/>
          <w:color w:val="000000" w:themeColor="text1"/>
          <w:lang w:val="en-GB"/>
        </w:rPr>
        <w:t xml:space="preserve"> </w:t>
      </w:r>
      <w:r w:rsidRPr="003C258D" w:rsidR="003C258D">
        <w:rPr>
          <w:rFonts w:eastAsia="Verdana"/>
          <w:color w:val="000000" w:themeColor="text1"/>
          <w:lang w:val="en-GB"/>
        </w:rPr>
        <w:t>W</w:t>
      </w:r>
      <w:r w:rsidRPr="003C258D">
        <w:rPr>
          <w:rFonts w:eastAsia="Verdana"/>
          <w:color w:val="000000" w:themeColor="text1"/>
          <w:lang w:val="en-GB"/>
        </w:rPr>
        <w:t xml:space="preserve">hen the user </w:t>
      </w:r>
      <w:r w:rsidRPr="003C258D" w:rsidR="003C258D">
        <w:rPr>
          <w:rFonts w:eastAsia="Verdana"/>
          <w:color w:val="000000" w:themeColor="text1"/>
          <w:lang w:val="en-GB"/>
        </w:rPr>
        <w:t>se</w:t>
      </w:r>
      <w:r w:rsidR="003E4134">
        <w:rPr>
          <w:rFonts w:eastAsia="Verdana"/>
          <w:color w:val="000000" w:themeColor="text1"/>
          <w:lang w:val="en-GB"/>
        </w:rPr>
        <w:t>l</w:t>
      </w:r>
      <w:r w:rsidRPr="003C258D" w:rsidR="003C258D">
        <w:rPr>
          <w:rFonts w:eastAsia="Verdana"/>
          <w:color w:val="000000" w:themeColor="text1"/>
          <w:lang w:val="en-GB"/>
        </w:rPr>
        <w:t>ects</w:t>
      </w:r>
      <w:r w:rsidRPr="003C258D">
        <w:rPr>
          <w:rFonts w:eastAsia="Verdana"/>
          <w:color w:val="000000" w:themeColor="text1"/>
          <w:lang w:val="en-GB"/>
        </w:rPr>
        <w:t xml:space="preserve"> the text in the text area, the Document scroll</w:t>
      </w:r>
      <w:r w:rsidR="003E4134">
        <w:rPr>
          <w:rFonts w:eastAsia="Verdana"/>
          <w:color w:val="000000" w:themeColor="text1"/>
          <w:lang w:val="en-GB"/>
        </w:rPr>
        <w:t xml:space="preserve"> bar</w:t>
      </w:r>
      <w:r w:rsidRPr="003C258D">
        <w:rPr>
          <w:rFonts w:eastAsia="Verdana"/>
          <w:color w:val="000000" w:themeColor="text1"/>
          <w:lang w:val="en-GB"/>
        </w:rPr>
        <w:t>(Outer scroll bar) will be locke</w:t>
      </w:r>
      <w:r w:rsidRPr="003C258D">
        <w:rPr>
          <w:rFonts w:eastAsia="Verdana"/>
          <w:color w:val="000000" w:themeColor="text1"/>
          <w:shd w:val="clear" w:color="auto" w:fill="FFFFFF" w:themeFill="background1"/>
          <w:lang w:val="en-GB"/>
        </w:rPr>
        <w:t>d.</w:t>
      </w:r>
    </w:p>
    <w:p w:rsidRPr="003E4134" w:rsidR="00D45623" w:rsidP="00D45623" w:rsidRDefault="00D45623" w14:paraId="1F80B548" w14:textId="77777777">
      <w:pPr>
        <w:pBdr>
          <w:bottom w:val="single" w:color="000000" w:sz="12" w:space="1"/>
        </w:pBdr>
        <w:shd w:val="clear" w:color="auto" w:fill="FFFFFF" w:themeFill="background1"/>
        <w:spacing w:before="240" w:after="240"/>
        <w:jc w:val="both"/>
        <w:rPr>
          <w:rFonts w:eastAsia="Verdana"/>
          <w:b/>
          <w:bCs/>
          <w:color w:val="000000" w:themeColor="text1"/>
          <w:lang w:val="en-GB"/>
        </w:rPr>
      </w:pPr>
    </w:p>
    <w:p w:rsidRPr="008809CE" w:rsidR="00D45623" w:rsidP="00D45623" w:rsidRDefault="00D45623" w14:paraId="27B75D21" w14:textId="77777777">
      <w:pPr>
        <w:spacing w:before="240" w:after="240"/>
        <w:jc w:val="both"/>
        <w:rPr>
          <w:rFonts w:eastAsia="Verdana"/>
          <w:color w:val="000000" w:themeColor="text1"/>
          <w:lang w:val="en-GB"/>
        </w:rPr>
      </w:pPr>
      <w:r w:rsidRPr="00BE7A27">
        <w:rPr>
          <w:b/>
          <w:bCs/>
          <w:lang w:val="en-IN" w:eastAsia="en-IN"/>
        </w:rPr>
        <w:t>Author</w:t>
      </w:r>
      <w:r w:rsidRPr="001212A7">
        <w:rPr>
          <w:color w:val="000000" w:themeColor="text1"/>
          <w:lang w:val="en-IN" w:eastAsia="en-IN"/>
        </w:rPr>
        <w:t>:</w:t>
      </w:r>
      <w:r>
        <w:rPr>
          <w:color w:val="000000" w:themeColor="text1"/>
          <w:lang w:val="en-IN" w:eastAsia="en-IN"/>
        </w:rPr>
        <w:t xml:space="preserve"> </w:t>
      </w:r>
      <w:r w:rsidRPr="000216F6">
        <w:rPr>
          <w:rFonts w:eastAsia="Verdana"/>
          <w:color w:val="000000" w:themeColor="text1"/>
        </w:rPr>
        <w:t>Annapurna Bhalke</w:t>
      </w:r>
    </w:p>
    <w:p w:rsidRPr="004A027D" w:rsidR="00D45623" w:rsidP="00D45623" w:rsidRDefault="00E50886" w14:paraId="407C89E3" w14:textId="05044792">
      <w:pPr>
        <w:pStyle w:val="Heading3"/>
        <w:rPr>
          <w:strike/>
        </w:rPr>
      </w:pPr>
      <w:bookmarkStart w:name="_Toc193490376" w:id="173"/>
      <w:r w:rsidRPr="004A027D">
        <w:rPr>
          <w:strike/>
        </w:rPr>
        <w:t>7</w:t>
      </w:r>
      <w:r w:rsidRPr="004A027D" w:rsidR="0037501D">
        <w:rPr>
          <w:strike/>
        </w:rPr>
        <w:t>4</w:t>
      </w:r>
      <w:r w:rsidRPr="004A027D" w:rsidR="00D45623">
        <w:rPr>
          <w:strike/>
        </w:rPr>
        <w:t>.</w:t>
      </w:r>
      <w:r w:rsidRPr="004A027D">
        <w:rPr>
          <w:strike/>
        </w:rPr>
        <w:t xml:space="preserve"> </w:t>
      </w:r>
      <w:r w:rsidRPr="004A027D" w:rsidR="00D45623">
        <w:rPr>
          <w:strike/>
        </w:rPr>
        <w:t>Core Bugs # 130651: Individualized Service Plan: The deleted ‘Associated Needs’ under ‘Goals/Objectives’ tab is displaying blank space in the PDF.</w:t>
      </w:r>
      <w:bookmarkEnd w:id="173"/>
    </w:p>
    <w:p w:rsidRPr="004A027D" w:rsidR="00D45623" w:rsidP="00D45623" w:rsidRDefault="00D45623" w14:paraId="04C2AD93" w14:textId="77777777">
      <w:pPr>
        <w:spacing w:before="240" w:after="240"/>
        <w:jc w:val="both"/>
        <w:rPr>
          <w:rFonts w:eastAsia="Verdana"/>
          <w:strike/>
          <w:color w:val="000000" w:themeColor="text1"/>
          <w:lang w:val="en-GB"/>
        </w:rPr>
      </w:pPr>
      <w:r w:rsidRPr="004A027D">
        <w:rPr>
          <w:rFonts w:eastAsia="Verdana"/>
          <w:b/>
          <w:bCs/>
          <w:strike/>
          <w:color w:val="000000" w:themeColor="text1"/>
        </w:rPr>
        <w:t xml:space="preserve">Release Type: </w:t>
      </w:r>
      <w:r w:rsidRPr="004A027D">
        <w:rPr>
          <w:rFonts w:eastAsia="Verdana"/>
          <w:strike/>
          <w:color w:val="000000" w:themeColor="text1"/>
        </w:rPr>
        <w:t xml:space="preserve">Fix </w:t>
      </w:r>
      <w:r w:rsidRPr="004A027D">
        <w:rPr>
          <w:rFonts w:eastAsia="Verdana"/>
          <w:b/>
          <w:bCs/>
          <w:strike/>
          <w:color w:val="000000" w:themeColor="text1"/>
        </w:rPr>
        <w:t xml:space="preserve">| Priority: </w:t>
      </w:r>
      <w:r w:rsidRPr="004A027D">
        <w:rPr>
          <w:rFonts w:eastAsia="Verdana"/>
          <w:strike/>
          <w:color w:val="000000" w:themeColor="text1"/>
        </w:rPr>
        <w:t>High</w:t>
      </w:r>
    </w:p>
    <w:p w:rsidRPr="004A027D" w:rsidR="00D45623" w:rsidP="00D45623" w:rsidRDefault="00D45623" w14:paraId="3B89874A" w14:textId="77777777">
      <w:pPr>
        <w:spacing w:before="240" w:after="240"/>
        <w:jc w:val="both"/>
        <w:rPr>
          <w:rFonts w:eastAsia="Verdana"/>
          <w:strike/>
          <w:color w:val="000000" w:themeColor="text1"/>
          <w:lang w:val="en-GB"/>
        </w:rPr>
      </w:pPr>
      <w:r w:rsidRPr="004A027D">
        <w:rPr>
          <w:rFonts w:eastAsia="Verdana"/>
          <w:b/>
          <w:bCs/>
          <w:strike/>
          <w:color w:val="000000" w:themeColor="text1"/>
        </w:rPr>
        <w:t>Navigation Path:</w:t>
      </w:r>
      <w:r w:rsidRPr="004A027D">
        <w:rPr>
          <w:rFonts w:eastAsia="Verdana"/>
          <w:strike/>
          <w:color w:val="000000" w:themeColor="text1"/>
        </w:rPr>
        <w:t xml:space="preserve"> ‘Client’ search -- 'Create/Select a client' — ‘Individualized Service Plan’ – ‘Sign the document’ --PDF.</w:t>
      </w:r>
    </w:p>
    <w:p w:rsidRPr="004A027D" w:rsidR="00D45623" w:rsidP="00D45623" w:rsidRDefault="00D45623" w14:paraId="26180624" w14:textId="77777777">
      <w:pPr>
        <w:spacing w:before="240" w:after="240"/>
        <w:jc w:val="both"/>
        <w:rPr>
          <w:rFonts w:eastAsia="Verdana"/>
          <w:strike/>
          <w:color w:val="000000" w:themeColor="text1"/>
          <w:lang w:val="en-GB"/>
        </w:rPr>
      </w:pPr>
      <w:r w:rsidRPr="004A027D">
        <w:rPr>
          <w:rFonts w:eastAsia="Verdana"/>
          <w:b/>
          <w:bCs/>
          <w:strike/>
          <w:color w:val="000000" w:themeColor="text1"/>
        </w:rPr>
        <w:t>Functionality ‘Before’ and ‘After’ release:</w:t>
      </w:r>
    </w:p>
    <w:p w:rsidRPr="004A027D" w:rsidR="00D45623" w:rsidP="00D45623" w:rsidRDefault="00D45623" w14:paraId="02B047E8" w14:textId="5D650968">
      <w:pPr>
        <w:spacing w:before="240" w:after="240"/>
        <w:jc w:val="both"/>
        <w:rPr>
          <w:rFonts w:eastAsia="Verdana"/>
          <w:strike/>
          <w:color w:val="000000" w:themeColor="text1"/>
          <w:lang w:val="en-GB"/>
        </w:rPr>
      </w:pPr>
      <w:r w:rsidRPr="004A027D">
        <w:rPr>
          <w:rFonts w:eastAsia="Verdana"/>
          <w:strike/>
          <w:color w:val="000000" w:themeColor="text1"/>
        </w:rPr>
        <w:t>Before this release</w:t>
      </w:r>
      <w:r w:rsidRPr="004A027D" w:rsidR="00583113">
        <w:rPr>
          <w:rFonts w:eastAsia="Verdana"/>
          <w:strike/>
          <w:color w:val="000000" w:themeColor="text1"/>
        </w:rPr>
        <w:t>,</w:t>
      </w:r>
      <w:r w:rsidRPr="004A027D">
        <w:rPr>
          <w:rFonts w:eastAsia="Verdana"/>
          <w:strike/>
          <w:color w:val="000000" w:themeColor="text1"/>
        </w:rPr>
        <w:t xml:space="preserve"> here was the behavior. The deleted ‘Associated Needs’ under ‘Goals/Objectives’ tab was displaying blank space in the PDF.</w:t>
      </w:r>
    </w:p>
    <w:p w:rsidRPr="004A027D" w:rsidR="00D45623" w:rsidP="00D45623" w:rsidRDefault="00D45623" w14:paraId="3FC344EE" w14:textId="77777777">
      <w:pPr>
        <w:spacing w:before="240" w:after="240"/>
        <w:jc w:val="both"/>
        <w:rPr>
          <w:rFonts w:eastAsia="Verdana"/>
          <w:strike/>
          <w:color w:val="000000" w:themeColor="text1"/>
          <w:lang w:val="en-GB"/>
        </w:rPr>
      </w:pPr>
      <w:r w:rsidRPr="004A027D">
        <w:rPr>
          <w:rFonts w:eastAsia="Verdana"/>
          <w:strike/>
          <w:color w:val="000000" w:themeColor="text1"/>
        </w:rPr>
        <w:t>With this release, the above-mentioned issue has been resolved. Now, the PDF is not displaying blank space when the ‘Associated Needs’ are deleted under ‘Goals/Objectives’ tab in the ‘Individualized Service Plan’ document.</w:t>
      </w:r>
    </w:p>
    <w:p w:rsidR="00D45623" w:rsidP="00D45623" w:rsidRDefault="00D45623" w14:paraId="41383A67" w14:textId="77777777">
      <w:pPr>
        <w:pBdr>
          <w:bottom w:val="single" w:color="000000" w:sz="12" w:space="1"/>
        </w:pBdr>
        <w:shd w:val="clear" w:color="auto" w:fill="FFFFFF" w:themeFill="background1"/>
        <w:spacing w:before="240" w:after="240"/>
        <w:jc w:val="both"/>
        <w:rPr>
          <w:rFonts w:eastAsia="Verdana"/>
          <w:b/>
          <w:bCs/>
          <w:color w:val="000000" w:themeColor="text1"/>
          <w:lang w:val="en"/>
        </w:rPr>
      </w:pPr>
    </w:p>
    <w:p w:rsidRPr="004A027D" w:rsidR="00D45623" w:rsidP="00D45623" w:rsidRDefault="00D45623" w14:paraId="25254707" w14:textId="77777777">
      <w:pPr>
        <w:spacing w:before="240" w:after="240"/>
        <w:jc w:val="both"/>
        <w:rPr>
          <w:rFonts w:eastAsia="Verdana"/>
          <w:strike/>
          <w:color w:val="000000" w:themeColor="text1"/>
          <w:lang w:val="en-GB"/>
        </w:rPr>
      </w:pPr>
      <w:r w:rsidRPr="004A027D">
        <w:rPr>
          <w:b/>
          <w:bCs/>
          <w:strike/>
          <w:lang w:val="en-IN" w:eastAsia="en-IN"/>
        </w:rPr>
        <w:t>Author</w:t>
      </w:r>
      <w:r w:rsidRPr="004A027D">
        <w:rPr>
          <w:strike/>
          <w:color w:val="000000" w:themeColor="text1"/>
          <w:lang w:val="en-IN" w:eastAsia="en-IN"/>
        </w:rPr>
        <w:t xml:space="preserve">: </w:t>
      </w:r>
      <w:r w:rsidRPr="004A027D">
        <w:rPr>
          <w:rFonts w:eastAsia="Verdana"/>
          <w:strike/>
          <w:color w:val="000000" w:themeColor="text1"/>
        </w:rPr>
        <w:t>Annapurna Bhalke</w:t>
      </w:r>
    </w:p>
    <w:p w:rsidRPr="004A027D" w:rsidR="00D45623" w:rsidP="00D45623" w:rsidRDefault="00E50886" w14:paraId="2222A792" w14:textId="28753363">
      <w:pPr>
        <w:pStyle w:val="Heading3"/>
        <w:rPr>
          <w:strike/>
        </w:rPr>
      </w:pPr>
      <w:bookmarkStart w:name="_Toc193490377" w:id="174"/>
      <w:r w:rsidRPr="004A027D">
        <w:rPr>
          <w:strike/>
        </w:rPr>
        <w:t>7</w:t>
      </w:r>
      <w:r w:rsidRPr="004A027D" w:rsidR="0037501D">
        <w:rPr>
          <w:strike/>
        </w:rPr>
        <w:t>5</w:t>
      </w:r>
      <w:r w:rsidRPr="004A027D" w:rsidR="00D45623">
        <w:rPr>
          <w:strike/>
        </w:rPr>
        <w:t>.</w:t>
      </w:r>
      <w:r w:rsidRPr="004A027D">
        <w:rPr>
          <w:strike/>
        </w:rPr>
        <w:t xml:space="preserve"> </w:t>
      </w:r>
      <w:r w:rsidRPr="004A027D" w:rsidR="00D45623">
        <w:rPr>
          <w:strike/>
        </w:rPr>
        <w:t>Core Bugs # 130894: Value selected in the ‘Supports Involvement’ is not displaying in the PDF when the reviewer signs the ISP document.</w:t>
      </w:r>
      <w:bookmarkEnd w:id="174"/>
    </w:p>
    <w:p w:rsidRPr="004A027D" w:rsidR="00D45623" w:rsidP="00D45623" w:rsidRDefault="00D45623" w14:paraId="26833F38" w14:textId="77777777">
      <w:pPr>
        <w:jc w:val="both"/>
        <w:rPr>
          <w:strike/>
          <w:lang w:val="en-IN" w:eastAsia="en-IN"/>
        </w:rPr>
      </w:pPr>
    </w:p>
    <w:p w:rsidRPr="004A027D" w:rsidR="00D45623" w:rsidP="00D45623" w:rsidRDefault="00D45623" w14:paraId="141CFD25" w14:textId="3462122D">
      <w:pPr>
        <w:spacing w:after="240"/>
        <w:rPr>
          <w:rFonts w:eastAsia="Verdana"/>
          <w:strike/>
          <w:color w:val="333333"/>
          <w:lang w:val="en-GB"/>
        </w:rPr>
      </w:pPr>
      <w:r w:rsidRPr="004A027D">
        <w:rPr>
          <w:rFonts w:eastAsia="Verdana"/>
          <w:b/>
          <w:bCs/>
          <w:strike/>
          <w:color w:val="333333"/>
          <w:lang w:val="en-GB"/>
        </w:rPr>
        <w:t xml:space="preserve">Release Type: </w:t>
      </w:r>
      <w:r w:rsidRPr="004A027D">
        <w:rPr>
          <w:rFonts w:eastAsia="Verdana"/>
          <w:strike/>
          <w:color w:val="333333"/>
          <w:lang w:val="en-GB"/>
        </w:rPr>
        <w:t>Fix</w:t>
      </w:r>
      <w:r w:rsidRPr="004A027D" w:rsidR="00865569">
        <w:rPr>
          <w:rFonts w:eastAsia="Verdana"/>
          <w:strike/>
          <w:color w:val="333333"/>
          <w:lang w:val="en-GB"/>
        </w:rPr>
        <w:t xml:space="preserve"> </w:t>
      </w:r>
      <w:r w:rsidRPr="004A027D">
        <w:rPr>
          <w:rFonts w:eastAsia="Verdana"/>
          <w:b/>
          <w:bCs/>
          <w:strike/>
          <w:color w:val="333333"/>
          <w:lang w:val="en-GB"/>
        </w:rPr>
        <w:t xml:space="preserve">| Priority: </w:t>
      </w:r>
      <w:r w:rsidRPr="004A027D">
        <w:rPr>
          <w:rFonts w:eastAsia="Verdana"/>
          <w:strike/>
          <w:color w:val="333333"/>
          <w:lang w:val="en-GB"/>
        </w:rPr>
        <w:t>High</w:t>
      </w:r>
    </w:p>
    <w:p w:rsidRPr="004A027D" w:rsidR="00D45623" w:rsidP="00D45623" w:rsidRDefault="00D45623" w14:paraId="372837F4" w14:textId="4509EFB0">
      <w:pPr>
        <w:spacing w:before="240" w:after="240"/>
        <w:rPr>
          <w:rFonts w:eastAsia="Verdana"/>
          <w:strike/>
          <w:color w:val="000000" w:themeColor="text1"/>
        </w:rPr>
      </w:pPr>
      <w:r w:rsidRPr="004A027D">
        <w:rPr>
          <w:rFonts w:eastAsia="Verdana"/>
          <w:b/>
          <w:bCs/>
          <w:strike/>
          <w:color w:val="000000" w:themeColor="text1"/>
        </w:rPr>
        <w:t>Navigation Path</w:t>
      </w:r>
      <w:r w:rsidRPr="004A027D" w:rsidR="000D3A29">
        <w:rPr>
          <w:rFonts w:eastAsia="Verdana"/>
          <w:b/>
          <w:bCs/>
          <w:strike/>
          <w:color w:val="000000" w:themeColor="text1"/>
        </w:rPr>
        <w:t xml:space="preserve"> </w:t>
      </w:r>
      <w:r w:rsidRPr="004A027D">
        <w:rPr>
          <w:rFonts w:eastAsia="Verdana"/>
          <w:b/>
          <w:bCs/>
          <w:strike/>
          <w:color w:val="000000" w:themeColor="text1"/>
        </w:rPr>
        <w:t>1:</w:t>
      </w:r>
      <w:r w:rsidRPr="004A027D">
        <w:rPr>
          <w:rFonts w:eastAsia="Verdana"/>
          <w:strike/>
          <w:color w:val="000000" w:themeColor="text1"/>
        </w:rPr>
        <w:t xml:space="preserve"> Login as Staff – Select a </w:t>
      </w:r>
      <w:proofErr w:type="gramStart"/>
      <w:r w:rsidRPr="004A027D">
        <w:rPr>
          <w:rFonts w:eastAsia="Verdana"/>
          <w:strike/>
          <w:color w:val="000000" w:themeColor="text1"/>
        </w:rPr>
        <w:t>Client</w:t>
      </w:r>
      <w:proofErr w:type="gramEnd"/>
      <w:r w:rsidRPr="004A027D">
        <w:rPr>
          <w:rFonts w:eastAsia="Verdana"/>
          <w:strike/>
          <w:color w:val="000000" w:themeColor="text1"/>
        </w:rPr>
        <w:t xml:space="preserve"> — Go Search -- ‘Individualized Service Plan’</w:t>
      </w:r>
      <w:r w:rsidRPr="004A027D" w:rsidR="00270735">
        <w:rPr>
          <w:rFonts w:eastAsia="Verdana"/>
          <w:strike/>
          <w:color w:val="000000" w:themeColor="text1"/>
        </w:rPr>
        <w:t>(ISP)</w:t>
      </w:r>
      <w:r w:rsidRPr="004A027D">
        <w:rPr>
          <w:rFonts w:eastAsia="Verdana"/>
          <w:strike/>
          <w:color w:val="000000" w:themeColor="text1"/>
        </w:rPr>
        <w:t xml:space="preserve"> – Enter all the details -- click on Sign button – Add a Reviewer as co-signer -- Click on ‘Add Reviewer’ Button</w:t>
      </w:r>
      <w:r w:rsidRPr="004A027D" w:rsidR="009D43A5">
        <w:rPr>
          <w:rFonts w:eastAsia="Verdana"/>
          <w:strike/>
          <w:color w:val="000000" w:themeColor="text1"/>
        </w:rPr>
        <w:t>.</w:t>
      </w:r>
    </w:p>
    <w:p w:rsidRPr="004A027D" w:rsidR="00D45623" w:rsidP="00D45623" w:rsidRDefault="00D45623" w14:paraId="1CF7585F" w14:textId="095108DF">
      <w:pPr>
        <w:spacing w:before="240" w:after="240"/>
        <w:rPr>
          <w:rFonts w:eastAsia="Verdana"/>
          <w:strike/>
          <w:color w:val="000000" w:themeColor="text1"/>
        </w:rPr>
      </w:pPr>
      <w:r w:rsidRPr="004A027D">
        <w:rPr>
          <w:rFonts w:eastAsia="Verdana"/>
          <w:b/>
          <w:bCs/>
          <w:strike/>
          <w:color w:val="000000" w:themeColor="text1"/>
        </w:rPr>
        <w:t>Navigation Path</w:t>
      </w:r>
      <w:r w:rsidRPr="004A027D" w:rsidR="000D3A29">
        <w:rPr>
          <w:rFonts w:eastAsia="Verdana"/>
          <w:b/>
          <w:bCs/>
          <w:strike/>
          <w:color w:val="000000" w:themeColor="text1"/>
        </w:rPr>
        <w:t xml:space="preserve"> </w:t>
      </w:r>
      <w:r w:rsidRPr="004A027D">
        <w:rPr>
          <w:rFonts w:eastAsia="Verdana"/>
          <w:b/>
          <w:bCs/>
          <w:strike/>
          <w:color w:val="000000" w:themeColor="text1"/>
        </w:rPr>
        <w:t>2:</w:t>
      </w:r>
      <w:r w:rsidRPr="004A027D">
        <w:rPr>
          <w:rFonts w:eastAsia="Verdana"/>
          <w:strike/>
          <w:color w:val="000000" w:themeColor="text1"/>
        </w:rPr>
        <w:t xml:space="preserve"> Login as Reviewer – Select the Client &amp; ISP document selected in </w:t>
      </w:r>
      <w:r w:rsidRPr="004A027D">
        <w:rPr>
          <w:rFonts w:eastAsia="Verdana"/>
          <w:b/>
          <w:bCs/>
          <w:strike/>
          <w:color w:val="000000" w:themeColor="text1"/>
        </w:rPr>
        <w:t>Navigation Path</w:t>
      </w:r>
      <w:r w:rsidRPr="004A027D" w:rsidR="000D3A29">
        <w:rPr>
          <w:rFonts w:eastAsia="Verdana"/>
          <w:b/>
          <w:bCs/>
          <w:strike/>
          <w:color w:val="000000" w:themeColor="text1"/>
        </w:rPr>
        <w:t xml:space="preserve"> </w:t>
      </w:r>
      <w:r w:rsidRPr="004A027D">
        <w:rPr>
          <w:rFonts w:eastAsia="Verdana"/>
          <w:b/>
          <w:bCs/>
          <w:strike/>
          <w:color w:val="000000" w:themeColor="text1"/>
        </w:rPr>
        <w:t>1</w:t>
      </w:r>
      <w:r w:rsidRPr="004A027D">
        <w:rPr>
          <w:rFonts w:eastAsia="Verdana"/>
          <w:strike/>
          <w:color w:val="000000" w:themeColor="text1"/>
        </w:rPr>
        <w:t xml:space="preserve"> </w:t>
      </w:r>
      <w:r w:rsidRPr="004A027D" w:rsidR="00425B9B">
        <w:rPr>
          <w:rFonts w:eastAsia="Verdana"/>
          <w:strike/>
          <w:color w:val="000000" w:themeColor="text1"/>
        </w:rPr>
        <w:t>-- Sign</w:t>
      </w:r>
      <w:r w:rsidRPr="004A027D">
        <w:rPr>
          <w:rFonts w:eastAsia="Verdana"/>
          <w:strike/>
          <w:color w:val="000000" w:themeColor="text1"/>
        </w:rPr>
        <w:t xml:space="preserve"> </w:t>
      </w:r>
      <w:r w:rsidRPr="004A027D" w:rsidR="000D3A29">
        <w:rPr>
          <w:rFonts w:eastAsia="Verdana"/>
          <w:strike/>
          <w:color w:val="000000" w:themeColor="text1"/>
        </w:rPr>
        <w:t>–</w:t>
      </w:r>
      <w:r w:rsidRPr="004A027D">
        <w:rPr>
          <w:rFonts w:eastAsia="Verdana"/>
          <w:strike/>
          <w:color w:val="000000" w:themeColor="text1"/>
        </w:rPr>
        <w:t xml:space="preserve"> PDF</w:t>
      </w:r>
      <w:r w:rsidRPr="004A027D" w:rsidR="000D3A29">
        <w:rPr>
          <w:rFonts w:eastAsia="Verdana"/>
          <w:strike/>
          <w:color w:val="000000" w:themeColor="text1"/>
        </w:rPr>
        <w:t>.</w:t>
      </w:r>
    </w:p>
    <w:p w:rsidRPr="004A027D" w:rsidR="00D45623" w:rsidP="00D45623" w:rsidRDefault="00D45623" w14:paraId="6DFA8B3D" w14:textId="77777777">
      <w:pPr>
        <w:rPr>
          <w:rFonts w:eastAsia="Verdana"/>
          <w:b/>
          <w:bCs/>
          <w:strike/>
          <w:color w:val="000000" w:themeColor="text1"/>
        </w:rPr>
      </w:pPr>
      <w:r w:rsidRPr="004A027D">
        <w:rPr>
          <w:rFonts w:eastAsia="Verdana"/>
          <w:b/>
          <w:bCs/>
          <w:strike/>
          <w:color w:val="000000" w:themeColor="text1"/>
        </w:rPr>
        <w:t>Functionality ‘Before’ and ‘After’ release:</w:t>
      </w:r>
    </w:p>
    <w:p w:rsidRPr="004A027D" w:rsidR="00D45623" w:rsidP="00D45623" w:rsidRDefault="00D45623" w14:paraId="0DC99CD3" w14:textId="77777777">
      <w:pPr>
        <w:rPr>
          <w:rFonts w:eastAsia="Verdana"/>
          <w:b/>
          <w:bCs/>
          <w:strike/>
          <w:color w:val="000000" w:themeColor="text1"/>
        </w:rPr>
      </w:pPr>
    </w:p>
    <w:p w:rsidRPr="004A027D" w:rsidR="00D45623" w:rsidP="00D45623" w:rsidRDefault="00D45623" w14:paraId="3FBCA3D0" w14:textId="04CDFE19">
      <w:pPr>
        <w:rPr>
          <w:rFonts w:eastAsia="Verdana"/>
          <w:strike/>
          <w:color w:val="000000" w:themeColor="text1"/>
        </w:rPr>
      </w:pPr>
      <w:r w:rsidRPr="004A027D">
        <w:rPr>
          <w:rFonts w:eastAsia="Verdana"/>
          <w:strike/>
          <w:color w:val="000000" w:themeColor="text1"/>
        </w:rPr>
        <w:t xml:space="preserve">Before this release, here was </w:t>
      </w:r>
      <w:r w:rsidRPr="004A027D" w:rsidR="00BB752F">
        <w:rPr>
          <w:rFonts w:eastAsia="Verdana"/>
          <w:strike/>
          <w:color w:val="000000" w:themeColor="text1"/>
        </w:rPr>
        <w:t>behavior</w:t>
      </w:r>
      <w:r w:rsidRPr="004A027D">
        <w:rPr>
          <w:rFonts w:eastAsia="Verdana"/>
          <w:strike/>
          <w:color w:val="000000" w:themeColor="text1"/>
        </w:rPr>
        <w:t>. The value selected for ‘Supports Involvement’ under 'Supports/Treatment Program' tab was displaying blank in the PDF</w:t>
      </w:r>
      <w:r w:rsidRPr="004A027D" w:rsidR="000D3A29">
        <w:rPr>
          <w:rFonts w:eastAsia="Verdana"/>
          <w:strike/>
          <w:color w:val="000000" w:themeColor="text1"/>
        </w:rPr>
        <w:t>,</w:t>
      </w:r>
      <w:r w:rsidRPr="004A027D">
        <w:rPr>
          <w:rFonts w:eastAsia="Verdana"/>
          <w:strike/>
          <w:color w:val="000000" w:themeColor="text1"/>
        </w:rPr>
        <w:t xml:space="preserve"> when a reviewer signed the ISP document.</w:t>
      </w:r>
    </w:p>
    <w:p w:rsidRPr="004A027D" w:rsidR="00D45623" w:rsidP="00D45623" w:rsidRDefault="00D45623" w14:paraId="1C733950" w14:textId="77777777">
      <w:pPr>
        <w:rPr>
          <w:rFonts w:eastAsia="Verdana"/>
          <w:strike/>
          <w:color w:val="000000" w:themeColor="text1"/>
        </w:rPr>
      </w:pPr>
    </w:p>
    <w:p w:rsidRPr="004A027D" w:rsidR="00D45623" w:rsidP="00D45623" w:rsidRDefault="00D45623" w14:paraId="42E537C2" w14:textId="4FF93187">
      <w:pPr>
        <w:rPr>
          <w:rFonts w:eastAsia="Verdana"/>
          <w:b/>
          <w:bCs/>
          <w:strike/>
          <w:color w:val="000000" w:themeColor="text1"/>
        </w:rPr>
      </w:pPr>
      <w:r w:rsidRPr="004A027D">
        <w:rPr>
          <w:rFonts w:eastAsia="Verdana"/>
          <w:strike/>
          <w:color w:val="000000" w:themeColor="text1"/>
        </w:rPr>
        <w:t xml:space="preserve">With this release, the above issue has been resolved. Now, the value selected in the ‘Supports Involvement’ is </w:t>
      </w:r>
      <w:proofErr w:type="gramStart"/>
      <w:r w:rsidRPr="004A027D">
        <w:rPr>
          <w:rFonts w:eastAsia="Verdana"/>
          <w:strike/>
          <w:color w:val="000000" w:themeColor="text1"/>
        </w:rPr>
        <w:t>displaying</w:t>
      </w:r>
      <w:proofErr w:type="gramEnd"/>
      <w:r w:rsidRPr="004A027D">
        <w:rPr>
          <w:rFonts w:eastAsia="Verdana"/>
          <w:strike/>
          <w:color w:val="000000" w:themeColor="text1"/>
        </w:rPr>
        <w:t xml:space="preserve"> in the PDF under </w:t>
      </w:r>
      <w:proofErr w:type="gramStart"/>
      <w:r w:rsidRPr="004A027D">
        <w:rPr>
          <w:rFonts w:eastAsia="Verdana"/>
          <w:strike/>
          <w:color w:val="000000" w:themeColor="text1"/>
        </w:rPr>
        <w:t>'Supports</w:t>
      </w:r>
      <w:proofErr w:type="gramEnd"/>
      <w:r w:rsidRPr="004A027D">
        <w:rPr>
          <w:rFonts w:eastAsia="Verdana"/>
          <w:strike/>
          <w:color w:val="000000" w:themeColor="text1"/>
        </w:rPr>
        <w:t>/Treatment Program' tab</w:t>
      </w:r>
      <w:r w:rsidRPr="004A027D" w:rsidR="00584F7A">
        <w:rPr>
          <w:rFonts w:eastAsia="Verdana"/>
          <w:strike/>
          <w:color w:val="000000" w:themeColor="text1"/>
        </w:rPr>
        <w:t>,</w:t>
      </w:r>
      <w:r w:rsidRPr="004A027D">
        <w:rPr>
          <w:rFonts w:eastAsia="Verdana"/>
          <w:strike/>
          <w:color w:val="000000" w:themeColor="text1"/>
        </w:rPr>
        <w:t xml:space="preserve"> when a reviewer signs the ISP document. </w:t>
      </w:r>
    </w:p>
    <w:p w:rsidR="00BE6AD2" w:rsidP="00BE6AD2" w:rsidRDefault="00BE6AD2" w14:paraId="3B025C36" w14:textId="7C26D732">
      <w:pPr>
        <w:pBdr>
          <w:bottom w:val="single" w:color="000000" w:sz="12" w:space="1"/>
        </w:pBdr>
        <w:shd w:val="clear" w:color="auto" w:fill="FFFFFF" w:themeFill="background1"/>
        <w:spacing w:before="240" w:after="240"/>
        <w:jc w:val="both"/>
        <w:rPr>
          <w:rFonts w:eastAsia="Verdana"/>
          <w:b/>
          <w:bCs/>
          <w:color w:val="000000" w:themeColor="text1"/>
          <w:lang w:val="en"/>
        </w:rPr>
      </w:pPr>
    </w:p>
    <w:p w:rsidR="00796E70" w:rsidP="00DE0812" w:rsidRDefault="00796E70" w14:paraId="6D7E9ADC" w14:textId="1F6756B3">
      <w:pPr>
        <w:pStyle w:val="Heading1"/>
        <w:ind w:left="0" w:firstLine="0"/>
        <w:rPr>
          <w:sz w:val="22"/>
          <w:szCs w:val="22"/>
        </w:rPr>
      </w:pPr>
      <w:bookmarkStart w:name="_Toc193490378" w:id="175"/>
      <w:r w:rsidRPr="00796E70">
        <w:rPr>
          <w:sz w:val="22"/>
          <w:szCs w:val="22"/>
        </w:rPr>
        <w:t>Glossary of System Configuration Keys, Global Codes, Recodes, Data Model Changes.</w:t>
      </w:r>
      <w:bookmarkEnd w:id="175"/>
    </w:p>
    <w:p w:rsidR="00AC5224" w:rsidP="00AC5224" w:rsidRDefault="00AC5224" w14:paraId="00C213EE" w14:textId="77777777">
      <w:pPr>
        <w:rPr>
          <w:lang w:val="en-IN" w:eastAsia="en-IN"/>
        </w:rPr>
      </w:pPr>
    </w:p>
    <w:p w:rsidR="00C41676" w:rsidP="00C41676" w:rsidRDefault="00C41676" w14:paraId="1394B6B4" w14:textId="096D1A34">
      <w:pPr>
        <w:pStyle w:val="Heading3"/>
      </w:pPr>
      <w:bookmarkStart w:name="_Toc193490379" w:id="176"/>
      <w:r>
        <w:t>System Configuration Keys</w:t>
      </w:r>
      <w:bookmarkEnd w:id="176"/>
    </w:p>
    <w:p w:rsidR="008D3EC3" w:rsidP="00497488" w:rsidRDefault="00E6543F" w14:paraId="2DAF26EF" w14:textId="431004DC">
      <w:r w:rsidRPr="00497488">
        <w:rPr>
          <w:b/>
          <w:sz w:val="22"/>
          <w:szCs w:val="22"/>
        </w:rPr>
        <w:br/>
      </w:r>
      <w:hyperlink w:history="1" w:anchor="Task17">
        <w:r w:rsidRPr="008D3EC3" w:rsidR="008D3EC3">
          <w:rPr>
            <w:rStyle w:val="Hyperlink"/>
          </w:rPr>
          <w:t xml:space="preserve">17. </w:t>
        </w:r>
        <w:r w:rsidRPr="008D3EC3" w:rsidR="008D3EC3">
          <w:rPr>
            <w:rStyle w:val="Hyperlink"/>
            <w:lang w:eastAsia="en-IN"/>
          </w:rPr>
          <w:t>DisplayCDAGSectionInStaffDetails</w:t>
        </w:r>
      </w:hyperlink>
    </w:p>
    <w:p w:rsidRPr="00497488" w:rsidR="00497488" w:rsidP="00497488" w:rsidRDefault="00497488" w14:paraId="6C12A71C" w14:textId="2391DBEF">
      <w:hyperlink w:history="1" w:anchor="Task17">
        <w:r w:rsidRPr="00C41676">
          <w:rPr>
            <w:rStyle w:val="Hyperlink"/>
          </w:rPr>
          <w:t>17. EnableClinicalDataAccessGrouping</w:t>
        </w:r>
      </w:hyperlink>
    </w:p>
    <w:p w:rsidRPr="00497488" w:rsidR="00497488" w:rsidP="00497488" w:rsidRDefault="00497488" w14:paraId="22A1DCED" w14:textId="77777777">
      <w:r w:rsidRPr="00497488">
        <w:t xml:space="preserve"> </w:t>
      </w:r>
    </w:p>
    <w:p w:rsidRPr="00497488" w:rsidR="00497488" w:rsidP="00497488" w:rsidRDefault="00497488" w14:paraId="36A53E66" w14:textId="1F327A2D">
      <w:hyperlink w:history="1" w:anchor="Task17">
        <w:r w:rsidRPr="00553B12">
          <w:rPr>
            <w:rStyle w:val="Hyperlink"/>
          </w:rPr>
          <w:t>17. ClientAccessRuleDaysAfterProgramDischarge</w:t>
        </w:r>
      </w:hyperlink>
    </w:p>
    <w:p w:rsidRPr="00497488" w:rsidR="00497488" w:rsidP="00497488" w:rsidRDefault="00497488" w14:paraId="7C57A1C6" w14:textId="77777777">
      <w:r w:rsidRPr="00497488">
        <w:t xml:space="preserve"> </w:t>
      </w:r>
    </w:p>
    <w:p w:rsidRPr="00497488" w:rsidR="00497488" w:rsidP="00497488" w:rsidRDefault="00497488" w14:paraId="48E61726" w14:textId="3E32FCE2">
      <w:hyperlink w:history="1" w:anchor="Task39">
        <w:r w:rsidRPr="00553B12">
          <w:rPr>
            <w:rStyle w:val="Hyperlink"/>
          </w:rPr>
          <w:t>39. DisplayCDAGSectionInStaffDetails</w:t>
        </w:r>
      </w:hyperlink>
    </w:p>
    <w:p w:rsidRPr="00497488" w:rsidR="00497488" w:rsidP="00497488" w:rsidRDefault="00497488" w14:paraId="3E12EE23" w14:textId="77777777">
      <w:r w:rsidRPr="00497488">
        <w:t xml:space="preserve"> </w:t>
      </w:r>
    </w:p>
    <w:p w:rsidRPr="00497488" w:rsidR="00497488" w:rsidP="00497488" w:rsidRDefault="00497488" w14:paraId="77468CAD" w14:textId="0439BB00">
      <w:hyperlink w:history="1" w:anchor="Task39">
        <w:r w:rsidRPr="00553B12">
          <w:rPr>
            <w:rStyle w:val="Hyperlink"/>
          </w:rPr>
          <w:t>39. EnableClinicalDataAccessGrouping</w:t>
        </w:r>
      </w:hyperlink>
    </w:p>
    <w:p w:rsidRPr="00497488" w:rsidR="00497488" w:rsidP="00497488" w:rsidRDefault="00497488" w14:paraId="688FD27D" w14:textId="77777777">
      <w:r w:rsidRPr="00497488">
        <w:t xml:space="preserve"> </w:t>
      </w:r>
    </w:p>
    <w:p w:rsidR="00497488" w:rsidP="00497488" w:rsidRDefault="00497488" w14:paraId="708AF92C" w14:textId="33DA0A15">
      <w:hyperlink w:history="1" w:anchor="Task42">
        <w:r w:rsidRPr="00D1235A">
          <w:rPr>
            <w:rStyle w:val="Hyperlink"/>
          </w:rPr>
          <w:t>42. MARDefaultAdministrationWindow</w:t>
        </w:r>
      </w:hyperlink>
    </w:p>
    <w:p w:rsidRPr="00497488" w:rsidR="00497488" w:rsidP="00497488" w:rsidRDefault="00497488" w14:paraId="2CF2C25B" w14:textId="77777777"/>
    <w:p w:rsidRPr="00D1235A" w:rsidR="00497488" w:rsidP="00497488" w:rsidRDefault="00D1235A" w14:paraId="1E85FF2D" w14:textId="54EA751C">
      <w:pPr>
        <w:rPr>
          <w:rStyle w:val="Hyperlink"/>
        </w:rPr>
      </w:pPr>
      <w:r>
        <w:fldChar w:fldCharType="begin"/>
      </w:r>
      <w:r>
        <w:instrText>HYPERLINK  \l "Task44"</w:instrText>
      </w:r>
      <w:r>
        <w:fldChar w:fldCharType="separate"/>
      </w:r>
      <w:r w:rsidRPr="00D1235A" w:rsidR="00497488">
        <w:rPr>
          <w:rStyle w:val="Hyperlink"/>
        </w:rPr>
        <w:t>44. ShowInterventionDate</w:t>
      </w:r>
    </w:p>
    <w:p w:rsidRPr="00D1235A" w:rsidR="00497488" w:rsidP="00497488" w:rsidRDefault="00497488" w14:paraId="27953797" w14:textId="77777777">
      <w:pPr>
        <w:rPr>
          <w:rStyle w:val="Hyperlink"/>
        </w:rPr>
      </w:pPr>
    </w:p>
    <w:p w:rsidRPr="00D1235A" w:rsidR="00497488" w:rsidP="00497488" w:rsidRDefault="00497488" w14:paraId="159B344C" w14:textId="419B9122">
      <w:pPr>
        <w:rPr>
          <w:rStyle w:val="Hyperlink"/>
        </w:rPr>
      </w:pPr>
      <w:r w:rsidRPr="00D1235A">
        <w:rPr>
          <w:rStyle w:val="Hyperlink"/>
        </w:rPr>
        <w:t>44.</w:t>
      </w:r>
      <w:r w:rsidR="00D1235A">
        <w:rPr>
          <w:rStyle w:val="Hyperlink"/>
        </w:rPr>
        <w:t xml:space="preserve"> </w:t>
      </w:r>
      <w:r w:rsidRPr="00D1235A">
        <w:rPr>
          <w:rStyle w:val="Hyperlink"/>
        </w:rPr>
        <w:t>ShowAuthorizationCodes</w:t>
      </w:r>
    </w:p>
    <w:p w:rsidRPr="00D1235A" w:rsidR="00497488" w:rsidP="00497488" w:rsidRDefault="00497488" w14:paraId="015765F0" w14:textId="77777777">
      <w:pPr>
        <w:rPr>
          <w:rStyle w:val="Hyperlink"/>
        </w:rPr>
      </w:pPr>
    </w:p>
    <w:p w:rsidRPr="00D1235A" w:rsidR="00497488" w:rsidP="00497488" w:rsidRDefault="00497488" w14:paraId="7E31FE01" w14:textId="081B96A7">
      <w:pPr>
        <w:rPr>
          <w:rStyle w:val="Hyperlink"/>
        </w:rPr>
      </w:pPr>
      <w:r w:rsidRPr="00D1235A">
        <w:rPr>
          <w:rStyle w:val="Hyperlink"/>
        </w:rPr>
        <w:t>44.</w:t>
      </w:r>
      <w:r w:rsidR="00D1235A">
        <w:rPr>
          <w:rStyle w:val="Hyperlink"/>
        </w:rPr>
        <w:t xml:space="preserve"> </w:t>
      </w:r>
      <w:r w:rsidRPr="00D1235A">
        <w:rPr>
          <w:rStyle w:val="Hyperlink"/>
        </w:rPr>
        <w:t>HideCustomAuthorizationControls</w:t>
      </w:r>
    </w:p>
    <w:p w:rsidRPr="00D1235A" w:rsidR="00497488" w:rsidP="00497488" w:rsidRDefault="00497488" w14:paraId="202E9DBD" w14:textId="77777777">
      <w:pPr>
        <w:rPr>
          <w:rStyle w:val="Hyperlink"/>
        </w:rPr>
      </w:pPr>
    </w:p>
    <w:p w:rsidRPr="00D1235A" w:rsidR="00497488" w:rsidP="00497488" w:rsidRDefault="00497488" w14:paraId="5EEA679E" w14:textId="256F3B38">
      <w:pPr>
        <w:rPr>
          <w:rStyle w:val="Hyperlink"/>
        </w:rPr>
      </w:pPr>
      <w:r w:rsidRPr="00D1235A">
        <w:rPr>
          <w:rStyle w:val="Hyperlink"/>
        </w:rPr>
        <w:t>44.</w:t>
      </w:r>
      <w:r w:rsidR="00D1235A">
        <w:rPr>
          <w:rStyle w:val="Hyperlink"/>
        </w:rPr>
        <w:t xml:space="preserve"> </w:t>
      </w:r>
      <w:r w:rsidRPr="00D1235A">
        <w:rPr>
          <w:rStyle w:val="Hyperlink"/>
        </w:rPr>
        <w:t>EnableSelectReasonValidation</w:t>
      </w:r>
    </w:p>
    <w:p w:rsidRPr="00D1235A" w:rsidR="00497488" w:rsidP="00497488" w:rsidRDefault="00497488" w14:paraId="64E78AB6" w14:textId="77777777">
      <w:pPr>
        <w:rPr>
          <w:rStyle w:val="Hyperlink"/>
        </w:rPr>
      </w:pPr>
    </w:p>
    <w:p w:rsidRPr="00D1235A" w:rsidR="00497488" w:rsidP="00497488" w:rsidRDefault="00497488" w14:paraId="619610F5" w14:textId="373F8FD0">
      <w:pPr>
        <w:rPr>
          <w:rStyle w:val="Hyperlink"/>
        </w:rPr>
      </w:pPr>
      <w:r w:rsidRPr="00D1235A">
        <w:rPr>
          <w:rStyle w:val="Hyperlink"/>
        </w:rPr>
        <w:t>44.</w:t>
      </w:r>
      <w:r w:rsidR="00D1235A">
        <w:rPr>
          <w:rStyle w:val="Hyperlink"/>
        </w:rPr>
        <w:t xml:space="preserve"> </w:t>
      </w:r>
      <w:r w:rsidRPr="00D1235A">
        <w:rPr>
          <w:rStyle w:val="Hyperlink"/>
        </w:rPr>
        <w:t>AuthorizeZeroClaimUnitServices</w:t>
      </w:r>
    </w:p>
    <w:p w:rsidRPr="00D1235A" w:rsidR="00497488" w:rsidP="00497488" w:rsidRDefault="00497488" w14:paraId="1219D6FE" w14:textId="77777777">
      <w:pPr>
        <w:rPr>
          <w:rStyle w:val="Hyperlink"/>
        </w:rPr>
      </w:pPr>
    </w:p>
    <w:p w:rsidRPr="00D1235A" w:rsidR="00497488" w:rsidP="00497488" w:rsidRDefault="00497488" w14:paraId="55156ACF" w14:textId="1C7CE872">
      <w:pPr>
        <w:rPr>
          <w:rStyle w:val="Hyperlink"/>
        </w:rPr>
      </w:pPr>
      <w:r w:rsidRPr="00D1235A">
        <w:rPr>
          <w:rStyle w:val="Hyperlink"/>
        </w:rPr>
        <w:t>44.</w:t>
      </w:r>
      <w:r w:rsidR="00D1235A">
        <w:rPr>
          <w:rStyle w:val="Hyperlink"/>
        </w:rPr>
        <w:t xml:space="preserve"> </w:t>
      </w:r>
      <w:r w:rsidRPr="00D1235A">
        <w:rPr>
          <w:rStyle w:val="Hyperlink"/>
        </w:rPr>
        <w:t>AllowManualDeletionOfToDoDocuments</w:t>
      </w:r>
    </w:p>
    <w:p w:rsidRPr="00D1235A" w:rsidR="00497488" w:rsidP="00497488" w:rsidRDefault="00497488" w14:paraId="7A070695" w14:textId="77777777">
      <w:pPr>
        <w:rPr>
          <w:rStyle w:val="Hyperlink"/>
        </w:rPr>
      </w:pPr>
    </w:p>
    <w:p w:rsidR="00497488" w:rsidP="00497488" w:rsidRDefault="00497488" w14:paraId="31AF5EF1" w14:textId="7EEE14A2">
      <w:r w:rsidRPr="00D1235A">
        <w:rPr>
          <w:rStyle w:val="Hyperlink"/>
        </w:rPr>
        <w:t>44.</w:t>
      </w:r>
      <w:r w:rsidR="00D1235A">
        <w:rPr>
          <w:rStyle w:val="Hyperlink"/>
        </w:rPr>
        <w:t xml:space="preserve"> </w:t>
      </w:r>
      <w:r w:rsidRPr="00D1235A">
        <w:rPr>
          <w:rStyle w:val="Hyperlink"/>
        </w:rPr>
        <w:t>DisplayAfterCareTreatmentGoalOverviewText</w:t>
      </w:r>
      <w:r w:rsidR="00D1235A">
        <w:fldChar w:fldCharType="end"/>
      </w:r>
    </w:p>
    <w:p w:rsidRPr="00497488" w:rsidR="00497488" w:rsidP="00497488" w:rsidRDefault="00497488" w14:paraId="2B704A0C" w14:textId="77777777"/>
    <w:p w:rsidRPr="00497488" w:rsidR="00497488" w:rsidP="00497488" w:rsidRDefault="00497488" w14:paraId="2FDA11ED" w14:textId="2F907B89">
      <w:hyperlink w:history="1" w:anchor="Task62">
        <w:r w:rsidRPr="00E425BB">
          <w:rPr>
            <w:rStyle w:val="Hyperlink"/>
          </w:rPr>
          <w:t>6</w:t>
        </w:r>
        <w:r w:rsidR="00CB5C3A">
          <w:rPr>
            <w:rStyle w:val="Hyperlink"/>
          </w:rPr>
          <w:t>1</w:t>
        </w:r>
        <w:r w:rsidRPr="00E425BB">
          <w:rPr>
            <w:rStyle w:val="Hyperlink"/>
          </w:rPr>
          <w:t>. AllowCoreReferralDocClientAccessToStaff</w:t>
        </w:r>
      </w:hyperlink>
    </w:p>
    <w:p w:rsidRPr="00497488" w:rsidR="00497488" w:rsidP="00497488" w:rsidRDefault="00497488" w14:paraId="5BEE8AC9" w14:textId="77777777">
      <w:r w:rsidRPr="00497488">
        <w:t xml:space="preserve"> </w:t>
      </w:r>
    </w:p>
    <w:p w:rsidRPr="00497488" w:rsidR="00321415" w:rsidP="00497488" w:rsidRDefault="00497488" w14:paraId="5FAF3D82" w14:textId="2B7329B5">
      <w:pPr>
        <w:rPr>
          <w:b/>
        </w:rPr>
      </w:pPr>
      <w:hyperlink w:history="1" w:anchor="Task66">
        <w:r w:rsidRPr="00A0186A">
          <w:rPr>
            <w:rStyle w:val="Hyperlink"/>
          </w:rPr>
          <w:t>6</w:t>
        </w:r>
        <w:r w:rsidR="007331AD">
          <w:rPr>
            <w:rStyle w:val="Hyperlink"/>
          </w:rPr>
          <w:t>5</w:t>
        </w:r>
        <w:r w:rsidRPr="00A0186A">
          <w:rPr>
            <w:rStyle w:val="Hyperlink"/>
          </w:rPr>
          <w:t>. ShowSigningSuffixORBillingDegreeInSignatureRDL</w:t>
        </w:r>
      </w:hyperlink>
      <w:r w:rsidRPr="00497488" w:rsidR="00E6543F">
        <w:rPr>
          <w:b/>
        </w:rPr>
        <w:br/>
      </w:r>
    </w:p>
    <w:p w:rsidR="00321415" w:rsidP="00E6543F" w:rsidRDefault="00321415" w14:paraId="4ABDADCA" w14:textId="77777777">
      <w:pPr>
        <w:rPr>
          <w:lang w:val="en-IN" w:eastAsia="en-IN"/>
        </w:rPr>
      </w:pPr>
    </w:p>
    <w:p w:rsidR="00321415" w:rsidP="00321415" w:rsidRDefault="00321415" w14:paraId="2B7DEEB1" w14:textId="193AB9D2">
      <w:pPr>
        <w:pStyle w:val="Heading3"/>
      </w:pPr>
      <w:bookmarkStart w:name="_Toc193490380" w:id="177"/>
      <w:r w:rsidRPr="00796E70">
        <w:t>Global Codes</w:t>
      </w:r>
      <w:bookmarkEnd w:id="177"/>
    </w:p>
    <w:p w:rsidRPr="00497488" w:rsidR="00497488" w:rsidP="00497488" w:rsidRDefault="00497488" w14:paraId="08653086" w14:textId="7B3AF1E6">
      <w:pPr>
        <w:rPr>
          <w:lang w:eastAsia="en-IN"/>
        </w:rPr>
      </w:pPr>
      <w:hyperlink w:history="1" w:anchor="Task13">
        <w:r w:rsidRPr="00497488">
          <w:rPr>
            <w:rStyle w:val="Hyperlink"/>
            <w:lang w:eastAsia="en-IN"/>
          </w:rPr>
          <w:t>13. CaseRateServiceDx</w:t>
        </w:r>
      </w:hyperlink>
    </w:p>
    <w:p w:rsidRPr="00497488" w:rsidR="00497488" w:rsidP="00497488" w:rsidRDefault="00497488" w14:paraId="2D0334C9" w14:textId="77777777">
      <w:pPr>
        <w:rPr>
          <w:lang w:eastAsia="en-IN"/>
        </w:rPr>
      </w:pPr>
      <w:r w:rsidRPr="00497488">
        <w:rPr>
          <w:lang w:eastAsia="en-IN"/>
        </w:rPr>
        <w:t> </w:t>
      </w:r>
    </w:p>
    <w:p w:rsidRPr="00497488" w:rsidR="00497488" w:rsidP="00497488" w:rsidRDefault="00A0186A" w14:paraId="6F0CCE05" w14:textId="0D4E8938">
      <w:pPr>
        <w:rPr>
          <w:rStyle w:val="Hyperlink"/>
          <w:lang w:eastAsia="en-IN"/>
        </w:rPr>
      </w:pPr>
      <w:r>
        <w:rPr>
          <w:lang w:eastAsia="en-IN"/>
        </w:rPr>
        <w:fldChar w:fldCharType="begin"/>
      </w:r>
      <w:r>
        <w:rPr>
          <w:lang w:eastAsia="en-IN"/>
        </w:rPr>
        <w:instrText>HYPERLINK  \l "Task18"</w:instrText>
      </w:r>
      <w:r>
        <w:rPr>
          <w:lang w:eastAsia="en-IN"/>
        </w:rPr>
      </w:r>
      <w:r>
        <w:rPr>
          <w:lang w:eastAsia="en-IN"/>
        </w:rPr>
        <w:fldChar w:fldCharType="separate"/>
      </w:r>
      <w:r w:rsidRPr="00497488" w:rsidR="00497488">
        <w:rPr>
          <w:rStyle w:val="Hyperlink"/>
          <w:lang w:eastAsia="en-IN"/>
        </w:rPr>
        <w:t>18. BillingProviderConfiguration</w:t>
      </w:r>
    </w:p>
    <w:p w:rsidRPr="00497488" w:rsidR="00497488" w:rsidP="00497488" w:rsidRDefault="00497488" w14:paraId="59488F33" w14:textId="18F2E2AB">
      <w:pPr>
        <w:rPr>
          <w:rStyle w:val="Hyperlink"/>
          <w:lang w:eastAsia="en-IN"/>
        </w:rPr>
      </w:pPr>
    </w:p>
    <w:p w:rsidRPr="00497488" w:rsidR="00497488" w:rsidP="00497488" w:rsidRDefault="00497488" w14:paraId="4FAA7B42" w14:textId="77777777">
      <w:pPr>
        <w:rPr>
          <w:rStyle w:val="Hyperlink"/>
          <w:lang w:eastAsia="en-IN"/>
        </w:rPr>
      </w:pPr>
      <w:r w:rsidRPr="00497488">
        <w:rPr>
          <w:rStyle w:val="Hyperlink"/>
          <w:lang w:eastAsia="en-IN"/>
        </w:rPr>
        <w:t>18. RenderingProviderConfiguration</w:t>
      </w:r>
    </w:p>
    <w:p w:rsidRPr="00497488" w:rsidR="00497488" w:rsidP="00497488" w:rsidRDefault="00497488" w14:paraId="5A4763BF" w14:textId="38EE7A40">
      <w:pPr>
        <w:rPr>
          <w:rStyle w:val="Hyperlink"/>
          <w:lang w:eastAsia="en-IN"/>
        </w:rPr>
      </w:pPr>
    </w:p>
    <w:p w:rsidRPr="00497488" w:rsidR="00497488" w:rsidP="00497488" w:rsidRDefault="00497488" w14:paraId="7FCA8F3E" w14:textId="77777777">
      <w:pPr>
        <w:rPr>
          <w:rStyle w:val="Hyperlink"/>
          <w:lang w:eastAsia="en-IN"/>
        </w:rPr>
      </w:pPr>
      <w:r w:rsidRPr="00497488">
        <w:rPr>
          <w:rStyle w:val="Hyperlink"/>
          <w:lang w:eastAsia="en-IN"/>
        </w:rPr>
        <w:t>18. SupervisingProviderConfiguration</w:t>
      </w:r>
    </w:p>
    <w:p w:rsidRPr="00497488" w:rsidR="00497488" w:rsidP="00497488" w:rsidRDefault="00497488" w14:paraId="18E63D34" w14:textId="2FD4C66D">
      <w:pPr>
        <w:rPr>
          <w:rStyle w:val="Hyperlink"/>
          <w:lang w:eastAsia="en-IN"/>
        </w:rPr>
      </w:pPr>
    </w:p>
    <w:p w:rsidRPr="00497488" w:rsidR="00497488" w:rsidP="00497488" w:rsidRDefault="00497488" w14:paraId="53C6BB26" w14:textId="77777777">
      <w:pPr>
        <w:rPr>
          <w:rStyle w:val="Hyperlink"/>
          <w:lang w:eastAsia="en-IN"/>
        </w:rPr>
      </w:pPr>
      <w:r w:rsidRPr="00497488">
        <w:rPr>
          <w:rStyle w:val="Hyperlink"/>
          <w:lang w:eastAsia="en-IN"/>
        </w:rPr>
        <w:t>18. OrderingProviderConfiguration</w:t>
      </w:r>
    </w:p>
    <w:p w:rsidRPr="00497488" w:rsidR="00497488" w:rsidP="00497488" w:rsidRDefault="00497488" w14:paraId="0A0670AF" w14:textId="10CD053D">
      <w:pPr>
        <w:rPr>
          <w:rStyle w:val="Hyperlink"/>
          <w:lang w:eastAsia="en-IN"/>
        </w:rPr>
      </w:pPr>
    </w:p>
    <w:p w:rsidRPr="00497488" w:rsidR="00497488" w:rsidP="00497488" w:rsidRDefault="00497488" w14:paraId="341D8ED1" w14:textId="77777777">
      <w:pPr>
        <w:rPr>
          <w:rStyle w:val="Hyperlink"/>
          <w:lang w:eastAsia="en-IN"/>
        </w:rPr>
      </w:pPr>
      <w:r w:rsidRPr="00497488">
        <w:rPr>
          <w:rStyle w:val="Hyperlink"/>
          <w:lang w:eastAsia="en-IN"/>
        </w:rPr>
        <w:t>18. AttendingProviderConfiguration</w:t>
      </w:r>
    </w:p>
    <w:p w:rsidRPr="00497488" w:rsidR="00497488" w:rsidP="00497488" w:rsidRDefault="00497488" w14:paraId="6CFCA5F7" w14:textId="244EAD22">
      <w:pPr>
        <w:rPr>
          <w:rStyle w:val="Hyperlink"/>
          <w:lang w:eastAsia="en-IN"/>
        </w:rPr>
      </w:pPr>
    </w:p>
    <w:p w:rsidRPr="00497488" w:rsidR="00497488" w:rsidP="00497488" w:rsidRDefault="00497488" w14:paraId="3377DDDB" w14:textId="77777777">
      <w:pPr>
        <w:rPr>
          <w:rStyle w:val="Hyperlink"/>
          <w:lang w:eastAsia="en-IN"/>
        </w:rPr>
      </w:pPr>
      <w:r w:rsidRPr="00497488">
        <w:rPr>
          <w:rStyle w:val="Hyperlink"/>
          <w:lang w:eastAsia="en-IN"/>
        </w:rPr>
        <w:t>18. ClaimServiceFacilityConfiguration</w:t>
      </w:r>
    </w:p>
    <w:p w:rsidRPr="00497488" w:rsidR="00497488" w:rsidP="00497488" w:rsidRDefault="00497488" w14:paraId="1886EE68" w14:textId="7954BF20">
      <w:pPr>
        <w:rPr>
          <w:rStyle w:val="Hyperlink"/>
          <w:lang w:eastAsia="en-IN"/>
        </w:rPr>
      </w:pPr>
    </w:p>
    <w:p w:rsidRPr="00497488" w:rsidR="00497488" w:rsidP="00497488" w:rsidRDefault="00497488" w14:paraId="0B74C913" w14:textId="7C389507">
      <w:pPr>
        <w:rPr>
          <w:lang w:eastAsia="en-IN"/>
        </w:rPr>
      </w:pPr>
      <w:r w:rsidRPr="00497488">
        <w:rPr>
          <w:rStyle w:val="Hyperlink"/>
          <w:lang w:eastAsia="en-IN"/>
        </w:rPr>
        <w:t>18. ClaimLineServiceFacilityConfiguration</w:t>
      </w:r>
      <w:r w:rsidR="00A0186A">
        <w:rPr>
          <w:lang w:eastAsia="en-IN"/>
        </w:rPr>
        <w:fldChar w:fldCharType="end"/>
      </w:r>
    </w:p>
    <w:p w:rsidRPr="00497488" w:rsidR="00497488" w:rsidP="00497488" w:rsidRDefault="00497488" w14:paraId="1A52A7B6" w14:textId="77777777">
      <w:pPr>
        <w:rPr>
          <w:lang w:eastAsia="en-IN"/>
        </w:rPr>
      </w:pPr>
      <w:r w:rsidRPr="00497488">
        <w:rPr>
          <w:lang w:eastAsia="en-IN"/>
        </w:rPr>
        <w:t> </w:t>
      </w:r>
    </w:p>
    <w:p w:rsidR="00497488" w:rsidP="00497488" w:rsidRDefault="00497488" w14:paraId="6FF8A15E" w14:textId="7C4BA7B4">
      <w:pPr>
        <w:rPr>
          <w:lang w:eastAsia="en-IN"/>
        </w:rPr>
      </w:pPr>
      <w:hyperlink w:history="1" w:anchor="Task20">
        <w:r w:rsidRPr="00497488">
          <w:rPr>
            <w:rStyle w:val="Hyperlink"/>
            <w:lang w:eastAsia="en-IN"/>
          </w:rPr>
          <w:t>20. ClaimF</w:t>
        </w:r>
        <w:r w:rsidR="005B3B7C">
          <w:rPr>
            <w:rStyle w:val="Hyperlink"/>
            <w:lang w:eastAsia="en-IN"/>
          </w:rPr>
          <w:t>ormat</w:t>
        </w:r>
        <w:r w:rsidRPr="00497488">
          <w:rPr>
            <w:rStyle w:val="Hyperlink"/>
            <w:lang w:eastAsia="en-IN"/>
          </w:rPr>
          <w:t>Type</w:t>
        </w:r>
      </w:hyperlink>
    </w:p>
    <w:p w:rsidRPr="00497488" w:rsidR="00497488" w:rsidP="00497488" w:rsidRDefault="00497488" w14:paraId="41123EA4" w14:textId="77777777">
      <w:pPr>
        <w:rPr>
          <w:lang w:eastAsia="en-IN"/>
        </w:rPr>
      </w:pPr>
    </w:p>
    <w:p w:rsidRPr="00497488" w:rsidR="00497488" w:rsidP="00497488" w:rsidRDefault="00497488" w14:paraId="30539274" w14:textId="16E47F1B">
      <w:pPr>
        <w:rPr>
          <w:lang w:eastAsia="en-IN"/>
        </w:rPr>
      </w:pPr>
      <w:hyperlink w:history="1" w:anchor="Task27">
        <w:r w:rsidRPr="00497488">
          <w:rPr>
            <w:rStyle w:val="Hyperlink"/>
            <w:lang w:eastAsia="en-IN"/>
          </w:rPr>
          <w:t>27. CLAIMFORMATTYPE</w:t>
        </w:r>
      </w:hyperlink>
    </w:p>
    <w:p w:rsidRPr="00497488" w:rsidR="00497488" w:rsidP="00497488" w:rsidRDefault="00497488" w14:paraId="112636FF" w14:textId="77777777">
      <w:pPr>
        <w:rPr>
          <w:lang w:eastAsia="en-IN"/>
        </w:rPr>
      </w:pPr>
      <w:r w:rsidRPr="00497488">
        <w:rPr>
          <w:lang w:eastAsia="en-IN"/>
        </w:rPr>
        <w:t> </w:t>
      </w:r>
    </w:p>
    <w:p w:rsidRPr="00497488" w:rsidR="00497488" w:rsidP="00497488" w:rsidRDefault="00AB4EDB" w14:paraId="021899BA" w14:textId="3E1E67FE">
      <w:pPr>
        <w:rPr>
          <w:rStyle w:val="Hyperlink"/>
          <w:lang w:eastAsia="en-IN"/>
        </w:rPr>
      </w:pPr>
      <w:r>
        <w:rPr>
          <w:lang w:eastAsia="en-IN"/>
        </w:rPr>
        <w:fldChar w:fldCharType="begin"/>
      </w:r>
      <w:r>
        <w:rPr>
          <w:lang w:eastAsia="en-IN"/>
        </w:rPr>
        <w:instrText>HYPERLINK  \l "Task42"</w:instrText>
      </w:r>
      <w:r>
        <w:rPr>
          <w:lang w:eastAsia="en-IN"/>
        </w:rPr>
      </w:r>
      <w:r>
        <w:rPr>
          <w:lang w:eastAsia="en-IN"/>
        </w:rPr>
        <w:fldChar w:fldCharType="separate"/>
      </w:r>
      <w:r w:rsidRPr="00497488" w:rsidR="00497488">
        <w:rPr>
          <w:rStyle w:val="Hyperlink"/>
          <w:lang w:eastAsia="en-IN"/>
        </w:rPr>
        <w:t>4</w:t>
      </w:r>
      <w:r w:rsidRPr="00AB4EDB">
        <w:rPr>
          <w:rStyle w:val="Hyperlink"/>
          <w:lang w:eastAsia="en-IN"/>
        </w:rPr>
        <w:t>2</w:t>
      </w:r>
      <w:r w:rsidRPr="00497488" w:rsidR="00497488">
        <w:rPr>
          <w:rStyle w:val="Hyperlink"/>
          <w:lang w:eastAsia="en-IN"/>
        </w:rPr>
        <w:t>. MARSTATUS</w:t>
      </w:r>
    </w:p>
    <w:p w:rsidR="001F227B" w:rsidP="001F227B" w:rsidRDefault="00AB4EDB" w14:paraId="71374AFD" w14:textId="1BA4DA50">
      <w:pPr>
        <w:rPr>
          <w:lang w:val="en-IN" w:eastAsia="en-IN"/>
        </w:rPr>
      </w:pPr>
      <w:r>
        <w:rPr>
          <w:lang w:eastAsia="en-IN"/>
        </w:rPr>
        <w:fldChar w:fldCharType="end"/>
      </w:r>
    </w:p>
    <w:p w:rsidR="00152DEB" w:rsidP="001F227B" w:rsidRDefault="00152DEB" w14:paraId="696B41BE" w14:textId="77777777">
      <w:pPr>
        <w:rPr>
          <w:lang w:val="en-IN" w:eastAsia="en-IN"/>
        </w:rPr>
      </w:pPr>
    </w:p>
    <w:p w:rsidR="00152DEB" w:rsidP="00152DEB" w:rsidRDefault="00152DEB" w14:paraId="143B6769" w14:textId="4B7F1DD2">
      <w:pPr>
        <w:pStyle w:val="Heading3"/>
      </w:pPr>
      <w:bookmarkStart w:name="_Toc193490381" w:id="178"/>
      <w:r w:rsidRPr="00796E70">
        <w:t>Data Model Changes</w:t>
      </w:r>
      <w:bookmarkEnd w:id="178"/>
    </w:p>
    <w:p w:rsidRPr="00103538" w:rsidR="00103538" w:rsidP="00103538" w:rsidRDefault="00103538" w14:paraId="52DD1852" w14:textId="77777777">
      <w:pPr>
        <w:rPr>
          <w:lang w:val="en-IN" w:eastAsia="en-IN"/>
        </w:rPr>
      </w:pPr>
    </w:p>
    <w:p w:rsidR="00497488" w:rsidP="00497488" w:rsidRDefault="00497488" w14:paraId="0DCB2DCA" w14:textId="115F2F7A">
      <w:hyperlink w:history="1" w:anchor="Task13">
        <w:r w:rsidRPr="00497488">
          <w:rPr>
            <w:rStyle w:val="Hyperlink"/>
          </w:rPr>
          <w:t>13.</w:t>
        </w:r>
        <w:r w:rsidRPr="00D23FBA">
          <w:rPr>
            <w:rStyle w:val="Hyperlink"/>
          </w:rPr>
          <w:t xml:space="preserve"> </w:t>
        </w:r>
        <w:r w:rsidRPr="00497488">
          <w:rPr>
            <w:rStyle w:val="Hyperlink"/>
          </w:rPr>
          <w:t>Added column "IncludeDiagnosisFromComponentServiceType" in "CaseRates" table.</w:t>
        </w:r>
      </w:hyperlink>
    </w:p>
    <w:p w:rsidRPr="00497488" w:rsidR="00497488" w:rsidP="00497488" w:rsidRDefault="00497488" w14:paraId="13992451" w14:textId="77777777"/>
    <w:p w:rsidRPr="00497488" w:rsidR="00497488" w:rsidP="00497488" w:rsidRDefault="00497488" w14:paraId="46A84AF7" w14:textId="4B7667A1">
      <w:hyperlink w:history="1" w:anchor="Task_31">
        <w:r w:rsidRPr="002B2552">
          <w:rPr>
            <w:rStyle w:val="Hyperlink"/>
          </w:rPr>
          <w:t>31. A new ‘TotalScore’ column included in ‘DocumentGAD7’ table.</w:t>
        </w:r>
      </w:hyperlink>
      <w:r>
        <w:br/>
      </w:r>
    </w:p>
    <w:p w:rsidRPr="00497488" w:rsidR="00497488" w:rsidP="00497488" w:rsidRDefault="00497488" w14:paraId="4150C27E" w14:textId="48060182">
      <w:hyperlink w:history="1" w:anchor="Task_34">
        <w:r w:rsidRPr="002B2552">
          <w:rPr>
            <w:rStyle w:val="Hyperlink"/>
          </w:rPr>
          <w:t>34. Included ‘AddressVerified’ column in ‘ClientAddresses’ and ‘ClientsSADemographics’ tables.</w:t>
        </w:r>
      </w:hyperlink>
    </w:p>
    <w:p w:rsidRPr="00497488" w:rsidR="00497488" w:rsidP="00497488" w:rsidRDefault="00497488" w14:paraId="524230AB" w14:textId="77777777">
      <w:r w:rsidRPr="00497488">
        <w:t> </w:t>
      </w:r>
    </w:p>
    <w:p w:rsidRPr="00497488" w:rsidR="00497488" w:rsidP="00497488" w:rsidRDefault="00497488" w14:paraId="5E154248" w14:textId="6E8BD99B">
      <w:hyperlink w:history="1" w:anchor="Task38">
        <w:r w:rsidRPr="00497488">
          <w:rPr>
            <w:rStyle w:val="Hyperlink"/>
          </w:rPr>
          <w:t>38. A Column 'StandingOrder' is added to Orders and ClientOrders table.</w:t>
        </w:r>
      </w:hyperlink>
      <w:r>
        <w:br/>
      </w:r>
    </w:p>
    <w:p w:rsidRPr="00497488" w:rsidR="00497488" w:rsidP="00497488" w:rsidRDefault="00497488" w14:paraId="709CB8AB" w14:textId="6CD1CE5F">
      <w:hyperlink w:history="1" w:anchor="Task57">
        <w:r w:rsidRPr="00497488">
          <w:rPr>
            <w:rStyle w:val="Hyperlink"/>
          </w:rPr>
          <w:t>5</w:t>
        </w:r>
        <w:r w:rsidR="003A5740">
          <w:rPr>
            <w:rStyle w:val="Hyperlink"/>
          </w:rPr>
          <w:t>6</w:t>
        </w:r>
        <w:r w:rsidRPr="00497488">
          <w:rPr>
            <w:rStyle w:val="Hyperlink"/>
          </w:rPr>
          <w:t>. Added a new ‘DirectMessageBody’ table.</w:t>
        </w:r>
      </w:hyperlink>
      <w:r>
        <w:br/>
      </w:r>
    </w:p>
    <w:p w:rsidRPr="00497488" w:rsidR="00497488" w:rsidP="00497488" w:rsidRDefault="00497488" w14:paraId="47656345" w14:textId="1CDA154F">
      <w:hyperlink w:history="1" w:anchor="Task59">
        <w:r w:rsidRPr="00497488">
          <w:rPr>
            <w:rStyle w:val="Hyperlink"/>
          </w:rPr>
          <w:t>5</w:t>
        </w:r>
        <w:r w:rsidR="003A5740">
          <w:rPr>
            <w:rStyle w:val="Hyperlink"/>
          </w:rPr>
          <w:t>8</w:t>
        </w:r>
        <w:r w:rsidRPr="00497488">
          <w:rPr>
            <w:rStyle w:val="Hyperlink"/>
          </w:rPr>
          <w:t>. A new table DocumentConsentToShareHealthInformation is created.</w:t>
        </w:r>
      </w:hyperlink>
      <w:r w:rsidR="00A1145A">
        <w:br/>
      </w:r>
      <w:r w:rsidR="00A1145A">
        <w:br/>
      </w:r>
      <w:hyperlink w:history="1" w:anchor="Task60">
        <w:r w:rsidR="003A5740">
          <w:rPr>
            <w:rStyle w:val="Hyperlink"/>
          </w:rPr>
          <w:t>59</w:t>
        </w:r>
        <w:r w:rsidRPr="00A1145A" w:rsidR="00A1145A">
          <w:rPr>
            <w:rStyle w:val="Hyperlink"/>
          </w:rPr>
          <w:t xml:space="preserve">. </w:t>
        </w:r>
        <w:r w:rsidRPr="00A1145A" w:rsidR="00A1145A">
          <w:rPr>
            <w:rStyle w:val="Hyperlink"/>
            <w:rFonts w:eastAsia="Verdana"/>
            <w:lang w:val="en-IN"/>
          </w:rPr>
          <w:t>Added a new ‘</w:t>
        </w:r>
        <w:r w:rsidRPr="00A1145A" w:rsidR="00A1145A">
          <w:rPr>
            <w:rStyle w:val="Hyperlink"/>
            <w:rFonts w:eastAsia="Verdana"/>
            <w:b/>
            <w:bCs/>
          </w:rPr>
          <w:t>DocumentChildAnxietyRelatedDisorders’</w:t>
        </w:r>
        <w:r w:rsidRPr="00A1145A" w:rsidR="00A1145A">
          <w:rPr>
            <w:rStyle w:val="Hyperlink"/>
            <w:rFonts w:eastAsia="Verdana"/>
          </w:rPr>
          <w:t xml:space="preserve"> table.</w:t>
        </w:r>
      </w:hyperlink>
      <w:r>
        <w:br/>
      </w:r>
    </w:p>
    <w:p w:rsidRPr="00497488" w:rsidR="00497488" w:rsidP="00497488" w:rsidRDefault="00497488" w14:paraId="179E1E51" w14:textId="1FED5FE4">
      <w:hyperlink w:history="1" w:anchor="Task61">
        <w:r w:rsidRPr="00497488">
          <w:rPr>
            <w:rStyle w:val="Hyperlink"/>
          </w:rPr>
          <w:t>6</w:t>
        </w:r>
        <w:r w:rsidR="009F2F39">
          <w:rPr>
            <w:rStyle w:val="Hyperlink"/>
          </w:rPr>
          <w:t>0</w:t>
        </w:r>
        <w:r w:rsidRPr="00497488">
          <w:rPr>
            <w:rStyle w:val="Hyperlink"/>
          </w:rPr>
          <w:t>. Added a new tables ‘DocumentASAM4thEditionGenerals’, ‘DocumentASAM4thEditionDimension1s’,‘DocumentASAM4thEditionDimension2s’, ‘DocumentASAM4thEditionDimension3s’,‘DocumentASAM4thEditionDimension4s’,  ‘DocumentASAM4thEditionDimension5s’,‘DocumentASAM4thEditionClinicalSummary’, ’DocumentASAM4thEditionDiagnosis’.</w:t>
        </w:r>
      </w:hyperlink>
    </w:p>
    <w:p w:rsidRPr="00F3048F" w:rsidR="00F3048F" w:rsidP="00456B61" w:rsidRDefault="00F3048F" w14:paraId="760D56BF" w14:textId="77777777">
      <w:pPr>
        <w:rPr>
          <w:lang w:val="en-IN"/>
        </w:rPr>
      </w:pPr>
    </w:p>
    <w:p w:rsidR="00BF4954" w:rsidP="00456B61" w:rsidRDefault="00BF4954" w14:paraId="18BF1699" w14:textId="49634CFF">
      <w:pPr>
        <w:rPr>
          <w:lang w:val="en-IN" w:eastAsia="en-IN"/>
        </w:rPr>
      </w:pPr>
    </w:p>
    <w:p w:rsidRPr="001F227B" w:rsidR="000D3755" w:rsidP="00456B61" w:rsidRDefault="000D3755" w14:paraId="001FB9BE" w14:textId="77777777">
      <w:pPr>
        <w:rPr>
          <w:lang w:val="en-IN" w:eastAsia="en-IN"/>
        </w:rPr>
      </w:pPr>
    </w:p>
    <w:sectPr w:rsidRPr="001F227B" w:rsidR="000D3755" w:rsidSect="00031702">
      <w:headerReference w:type="default" r:id="rId139"/>
      <w:footerReference w:type="default" r:id="rId140"/>
      <w:pgSz w:w="12240" w:h="15840" w:orient="portrait"/>
      <w:pgMar w:top="1440" w:right="810" w:bottom="126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072D84" w:rsidP="00C50A3E" w:rsidRDefault="00072D84" w14:paraId="110844BA" w14:textId="77777777">
      <w:r>
        <w:separator/>
      </w:r>
    </w:p>
  </w:endnote>
  <w:endnote w:type="continuationSeparator" w:id="0">
    <w:p w:rsidR="00072D84" w:rsidP="00C50A3E" w:rsidRDefault="00072D84" w14:paraId="338911F5" w14:textId="77777777">
      <w:r>
        <w:continuationSeparator/>
      </w:r>
    </w:p>
  </w:endnote>
  <w:endnote w:type="continuationNotice" w:id="1">
    <w:p w:rsidR="00072D84" w:rsidRDefault="00072D84" w14:paraId="2B4760D8"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Rounded 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Google Sans">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ontserrat Light">
    <w:panose1 w:val="00000000000000000000"/>
    <w:charset w:val="00"/>
    <w:family w:val="auto"/>
    <w:pitch w:val="variable"/>
    <w:sig w:usb0="A00002FF" w:usb1="4000207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03306F" w:rsidP="00D666F3" w:rsidRDefault="0003306F" w14:paraId="439977C7" w14:textId="77777777">
    <w:pPr>
      <w:pBdr>
        <w:top w:val="nil"/>
        <w:left w:val="nil"/>
        <w:bottom w:val="nil"/>
        <w:right w:val="nil"/>
        <w:between w:val="nil"/>
      </w:pBdr>
      <w:tabs>
        <w:tab w:val="center" w:pos="4680"/>
        <w:tab w:val="right" w:pos="9360"/>
      </w:tabs>
      <w:jc w:val="center"/>
      <w:rPr>
        <w:rFonts w:ascii="Montserrat Light" w:hAnsi="Montserrat Light" w:eastAsia="Montserrat Light" w:cs="Montserrat Light"/>
        <w:color w:val="4A0661"/>
      </w:rPr>
    </w:pPr>
  </w:p>
  <w:p w:rsidR="0003306F" w:rsidP="00D666F3" w:rsidRDefault="0003306F" w14:paraId="6133F1FD" w14:textId="64EF18DB">
    <w:pPr>
      <w:pBdr>
        <w:top w:val="nil"/>
        <w:left w:val="nil"/>
        <w:bottom w:val="nil"/>
        <w:right w:val="nil"/>
        <w:between w:val="nil"/>
      </w:pBdr>
      <w:tabs>
        <w:tab w:val="center" w:pos="4680"/>
        <w:tab w:val="right" w:pos="9360"/>
      </w:tabs>
      <w:jc w:val="center"/>
      <w:rPr>
        <w:rFonts w:ascii="Montserrat Light" w:hAnsi="Montserrat Light" w:eastAsia="Montserrat Light" w:cs="Montserrat Light"/>
        <w:color w:val="4A0661"/>
      </w:rPr>
    </w:pPr>
    <w:r w:rsidRPr="0016473A">
      <w:rPr>
        <w:rFonts w:ascii="Montserrat Light" w:hAnsi="Montserrat Light" w:eastAsia="Montserrat Light" w:cs="Montserrat Light"/>
        <w:color w:val="4A0661"/>
      </w:rPr>
      <w:t>Streamline Healthcare Solutions, L.L.C.</w:t>
    </w:r>
    <w:r>
      <w:rPr>
        <w:rFonts w:ascii="Montserrat Light" w:hAnsi="Montserrat Light" w:eastAsia="Montserrat Light" w:cs="Montserrat Light"/>
        <w:color w:val="4A0661"/>
      </w:rPr>
      <w:t xml:space="preserve"> | 1301 W. 22</w:t>
    </w:r>
    <w:r w:rsidRPr="0016473A">
      <w:rPr>
        <w:rFonts w:ascii="Montserrat Light" w:hAnsi="Montserrat Light" w:eastAsia="Montserrat Light" w:cs="Montserrat Light"/>
        <w:color w:val="4A0661"/>
        <w:vertAlign w:val="superscript"/>
      </w:rPr>
      <w:t>nd</w:t>
    </w:r>
    <w:r>
      <w:rPr>
        <w:rFonts w:ascii="Montserrat Light" w:hAnsi="Montserrat Light" w:eastAsia="Montserrat Light" w:cs="Montserrat Light"/>
        <w:color w:val="4A0661"/>
      </w:rPr>
      <w:t xml:space="preserve"> St, Suite 305 | Oak Brook, IL 60523 | streamlinehealthcare.com</w:t>
    </w:r>
  </w:p>
  <w:p w:rsidR="0003306F" w:rsidP="00E23A55" w:rsidRDefault="0003306F" w14:paraId="238148B3" w14:textId="228B9DDD">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22878108" wp14:editId="5705F57B">
              <wp:simplePos x="0" y="0"/>
              <wp:positionH relativeFrom="page">
                <wp:posOffset>5148580</wp:posOffset>
              </wp:positionH>
              <wp:positionV relativeFrom="page">
                <wp:posOffset>9234170</wp:posOffset>
              </wp:positionV>
              <wp:extent cx="1623695" cy="16446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64465"/>
                      </a:xfrm>
                      <a:prstGeom prst="rect">
                        <a:avLst/>
                      </a:prstGeom>
                      <a:noFill/>
                      <a:ln>
                        <a:noFill/>
                      </a:ln>
                    </wps:spPr>
                    <wps:txbx>
                      <w:txbxContent>
                        <w:p w:rsidRPr="00DC7C0C" w:rsidR="0003306F" w:rsidP="00E23A55" w:rsidRDefault="0003306F" w14:paraId="3770C728" w14:textId="0A2AADEC">
                          <w:pPr>
                            <w:spacing w:before="20"/>
                            <w:ind w:left="20"/>
                            <w:rPr>
                              <w:b/>
                              <w:u w:val="singl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w14:anchorId="278E7B39">
            <v:shapetype id="_x0000_t202" coordsize="21600,21600" o:spt="202" path="m,l,21600r21600,l21600,xe" w14:anchorId="22878108">
              <v:stroke joinstyle="miter"/>
              <v:path gradientshapeok="t" o:connecttype="rect"/>
            </v:shapetype>
            <v:shape id="Text Box 12" style="position:absolute;margin-left:405.4pt;margin-top:727.1pt;width:127.85pt;height:12.9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">
              <v:textbox inset="0,0,0,0">
                <w:txbxContent>
                  <w:p w:rsidRPr="00DC7C0C" w:rsidR="0003306F" w:rsidP="00E23A55" w:rsidRDefault="0003306F" w14:paraId="672A6659" w14:textId="0A2AADEC">
                    <w:pPr>
                      <w:spacing w:before="20"/>
                      <w:ind w:left="20"/>
                      <w:rPr>
                        <w:b/>
                        <w:u w:val="single"/>
                      </w:rPr>
                    </w:pPr>
                  </w:p>
                </w:txbxContent>
              </v:textbox>
              <w10:wrap anchorx="page" anchory="page"/>
            </v:shape>
          </w:pict>
        </mc:Fallback>
      </mc:AlternateContent>
    </w:r>
  </w:p>
  <w:p w:rsidR="0003306F" w:rsidP="00E23A55" w:rsidRDefault="0003306F" w14:paraId="09C89B86" w14:textId="17469C33">
    <w:pPr>
      <w:spacing w:after="3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072D84" w:rsidP="00C50A3E" w:rsidRDefault="00072D84" w14:paraId="5E32AB33" w14:textId="77777777">
      <w:r>
        <w:separator/>
      </w:r>
    </w:p>
  </w:footnote>
  <w:footnote w:type="continuationSeparator" w:id="0">
    <w:p w:rsidR="00072D84" w:rsidP="00C50A3E" w:rsidRDefault="00072D84" w14:paraId="726CCC9B" w14:textId="77777777">
      <w:r>
        <w:continuationSeparator/>
      </w:r>
    </w:p>
  </w:footnote>
  <w:footnote w:type="continuationNotice" w:id="1">
    <w:p w:rsidR="00072D84" w:rsidRDefault="00072D84" w14:paraId="35697749"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16sdtfl w16du wp14">
  <w:p w:rsidR="0003306F" w:rsidRDefault="0003306F" w14:paraId="3A1AAD2B" w14:textId="7CFB44CE">
    <w:pPr>
      <w:pStyle w:val="Header"/>
    </w:pPr>
    <w:r>
      <w:rPr>
        <w:noProof/>
      </w:rPr>
      <mc:AlternateContent>
        <mc:Choice Requires="wpg">
          <w:drawing>
            <wp:anchor distT="0" distB="0" distL="114300" distR="114300" simplePos="0" relativeHeight="251658240" behindDoc="0" locked="0" layoutInCell="1" allowOverlap="1" wp14:anchorId="4568FCFA" wp14:editId="024F8DED">
              <wp:simplePos x="0" y="0"/>
              <wp:positionH relativeFrom="page">
                <wp:posOffset>381663</wp:posOffset>
              </wp:positionH>
              <wp:positionV relativeFrom="page">
                <wp:posOffset>659958</wp:posOffset>
              </wp:positionV>
              <wp:extent cx="6961505" cy="223353"/>
              <wp:effectExtent l="0" t="0" r="0" b="5715"/>
              <wp:wrapSquare wrapText="bothSides"/>
              <wp:docPr id="13" name="Group 68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1505" cy="223353"/>
                        <a:chOff x="0" y="3417"/>
                        <a:chExt cx="69616" cy="2384"/>
                      </a:xfrm>
                    </wpg:grpSpPr>
                    <wps:wsp>
                      <wps:cNvPr id="1716705834" name="Rectangle 68798"/>
                      <wps:cNvSpPr>
                        <a:spLocks noChangeArrowheads="1"/>
                      </wps:cNvSpPr>
                      <wps:spPr bwMode="auto">
                        <a:xfrm>
                          <a:off x="12407" y="3824"/>
                          <a:ext cx="489"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4D0CB2DF" w14:textId="77777777">
                            <w:r>
                              <w:rPr>
                                <w:rFonts w:ascii="Georgia" w:hAnsi="Georgia" w:eastAsia="Georgia" w:cs="Georgia"/>
                              </w:rPr>
                              <w:t xml:space="preserve"> </w:t>
                            </w:r>
                          </w:p>
                        </w:txbxContent>
                      </wps:txbx>
                      <wps:bodyPr rot="0" vert="horz" wrap="square" lIns="0" tIns="0" rIns="0" bIns="0" anchor="t" anchorCtr="0" upright="1">
                        <a:noAutofit/>
                      </wps:bodyPr>
                    </wps:wsp>
                    <wps:wsp>
                      <wps:cNvPr id="920227543" name="Rectangle 68799"/>
                      <wps:cNvSpPr>
                        <a:spLocks noChangeArrowheads="1"/>
                      </wps:cNvSpPr>
                      <wps:spPr bwMode="auto">
                        <a:xfrm>
                          <a:off x="23716" y="4103"/>
                          <a:ext cx="2636"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03ACE76F" w14:textId="77777777">
                            <w:r>
                              <w:rPr>
                                <w:rFonts w:eastAsia="Verdana"/>
                                <w:b/>
                                <w:color w:val="C00000"/>
                              </w:rPr>
                              <w:t>&lt;&lt;</w:t>
                            </w:r>
                          </w:p>
                        </w:txbxContent>
                      </wps:txbx>
                      <wps:bodyPr rot="0" vert="horz" wrap="square" lIns="0" tIns="0" rIns="0" bIns="0" anchor="t" anchorCtr="0" upright="1">
                        <a:noAutofit/>
                      </wps:bodyPr>
                    </wps:wsp>
                    <wps:wsp>
                      <wps:cNvPr id="453924107" name="Rectangle 68800">
                        <a:hlinkClick r:id="rId1"/>
                      </wps:cNvPr>
                      <wps:cNvSpPr>
                        <a:spLocks noChangeArrowheads="1"/>
                      </wps:cNvSpPr>
                      <wps:spPr bwMode="auto">
                        <a:xfrm>
                          <a:off x="26078" y="4012"/>
                          <a:ext cx="14975" cy="1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6611F8" w:rsidR="0003306F" w:rsidP="00B140BF" w:rsidRDefault="0003306F" w14:paraId="3225457D" w14:textId="394B4B71">
                            <w:r w:rsidRPr="006611F8">
                              <w:rPr>
                                <w:rFonts w:eastAsia="Verdana"/>
                                <w:b/>
                                <w:color w:val="C00000"/>
                              </w:rPr>
                              <w:t xml:space="preserve"> </w:t>
                            </w:r>
                            <w:hyperlink w:history="1" w:anchor="TableofContents_latest">
                              <w:r w:rsidRPr="00B32C1A">
                                <w:rPr>
                                  <w:rStyle w:val="Hyperlink"/>
                                  <w:rFonts w:eastAsia="Verdana"/>
                                  <w:b/>
                                </w:rPr>
                                <w:t>Table of Contents</w:t>
                              </w:r>
                            </w:hyperlink>
                            <w:r w:rsidRPr="006611F8">
                              <w:rPr>
                                <w:rFonts w:eastAsia="Verdana"/>
                                <w:b/>
                                <w:color w:val="C00000"/>
                              </w:rPr>
                              <w:t xml:space="preserve"> </w:t>
                            </w:r>
                          </w:p>
                        </w:txbxContent>
                      </wps:txbx>
                      <wps:bodyPr rot="0" vert="horz" wrap="square" lIns="0" tIns="0" rIns="0" bIns="0" anchor="t" anchorCtr="0" upright="1">
                        <a:noAutofit/>
                      </wps:bodyPr>
                    </wps:wsp>
                    <wps:wsp>
                      <wps:cNvPr id="1565149543" name="Rectangle 68801"/>
                      <wps:cNvSpPr>
                        <a:spLocks noChangeArrowheads="1"/>
                      </wps:cNvSpPr>
                      <wps:spPr bwMode="auto">
                        <a:xfrm>
                          <a:off x="38170" y="4103"/>
                          <a:ext cx="2614"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0493EEE8" w14:textId="77777777">
                            <w:r>
                              <w:rPr>
                                <w:rFonts w:eastAsia="Verdana"/>
                                <w:b/>
                                <w:color w:val="C00000"/>
                              </w:rPr>
                              <w:t>&gt;&gt;</w:t>
                            </w:r>
                          </w:p>
                        </w:txbxContent>
                      </wps:txbx>
                      <wps:bodyPr rot="0" vert="horz" wrap="square" lIns="0" tIns="0" rIns="0" bIns="0" anchor="t" anchorCtr="0" upright="1">
                        <a:noAutofit/>
                      </wps:bodyPr>
                    </wps:wsp>
                    <wps:wsp>
                      <wps:cNvPr id="1652521074" name="Rectangle 68803"/>
                      <wps:cNvSpPr>
                        <a:spLocks noChangeArrowheads="1"/>
                      </wps:cNvSpPr>
                      <wps:spPr bwMode="auto">
                        <a:xfrm>
                          <a:off x="60454" y="3417"/>
                          <a:ext cx="3147"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69D0E76B" w14:textId="77777777">
                            <w:r>
                              <w:rPr>
                                <w:rFonts w:ascii="Arial" w:hAnsi="Arial" w:eastAsia="Arial" w:cs="Arial"/>
                              </w:rPr>
                              <w:fldChar w:fldCharType="begin"/>
                            </w:r>
                            <w:r>
                              <w:rPr>
                                <w:rFonts w:ascii="Arial" w:hAnsi="Arial" w:eastAsia="Arial" w:cs="Arial"/>
                              </w:rPr>
                              <w:instrText xml:space="preserve"> PAGE   \* MERGEFORMAT </w:instrText>
                            </w:r>
                            <w:r>
                              <w:rPr>
                                <w:rFonts w:ascii="Arial" w:hAnsi="Arial" w:eastAsia="Arial" w:cs="Arial"/>
                              </w:rPr>
                              <w:fldChar w:fldCharType="separate"/>
                            </w:r>
                            <w:r w:rsidR="00C31EE3">
                              <w:rPr>
                                <w:rFonts w:ascii="Arial" w:hAnsi="Arial" w:eastAsia="Arial" w:cs="Arial"/>
                                <w:noProof/>
                              </w:rPr>
                              <w:t>1</w:t>
                            </w:r>
                            <w:r>
                              <w:rPr>
                                <w:rFonts w:ascii="Arial" w:hAnsi="Arial" w:eastAsia="Arial" w:cs="Arial"/>
                              </w:rPr>
                              <w:fldChar w:fldCharType="end"/>
                            </w:r>
                          </w:p>
                        </w:txbxContent>
                      </wps:txbx>
                      <wps:bodyPr rot="0" vert="horz" wrap="square" lIns="0" tIns="0" rIns="0" bIns="0" anchor="t" anchorCtr="0" upright="1">
                        <a:noAutofit/>
                      </wps:bodyPr>
                    </wps:wsp>
                    <wps:wsp>
                      <wps:cNvPr id="484579579" name="Rectangle 68804"/>
                      <wps:cNvSpPr>
                        <a:spLocks noChangeArrowheads="1"/>
                      </wps:cNvSpPr>
                      <wps:spPr bwMode="auto">
                        <a:xfrm>
                          <a:off x="56446" y="3832"/>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6C2C1274" w14:textId="77777777">
                            <w:r>
                              <w:rPr>
                                <w:rFonts w:ascii="Arial" w:hAnsi="Arial" w:eastAsia="Arial" w:cs="Arial"/>
                              </w:rPr>
                              <w:t xml:space="preserve"> </w:t>
                            </w:r>
                          </w:p>
                        </w:txbxContent>
                      </wps:txbx>
                      <wps:bodyPr rot="0" vert="horz" wrap="square" lIns="0" tIns="0" rIns="0" bIns="0" anchor="t" anchorCtr="0" upright="1">
                        <a:noAutofit/>
                      </wps:bodyPr>
                    </wps:wsp>
                    <wps:wsp>
                      <wps:cNvPr id="852591270" name="Rectangle 68805"/>
                      <wps:cNvSpPr>
                        <a:spLocks noChangeArrowheads="1"/>
                      </wps:cNvSpPr>
                      <wps:spPr bwMode="auto">
                        <a:xfrm>
                          <a:off x="63400" y="3417"/>
                          <a:ext cx="1865"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590A71F6" w14:textId="77777777">
                            <w:r>
                              <w:rPr>
                                <w:rFonts w:ascii="Arial" w:hAnsi="Arial" w:eastAsia="Arial" w:cs="Arial"/>
                              </w:rPr>
                              <w:t xml:space="preserve">of  </w:t>
                            </w:r>
                          </w:p>
                        </w:txbxContent>
                      </wps:txbx>
                      <wps:bodyPr rot="0" vert="horz" wrap="square" lIns="0" tIns="0" rIns="0" bIns="0" anchor="t" anchorCtr="0" upright="1">
                        <a:noAutofit/>
                      </wps:bodyPr>
                    </wps:wsp>
                    <wps:wsp>
                      <wps:cNvPr id="483092512" name="Rectangle 68806"/>
                      <wps:cNvSpPr>
                        <a:spLocks noChangeArrowheads="1"/>
                      </wps:cNvSpPr>
                      <wps:spPr bwMode="auto">
                        <a:xfrm>
                          <a:off x="65063" y="3417"/>
                          <a:ext cx="3349" cy="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4E355129" w14:textId="7A9F838F">
                            <w:r>
                              <w:rPr>
                                <w:rFonts w:ascii="Arial" w:hAnsi="Arial" w:eastAsia="Arial" w:cs="Arial"/>
                              </w:rPr>
                              <w:fldChar w:fldCharType="begin"/>
                            </w:r>
                            <w:r>
                              <w:rPr>
                                <w:rFonts w:ascii="Arial" w:hAnsi="Arial" w:eastAsia="Arial" w:cs="Arial"/>
                              </w:rPr>
                              <w:instrText xml:space="preserve"> NUMPAGES   \* MERGEFORMAT </w:instrText>
                            </w:r>
                            <w:r>
                              <w:rPr>
                                <w:rFonts w:ascii="Arial" w:hAnsi="Arial" w:eastAsia="Arial" w:cs="Arial"/>
                              </w:rPr>
                              <w:fldChar w:fldCharType="separate"/>
                            </w:r>
                            <w:r w:rsidR="00C31EE3">
                              <w:rPr>
                                <w:rFonts w:ascii="Arial" w:hAnsi="Arial" w:eastAsia="Arial" w:cs="Arial"/>
                                <w:noProof/>
                              </w:rPr>
                              <w:t>24</w:t>
                            </w:r>
                            <w:r>
                              <w:rPr>
                                <w:rFonts w:ascii="Arial" w:hAnsi="Arial" w:eastAsia="Arial" w:cs="Arial"/>
                              </w:rPr>
                              <w:fldChar w:fldCharType="end"/>
                            </w:r>
                          </w:p>
                        </w:txbxContent>
                      </wps:txbx>
                      <wps:bodyPr rot="0" vert="horz" wrap="square" lIns="0" tIns="0" rIns="0" bIns="0" anchor="t" anchorCtr="0" upright="1">
                        <a:noAutofit/>
                      </wps:bodyPr>
                    </wps:wsp>
                    <wps:wsp>
                      <wps:cNvPr id="1301249618" name="Rectangle 68807"/>
                      <wps:cNvSpPr>
                        <a:spLocks noChangeArrowheads="1"/>
                      </wps:cNvSpPr>
                      <wps:spPr bwMode="auto">
                        <a:xfrm>
                          <a:off x="59631" y="3916"/>
                          <a:ext cx="449" cy="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306F" w:rsidP="00B140BF" w:rsidRDefault="0003306F" w14:paraId="79FEFF4E" w14:textId="77777777">
                            <w:r>
                              <w:rPr>
                                <w:rFonts w:ascii="Georgia" w:hAnsi="Georgia" w:eastAsia="Georgia" w:cs="Georgia"/>
                              </w:rPr>
                              <w:t xml:space="preserve"> </w:t>
                            </w:r>
                          </w:p>
                        </w:txbxContent>
                      </wps:txbx>
                      <wps:bodyPr rot="0" vert="horz" wrap="square" lIns="0" tIns="0" rIns="0" bIns="0" anchor="t" anchorCtr="0" upright="1">
                        <a:noAutofit/>
                      </wps:bodyPr>
                    </wps:wsp>
                    <wps:wsp>
                      <wps:cNvPr id="684878177" name="Shape 74131"/>
                      <wps:cNvSpPr>
                        <a:spLocks/>
                      </wps:cNvSpPr>
                      <wps:spPr bwMode="auto">
                        <a:xfrm>
                          <a:off x="0" y="5388"/>
                          <a:ext cx="69616" cy="92"/>
                        </a:xfrm>
                        <a:custGeom>
                          <a:avLst/>
                          <a:gdLst>
                            <a:gd name="T0" fmla="*/ 0 w 6961632"/>
                            <a:gd name="T1" fmla="*/ 0 h 9144"/>
                            <a:gd name="T2" fmla="*/ 69616 w 6961632"/>
                            <a:gd name="T3" fmla="*/ 0 h 9144"/>
                            <a:gd name="T4" fmla="*/ 69616 w 6961632"/>
                            <a:gd name="T5" fmla="*/ 92 h 9144"/>
                            <a:gd name="T6" fmla="*/ 0 w 6961632"/>
                            <a:gd name="T7" fmla="*/ 92 h 9144"/>
                            <a:gd name="T8" fmla="*/ 0 w 6961632"/>
                            <a:gd name="T9" fmla="*/ 0 h 9144"/>
                            <a:gd name="T10" fmla="*/ 0 60000 65536"/>
                            <a:gd name="T11" fmla="*/ 0 60000 65536"/>
                            <a:gd name="T12" fmla="*/ 0 60000 65536"/>
                            <a:gd name="T13" fmla="*/ 0 60000 65536"/>
                            <a:gd name="T14" fmla="*/ 0 60000 65536"/>
                            <a:gd name="T15" fmla="*/ 0 w 6961632"/>
                            <a:gd name="T16" fmla="*/ 0 h 9144"/>
                            <a:gd name="T17" fmla="*/ 6961632 w 6961632"/>
                            <a:gd name="T18" fmla="*/ 9144 h 9144"/>
                          </a:gdLst>
                          <a:ahLst/>
                          <a:cxnLst>
                            <a:cxn ang="T10">
                              <a:pos x="T0" y="T1"/>
                            </a:cxn>
                            <a:cxn ang="T11">
                              <a:pos x="T2" y="T3"/>
                            </a:cxn>
                            <a:cxn ang="T12">
                              <a:pos x="T4" y="T5"/>
                            </a:cxn>
                            <a:cxn ang="T13">
                              <a:pos x="T6" y="T7"/>
                            </a:cxn>
                            <a:cxn ang="T14">
                              <a:pos x="T8" y="T9"/>
                            </a:cxn>
                          </a:cxnLst>
                          <a:rect l="T15" t="T16" r="T17" b="T18"/>
                          <a:pathLst>
                            <a:path w="6961632" h="9144">
                              <a:moveTo>
                                <a:pt x="0" y="0"/>
                              </a:moveTo>
                              <a:lnTo>
                                <a:pt x="6961632" y="0"/>
                              </a:lnTo>
                              <a:lnTo>
                                <a:pt x="69616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27EACC70">
            <v:group id="Group 68795" style="position:absolute;margin-left:30.05pt;margin-top:51.95pt;width:548.15pt;height:17.6pt;z-index:251658240;mso-position-horizontal-relative:page;mso-position-vertical-relative:page" coordsize="69616,2384" coordorigin=",3417" o:spid="_x0000_s1026" w14:anchorId="4568FC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">
              <v:rect id="Rectangle 68798" style="position:absolute;left:12407;top:3824;width:489;height:1977;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">
                <v:textbox inset="0,0,0,0">
                  <w:txbxContent>
                    <w:p w:rsidR="0003306F" w:rsidP="00B140BF" w:rsidRDefault="0003306F" w14:paraId="29D6B04F" w14:textId="77777777">
                      <w:r>
                        <w:rPr>
                          <w:rFonts w:ascii="Georgia" w:hAnsi="Georgia" w:eastAsia="Georgia" w:cs="Georgia"/>
                        </w:rPr>
                        <w:t xml:space="preserve"> </w:t>
                      </w:r>
                    </w:p>
                  </w:txbxContent>
                </v:textbox>
              </v:rect>
              <v:rect id="Rectangle 68799" style="position:absolute;left:23716;top:4103;width:2636;height:1481;visibility:visible;mso-wrap-style:square;v-text-anchor:top" o:spid="_x0000_s10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">
                <v:textbox inset="0,0,0,0">
                  <w:txbxContent>
                    <w:p w:rsidR="0003306F" w:rsidP="00B140BF" w:rsidRDefault="0003306F" w14:paraId="6232C6F5" w14:textId="77777777">
                      <w:r>
                        <w:rPr>
                          <w:rFonts w:eastAsia="Verdana"/>
                          <w:b/>
                          <w:color w:val="C00000"/>
                        </w:rPr>
                        <w:t>&lt;&lt;</w:t>
                      </w:r>
                    </w:p>
                  </w:txbxContent>
                </v:textbox>
              </v:rect>
              <v:rect id="Rectangle 68800" style="position:absolute;left:26078;top:4012;width:14975;height:1376;visibility:visible;mso-wrap-style:square;v-text-anchor:top" href="#TableofContents_latest" o:spid="_x0000_s1029" o:button="t"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">
                <v:fill o:detectmouseclick="t"/>
                <v:textbox inset="0,0,0,0">
                  <w:txbxContent>
                    <w:p w:rsidRPr="006611F8" w:rsidR="0003306F" w:rsidP="00B140BF" w:rsidRDefault="0003306F" w14:paraId="25F64FF1" w14:textId="394B4B71">
                      <w:r w:rsidRPr="006611F8">
                        <w:rPr>
                          <w:rFonts w:eastAsia="Verdana"/>
                          <w:b/>
                          <w:color w:val="C00000"/>
                        </w:rPr>
                        <w:t xml:space="preserve"> </w:t>
                      </w:r>
                      <w:hyperlink w:history="1" w:anchor="TableofContents_latest">
                        <w:r w:rsidRPr="00B32C1A">
                          <w:rPr>
                            <w:rStyle w:val="Hyperlink"/>
                            <w:rFonts w:eastAsia="Verdana"/>
                            <w:b/>
                          </w:rPr>
                          <w:t>Table of Contents</w:t>
                        </w:r>
                      </w:hyperlink>
                      <w:r w:rsidRPr="006611F8">
                        <w:rPr>
                          <w:rFonts w:eastAsia="Verdana"/>
                          <w:b/>
                          <w:color w:val="C00000"/>
                        </w:rPr>
                        <w:t xml:space="preserve"> </w:t>
                      </w:r>
                    </w:p>
                  </w:txbxContent>
                </v:textbox>
              </v:rect>
              <v:rect id="Rectangle 68801" style="position:absolute;left:38170;top:4103;width:2614;height:1481;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">
                <v:textbox inset="0,0,0,0">
                  <w:txbxContent>
                    <w:p w:rsidR="0003306F" w:rsidP="00B140BF" w:rsidRDefault="0003306F" w14:paraId="194FCEAB" w14:textId="77777777">
                      <w:r>
                        <w:rPr>
                          <w:rFonts w:eastAsia="Verdana"/>
                          <w:b/>
                          <w:color w:val="C00000"/>
                        </w:rPr>
                        <w:t>&gt;&gt;</w:t>
                      </w:r>
                    </w:p>
                  </w:txbxContent>
                </v:textbox>
              </v:rect>
              <v:rect id="Rectangle 68803" style="position:absolute;left:60454;top:3417;width:3147;height:1691;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">
                <v:textbox inset="0,0,0,0">
                  <w:txbxContent>
                    <w:p w:rsidR="0003306F" w:rsidP="00B140BF" w:rsidRDefault="0003306F" w14:paraId="3D3D22A9" w14:textId="77777777">
                      <w:r>
                        <w:rPr>
                          <w:rFonts w:ascii="Arial" w:hAnsi="Arial" w:eastAsia="Arial" w:cs="Arial"/>
                        </w:rPr>
                        <w:fldChar w:fldCharType="begin"/>
                      </w:r>
                      <w:r>
                        <w:rPr>
                          <w:rFonts w:ascii="Arial" w:hAnsi="Arial" w:eastAsia="Arial" w:cs="Arial"/>
                        </w:rPr>
                        <w:instrText xml:space="preserve"> PAGE   \* MERGEFORMAT </w:instrText>
                      </w:r>
                      <w:r>
                        <w:rPr>
                          <w:rFonts w:ascii="Arial" w:hAnsi="Arial" w:eastAsia="Arial" w:cs="Arial"/>
                        </w:rPr>
                        <w:fldChar w:fldCharType="separate"/>
                      </w:r>
                      <w:r w:rsidR="00C31EE3">
                        <w:rPr>
                          <w:rFonts w:ascii="Arial" w:hAnsi="Arial" w:eastAsia="Arial" w:cs="Arial"/>
                          <w:noProof/>
                        </w:rPr>
                        <w:t>1</w:t>
                      </w:r>
                      <w:r>
                        <w:rPr>
                          <w:rFonts w:ascii="Arial" w:hAnsi="Arial" w:eastAsia="Arial" w:cs="Arial"/>
                        </w:rPr>
                        <w:fldChar w:fldCharType="end"/>
                      </w:r>
                    </w:p>
                  </w:txbxContent>
                </v:textbox>
              </v:rect>
              <v:rect id="Rectangle 68804" style="position:absolute;left:56446;top:3832;width:467;height:1876;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">
                <v:textbox inset="0,0,0,0">
                  <w:txbxContent>
                    <w:p w:rsidR="0003306F" w:rsidP="00B140BF" w:rsidRDefault="0003306F" w14:paraId="0A6959E7" w14:textId="77777777">
                      <w:r>
                        <w:rPr>
                          <w:rFonts w:ascii="Arial" w:hAnsi="Arial" w:eastAsia="Arial" w:cs="Arial"/>
                        </w:rPr>
                        <w:t xml:space="preserve"> </w:t>
                      </w:r>
                    </w:p>
                  </w:txbxContent>
                </v:textbox>
              </v:rect>
              <v:rect id="Rectangle 68805" style="position:absolute;left:63400;top:3417;width:1865;height:1876;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">
                <v:textbox inset="0,0,0,0">
                  <w:txbxContent>
                    <w:p w:rsidR="0003306F" w:rsidP="00B140BF" w:rsidRDefault="0003306F" w14:paraId="0D2F78B1" w14:textId="77777777">
                      <w:r>
                        <w:rPr>
                          <w:rFonts w:ascii="Arial" w:hAnsi="Arial" w:eastAsia="Arial" w:cs="Arial"/>
                        </w:rPr>
                        <w:t xml:space="preserve">of  </w:t>
                      </w:r>
                    </w:p>
                  </w:txbxContent>
                </v:textbox>
              </v:rect>
              <v:rect id="Rectangle 68806" style="position:absolute;left:65063;top:3417;width:3349;height:2063;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">
                <v:textbox inset="0,0,0,0">
                  <w:txbxContent>
                    <w:p w:rsidR="0003306F" w:rsidP="00B140BF" w:rsidRDefault="0003306F" w14:paraId="0AEF07FC" w14:textId="7A9F838F">
                      <w:r>
                        <w:rPr>
                          <w:rFonts w:ascii="Arial" w:hAnsi="Arial" w:eastAsia="Arial" w:cs="Arial"/>
                        </w:rPr>
                        <w:fldChar w:fldCharType="begin"/>
                      </w:r>
                      <w:r>
                        <w:rPr>
                          <w:rFonts w:ascii="Arial" w:hAnsi="Arial" w:eastAsia="Arial" w:cs="Arial"/>
                        </w:rPr>
                        <w:instrText xml:space="preserve"> NUMPAGES   \* MERGEFORMAT </w:instrText>
                      </w:r>
                      <w:r>
                        <w:rPr>
                          <w:rFonts w:ascii="Arial" w:hAnsi="Arial" w:eastAsia="Arial" w:cs="Arial"/>
                        </w:rPr>
                        <w:fldChar w:fldCharType="separate"/>
                      </w:r>
                      <w:r w:rsidR="00C31EE3">
                        <w:rPr>
                          <w:rFonts w:ascii="Arial" w:hAnsi="Arial" w:eastAsia="Arial" w:cs="Arial"/>
                          <w:noProof/>
                        </w:rPr>
                        <w:t>24</w:t>
                      </w:r>
                      <w:r>
                        <w:rPr>
                          <w:rFonts w:ascii="Arial" w:hAnsi="Arial" w:eastAsia="Arial" w:cs="Arial"/>
                        </w:rPr>
                        <w:fldChar w:fldCharType="end"/>
                      </w:r>
                    </w:p>
                  </w:txbxContent>
                </v:textbox>
              </v:rect>
              <v:rect id="Rectangle 68807" style="position:absolute;left:59631;top:3916;width:449;height:1819;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">
                <v:textbox inset="0,0,0,0">
                  <w:txbxContent>
                    <w:p w:rsidR="0003306F" w:rsidP="00B140BF" w:rsidRDefault="0003306F" w14:paraId="100C5B58" w14:textId="77777777">
                      <w:r>
                        <w:rPr>
                          <w:rFonts w:ascii="Georgia" w:hAnsi="Georgia" w:eastAsia="Georgia" w:cs="Georgia"/>
                        </w:rPr>
                        <w:t xml:space="preserve"> </w:t>
                      </w:r>
                    </w:p>
                  </w:txbxContent>
                </v:textbox>
              </v:rect>
              <v:shape id="Shape 74131" style="position:absolute;top:5388;width:69616;height:92;visibility:visible;mso-wrap-style:square;v-text-anchor:top" coordsize="6961632,9144" o:spid="_x0000_s1036" fillcolor="black" stroked="f" strokeweight="0" path="m,l6961632,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">
                <v:stroke miterlimit="83231f" joinstyle="miter"/>
                <v:path textboxrect="0,0,6961632,9144" arrowok="t" o:connecttype="custom" o:connectlocs="0,0;696,0;696,1;0,1;0,0" o:connectangles="0,0,0,0,0"/>
              </v:shape>
              <w10:wrap type="square" anchorx="page" anchory="page"/>
            </v:group>
          </w:pict>
        </mc:Fallback>
      </mc:AlternateContent>
    </w:r>
    <w:r>
      <w:rPr>
        <w:noProof/>
      </w:rPr>
      <w:drawing>
        <wp:anchor distT="0" distB="0" distL="114300" distR="114300" simplePos="0" relativeHeight="251658242" behindDoc="0" locked="0" layoutInCell="1" hidden="0" allowOverlap="1" wp14:anchorId="19B0A559" wp14:editId="4E8B7B5C">
          <wp:simplePos x="0" y="0"/>
          <wp:positionH relativeFrom="margin">
            <wp:posOffset>-304800</wp:posOffset>
          </wp:positionH>
          <wp:positionV relativeFrom="paragraph">
            <wp:posOffset>-203200</wp:posOffset>
          </wp:positionV>
          <wp:extent cx="1397000" cy="544195"/>
          <wp:effectExtent l="0" t="0" r="0" b="0"/>
          <wp:wrapSquare wrapText="bothSides" distT="0" distB="0" distL="114300" distR="114300"/>
          <wp:docPr id="460910108" name="Picture 460910108"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Logo&#10;&#10;Description automatically generated with medium confidence"/>
                  <pic:cNvPicPr preferRelativeResize="0"/>
                </pic:nvPicPr>
                <pic:blipFill>
                  <a:blip r:embed="rId2"/>
                  <a:srcRect/>
                  <a:stretch>
                    <a:fillRect/>
                  </a:stretch>
                </pic:blipFill>
                <pic:spPr>
                  <a:xfrm>
                    <a:off x="0" y="0"/>
                    <a:ext cx="1397000" cy="544195"/>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37E2F"/>
    <w:multiLevelType w:val="multilevel"/>
    <w:tmpl w:val="45F659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293360"/>
    <w:multiLevelType w:val="multilevel"/>
    <w:tmpl w:val="2D462B4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467855"/>
    <w:multiLevelType w:val="multilevel"/>
    <w:tmpl w:val="566A74BA"/>
    <w:styleLink w:val="CurrentList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2E65FD3"/>
    <w:multiLevelType w:val="multilevel"/>
    <w:tmpl w:val="EFA67D8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3AE81A"/>
    <w:multiLevelType w:val="hybridMultilevel"/>
    <w:tmpl w:val="A95E0B76"/>
    <w:lvl w:ilvl="0" w:tplc="22BE3014">
      <w:start w:val="1"/>
      <w:numFmt w:val="bullet"/>
      <w:lvlText w:val=""/>
      <w:lvlJc w:val="left"/>
      <w:pPr>
        <w:ind w:left="720" w:hanging="360"/>
      </w:pPr>
      <w:rPr>
        <w:rFonts w:hint="default" w:ascii="Symbol" w:hAnsi="Symbol"/>
      </w:rPr>
    </w:lvl>
    <w:lvl w:ilvl="1" w:tplc="E7A8BC22">
      <w:start w:val="1"/>
      <w:numFmt w:val="bullet"/>
      <w:lvlText w:val="o"/>
      <w:lvlJc w:val="left"/>
      <w:pPr>
        <w:ind w:left="1440" w:hanging="360"/>
      </w:pPr>
      <w:rPr>
        <w:rFonts w:hint="default" w:ascii="Courier New" w:hAnsi="Courier New"/>
      </w:rPr>
    </w:lvl>
    <w:lvl w:ilvl="2" w:tplc="FF90C968">
      <w:start w:val="1"/>
      <w:numFmt w:val="bullet"/>
      <w:lvlText w:val="·"/>
      <w:lvlJc w:val="left"/>
      <w:pPr>
        <w:ind w:left="2160" w:hanging="360"/>
      </w:pPr>
      <w:rPr>
        <w:rFonts w:hint="default" w:ascii="Symbol" w:hAnsi="Symbol"/>
      </w:rPr>
    </w:lvl>
    <w:lvl w:ilvl="3" w:tplc="5438534E">
      <w:start w:val="1"/>
      <w:numFmt w:val="bullet"/>
      <w:lvlText w:val=""/>
      <w:lvlJc w:val="left"/>
      <w:pPr>
        <w:ind w:left="2880" w:hanging="360"/>
      </w:pPr>
      <w:rPr>
        <w:rFonts w:hint="default" w:ascii="Symbol" w:hAnsi="Symbol"/>
      </w:rPr>
    </w:lvl>
    <w:lvl w:ilvl="4" w:tplc="6AC2F516">
      <w:start w:val="1"/>
      <w:numFmt w:val="bullet"/>
      <w:lvlText w:val="o"/>
      <w:lvlJc w:val="left"/>
      <w:pPr>
        <w:ind w:left="3600" w:hanging="360"/>
      </w:pPr>
      <w:rPr>
        <w:rFonts w:hint="default" w:ascii="Courier New" w:hAnsi="Courier New"/>
      </w:rPr>
    </w:lvl>
    <w:lvl w:ilvl="5" w:tplc="14484A7E">
      <w:start w:val="1"/>
      <w:numFmt w:val="bullet"/>
      <w:lvlText w:val=""/>
      <w:lvlJc w:val="left"/>
      <w:pPr>
        <w:ind w:left="4320" w:hanging="360"/>
      </w:pPr>
      <w:rPr>
        <w:rFonts w:hint="default" w:ascii="Wingdings" w:hAnsi="Wingdings"/>
      </w:rPr>
    </w:lvl>
    <w:lvl w:ilvl="6" w:tplc="260E589E">
      <w:start w:val="1"/>
      <w:numFmt w:val="bullet"/>
      <w:lvlText w:val=""/>
      <w:lvlJc w:val="left"/>
      <w:pPr>
        <w:ind w:left="5040" w:hanging="360"/>
      </w:pPr>
      <w:rPr>
        <w:rFonts w:hint="default" w:ascii="Symbol" w:hAnsi="Symbol"/>
      </w:rPr>
    </w:lvl>
    <w:lvl w:ilvl="7" w:tplc="2058394C">
      <w:start w:val="1"/>
      <w:numFmt w:val="bullet"/>
      <w:lvlText w:val="o"/>
      <w:lvlJc w:val="left"/>
      <w:pPr>
        <w:ind w:left="5760" w:hanging="360"/>
      </w:pPr>
      <w:rPr>
        <w:rFonts w:hint="default" w:ascii="Courier New" w:hAnsi="Courier New"/>
      </w:rPr>
    </w:lvl>
    <w:lvl w:ilvl="8" w:tplc="910CEA78">
      <w:start w:val="1"/>
      <w:numFmt w:val="bullet"/>
      <w:lvlText w:val=""/>
      <w:lvlJc w:val="left"/>
      <w:pPr>
        <w:ind w:left="6480" w:hanging="360"/>
      </w:pPr>
      <w:rPr>
        <w:rFonts w:hint="default" w:ascii="Wingdings" w:hAnsi="Wingdings"/>
      </w:rPr>
    </w:lvl>
  </w:abstractNum>
  <w:abstractNum w:abstractNumId="5" w15:restartNumberingAfterBreak="0">
    <w:nsid w:val="0400492A"/>
    <w:multiLevelType w:val="hybridMultilevel"/>
    <w:tmpl w:val="EAC40BA2"/>
    <w:lvl w:ilvl="0" w:tplc="9B1AD180">
      <w:start w:val="1"/>
      <w:numFmt w:val="bullet"/>
      <w:lvlText w:val="Ø"/>
      <w:lvlJc w:val="left"/>
      <w:pPr>
        <w:ind w:left="720" w:hanging="360"/>
      </w:pPr>
      <w:rPr>
        <w:rFonts w:hint="default" w:ascii="Wingdings" w:hAnsi="Wingdings"/>
      </w:rPr>
    </w:lvl>
    <w:lvl w:ilvl="1" w:tplc="D81E7D34">
      <w:start w:val="1"/>
      <w:numFmt w:val="bullet"/>
      <w:lvlText w:val="o"/>
      <w:lvlJc w:val="left"/>
      <w:pPr>
        <w:ind w:left="1440" w:hanging="360"/>
      </w:pPr>
      <w:rPr>
        <w:rFonts w:hint="default" w:ascii="Courier New" w:hAnsi="Courier New"/>
      </w:rPr>
    </w:lvl>
    <w:lvl w:ilvl="2" w:tplc="D32E3900">
      <w:start w:val="1"/>
      <w:numFmt w:val="bullet"/>
      <w:lvlText w:val=""/>
      <w:lvlJc w:val="left"/>
      <w:pPr>
        <w:ind w:left="2160" w:hanging="360"/>
      </w:pPr>
      <w:rPr>
        <w:rFonts w:hint="default" w:ascii="Wingdings" w:hAnsi="Wingdings"/>
      </w:rPr>
    </w:lvl>
    <w:lvl w:ilvl="3" w:tplc="1B7CDC7E">
      <w:start w:val="1"/>
      <w:numFmt w:val="bullet"/>
      <w:lvlText w:val=""/>
      <w:lvlJc w:val="left"/>
      <w:pPr>
        <w:ind w:left="2880" w:hanging="360"/>
      </w:pPr>
      <w:rPr>
        <w:rFonts w:hint="default" w:ascii="Symbol" w:hAnsi="Symbol"/>
      </w:rPr>
    </w:lvl>
    <w:lvl w:ilvl="4" w:tplc="662C3258">
      <w:start w:val="1"/>
      <w:numFmt w:val="bullet"/>
      <w:lvlText w:val="o"/>
      <w:lvlJc w:val="left"/>
      <w:pPr>
        <w:ind w:left="3600" w:hanging="360"/>
      </w:pPr>
      <w:rPr>
        <w:rFonts w:hint="default" w:ascii="Courier New" w:hAnsi="Courier New"/>
      </w:rPr>
    </w:lvl>
    <w:lvl w:ilvl="5" w:tplc="9F62F98E">
      <w:start w:val="1"/>
      <w:numFmt w:val="bullet"/>
      <w:lvlText w:val=""/>
      <w:lvlJc w:val="left"/>
      <w:pPr>
        <w:ind w:left="4320" w:hanging="360"/>
      </w:pPr>
      <w:rPr>
        <w:rFonts w:hint="default" w:ascii="Wingdings" w:hAnsi="Wingdings"/>
      </w:rPr>
    </w:lvl>
    <w:lvl w:ilvl="6" w:tplc="89AC191A">
      <w:start w:val="1"/>
      <w:numFmt w:val="bullet"/>
      <w:lvlText w:val=""/>
      <w:lvlJc w:val="left"/>
      <w:pPr>
        <w:ind w:left="5040" w:hanging="360"/>
      </w:pPr>
      <w:rPr>
        <w:rFonts w:hint="default" w:ascii="Symbol" w:hAnsi="Symbol"/>
      </w:rPr>
    </w:lvl>
    <w:lvl w:ilvl="7" w:tplc="782A84EE">
      <w:start w:val="1"/>
      <w:numFmt w:val="bullet"/>
      <w:lvlText w:val="o"/>
      <w:lvlJc w:val="left"/>
      <w:pPr>
        <w:ind w:left="5760" w:hanging="360"/>
      </w:pPr>
      <w:rPr>
        <w:rFonts w:hint="default" w:ascii="Courier New" w:hAnsi="Courier New"/>
      </w:rPr>
    </w:lvl>
    <w:lvl w:ilvl="8" w:tplc="040C7B74">
      <w:start w:val="1"/>
      <w:numFmt w:val="bullet"/>
      <w:lvlText w:val=""/>
      <w:lvlJc w:val="left"/>
      <w:pPr>
        <w:ind w:left="6480" w:hanging="360"/>
      </w:pPr>
      <w:rPr>
        <w:rFonts w:hint="default" w:ascii="Wingdings" w:hAnsi="Wingdings"/>
      </w:rPr>
    </w:lvl>
  </w:abstractNum>
  <w:abstractNum w:abstractNumId="6" w15:restartNumberingAfterBreak="0">
    <w:nsid w:val="040A43CA"/>
    <w:multiLevelType w:val="hybridMultilevel"/>
    <w:tmpl w:val="7E529D9E"/>
    <w:lvl w:ilvl="0" w:tplc="2A320B40">
      <w:start w:val="1"/>
      <w:numFmt w:val="bullet"/>
      <w:lvlText w:val="·"/>
      <w:lvlJc w:val="left"/>
      <w:pPr>
        <w:ind w:left="720" w:hanging="360"/>
      </w:pPr>
      <w:rPr>
        <w:rFonts w:hint="default" w:ascii="Symbol" w:hAnsi="Symbol"/>
      </w:rPr>
    </w:lvl>
    <w:lvl w:ilvl="1" w:tplc="0C16EA08">
      <w:start w:val="1"/>
      <w:numFmt w:val="bullet"/>
      <w:lvlText w:val="o"/>
      <w:lvlJc w:val="left"/>
      <w:pPr>
        <w:ind w:left="1440" w:hanging="360"/>
      </w:pPr>
      <w:rPr>
        <w:rFonts w:hint="default" w:ascii="Courier New" w:hAnsi="Courier New"/>
      </w:rPr>
    </w:lvl>
    <w:lvl w:ilvl="2" w:tplc="CEB0F616">
      <w:start w:val="1"/>
      <w:numFmt w:val="bullet"/>
      <w:lvlText w:val=""/>
      <w:lvlJc w:val="left"/>
      <w:pPr>
        <w:ind w:left="2160" w:hanging="360"/>
      </w:pPr>
      <w:rPr>
        <w:rFonts w:hint="default" w:ascii="Wingdings" w:hAnsi="Wingdings"/>
      </w:rPr>
    </w:lvl>
    <w:lvl w:ilvl="3" w:tplc="727A0D72">
      <w:start w:val="1"/>
      <w:numFmt w:val="bullet"/>
      <w:lvlText w:val=""/>
      <w:lvlJc w:val="left"/>
      <w:pPr>
        <w:ind w:left="2880" w:hanging="360"/>
      </w:pPr>
      <w:rPr>
        <w:rFonts w:hint="default" w:ascii="Symbol" w:hAnsi="Symbol"/>
      </w:rPr>
    </w:lvl>
    <w:lvl w:ilvl="4" w:tplc="4BF679E2">
      <w:start w:val="1"/>
      <w:numFmt w:val="bullet"/>
      <w:lvlText w:val="o"/>
      <w:lvlJc w:val="left"/>
      <w:pPr>
        <w:ind w:left="3600" w:hanging="360"/>
      </w:pPr>
      <w:rPr>
        <w:rFonts w:hint="default" w:ascii="Courier New" w:hAnsi="Courier New"/>
      </w:rPr>
    </w:lvl>
    <w:lvl w:ilvl="5" w:tplc="5F6E70A6">
      <w:start w:val="1"/>
      <w:numFmt w:val="bullet"/>
      <w:lvlText w:val=""/>
      <w:lvlJc w:val="left"/>
      <w:pPr>
        <w:ind w:left="4320" w:hanging="360"/>
      </w:pPr>
      <w:rPr>
        <w:rFonts w:hint="default" w:ascii="Wingdings" w:hAnsi="Wingdings"/>
      </w:rPr>
    </w:lvl>
    <w:lvl w:ilvl="6" w:tplc="06A084BA">
      <w:start w:val="1"/>
      <w:numFmt w:val="bullet"/>
      <w:lvlText w:val=""/>
      <w:lvlJc w:val="left"/>
      <w:pPr>
        <w:ind w:left="5040" w:hanging="360"/>
      </w:pPr>
      <w:rPr>
        <w:rFonts w:hint="default" w:ascii="Symbol" w:hAnsi="Symbol"/>
      </w:rPr>
    </w:lvl>
    <w:lvl w:ilvl="7" w:tplc="64FA559C">
      <w:start w:val="1"/>
      <w:numFmt w:val="bullet"/>
      <w:lvlText w:val="o"/>
      <w:lvlJc w:val="left"/>
      <w:pPr>
        <w:ind w:left="5760" w:hanging="360"/>
      </w:pPr>
      <w:rPr>
        <w:rFonts w:hint="default" w:ascii="Courier New" w:hAnsi="Courier New"/>
      </w:rPr>
    </w:lvl>
    <w:lvl w:ilvl="8" w:tplc="C1D45428">
      <w:start w:val="1"/>
      <w:numFmt w:val="bullet"/>
      <w:lvlText w:val=""/>
      <w:lvlJc w:val="left"/>
      <w:pPr>
        <w:ind w:left="6480" w:hanging="360"/>
      </w:pPr>
      <w:rPr>
        <w:rFonts w:hint="default" w:ascii="Wingdings" w:hAnsi="Wingdings"/>
      </w:rPr>
    </w:lvl>
  </w:abstractNum>
  <w:abstractNum w:abstractNumId="7" w15:restartNumberingAfterBreak="0">
    <w:nsid w:val="044D812A"/>
    <w:multiLevelType w:val="hybridMultilevel"/>
    <w:tmpl w:val="BD6C8C34"/>
    <w:lvl w:ilvl="0" w:tplc="09E4C9C6">
      <w:start w:val="1"/>
      <w:numFmt w:val="bullet"/>
      <w:lvlText w:val="Ø"/>
      <w:lvlJc w:val="left"/>
      <w:pPr>
        <w:ind w:left="720" w:hanging="360"/>
      </w:pPr>
      <w:rPr>
        <w:rFonts w:hint="default" w:ascii="Wingdings" w:hAnsi="Wingdings"/>
      </w:rPr>
    </w:lvl>
    <w:lvl w:ilvl="1" w:tplc="349E1DE0">
      <w:start w:val="1"/>
      <w:numFmt w:val="bullet"/>
      <w:lvlText w:val="o"/>
      <w:lvlJc w:val="left"/>
      <w:pPr>
        <w:ind w:left="1440" w:hanging="360"/>
      </w:pPr>
      <w:rPr>
        <w:rFonts w:hint="default" w:ascii="Courier New" w:hAnsi="Courier New"/>
      </w:rPr>
    </w:lvl>
    <w:lvl w:ilvl="2" w:tplc="A1D02F84">
      <w:start w:val="1"/>
      <w:numFmt w:val="bullet"/>
      <w:lvlText w:val=""/>
      <w:lvlJc w:val="left"/>
      <w:pPr>
        <w:ind w:left="2160" w:hanging="360"/>
      </w:pPr>
      <w:rPr>
        <w:rFonts w:hint="default" w:ascii="Wingdings" w:hAnsi="Wingdings"/>
      </w:rPr>
    </w:lvl>
    <w:lvl w:ilvl="3" w:tplc="3418090E">
      <w:start w:val="1"/>
      <w:numFmt w:val="bullet"/>
      <w:lvlText w:val=""/>
      <w:lvlJc w:val="left"/>
      <w:pPr>
        <w:ind w:left="2880" w:hanging="360"/>
      </w:pPr>
      <w:rPr>
        <w:rFonts w:hint="default" w:ascii="Symbol" w:hAnsi="Symbol"/>
      </w:rPr>
    </w:lvl>
    <w:lvl w:ilvl="4" w:tplc="ADCE3114">
      <w:start w:val="1"/>
      <w:numFmt w:val="bullet"/>
      <w:lvlText w:val="o"/>
      <w:lvlJc w:val="left"/>
      <w:pPr>
        <w:ind w:left="3600" w:hanging="360"/>
      </w:pPr>
      <w:rPr>
        <w:rFonts w:hint="default" w:ascii="Courier New" w:hAnsi="Courier New"/>
      </w:rPr>
    </w:lvl>
    <w:lvl w:ilvl="5" w:tplc="53FA097C">
      <w:start w:val="1"/>
      <w:numFmt w:val="bullet"/>
      <w:lvlText w:val=""/>
      <w:lvlJc w:val="left"/>
      <w:pPr>
        <w:ind w:left="4320" w:hanging="360"/>
      </w:pPr>
      <w:rPr>
        <w:rFonts w:hint="default" w:ascii="Wingdings" w:hAnsi="Wingdings"/>
      </w:rPr>
    </w:lvl>
    <w:lvl w:ilvl="6" w:tplc="56068006">
      <w:start w:val="1"/>
      <w:numFmt w:val="bullet"/>
      <w:lvlText w:val=""/>
      <w:lvlJc w:val="left"/>
      <w:pPr>
        <w:ind w:left="5040" w:hanging="360"/>
      </w:pPr>
      <w:rPr>
        <w:rFonts w:hint="default" w:ascii="Symbol" w:hAnsi="Symbol"/>
      </w:rPr>
    </w:lvl>
    <w:lvl w:ilvl="7" w:tplc="0C6A95BE">
      <w:start w:val="1"/>
      <w:numFmt w:val="bullet"/>
      <w:lvlText w:val="o"/>
      <w:lvlJc w:val="left"/>
      <w:pPr>
        <w:ind w:left="5760" w:hanging="360"/>
      </w:pPr>
      <w:rPr>
        <w:rFonts w:hint="default" w:ascii="Courier New" w:hAnsi="Courier New"/>
      </w:rPr>
    </w:lvl>
    <w:lvl w:ilvl="8" w:tplc="3C0AB0D8">
      <w:start w:val="1"/>
      <w:numFmt w:val="bullet"/>
      <w:lvlText w:val=""/>
      <w:lvlJc w:val="left"/>
      <w:pPr>
        <w:ind w:left="6480" w:hanging="360"/>
      </w:pPr>
      <w:rPr>
        <w:rFonts w:hint="default" w:ascii="Wingdings" w:hAnsi="Wingdings"/>
      </w:rPr>
    </w:lvl>
  </w:abstractNum>
  <w:abstractNum w:abstractNumId="8" w15:restartNumberingAfterBreak="0">
    <w:nsid w:val="05A645B3"/>
    <w:multiLevelType w:val="hybridMultilevel"/>
    <w:tmpl w:val="CA386744"/>
    <w:lvl w:ilvl="0" w:tplc="F9CA7AE8">
      <w:start w:val="1"/>
      <w:numFmt w:val="bullet"/>
      <w:lvlText w:val="Ø"/>
      <w:lvlJc w:val="left"/>
      <w:pPr>
        <w:ind w:left="720" w:hanging="360"/>
      </w:pPr>
      <w:rPr>
        <w:rFonts w:hint="default" w:ascii="Wingdings" w:hAnsi="Wingdings"/>
      </w:rPr>
    </w:lvl>
    <w:lvl w:ilvl="1" w:tplc="7ACA07B4">
      <w:start w:val="1"/>
      <w:numFmt w:val="bullet"/>
      <w:lvlText w:val="o"/>
      <w:lvlJc w:val="left"/>
      <w:pPr>
        <w:ind w:left="1440" w:hanging="360"/>
      </w:pPr>
      <w:rPr>
        <w:rFonts w:hint="default" w:ascii="Courier New" w:hAnsi="Courier New"/>
      </w:rPr>
    </w:lvl>
    <w:lvl w:ilvl="2" w:tplc="D87C8BB8">
      <w:start w:val="1"/>
      <w:numFmt w:val="bullet"/>
      <w:lvlText w:val=""/>
      <w:lvlJc w:val="left"/>
      <w:pPr>
        <w:ind w:left="2160" w:hanging="360"/>
      </w:pPr>
      <w:rPr>
        <w:rFonts w:hint="default" w:ascii="Wingdings" w:hAnsi="Wingdings"/>
      </w:rPr>
    </w:lvl>
    <w:lvl w:ilvl="3" w:tplc="9EF6B3C2">
      <w:start w:val="1"/>
      <w:numFmt w:val="bullet"/>
      <w:lvlText w:val=""/>
      <w:lvlJc w:val="left"/>
      <w:pPr>
        <w:ind w:left="2880" w:hanging="360"/>
      </w:pPr>
      <w:rPr>
        <w:rFonts w:hint="default" w:ascii="Symbol" w:hAnsi="Symbol"/>
      </w:rPr>
    </w:lvl>
    <w:lvl w:ilvl="4" w:tplc="A90013F0">
      <w:start w:val="1"/>
      <w:numFmt w:val="bullet"/>
      <w:lvlText w:val="o"/>
      <w:lvlJc w:val="left"/>
      <w:pPr>
        <w:ind w:left="3600" w:hanging="360"/>
      </w:pPr>
      <w:rPr>
        <w:rFonts w:hint="default" w:ascii="Courier New" w:hAnsi="Courier New"/>
      </w:rPr>
    </w:lvl>
    <w:lvl w:ilvl="5" w:tplc="5980DCFC">
      <w:start w:val="1"/>
      <w:numFmt w:val="bullet"/>
      <w:lvlText w:val=""/>
      <w:lvlJc w:val="left"/>
      <w:pPr>
        <w:ind w:left="4320" w:hanging="360"/>
      </w:pPr>
      <w:rPr>
        <w:rFonts w:hint="default" w:ascii="Wingdings" w:hAnsi="Wingdings"/>
      </w:rPr>
    </w:lvl>
    <w:lvl w:ilvl="6" w:tplc="69EE3D82">
      <w:start w:val="1"/>
      <w:numFmt w:val="bullet"/>
      <w:lvlText w:val=""/>
      <w:lvlJc w:val="left"/>
      <w:pPr>
        <w:ind w:left="5040" w:hanging="360"/>
      </w:pPr>
      <w:rPr>
        <w:rFonts w:hint="default" w:ascii="Symbol" w:hAnsi="Symbol"/>
      </w:rPr>
    </w:lvl>
    <w:lvl w:ilvl="7" w:tplc="2B06F09A">
      <w:start w:val="1"/>
      <w:numFmt w:val="bullet"/>
      <w:lvlText w:val="o"/>
      <w:lvlJc w:val="left"/>
      <w:pPr>
        <w:ind w:left="5760" w:hanging="360"/>
      </w:pPr>
      <w:rPr>
        <w:rFonts w:hint="default" w:ascii="Courier New" w:hAnsi="Courier New"/>
      </w:rPr>
    </w:lvl>
    <w:lvl w:ilvl="8" w:tplc="C56EB60E">
      <w:start w:val="1"/>
      <w:numFmt w:val="bullet"/>
      <w:lvlText w:val=""/>
      <w:lvlJc w:val="left"/>
      <w:pPr>
        <w:ind w:left="6480" w:hanging="360"/>
      </w:pPr>
      <w:rPr>
        <w:rFonts w:hint="default" w:ascii="Wingdings" w:hAnsi="Wingdings"/>
      </w:rPr>
    </w:lvl>
  </w:abstractNum>
  <w:abstractNum w:abstractNumId="9" w15:restartNumberingAfterBreak="0">
    <w:nsid w:val="05DF5300"/>
    <w:multiLevelType w:val="hybridMultilevel"/>
    <w:tmpl w:val="EA0ECF2A"/>
    <w:lvl w:ilvl="0" w:tplc="3A3220A2">
      <w:start w:val="1"/>
      <w:numFmt w:val="bullet"/>
      <w:lvlText w:val="·"/>
      <w:lvlJc w:val="left"/>
      <w:pPr>
        <w:ind w:left="720" w:hanging="360"/>
      </w:pPr>
      <w:rPr>
        <w:rFonts w:hint="default" w:ascii="Symbol" w:hAnsi="Symbol"/>
      </w:rPr>
    </w:lvl>
    <w:lvl w:ilvl="1" w:tplc="344A741C">
      <w:start w:val="1"/>
      <w:numFmt w:val="bullet"/>
      <w:lvlText w:val="o"/>
      <w:lvlJc w:val="left"/>
      <w:pPr>
        <w:ind w:left="1440" w:hanging="360"/>
      </w:pPr>
      <w:rPr>
        <w:rFonts w:hint="default" w:ascii="Courier New" w:hAnsi="Courier New"/>
      </w:rPr>
    </w:lvl>
    <w:lvl w:ilvl="2" w:tplc="DD3009FA">
      <w:start w:val="1"/>
      <w:numFmt w:val="bullet"/>
      <w:lvlText w:val=""/>
      <w:lvlJc w:val="left"/>
      <w:pPr>
        <w:ind w:left="2160" w:hanging="360"/>
      </w:pPr>
      <w:rPr>
        <w:rFonts w:hint="default" w:ascii="Wingdings" w:hAnsi="Wingdings"/>
      </w:rPr>
    </w:lvl>
    <w:lvl w:ilvl="3" w:tplc="28F49FB6">
      <w:start w:val="1"/>
      <w:numFmt w:val="bullet"/>
      <w:lvlText w:val=""/>
      <w:lvlJc w:val="left"/>
      <w:pPr>
        <w:ind w:left="2880" w:hanging="360"/>
      </w:pPr>
      <w:rPr>
        <w:rFonts w:hint="default" w:ascii="Symbol" w:hAnsi="Symbol"/>
      </w:rPr>
    </w:lvl>
    <w:lvl w:ilvl="4" w:tplc="82C0A92A">
      <w:start w:val="1"/>
      <w:numFmt w:val="bullet"/>
      <w:lvlText w:val="o"/>
      <w:lvlJc w:val="left"/>
      <w:pPr>
        <w:ind w:left="3600" w:hanging="360"/>
      </w:pPr>
      <w:rPr>
        <w:rFonts w:hint="default" w:ascii="Courier New" w:hAnsi="Courier New"/>
      </w:rPr>
    </w:lvl>
    <w:lvl w:ilvl="5" w:tplc="476C85C0">
      <w:start w:val="1"/>
      <w:numFmt w:val="bullet"/>
      <w:lvlText w:val=""/>
      <w:lvlJc w:val="left"/>
      <w:pPr>
        <w:ind w:left="4320" w:hanging="360"/>
      </w:pPr>
      <w:rPr>
        <w:rFonts w:hint="default" w:ascii="Wingdings" w:hAnsi="Wingdings"/>
      </w:rPr>
    </w:lvl>
    <w:lvl w:ilvl="6" w:tplc="BA362A34">
      <w:start w:val="1"/>
      <w:numFmt w:val="bullet"/>
      <w:lvlText w:val=""/>
      <w:lvlJc w:val="left"/>
      <w:pPr>
        <w:ind w:left="5040" w:hanging="360"/>
      </w:pPr>
      <w:rPr>
        <w:rFonts w:hint="default" w:ascii="Symbol" w:hAnsi="Symbol"/>
      </w:rPr>
    </w:lvl>
    <w:lvl w:ilvl="7" w:tplc="7910C168">
      <w:start w:val="1"/>
      <w:numFmt w:val="bullet"/>
      <w:lvlText w:val="o"/>
      <w:lvlJc w:val="left"/>
      <w:pPr>
        <w:ind w:left="5760" w:hanging="360"/>
      </w:pPr>
      <w:rPr>
        <w:rFonts w:hint="default" w:ascii="Courier New" w:hAnsi="Courier New"/>
      </w:rPr>
    </w:lvl>
    <w:lvl w:ilvl="8" w:tplc="2E92ED24">
      <w:start w:val="1"/>
      <w:numFmt w:val="bullet"/>
      <w:lvlText w:val=""/>
      <w:lvlJc w:val="left"/>
      <w:pPr>
        <w:ind w:left="6480" w:hanging="360"/>
      </w:pPr>
      <w:rPr>
        <w:rFonts w:hint="default" w:ascii="Wingdings" w:hAnsi="Wingdings"/>
      </w:rPr>
    </w:lvl>
  </w:abstractNum>
  <w:abstractNum w:abstractNumId="10" w15:restartNumberingAfterBreak="0">
    <w:nsid w:val="062B547B"/>
    <w:multiLevelType w:val="multilevel"/>
    <w:tmpl w:val="97AC3AC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079151BF"/>
    <w:multiLevelType w:val="hybridMultilevel"/>
    <w:tmpl w:val="C3BA70B8"/>
    <w:lvl w:ilvl="0" w:tplc="E39ED294">
      <w:start w:val="1"/>
      <w:numFmt w:val="bullet"/>
      <w:lvlText w:val="·"/>
      <w:lvlJc w:val="left"/>
      <w:pPr>
        <w:ind w:left="720" w:hanging="360"/>
      </w:pPr>
      <w:rPr>
        <w:rFonts w:hint="default" w:ascii="Symbol" w:hAnsi="Symbol"/>
      </w:rPr>
    </w:lvl>
    <w:lvl w:ilvl="1" w:tplc="1AEC2B2A">
      <w:start w:val="1"/>
      <w:numFmt w:val="bullet"/>
      <w:lvlText w:val="o"/>
      <w:lvlJc w:val="left"/>
      <w:pPr>
        <w:ind w:left="1440" w:hanging="360"/>
      </w:pPr>
      <w:rPr>
        <w:rFonts w:hint="default" w:ascii="Courier New" w:hAnsi="Courier New"/>
      </w:rPr>
    </w:lvl>
    <w:lvl w:ilvl="2" w:tplc="4EBCD63C">
      <w:start w:val="1"/>
      <w:numFmt w:val="bullet"/>
      <w:lvlText w:val=""/>
      <w:lvlJc w:val="left"/>
      <w:pPr>
        <w:ind w:left="2160" w:hanging="360"/>
      </w:pPr>
      <w:rPr>
        <w:rFonts w:hint="default" w:ascii="Wingdings" w:hAnsi="Wingdings"/>
      </w:rPr>
    </w:lvl>
    <w:lvl w:ilvl="3" w:tplc="4CB04E60">
      <w:start w:val="1"/>
      <w:numFmt w:val="bullet"/>
      <w:lvlText w:val=""/>
      <w:lvlJc w:val="left"/>
      <w:pPr>
        <w:ind w:left="2880" w:hanging="360"/>
      </w:pPr>
      <w:rPr>
        <w:rFonts w:hint="default" w:ascii="Symbol" w:hAnsi="Symbol"/>
      </w:rPr>
    </w:lvl>
    <w:lvl w:ilvl="4" w:tplc="2376AEEC">
      <w:start w:val="1"/>
      <w:numFmt w:val="bullet"/>
      <w:lvlText w:val="o"/>
      <w:lvlJc w:val="left"/>
      <w:pPr>
        <w:ind w:left="3600" w:hanging="360"/>
      </w:pPr>
      <w:rPr>
        <w:rFonts w:hint="default" w:ascii="Courier New" w:hAnsi="Courier New"/>
      </w:rPr>
    </w:lvl>
    <w:lvl w:ilvl="5" w:tplc="42A87A4E">
      <w:start w:val="1"/>
      <w:numFmt w:val="bullet"/>
      <w:lvlText w:val=""/>
      <w:lvlJc w:val="left"/>
      <w:pPr>
        <w:ind w:left="4320" w:hanging="360"/>
      </w:pPr>
      <w:rPr>
        <w:rFonts w:hint="default" w:ascii="Wingdings" w:hAnsi="Wingdings"/>
      </w:rPr>
    </w:lvl>
    <w:lvl w:ilvl="6" w:tplc="76E232C4">
      <w:start w:val="1"/>
      <w:numFmt w:val="bullet"/>
      <w:lvlText w:val=""/>
      <w:lvlJc w:val="left"/>
      <w:pPr>
        <w:ind w:left="5040" w:hanging="360"/>
      </w:pPr>
      <w:rPr>
        <w:rFonts w:hint="default" w:ascii="Symbol" w:hAnsi="Symbol"/>
      </w:rPr>
    </w:lvl>
    <w:lvl w:ilvl="7" w:tplc="DE5C1B94">
      <w:start w:val="1"/>
      <w:numFmt w:val="bullet"/>
      <w:lvlText w:val="o"/>
      <w:lvlJc w:val="left"/>
      <w:pPr>
        <w:ind w:left="5760" w:hanging="360"/>
      </w:pPr>
      <w:rPr>
        <w:rFonts w:hint="default" w:ascii="Courier New" w:hAnsi="Courier New"/>
      </w:rPr>
    </w:lvl>
    <w:lvl w:ilvl="8" w:tplc="7FA20922">
      <w:start w:val="1"/>
      <w:numFmt w:val="bullet"/>
      <w:lvlText w:val=""/>
      <w:lvlJc w:val="left"/>
      <w:pPr>
        <w:ind w:left="6480" w:hanging="360"/>
      </w:pPr>
      <w:rPr>
        <w:rFonts w:hint="default" w:ascii="Wingdings" w:hAnsi="Wingdings"/>
      </w:rPr>
    </w:lvl>
  </w:abstractNum>
  <w:abstractNum w:abstractNumId="12" w15:restartNumberingAfterBreak="0">
    <w:nsid w:val="085012C1"/>
    <w:multiLevelType w:val="multilevel"/>
    <w:tmpl w:val="5FF0FF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0951142A"/>
    <w:multiLevelType w:val="hybridMultilevel"/>
    <w:tmpl w:val="3B9A151C"/>
    <w:lvl w:ilvl="0" w:tplc="182A4E62">
      <w:start w:val="1"/>
      <w:numFmt w:val="decimal"/>
      <w:lvlText w:val="%1."/>
      <w:lvlJc w:val="left"/>
      <w:pPr>
        <w:ind w:left="720" w:hanging="360"/>
      </w:pPr>
    </w:lvl>
    <w:lvl w:ilvl="1" w:tplc="6D04A02E">
      <w:start w:val="1"/>
      <w:numFmt w:val="lowerLetter"/>
      <w:lvlText w:val="%2."/>
      <w:lvlJc w:val="left"/>
      <w:pPr>
        <w:ind w:left="1440" w:hanging="360"/>
      </w:pPr>
    </w:lvl>
    <w:lvl w:ilvl="2" w:tplc="7E40C3FE">
      <w:start w:val="1"/>
      <w:numFmt w:val="lowerRoman"/>
      <w:lvlText w:val="%3."/>
      <w:lvlJc w:val="right"/>
      <w:pPr>
        <w:ind w:left="2160" w:hanging="180"/>
      </w:pPr>
    </w:lvl>
    <w:lvl w:ilvl="3" w:tplc="8EAE4A1C">
      <w:start w:val="1"/>
      <w:numFmt w:val="decimal"/>
      <w:lvlText w:val="%4."/>
      <w:lvlJc w:val="left"/>
      <w:pPr>
        <w:ind w:left="2880" w:hanging="360"/>
      </w:pPr>
    </w:lvl>
    <w:lvl w:ilvl="4" w:tplc="78527F26">
      <w:start w:val="1"/>
      <w:numFmt w:val="lowerLetter"/>
      <w:lvlText w:val="%5."/>
      <w:lvlJc w:val="left"/>
      <w:pPr>
        <w:ind w:left="3600" w:hanging="360"/>
      </w:pPr>
    </w:lvl>
    <w:lvl w:ilvl="5" w:tplc="3312C458">
      <w:start w:val="1"/>
      <w:numFmt w:val="lowerRoman"/>
      <w:lvlText w:val="%6."/>
      <w:lvlJc w:val="right"/>
      <w:pPr>
        <w:ind w:left="4320" w:hanging="180"/>
      </w:pPr>
    </w:lvl>
    <w:lvl w:ilvl="6" w:tplc="02D29980">
      <w:start w:val="1"/>
      <w:numFmt w:val="decimal"/>
      <w:lvlText w:val="%7."/>
      <w:lvlJc w:val="left"/>
      <w:pPr>
        <w:ind w:left="5040" w:hanging="360"/>
      </w:pPr>
    </w:lvl>
    <w:lvl w:ilvl="7" w:tplc="4EFA2644">
      <w:start w:val="1"/>
      <w:numFmt w:val="lowerLetter"/>
      <w:lvlText w:val="%8."/>
      <w:lvlJc w:val="left"/>
      <w:pPr>
        <w:ind w:left="5760" w:hanging="360"/>
      </w:pPr>
    </w:lvl>
    <w:lvl w:ilvl="8" w:tplc="69683FA6">
      <w:start w:val="1"/>
      <w:numFmt w:val="lowerRoman"/>
      <w:lvlText w:val="%9."/>
      <w:lvlJc w:val="right"/>
      <w:pPr>
        <w:ind w:left="6480" w:hanging="180"/>
      </w:pPr>
    </w:lvl>
  </w:abstractNum>
  <w:abstractNum w:abstractNumId="14" w15:restartNumberingAfterBreak="0">
    <w:nsid w:val="0A4D4E5D"/>
    <w:multiLevelType w:val="multilevel"/>
    <w:tmpl w:val="235E3E5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0BF555BD"/>
    <w:multiLevelType w:val="multilevel"/>
    <w:tmpl w:val="BD3E8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D675D1D"/>
    <w:multiLevelType w:val="multilevel"/>
    <w:tmpl w:val="D75A50F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 w15:restartNumberingAfterBreak="0">
    <w:nsid w:val="0DA4746A"/>
    <w:multiLevelType w:val="multilevel"/>
    <w:tmpl w:val="BA2C99C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E266B89"/>
    <w:multiLevelType w:val="multilevel"/>
    <w:tmpl w:val="5A38A30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F0A20C7"/>
    <w:multiLevelType w:val="multilevel"/>
    <w:tmpl w:val="AF2A656C"/>
    <w:styleLink w:val="CurrentList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1EBA5AB"/>
    <w:multiLevelType w:val="hybridMultilevel"/>
    <w:tmpl w:val="73F27780"/>
    <w:lvl w:ilvl="0" w:tplc="D16CA106">
      <w:start w:val="1"/>
      <w:numFmt w:val="bullet"/>
      <w:lvlText w:val="·"/>
      <w:lvlJc w:val="left"/>
      <w:pPr>
        <w:ind w:left="720" w:hanging="360"/>
      </w:pPr>
      <w:rPr>
        <w:rFonts w:hint="default" w:ascii="Symbol" w:hAnsi="Symbol"/>
      </w:rPr>
    </w:lvl>
    <w:lvl w:ilvl="1" w:tplc="DFE60AC0">
      <w:start w:val="1"/>
      <w:numFmt w:val="bullet"/>
      <w:lvlText w:val="o"/>
      <w:lvlJc w:val="left"/>
      <w:pPr>
        <w:ind w:left="1440" w:hanging="360"/>
      </w:pPr>
      <w:rPr>
        <w:rFonts w:hint="default" w:ascii="Courier New" w:hAnsi="Courier New"/>
      </w:rPr>
    </w:lvl>
    <w:lvl w:ilvl="2" w:tplc="DC541138">
      <w:start w:val="1"/>
      <w:numFmt w:val="bullet"/>
      <w:lvlText w:val=""/>
      <w:lvlJc w:val="left"/>
      <w:pPr>
        <w:ind w:left="2160" w:hanging="360"/>
      </w:pPr>
      <w:rPr>
        <w:rFonts w:hint="default" w:ascii="Wingdings" w:hAnsi="Wingdings"/>
      </w:rPr>
    </w:lvl>
    <w:lvl w:ilvl="3" w:tplc="07849EDC">
      <w:start w:val="1"/>
      <w:numFmt w:val="bullet"/>
      <w:lvlText w:val=""/>
      <w:lvlJc w:val="left"/>
      <w:pPr>
        <w:ind w:left="2880" w:hanging="360"/>
      </w:pPr>
      <w:rPr>
        <w:rFonts w:hint="default" w:ascii="Symbol" w:hAnsi="Symbol"/>
      </w:rPr>
    </w:lvl>
    <w:lvl w:ilvl="4" w:tplc="CC625F12">
      <w:start w:val="1"/>
      <w:numFmt w:val="bullet"/>
      <w:lvlText w:val="o"/>
      <w:lvlJc w:val="left"/>
      <w:pPr>
        <w:ind w:left="3600" w:hanging="360"/>
      </w:pPr>
      <w:rPr>
        <w:rFonts w:hint="default" w:ascii="Courier New" w:hAnsi="Courier New"/>
      </w:rPr>
    </w:lvl>
    <w:lvl w:ilvl="5" w:tplc="8CCC0D76">
      <w:start w:val="1"/>
      <w:numFmt w:val="bullet"/>
      <w:lvlText w:val=""/>
      <w:lvlJc w:val="left"/>
      <w:pPr>
        <w:ind w:left="4320" w:hanging="360"/>
      </w:pPr>
      <w:rPr>
        <w:rFonts w:hint="default" w:ascii="Wingdings" w:hAnsi="Wingdings"/>
      </w:rPr>
    </w:lvl>
    <w:lvl w:ilvl="6" w:tplc="A740E54A">
      <w:start w:val="1"/>
      <w:numFmt w:val="bullet"/>
      <w:lvlText w:val=""/>
      <w:lvlJc w:val="left"/>
      <w:pPr>
        <w:ind w:left="5040" w:hanging="360"/>
      </w:pPr>
      <w:rPr>
        <w:rFonts w:hint="default" w:ascii="Symbol" w:hAnsi="Symbol"/>
      </w:rPr>
    </w:lvl>
    <w:lvl w:ilvl="7" w:tplc="EBAA6E20">
      <w:start w:val="1"/>
      <w:numFmt w:val="bullet"/>
      <w:lvlText w:val="o"/>
      <w:lvlJc w:val="left"/>
      <w:pPr>
        <w:ind w:left="5760" w:hanging="360"/>
      </w:pPr>
      <w:rPr>
        <w:rFonts w:hint="default" w:ascii="Courier New" w:hAnsi="Courier New"/>
      </w:rPr>
    </w:lvl>
    <w:lvl w:ilvl="8" w:tplc="2F1A5B14">
      <w:start w:val="1"/>
      <w:numFmt w:val="bullet"/>
      <w:lvlText w:val=""/>
      <w:lvlJc w:val="left"/>
      <w:pPr>
        <w:ind w:left="6480" w:hanging="360"/>
      </w:pPr>
      <w:rPr>
        <w:rFonts w:hint="default" w:ascii="Wingdings" w:hAnsi="Wingdings"/>
      </w:rPr>
    </w:lvl>
  </w:abstractNum>
  <w:abstractNum w:abstractNumId="21" w15:restartNumberingAfterBreak="0">
    <w:nsid w:val="13B8209E"/>
    <w:multiLevelType w:val="multilevel"/>
    <w:tmpl w:val="FFD8B1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 w15:restartNumberingAfterBreak="0">
    <w:nsid w:val="140716F8"/>
    <w:multiLevelType w:val="hybridMultilevel"/>
    <w:tmpl w:val="331AE456"/>
    <w:lvl w:ilvl="0" w:tplc="792E51D4">
      <w:start w:val="1"/>
      <w:numFmt w:val="decimal"/>
      <w:lvlText w:val="%1."/>
      <w:lvlJc w:val="left"/>
      <w:pPr>
        <w:ind w:left="720" w:hanging="360"/>
      </w:pPr>
    </w:lvl>
    <w:lvl w:ilvl="1" w:tplc="C158F1EE">
      <w:start w:val="1"/>
      <w:numFmt w:val="bullet"/>
      <w:lvlText w:val="o"/>
      <w:lvlJc w:val="left"/>
      <w:pPr>
        <w:ind w:left="1440" w:hanging="360"/>
      </w:pPr>
      <w:rPr>
        <w:rFonts w:hint="default" w:ascii="Courier New" w:hAnsi="Courier New"/>
      </w:rPr>
    </w:lvl>
    <w:lvl w:ilvl="2" w:tplc="EC40E0C0">
      <w:start w:val="1"/>
      <w:numFmt w:val="bullet"/>
      <w:lvlText w:val=""/>
      <w:lvlJc w:val="left"/>
      <w:pPr>
        <w:ind w:left="2160" w:hanging="360"/>
      </w:pPr>
      <w:rPr>
        <w:rFonts w:hint="default" w:ascii="Wingdings" w:hAnsi="Wingdings"/>
      </w:rPr>
    </w:lvl>
    <w:lvl w:ilvl="3" w:tplc="E486AB16">
      <w:start w:val="1"/>
      <w:numFmt w:val="bullet"/>
      <w:lvlText w:val=""/>
      <w:lvlJc w:val="left"/>
      <w:pPr>
        <w:ind w:left="2880" w:hanging="360"/>
      </w:pPr>
      <w:rPr>
        <w:rFonts w:hint="default" w:ascii="Symbol" w:hAnsi="Symbol"/>
      </w:rPr>
    </w:lvl>
    <w:lvl w:ilvl="4" w:tplc="0C1A7BD8">
      <w:start w:val="1"/>
      <w:numFmt w:val="bullet"/>
      <w:lvlText w:val="o"/>
      <w:lvlJc w:val="left"/>
      <w:pPr>
        <w:ind w:left="3600" w:hanging="360"/>
      </w:pPr>
      <w:rPr>
        <w:rFonts w:hint="default" w:ascii="Courier New" w:hAnsi="Courier New"/>
      </w:rPr>
    </w:lvl>
    <w:lvl w:ilvl="5" w:tplc="94C23BB0">
      <w:start w:val="1"/>
      <w:numFmt w:val="bullet"/>
      <w:lvlText w:val=""/>
      <w:lvlJc w:val="left"/>
      <w:pPr>
        <w:ind w:left="4320" w:hanging="360"/>
      </w:pPr>
      <w:rPr>
        <w:rFonts w:hint="default" w:ascii="Wingdings" w:hAnsi="Wingdings"/>
      </w:rPr>
    </w:lvl>
    <w:lvl w:ilvl="6" w:tplc="18F82E44">
      <w:start w:val="1"/>
      <w:numFmt w:val="bullet"/>
      <w:lvlText w:val=""/>
      <w:lvlJc w:val="left"/>
      <w:pPr>
        <w:ind w:left="5040" w:hanging="360"/>
      </w:pPr>
      <w:rPr>
        <w:rFonts w:hint="default" w:ascii="Symbol" w:hAnsi="Symbol"/>
      </w:rPr>
    </w:lvl>
    <w:lvl w:ilvl="7" w:tplc="715C77D8">
      <w:start w:val="1"/>
      <w:numFmt w:val="bullet"/>
      <w:lvlText w:val="o"/>
      <w:lvlJc w:val="left"/>
      <w:pPr>
        <w:ind w:left="5760" w:hanging="360"/>
      </w:pPr>
      <w:rPr>
        <w:rFonts w:hint="default" w:ascii="Courier New" w:hAnsi="Courier New"/>
      </w:rPr>
    </w:lvl>
    <w:lvl w:ilvl="8" w:tplc="F606D098">
      <w:start w:val="1"/>
      <w:numFmt w:val="bullet"/>
      <w:lvlText w:val=""/>
      <w:lvlJc w:val="left"/>
      <w:pPr>
        <w:ind w:left="6480" w:hanging="360"/>
      </w:pPr>
      <w:rPr>
        <w:rFonts w:hint="default" w:ascii="Wingdings" w:hAnsi="Wingdings"/>
      </w:rPr>
    </w:lvl>
  </w:abstractNum>
  <w:abstractNum w:abstractNumId="23" w15:restartNumberingAfterBreak="0">
    <w:nsid w:val="15DC4763"/>
    <w:multiLevelType w:val="multilevel"/>
    <w:tmpl w:val="CF22CAD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16736253"/>
    <w:multiLevelType w:val="multilevel"/>
    <w:tmpl w:val="BD3E86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6951330"/>
    <w:multiLevelType w:val="multilevel"/>
    <w:tmpl w:val="BD3E8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6B8334E"/>
    <w:multiLevelType w:val="hybridMultilevel"/>
    <w:tmpl w:val="984ADCEC"/>
    <w:lvl w:ilvl="0" w:tplc="E3B89B0C">
      <w:start w:val="1"/>
      <w:numFmt w:val="decimal"/>
      <w:lvlText w:val="%1."/>
      <w:lvlJc w:val="left"/>
      <w:pPr>
        <w:ind w:left="720" w:hanging="360"/>
      </w:pPr>
      <w:rPr>
        <w:rFonts w:hint="default" w:ascii="Verdana" w:hAnsi="Verdana"/>
        <w:b w:val="0"/>
        <w:bCs w:val="0"/>
        <w:sz w:val="18"/>
        <w:szCs w:val="18"/>
      </w:rPr>
    </w:lvl>
    <w:lvl w:ilvl="1" w:tplc="FFFFFFFF">
      <w:numFmt w:val="bullet"/>
      <w:lvlText w:val="·"/>
      <w:lvlJc w:val="left"/>
      <w:pPr>
        <w:ind w:left="1455" w:hanging="375"/>
      </w:pPr>
      <w:rPr>
        <w:rFonts w:hint="default" w:ascii="Verdana" w:hAnsi="Verdana" w:eastAsia="Verdana" w:cs="Verdana"/>
      </w:rPr>
    </w:lvl>
    <w:lvl w:ilvl="2" w:tplc="235CD708">
      <w:start w:val="1"/>
      <w:numFmt w:val="lowerLetter"/>
      <w:lvlText w:val="%3)"/>
      <w:lvlJc w:val="left"/>
      <w:pPr>
        <w:ind w:left="2700" w:hanging="720"/>
      </w:pPr>
      <w:rPr>
        <w:rFonts w:hint="default" w:ascii="Verdana" w:hAnsi="Verdana"/>
        <w:color w:val="202124"/>
        <w:sz w:val="18"/>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7EB5222"/>
    <w:multiLevelType w:val="multilevel"/>
    <w:tmpl w:val="3300F26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8" w15:restartNumberingAfterBreak="0">
    <w:nsid w:val="182E40A8"/>
    <w:multiLevelType w:val="multilevel"/>
    <w:tmpl w:val="621E962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8DC125D"/>
    <w:multiLevelType w:val="hybridMultilevel"/>
    <w:tmpl w:val="033A4774"/>
    <w:lvl w:ilvl="0" w:tplc="99024CF0">
      <w:start w:val="1"/>
      <w:numFmt w:val="bullet"/>
      <w:lvlText w:val="Ø"/>
      <w:lvlJc w:val="left"/>
      <w:pPr>
        <w:ind w:left="720" w:hanging="360"/>
      </w:pPr>
      <w:rPr>
        <w:rFonts w:hint="default" w:ascii="Wingdings" w:hAnsi="Wingdings"/>
      </w:rPr>
    </w:lvl>
    <w:lvl w:ilvl="1" w:tplc="E8FCC982">
      <w:start w:val="1"/>
      <w:numFmt w:val="bullet"/>
      <w:lvlText w:val="o"/>
      <w:lvlJc w:val="left"/>
      <w:pPr>
        <w:ind w:left="1440" w:hanging="360"/>
      </w:pPr>
      <w:rPr>
        <w:rFonts w:hint="default" w:ascii="Courier New" w:hAnsi="Courier New"/>
      </w:rPr>
    </w:lvl>
    <w:lvl w:ilvl="2" w:tplc="F51E4726">
      <w:start w:val="1"/>
      <w:numFmt w:val="bullet"/>
      <w:lvlText w:val=""/>
      <w:lvlJc w:val="left"/>
      <w:pPr>
        <w:ind w:left="2160" w:hanging="360"/>
      </w:pPr>
      <w:rPr>
        <w:rFonts w:hint="default" w:ascii="Wingdings" w:hAnsi="Wingdings"/>
      </w:rPr>
    </w:lvl>
    <w:lvl w:ilvl="3" w:tplc="EE38A12A">
      <w:start w:val="1"/>
      <w:numFmt w:val="bullet"/>
      <w:lvlText w:val=""/>
      <w:lvlJc w:val="left"/>
      <w:pPr>
        <w:ind w:left="2880" w:hanging="360"/>
      </w:pPr>
      <w:rPr>
        <w:rFonts w:hint="default" w:ascii="Symbol" w:hAnsi="Symbol"/>
      </w:rPr>
    </w:lvl>
    <w:lvl w:ilvl="4" w:tplc="792ACDB4">
      <w:start w:val="1"/>
      <w:numFmt w:val="bullet"/>
      <w:lvlText w:val="o"/>
      <w:lvlJc w:val="left"/>
      <w:pPr>
        <w:ind w:left="3600" w:hanging="360"/>
      </w:pPr>
      <w:rPr>
        <w:rFonts w:hint="default" w:ascii="Courier New" w:hAnsi="Courier New"/>
      </w:rPr>
    </w:lvl>
    <w:lvl w:ilvl="5" w:tplc="06AA29F0">
      <w:start w:val="1"/>
      <w:numFmt w:val="bullet"/>
      <w:lvlText w:val=""/>
      <w:lvlJc w:val="left"/>
      <w:pPr>
        <w:ind w:left="4320" w:hanging="360"/>
      </w:pPr>
      <w:rPr>
        <w:rFonts w:hint="default" w:ascii="Wingdings" w:hAnsi="Wingdings"/>
      </w:rPr>
    </w:lvl>
    <w:lvl w:ilvl="6" w:tplc="5F4C6A6E">
      <w:start w:val="1"/>
      <w:numFmt w:val="bullet"/>
      <w:lvlText w:val=""/>
      <w:lvlJc w:val="left"/>
      <w:pPr>
        <w:ind w:left="5040" w:hanging="360"/>
      </w:pPr>
      <w:rPr>
        <w:rFonts w:hint="default" w:ascii="Symbol" w:hAnsi="Symbol"/>
      </w:rPr>
    </w:lvl>
    <w:lvl w:ilvl="7" w:tplc="6BF62E3A">
      <w:start w:val="1"/>
      <w:numFmt w:val="bullet"/>
      <w:lvlText w:val="o"/>
      <w:lvlJc w:val="left"/>
      <w:pPr>
        <w:ind w:left="5760" w:hanging="360"/>
      </w:pPr>
      <w:rPr>
        <w:rFonts w:hint="default" w:ascii="Courier New" w:hAnsi="Courier New"/>
      </w:rPr>
    </w:lvl>
    <w:lvl w:ilvl="8" w:tplc="C538743A">
      <w:start w:val="1"/>
      <w:numFmt w:val="bullet"/>
      <w:lvlText w:val=""/>
      <w:lvlJc w:val="left"/>
      <w:pPr>
        <w:ind w:left="6480" w:hanging="360"/>
      </w:pPr>
      <w:rPr>
        <w:rFonts w:hint="default" w:ascii="Wingdings" w:hAnsi="Wingdings"/>
      </w:rPr>
    </w:lvl>
  </w:abstractNum>
  <w:abstractNum w:abstractNumId="30" w15:restartNumberingAfterBreak="0">
    <w:nsid w:val="195FFD1D"/>
    <w:multiLevelType w:val="hybridMultilevel"/>
    <w:tmpl w:val="67E67CB2"/>
    <w:lvl w:ilvl="0" w:tplc="2556BB74">
      <w:start w:val="1"/>
      <w:numFmt w:val="decimal"/>
      <w:lvlText w:val="%1."/>
      <w:lvlJc w:val="left"/>
      <w:pPr>
        <w:ind w:left="720" w:hanging="360"/>
      </w:pPr>
    </w:lvl>
    <w:lvl w:ilvl="1" w:tplc="E1D2D276">
      <w:start w:val="1"/>
      <w:numFmt w:val="lowerLetter"/>
      <w:lvlText w:val="%2."/>
      <w:lvlJc w:val="left"/>
      <w:pPr>
        <w:ind w:left="1440" w:hanging="360"/>
      </w:pPr>
    </w:lvl>
    <w:lvl w:ilvl="2" w:tplc="AA0E5740">
      <w:start w:val="1"/>
      <w:numFmt w:val="lowerRoman"/>
      <w:lvlText w:val="%3."/>
      <w:lvlJc w:val="right"/>
      <w:pPr>
        <w:ind w:left="2160" w:hanging="180"/>
      </w:pPr>
    </w:lvl>
    <w:lvl w:ilvl="3" w:tplc="B3925D06">
      <w:start w:val="1"/>
      <w:numFmt w:val="decimal"/>
      <w:lvlText w:val="%4."/>
      <w:lvlJc w:val="left"/>
      <w:pPr>
        <w:ind w:left="2880" w:hanging="360"/>
      </w:pPr>
    </w:lvl>
    <w:lvl w:ilvl="4" w:tplc="3702ACDA">
      <w:start w:val="1"/>
      <w:numFmt w:val="lowerLetter"/>
      <w:lvlText w:val="%5."/>
      <w:lvlJc w:val="left"/>
      <w:pPr>
        <w:ind w:left="3600" w:hanging="360"/>
      </w:pPr>
    </w:lvl>
    <w:lvl w:ilvl="5" w:tplc="CA12BFA2">
      <w:start w:val="1"/>
      <w:numFmt w:val="lowerRoman"/>
      <w:lvlText w:val="%6."/>
      <w:lvlJc w:val="right"/>
      <w:pPr>
        <w:ind w:left="4320" w:hanging="180"/>
      </w:pPr>
    </w:lvl>
    <w:lvl w:ilvl="6" w:tplc="3BE06796">
      <w:start w:val="1"/>
      <w:numFmt w:val="decimal"/>
      <w:lvlText w:val="%7."/>
      <w:lvlJc w:val="left"/>
      <w:pPr>
        <w:ind w:left="5040" w:hanging="360"/>
      </w:pPr>
    </w:lvl>
    <w:lvl w:ilvl="7" w:tplc="3DE61898">
      <w:start w:val="1"/>
      <w:numFmt w:val="lowerLetter"/>
      <w:lvlText w:val="%8."/>
      <w:lvlJc w:val="left"/>
      <w:pPr>
        <w:ind w:left="5760" w:hanging="360"/>
      </w:pPr>
    </w:lvl>
    <w:lvl w:ilvl="8" w:tplc="04A6C7FE">
      <w:start w:val="1"/>
      <w:numFmt w:val="lowerRoman"/>
      <w:lvlText w:val="%9."/>
      <w:lvlJc w:val="right"/>
      <w:pPr>
        <w:ind w:left="6480" w:hanging="180"/>
      </w:pPr>
    </w:lvl>
  </w:abstractNum>
  <w:abstractNum w:abstractNumId="31" w15:restartNumberingAfterBreak="0">
    <w:nsid w:val="19C1124A"/>
    <w:multiLevelType w:val="hybridMultilevel"/>
    <w:tmpl w:val="E05E1A60"/>
    <w:lvl w:ilvl="0" w:tplc="4670C4AA">
      <w:start w:val="1"/>
      <w:numFmt w:val="bullet"/>
      <w:lvlText w:val="·"/>
      <w:lvlJc w:val="left"/>
      <w:pPr>
        <w:ind w:left="720" w:hanging="360"/>
      </w:pPr>
      <w:rPr>
        <w:rFonts w:hint="default" w:ascii="Symbol" w:hAnsi="Symbol"/>
      </w:rPr>
    </w:lvl>
    <w:lvl w:ilvl="1" w:tplc="3726FF32">
      <w:start w:val="1"/>
      <w:numFmt w:val="bullet"/>
      <w:lvlText w:val="o"/>
      <w:lvlJc w:val="left"/>
      <w:pPr>
        <w:ind w:left="1440" w:hanging="360"/>
      </w:pPr>
      <w:rPr>
        <w:rFonts w:hint="default" w:ascii="Courier New" w:hAnsi="Courier New"/>
      </w:rPr>
    </w:lvl>
    <w:lvl w:ilvl="2" w:tplc="E8468D0A">
      <w:start w:val="1"/>
      <w:numFmt w:val="bullet"/>
      <w:lvlText w:val=""/>
      <w:lvlJc w:val="left"/>
      <w:pPr>
        <w:ind w:left="2160" w:hanging="360"/>
      </w:pPr>
      <w:rPr>
        <w:rFonts w:hint="default" w:ascii="Wingdings" w:hAnsi="Wingdings"/>
      </w:rPr>
    </w:lvl>
    <w:lvl w:ilvl="3" w:tplc="1FE4E4B6">
      <w:start w:val="1"/>
      <w:numFmt w:val="bullet"/>
      <w:lvlText w:val=""/>
      <w:lvlJc w:val="left"/>
      <w:pPr>
        <w:ind w:left="2880" w:hanging="360"/>
      </w:pPr>
      <w:rPr>
        <w:rFonts w:hint="default" w:ascii="Symbol" w:hAnsi="Symbol"/>
      </w:rPr>
    </w:lvl>
    <w:lvl w:ilvl="4" w:tplc="D2185B08">
      <w:start w:val="1"/>
      <w:numFmt w:val="bullet"/>
      <w:lvlText w:val="o"/>
      <w:lvlJc w:val="left"/>
      <w:pPr>
        <w:ind w:left="3600" w:hanging="360"/>
      </w:pPr>
      <w:rPr>
        <w:rFonts w:hint="default" w:ascii="Courier New" w:hAnsi="Courier New"/>
      </w:rPr>
    </w:lvl>
    <w:lvl w:ilvl="5" w:tplc="98CE8B70">
      <w:start w:val="1"/>
      <w:numFmt w:val="bullet"/>
      <w:lvlText w:val=""/>
      <w:lvlJc w:val="left"/>
      <w:pPr>
        <w:ind w:left="4320" w:hanging="360"/>
      </w:pPr>
      <w:rPr>
        <w:rFonts w:hint="default" w:ascii="Wingdings" w:hAnsi="Wingdings"/>
      </w:rPr>
    </w:lvl>
    <w:lvl w:ilvl="6" w:tplc="BF42FDC4">
      <w:start w:val="1"/>
      <w:numFmt w:val="bullet"/>
      <w:lvlText w:val=""/>
      <w:lvlJc w:val="left"/>
      <w:pPr>
        <w:ind w:left="5040" w:hanging="360"/>
      </w:pPr>
      <w:rPr>
        <w:rFonts w:hint="default" w:ascii="Symbol" w:hAnsi="Symbol"/>
      </w:rPr>
    </w:lvl>
    <w:lvl w:ilvl="7" w:tplc="CB2E4FD8">
      <w:start w:val="1"/>
      <w:numFmt w:val="bullet"/>
      <w:lvlText w:val="o"/>
      <w:lvlJc w:val="left"/>
      <w:pPr>
        <w:ind w:left="5760" w:hanging="360"/>
      </w:pPr>
      <w:rPr>
        <w:rFonts w:hint="default" w:ascii="Courier New" w:hAnsi="Courier New"/>
      </w:rPr>
    </w:lvl>
    <w:lvl w:ilvl="8" w:tplc="97401A22">
      <w:start w:val="1"/>
      <w:numFmt w:val="bullet"/>
      <w:lvlText w:val=""/>
      <w:lvlJc w:val="left"/>
      <w:pPr>
        <w:ind w:left="6480" w:hanging="360"/>
      </w:pPr>
      <w:rPr>
        <w:rFonts w:hint="default" w:ascii="Wingdings" w:hAnsi="Wingdings"/>
      </w:rPr>
    </w:lvl>
  </w:abstractNum>
  <w:abstractNum w:abstractNumId="32" w15:restartNumberingAfterBreak="0">
    <w:nsid w:val="19C6031A"/>
    <w:multiLevelType w:val="multilevel"/>
    <w:tmpl w:val="BD3E8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CCA2EFB"/>
    <w:multiLevelType w:val="multilevel"/>
    <w:tmpl w:val="3D52075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4" w15:restartNumberingAfterBreak="0">
    <w:nsid w:val="1DA81856"/>
    <w:multiLevelType w:val="hybridMultilevel"/>
    <w:tmpl w:val="EE70C368"/>
    <w:lvl w:ilvl="0" w:tplc="129C5352">
      <w:start w:val="1"/>
      <w:numFmt w:val="decimal"/>
      <w:lvlText w:val="%1."/>
      <w:lvlJc w:val="left"/>
      <w:pPr>
        <w:ind w:left="720" w:hanging="360"/>
      </w:pPr>
    </w:lvl>
    <w:lvl w:ilvl="1" w:tplc="E1B45DA6">
      <w:start w:val="1"/>
      <w:numFmt w:val="lowerLetter"/>
      <w:lvlText w:val="%2."/>
      <w:lvlJc w:val="left"/>
      <w:pPr>
        <w:ind w:left="1440" w:hanging="360"/>
      </w:pPr>
    </w:lvl>
    <w:lvl w:ilvl="2" w:tplc="412E159E">
      <w:start w:val="1"/>
      <w:numFmt w:val="lowerRoman"/>
      <w:lvlText w:val="%3."/>
      <w:lvlJc w:val="right"/>
      <w:pPr>
        <w:ind w:left="2160" w:hanging="180"/>
      </w:pPr>
    </w:lvl>
    <w:lvl w:ilvl="3" w:tplc="B7FE1236">
      <w:start w:val="1"/>
      <w:numFmt w:val="decimal"/>
      <w:lvlText w:val="%4."/>
      <w:lvlJc w:val="left"/>
      <w:pPr>
        <w:ind w:left="2880" w:hanging="360"/>
      </w:pPr>
    </w:lvl>
    <w:lvl w:ilvl="4" w:tplc="FEC8D38A">
      <w:start w:val="1"/>
      <w:numFmt w:val="lowerLetter"/>
      <w:lvlText w:val="%5."/>
      <w:lvlJc w:val="left"/>
      <w:pPr>
        <w:ind w:left="3600" w:hanging="360"/>
      </w:pPr>
    </w:lvl>
    <w:lvl w:ilvl="5" w:tplc="D842F078">
      <w:start w:val="1"/>
      <w:numFmt w:val="lowerRoman"/>
      <w:lvlText w:val="%6."/>
      <w:lvlJc w:val="right"/>
      <w:pPr>
        <w:ind w:left="4320" w:hanging="180"/>
      </w:pPr>
    </w:lvl>
    <w:lvl w:ilvl="6" w:tplc="F392CFC8">
      <w:start w:val="1"/>
      <w:numFmt w:val="decimal"/>
      <w:lvlText w:val="%7."/>
      <w:lvlJc w:val="left"/>
      <w:pPr>
        <w:ind w:left="5040" w:hanging="360"/>
      </w:pPr>
    </w:lvl>
    <w:lvl w:ilvl="7" w:tplc="E9B432A0">
      <w:start w:val="1"/>
      <w:numFmt w:val="lowerLetter"/>
      <w:lvlText w:val="%8."/>
      <w:lvlJc w:val="left"/>
      <w:pPr>
        <w:ind w:left="5760" w:hanging="360"/>
      </w:pPr>
    </w:lvl>
    <w:lvl w:ilvl="8" w:tplc="A328E4DA">
      <w:start w:val="1"/>
      <w:numFmt w:val="lowerRoman"/>
      <w:lvlText w:val="%9."/>
      <w:lvlJc w:val="right"/>
      <w:pPr>
        <w:ind w:left="6480" w:hanging="180"/>
      </w:pPr>
    </w:lvl>
  </w:abstractNum>
  <w:abstractNum w:abstractNumId="35" w15:restartNumberingAfterBreak="0">
    <w:nsid w:val="1ED80E82"/>
    <w:multiLevelType w:val="hybridMultilevel"/>
    <w:tmpl w:val="1CFAEB68"/>
    <w:lvl w:ilvl="0" w:tplc="A6823902">
      <w:start w:val="1"/>
      <w:numFmt w:val="bullet"/>
      <w:lvlText w:val=""/>
      <w:lvlJc w:val="left"/>
      <w:pPr>
        <w:ind w:left="720" w:hanging="360"/>
      </w:pPr>
      <w:rPr>
        <w:rFonts w:hint="default" w:ascii="Symbol" w:hAnsi="Symbol"/>
      </w:rPr>
    </w:lvl>
    <w:lvl w:ilvl="1" w:tplc="7E120F3E">
      <w:start w:val="1"/>
      <w:numFmt w:val="bullet"/>
      <w:lvlText w:val="o"/>
      <w:lvlJc w:val="left"/>
      <w:pPr>
        <w:ind w:left="1440" w:hanging="360"/>
      </w:pPr>
      <w:rPr>
        <w:rFonts w:hint="default" w:ascii="Courier New" w:hAnsi="Courier New"/>
      </w:rPr>
    </w:lvl>
    <w:lvl w:ilvl="2" w:tplc="37F66630">
      <w:start w:val="1"/>
      <w:numFmt w:val="bullet"/>
      <w:lvlText w:val="·"/>
      <w:lvlJc w:val="left"/>
      <w:pPr>
        <w:ind w:left="2160" w:hanging="360"/>
      </w:pPr>
      <w:rPr>
        <w:rFonts w:hint="default" w:ascii="Symbol" w:hAnsi="Symbol"/>
      </w:rPr>
    </w:lvl>
    <w:lvl w:ilvl="3" w:tplc="C0FC14F4">
      <w:start w:val="1"/>
      <w:numFmt w:val="bullet"/>
      <w:lvlText w:val=""/>
      <w:lvlJc w:val="left"/>
      <w:pPr>
        <w:ind w:left="2880" w:hanging="360"/>
      </w:pPr>
      <w:rPr>
        <w:rFonts w:hint="default" w:ascii="Symbol" w:hAnsi="Symbol"/>
      </w:rPr>
    </w:lvl>
    <w:lvl w:ilvl="4" w:tplc="573C0370">
      <w:start w:val="1"/>
      <w:numFmt w:val="bullet"/>
      <w:lvlText w:val="o"/>
      <w:lvlJc w:val="left"/>
      <w:pPr>
        <w:ind w:left="3600" w:hanging="360"/>
      </w:pPr>
      <w:rPr>
        <w:rFonts w:hint="default" w:ascii="Courier New" w:hAnsi="Courier New"/>
      </w:rPr>
    </w:lvl>
    <w:lvl w:ilvl="5" w:tplc="2F8C8DFA">
      <w:start w:val="1"/>
      <w:numFmt w:val="bullet"/>
      <w:lvlText w:val=""/>
      <w:lvlJc w:val="left"/>
      <w:pPr>
        <w:ind w:left="4320" w:hanging="360"/>
      </w:pPr>
      <w:rPr>
        <w:rFonts w:hint="default" w:ascii="Wingdings" w:hAnsi="Wingdings"/>
      </w:rPr>
    </w:lvl>
    <w:lvl w:ilvl="6" w:tplc="433A6660">
      <w:start w:val="1"/>
      <w:numFmt w:val="bullet"/>
      <w:lvlText w:val=""/>
      <w:lvlJc w:val="left"/>
      <w:pPr>
        <w:ind w:left="5040" w:hanging="360"/>
      </w:pPr>
      <w:rPr>
        <w:rFonts w:hint="default" w:ascii="Symbol" w:hAnsi="Symbol"/>
      </w:rPr>
    </w:lvl>
    <w:lvl w:ilvl="7" w:tplc="121AADAE">
      <w:start w:val="1"/>
      <w:numFmt w:val="bullet"/>
      <w:lvlText w:val="o"/>
      <w:lvlJc w:val="left"/>
      <w:pPr>
        <w:ind w:left="5760" w:hanging="360"/>
      </w:pPr>
      <w:rPr>
        <w:rFonts w:hint="default" w:ascii="Courier New" w:hAnsi="Courier New"/>
      </w:rPr>
    </w:lvl>
    <w:lvl w:ilvl="8" w:tplc="9BAED192">
      <w:start w:val="1"/>
      <w:numFmt w:val="bullet"/>
      <w:lvlText w:val=""/>
      <w:lvlJc w:val="left"/>
      <w:pPr>
        <w:ind w:left="6480" w:hanging="360"/>
      </w:pPr>
      <w:rPr>
        <w:rFonts w:hint="default" w:ascii="Wingdings" w:hAnsi="Wingdings"/>
      </w:rPr>
    </w:lvl>
  </w:abstractNum>
  <w:abstractNum w:abstractNumId="36" w15:restartNumberingAfterBreak="0">
    <w:nsid w:val="20D520A4"/>
    <w:multiLevelType w:val="hybridMultilevel"/>
    <w:tmpl w:val="A67C6244"/>
    <w:lvl w:ilvl="0" w:tplc="53AA1C92">
      <w:start w:val="1"/>
      <w:numFmt w:val="bullet"/>
      <w:lvlText w:val="Ø"/>
      <w:lvlJc w:val="left"/>
      <w:pPr>
        <w:ind w:left="720" w:hanging="360"/>
      </w:pPr>
      <w:rPr>
        <w:rFonts w:hint="default" w:ascii="Wingdings" w:hAnsi="Wingdings"/>
      </w:rPr>
    </w:lvl>
    <w:lvl w:ilvl="1" w:tplc="6A84D9DE">
      <w:start w:val="1"/>
      <w:numFmt w:val="bullet"/>
      <w:lvlText w:val="o"/>
      <w:lvlJc w:val="left"/>
      <w:pPr>
        <w:ind w:left="1440" w:hanging="360"/>
      </w:pPr>
      <w:rPr>
        <w:rFonts w:hint="default" w:ascii="Courier New" w:hAnsi="Courier New"/>
      </w:rPr>
    </w:lvl>
    <w:lvl w:ilvl="2" w:tplc="D23E0E88">
      <w:start w:val="1"/>
      <w:numFmt w:val="bullet"/>
      <w:lvlText w:val=""/>
      <w:lvlJc w:val="left"/>
      <w:pPr>
        <w:ind w:left="2160" w:hanging="360"/>
      </w:pPr>
      <w:rPr>
        <w:rFonts w:hint="default" w:ascii="Wingdings" w:hAnsi="Wingdings"/>
      </w:rPr>
    </w:lvl>
    <w:lvl w:ilvl="3" w:tplc="E02C8424">
      <w:start w:val="1"/>
      <w:numFmt w:val="bullet"/>
      <w:lvlText w:val=""/>
      <w:lvlJc w:val="left"/>
      <w:pPr>
        <w:ind w:left="2880" w:hanging="360"/>
      </w:pPr>
      <w:rPr>
        <w:rFonts w:hint="default" w:ascii="Symbol" w:hAnsi="Symbol"/>
      </w:rPr>
    </w:lvl>
    <w:lvl w:ilvl="4" w:tplc="ECF2A298">
      <w:start w:val="1"/>
      <w:numFmt w:val="bullet"/>
      <w:lvlText w:val="o"/>
      <w:lvlJc w:val="left"/>
      <w:pPr>
        <w:ind w:left="3600" w:hanging="360"/>
      </w:pPr>
      <w:rPr>
        <w:rFonts w:hint="default" w:ascii="Courier New" w:hAnsi="Courier New"/>
      </w:rPr>
    </w:lvl>
    <w:lvl w:ilvl="5" w:tplc="25EAF84E">
      <w:start w:val="1"/>
      <w:numFmt w:val="bullet"/>
      <w:lvlText w:val=""/>
      <w:lvlJc w:val="left"/>
      <w:pPr>
        <w:ind w:left="4320" w:hanging="360"/>
      </w:pPr>
      <w:rPr>
        <w:rFonts w:hint="default" w:ascii="Wingdings" w:hAnsi="Wingdings"/>
      </w:rPr>
    </w:lvl>
    <w:lvl w:ilvl="6" w:tplc="7D76913C">
      <w:start w:val="1"/>
      <w:numFmt w:val="bullet"/>
      <w:lvlText w:val=""/>
      <w:lvlJc w:val="left"/>
      <w:pPr>
        <w:ind w:left="5040" w:hanging="360"/>
      </w:pPr>
      <w:rPr>
        <w:rFonts w:hint="default" w:ascii="Symbol" w:hAnsi="Symbol"/>
      </w:rPr>
    </w:lvl>
    <w:lvl w:ilvl="7" w:tplc="2556B0FA">
      <w:start w:val="1"/>
      <w:numFmt w:val="bullet"/>
      <w:lvlText w:val="o"/>
      <w:lvlJc w:val="left"/>
      <w:pPr>
        <w:ind w:left="5760" w:hanging="360"/>
      </w:pPr>
      <w:rPr>
        <w:rFonts w:hint="default" w:ascii="Courier New" w:hAnsi="Courier New"/>
      </w:rPr>
    </w:lvl>
    <w:lvl w:ilvl="8" w:tplc="E1F284BE">
      <w:start w:val="1"/>
      <w:numFmt w:val="bullet"/>
      <w:lvlText w:val=""/>
      <w:lvlJc w:val="left"/>
      <w:pPr>
        <w:ind w:left="6480" w:hanging="360"/>
      </w:pPr>
      <w:rPr>
        <w:rFonts w:hint="default" w:ascii="Wingdings" w:hAnsi="Wingdings"/>
      </w:rPr>
    </w:lvl>
  </w:abstractNum>
  <w:abstractNum w:abstractNumId="37" w15:restartNumberingAfterBreak="0">
    <w:nsid w:val="24080B6C"/>
    <w:multiLevelType w:val="multilevel"/>
    <w:tmpl w:val="BDA282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8" w15:restartNumberingAfterBreak="0">
    <w:nsid w:val="246C0D40"/>
    <w:multiLevelType w:val="multilevel"/>
    <w:tmpl w:val="E4947D6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4AE5F3D"/>
    <w:multiLevelType w:val="multilevel"/>
    <w:tmpl w:val="DA5CA450"/>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50616DB"/>
    <w:multiLevelType w:val="multilevel"/>
    <w:tmpl w:val="F79CAA8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1" w15:restartNumberingAfterBreak="0">
    <w:nsid w:val="2637FE7D"/>
    <w:multiLevelType w:val="hybridMultilevel"/>
    <w:tmpl w:val="896A43A6"/>
    <w:lvl w:ilvl="0" w:tplc="918C0A12">
      <w:start w:val="1"/>
      <w:numFmt w:val="bullet"/>
      <w:lvlText w:val=""/>
      <w:lvlJc w:val="left"/>
      <w:pPr>
        <w:ind w:left="720" w:hanging="360"/>
      </w:pPr>
      <w:rPr>
        <w:rFonts w:hint="default" w:ascii="Symbol" w:hAnsi="Symbol"/>
      </w:rPr>
    </w:lvl>
    <w:lvl w:ilvl="1" w:tplc="C756B332">
      <w:start w:val="1"/>
      <w:numFmt w:val="bullet"/>
      <w:lvlText w:val="o"/>
      <w:lvlJc w:val="left"/>
      <w:pPr>
        <w:ind w:left="1440" w:hanging="360"/>
      </w:pPr>
      <w:rPr>
        <w:rFonts w:hint="default" w:ascii="Courier New" w:hAnsi="Courier New"/>
      </w:rPr>
    </w:lvl>
    <w:lvl w:ilvl="2" w:tplc="04A23D06">
      <w:start w:val="1"/>
      <w:numFmt w:val="bullet"/>
      <w:lvlText w:val="·"/>
      <w:lvlJc w:val="left"/>
      <w:pPr>
        <w:ind w:left="2160" w:hanging="360"/>
      </w:pPr>
      <w:rPr>
        <w:rFonts w:hint="default" w:ascii="Symbol" w:hAnsi="Symbol"/>
      </w:rPr>
    </w:lvl>
    <w:lvl w:ilvl="3" w:tplc="A1B04DEE">
      <w:start w:val="1"/>
      <w:numFmt w:val="bullet"/>
      <w:lvlText w:val=""/>
      <w:lvlJc w:val="left"/>
      <w:pPr>
        <w:ind w:left="2880" w:hanging="360"/>
      </w:pPr>
      <w:rPr>
        <w:rFonts w:hint="default" w:ascii="Symbol" w:hAnsi="Symbol"/>
      </w:rPr>
    </w:lvl>
    <w:lvl w:ilvl="4" w:tplc="341C7E00">
      <w:start w:val="1"/>
      <w:numFmt w:val="bullet"/>
      <w:lvlText w:val="o"/>
      <w:lvlJc w:val="left"/>
      <w:pPr>
        <w:ind w:left="3600" w:hanging="360"/>
      </w:pPr>
      <w:rPr>
        <w:rFonts w:hint="default" w:ascii="Courier New" w:hAnsi="Courier New"/>
      </w:rPr>
    </w:lvl>
    <w:lvl w:ilvl="5" w:tplc="45A2AA9A">
      <w:start w:val="1"/>
      <w:numFmt w:val="bullet"/>
      <w:lvlText w:val=""/>
      <w:lvlJc w:val="left"/>
      <w:pPr>
        <w:ind w:left="4320" w:hanging="360"/>
      </w:pPr>
      <w:rPr>
        <w:rFonts w:hint="default" w:ascii="Wingdings" w:hAnsi="Wingdings"/>
      </w:rPr>
    </w:lvl>
    <w:lvl w:ilvl="6" w:tplc="777A0D86">
      <w:start w:val="1"/>
      <w:numFmt w:val="bullet"/>
      <w:lvlText w:val=""/>
      <w:lvlJc w:val="left"/>
      <w:pPr>
        <w:ind w:left="5040" w:hanging="360"/>
      </w:pPr>
      <w:rPr>
        <w:rFonts w:hint="default" w:ascii="Symbol" w:hAnsi="Symbol"/>
      </w:rPr>
    </w:lvl>
    <w:lvl w:ilvl="7" w:tplc="41DE5168">
      <w:start w:val="1"/>
      <w:numFmt w:val="bullet"/>
      <w:lvlText w:val="o"/>
      <w:lvlJc w:val="left"/>
      <w:pPr>
        <w:ind w:left="5760" w:hanging="360"/>
      </w:pPr>
      <w:rPr>
        <w:rFonts w:hint="default" w:ascii="Courier New" w:hAnsi="Courier New"/>
      </w:rPr>
    </w:lvl>
    <w:lvl w:ilvl="8" w:tplc="78A25E78">
      <w:start w:val="1"/>
      <w:numFmt w:val="bullet"/>
      <w:lvlText w:val=""/>
      <w:lvlJc w:val="left"/>
      <w:pPr>
        <w:ind w:left="6480" w:hanging="360"/>
      </w:pPr>
      <w:rPr>
        <w:rFonts w:hint="default" w:ascii="Wingdings" w:hAnsi="Wingdings"/>
      </w:rPr>
    </w:lvl>
  </w:abstractNum>
  <w:abstractNum w:abstractNumId="42" w15:restartNumberingAfterBreak="0">
    <w:nsid w:val="26E13383"/>
    <w:multiLevelType w:val="multilevel"/>
    <w:tmpl w:val="4FD050D4"/>
    <w:styleLink w:val="CurrentList9"/>
    <w:lvl w:ilvl="0">
      <w:start w:val="1"/>
      <w:numFmt w:val="decimal"/>
      <w:lvlText w:val="%1."/>
      <w:lvlJc w:val="left"/>
      <w:pPr>
        <w:tabs>
          <w:tab w:val="num" w:pos="720"/>
        </w:tabs>
        <w:ind w:left="720" w:hanging="360"/>
      </w:pPr>
    </w:lvl>
    <w:lvl w:ilvl="1">
      <w:start w:val="2"/>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29437691"/>
    <w:multiLevelType w:val="hybridMultilevel"/>
    <w:tmpl w:val="74A8EAE8"/>
    <w:lvl w:ilvl="0" w:tplc="4D7CF258">
      <w:start w:val="1"/>
      <w:numFmt w:val="bullet"/>
      <w:lvlText w:val="·"/>
      <w:lvlJc w:val="left"/>
      <w:pPr>
        <w:ind w:left="720" w:hanging="360"/>
      </w:pPr>
      <w:rPr>
        <w:rFonts w:hint="default" w:ascii="Symbol" w:hAnsi="Symbol"/>
      </w:rPr>
    </w:lvl>
    <w:lvl w:ilvl="1" w:tplc="A7AA9AB0">
      <w:start w:val="1"/>
      <w:numFmt w:val="bullet"/>
      <w:lvlText w:val="o"/>
      <w:lvlJc w:val="left"/>
      <w:pPr>
        <w:ind w:left="1440" w:hanging="360"/>
      </w:pPr>
      <w:rPr>
        <w:rFonts w:hint="default" w:ascii="Courier New" w:hAnsi="Courier New"/>
      </w:rPr>
    </w:lvl>
    <w:lvl w:ilvl="2" w:tplc="D062CA5E">
      <w:start w:val="1"/>
      <w:numFmt w:val="bullet"/>
      <w:lvlText w:val=""/>
      <w:lvlJc w:val="left"/>
      <w:pPr>
        <w:ind w:left="2160" w:hanging="360"/>
      </w:pPr>
      <w:rPr>
        <w:rFonts w:hint="default" w:ascii="Wingdings" w:hAnsi="Wingdings"/>
      </w:rPr>
    </w:lvl>
    <w:lvl w:ilvl="3" w:tplc="03EA7700">
      <w:start w:val="1"/>
      <w:numFmt w:val="bullet"/>
      <w:lvlText w:val=""/>
      <w:lvlJc w:val="left"/>
      <w:pPr>
        <w:ind w:left="2880" w:hanging="360"/>
      </w:pPr>
      <w:rPr>
        <w:rFonts w:hint="default" w:ascii="Symbol" w:hAnsi="Symbol"/>
      </w:rPr>
    </w:lvl>
    <w:lvl w:ilvl="4" w:tplc="DBACE736">
      <w:start w:val="1"/>
      <w:numFmt w:val="bullet"/>
      <w:lvlText w:val="o"/>
      <w:lvlJc w:val="left"/>
      <w:pPr>
        <w:ind w:left="3600" w:hanging="360"/>
      </w:pPr>
      <w:rPr>
        <w:rFonts w:hint="default" w:ascii="Courier New" w:hAnsi="Courier New"/>
      </w:rPr>
    </w:lvl>
    <w:lvl w:ilvl="5" w:tplc="82B4AABA">
      <w:start w:val="1"/>
      <w:numFmt w:val="bullet"/>
      <w:lvlText w:val=""/>
      <w:lvlJc w:val="left"/>
      <w:pPr>
        <w:ind w:left="4320" w:hanging="360"/>
      </w:pPr>
      <w:rPr>
        <w:rFonts w:hint="default" w:ascii="Wingdings" w:hAnsi="Wingdings"/>
      </w:rPr>
    </w:lvl>
    <w:lvl w:ilvl="6" w:tplc="487074AC">
      <w:start w:val="1"/>
      <w:numFmt w:val="bullet"/>
      <w:lvlText w:val=""/>
      <w:lvlJc w:val="left"/>
      <w:pPr>
        <w:ind w:left="5040" w:hanging="360"/>
      </w:pPr>
      <w:rPr>
        <w:rFonts w:hint="default" w:ascii="Symbol" w:hAnsi="Symbol"/>
      </w:rPr>
    </w:lvl>
    <w:lvl w:ilvl="7" w:tplc="44980620">
      <w:start w:val="1"/>
      <w:numFmt w:val="bullet"/>
      <w:lvlText w:val="o"/>
      <w:lvlJc w:val="left"/>
      <w:pPr>
        <w:ind w:left="5760" w:hanging="360"/>
      </w:pPr>
      <w:rPr>
        <w:rFonts w:hint="default" w:ascii="Courier New" w:hAnsi="Courier New"/>
      </w:rPr>
    </w:lvl>
    <w:lvl w:ilvl="8" w:tplc="79F6430E">
      <w:start w:val="1"/>
      <w:numFmt w:val="bullet"/>
      <w:lvlText w:val=""/>
      <w:lvlJc w:val="left"/>
      <w:pPr>
        <w:ind w:left="6480" w:hanging="360"/>
      </w:pPr>
      <w:rPr>
        <w:rFonts w:hint="default" w:ascii="Wingdings" w:hAnsi="Wingdings"/>
      </w:rPr>
    </w:lvl>
  </w:abstractNum>
  <w:abstractNum w:abstractNumId="44" w15:restartNumberingAfterBreak="0">
    <w:nsid w:val="2A50D2C6"/>
    <w:multiLevelType w:val="hybridMultilevel"/>
    <w:tmpl w:val="7C02B8DA"/>
    <w:lvl w:ilvl="0" w:tplc="04A0B0D8">
      <w:start w:val="1"/>
      <w:numFmt w:val="bullet"/>
      <w:lvlText w:val="·"/>
      <w:lvlJc w:val="left"/>
      <w:pPr>
        <w:ind w:left="720" w:hanging="360"/>
      </w:pPr>
      <w:rPr>
        <w:rFonts w:hint="default" w:ascii="Symbol" w:hAnsi="Symbol"/>
      </w:rPr>
    </w:lvl>
    <w:lvl w:ilvl="1" w:tplc="C0921C9E">
      <w:start w:val="1"/>
      <w:numFmt w:val="bullet"/>
      <w:lvlText w:val="o"/>
      <w:lvlJc w:val="left"/>
      <w:pPr>
        <w:ind w:left="1440" w:hanging="360"/>
      </w:pPr>
      <w:rPr>
        <w:rFonts w:hint="default" w:ascii="Courier New" w:hAnsi="Courier New"/>
      </w:rPr>
    </w:lvl>
    <w:lvl w:ilvl="2" w:tplc="48B6CE5E">
      <w:start w:val="1"/>
      <w:numFmt w:val="bullet"/>
      <w:lvlText w:val=""/>
      <w:lvlJc w:val="left"/>
      <w:pPr>
        <w:ind w:left="2160" w:hanging="360"/>
      </w:pPr>
      <w:rPr>
        <w:rFonts w:hint="default" w:ascii="Wingdings" w:hAnsi="Wingdings"/>
      </w:rPr>
    </w:lvl>
    <w:lvl w:ilvl="3" w:tplc="87F8AADA">
      <w:start w:val="1"/>
      <w:numFmt w:val="bullet"/>
      <w:lvlText w:val=""/>
      <w:lvlJc w:val="left"/>
      <w:pPr>
        <w:ind w:left="2880" w:hanging="360"/>
      </w:pPr>
      <w:rPr>
        <w:rFonts w:hint="default" w:ascii="Symbol" w:hAnsi="Symbol"/>
      </w:rPr>
    </w:lvl>
    <w:lvl w:ilvl="4" w:tplc="1DCC7386">
      <w:start w:val="1"/>
      <w:numFmt w:val="bullet"/>
      <w:lvlText w:val="o"/>
      <w:lvlJc w:val="left"/>
      <w:pPr>
        <w:ind w:left="3600" w:hanging="360"/>
      </w:pPr>
      <w:rPr>
        <w:rFonts w:hint="default" w:ascii="Courier New" w:hAnsi="Courier New"/>
      </w:rPr>
    </w:lvl>
    <w:lvl w:ilvl="5" w:tplc="53B4BADE">
      <w:start w:val="1"/>
      <w:numFmt w:val="bullet"/>
      <w:lvlText w:val=""/>
      <w:lvlJc w:val="left"/>
      <w:pPr>
        <w:ind w:left="4320" w:hanging="360"/>
      </w:pPr>
      <w:rPr>
        <w:rFonts w:hint="default" w:ascii="Wingdings" w:hAnsi="Wingdings"/>
      </w:rPr>
    </w:lvl>
    <w:lvl w:ilvl="6" w:tplc="48B0184E">
      <w:start w:val="1"/>
      <w:numFmt w:val="bullet"/>
      <w:lvlText w:val=""/>
      <w:lvlJc w:val="left"/>
      <w:pPr>
        <w:ind w:left="5040" w:hanging="360"/>
      </w:pPr>
      <w:rPr>
        <w:rFonts w:hint="default" w:ascii="Symbol" w:hAnsi="Symbol"/>
      </w:rPr>
    </w:lvl>
    <w:lvl w:ilvl="7" w:tplc="E1448098">
      <w:start w:val="1"/>
      <w:numFmt w:val="bullet"/>
      <w:lvlText w:val="o"/>
      <w:lvlJc w:val="left"/>
      <w:pPr>
        <w:ind w:left="5760" w:hanging="360"/>
      </w:pPr>
      <w:rPr>
        <w:rFonts w:hint="default" w:ascii="Courier New" w:hAnsi="Courier New"/>
      </w:rPr>
    </w:lvl>
    <w:lvl w:ilvl="8" w:tplc="DC2C46B4">
      <w:start w:val="1"/>
      <w:numFmt w:val="bullet"/>
      <w:lvlText w:val=""/>
      <w:lvlJc w:val="left"/>
      <w:pPr>
        <w:ind w:left="6480" w:hanging="360"/>
      </w:pPr>
      <w:rPr>
        <w:rFonts w:hint="default" w:ascii="Wingdings" w:hAnsi="Wingdings"/>
      </w:rPr>
    </w:lvl>
  </w:abstractNum>
  <w:abstractNum w:abstractNumId="45" w15:restartNumberingAfterBreak="0">
    <w:nsid w:val="2A59B9EF"/>
    <w:multiLevelType w:val="hybridMultilevel"/>
    <w:tmpl w:val="993C1DE6"/>
    <w:lvl w:ilvl="0" w:tplc="7EFADED8">
      <w:start w:val="1"/>
      <w:numFmt w:val="bullet"/>
      <w:lvlText w:val="·"/>
      <w:lvlJc w:val="left"/>
      <w:pPr>
        <w:ind w:left="720" w:hanging="360"/>
      </w:pPr>
      <w:rPr>
        <w:rFonts w:hint="default" w:ascii="Symbol" w:hAnsi="Symbol"/>
      </w:rPr>
    </w:lvl>
    <w:lvl w:ilvl="1" w:tplc="AF48E6B8">
      <w:start w:val="1"/>
      <w:numFmt w:val="bullet"/>
      <w:lvlText w:val="o"/>
      <w:lvlJc w:val="left"/>
      <w:pPr>
        <w:ind w:left="1440" w:hanging="360"/>
      </w:pPr>
      <w:rPr>
        <w:rFonts w:hint="default" w:ascii="Courier New" w:hAnsi="Courier New"/>
      </w:rPr>
    </w:lvl>
    <w:lvl w:ilvl="2" w:tplc="DAA6AF5C">
      <w:start w:val="1"/>
      <w:numFmt w:val="bullet"/>
      <w:lvlText w:val=""/>
      <w:lvlJc w:val="left"/>
      <w:pPr>
        <w:ind w:left="2160" w:hanging="360"/>
      </w:pPr>
      <w:rPr>
        <w:rFonts w:hint="default" w:ascii="Wingdings" w:hAnsi="Wingdings"/>
      </w:rPr>
    </w:lvl>
    <w:lvl w:ilvl="3" w:tplc="0CC2DA0E">
      <w:start w:val="1"/>
      <w:numFmt w:val="bullet"/>
      <w:lvlText w:val=""/>
      <w:lvlJc w:val="left"/>
      <w:pPr>
        <w:ind w:left="2880" w:hanging="360"/>
      </w:pPr>
      <w:rPr>
        <w:rFonts w:hint="default" w:ascii="Symbol" w:hAnsi="Symbol"/>
      </w:rPr>
    </w:lvl>
    <w:lvl w:ilvl="4" w:tplc="CCE890DC">
      <w:start w:val="1"/>
      <w:numFmt w:val="bullet"/>
      <w:lvlText w:val="o"/>
      <w:lvlJc w:val="left"/>
      <w:pPr>
        <w:ind w:left="3600" w:hanging="360"/>
      </w:pPr>
      <w:rPr>
        <w:rFonts w:hint="default" w:ascii="Courier New" w:hAnsi="Courier New"/>
      </w:rPr>
    </w:lvl>
    <w:lvl w:ilvl="5" w:tplc="B86CB9A6">
      <w:start w:val="1"/>
      <w:numFmt w:val="bullet"/>
      <w:lvlText w:val=""/>
      <w:lvlJc w:val="left"/>
      <w:pPr>
        <w:ind w:left="4320" w:hanging="360"/>
      </w:pPr>
      <w:rPr>
        <w:rFonts w:hint="default" w:ascii="Wingdings" w:hAnsi="Wingdings"/>
      </w:rPr>
    </w:lvl>
    <w:lvl w:ilvl="6" w:tplc="B4FCE014">
      <w:start w:val="1"/>
      <w:numFmt w:val="bullet"/>
      <w:lvlText w:val=""/>
      <w:lvlJc w:val="left"/>
      <w:pPr>
        <w:ind w:left="5040" w:hanging="360"/>
      </w:pPr>
      <w:rPr>
        <w:rFonts w:hint="default" w:ascii="Symbol" w:hAnsi="Symbol"/>
      </w:rPr>
    </w:lvl>
    <w:lvl w:ilvl="7" w:tplc="1804A8B2">
      <w:start w:val="1"/>
      <w:numFmt w:val="bullet"/>
      <w:lvlText w:val="o"/>
      <w:lvlJc w:val="left"/>
      <w:pPr>
        <w:ind w:left="5760" w:hanging="360"/>
      </w:pPr>
      <w:rPr>
        <w:rFonts w:hint="default" w:ascii="Courier New" w:hAnsi="Courier New"/>
      </w:rPr>
    </w:lvl>
    <w:lvl w:ilvl="8" w:tplc="318C18B2">
      <w:start w:val="1"/>
      <w:numFmt w:val="bullet"/>
      <w:lvlText w:val=""/>
      <w:lvlJc w:val="left"/>
      <w:pPr>
        <w:ind w:left="6480" w:hanging="360"/>
      </w:pPr>
      <w:rPr>
        <w:rFonts w:hint="default" w:ascii="Wingdings" w:hAnsi="Wingdings"/>
      </w:rPr>
    </w:lvl>
  </w:abstractNum>
  <w:abstractNum w:abstractNumId="46" w15:restartNumberingAfterBreak="0">
    <w:nsid w:val="2AB04E05"/>
    <w:multiLevelType w:val="multilevel"/>
    <w:tmpl w:val="BE2AC62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7" w15:restartNumberingAfterBreak="0">
    <w:nsid w:val="2D72307A"/>
    <w:multiLevelType w:val="multilevel"/>
    <w:tmpl w:val="C48E15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8" w15:restartNumberingAfterBreak="0">
    <w:nsid w:val="2F5E5D09"/>
    <w:multiLevelType w:val="multilevel"/>
    <w:tmpl w:val="BD3E86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2FCDEF6E"/>
    <w:multiLevelType w:val="hybridMultilevel"/>
    <w:tmpl w:val="82E893CC"/>
    <w:lvl w:ilvl="0" w:tplc="5CDA873C">
      <w:start w:val="1"/>
      <w:numFmt w:val="bullet"/>
      <w:lvlText w:val="·"/>
      <w:lvlJc w:val="left"/>
      <w:pPr>
        <w:ind w:left="720" w:hanging="360"/>
      </w:pPr>
      <w:rPr>
        <w:rFonts w:hint="default" w:ascii="Symbol" w:hAnsi="Symbol"/>
      </w:rPr>
    </w:lvl>
    <w:lvl w:ilvl="1" w:tplc="ABD201A8">
      <w:start w:val="1"/>
      <w:numFmt w:val="bullet"/>
      <w:lvlText w:val="o"/>
      <w:lvlJc w:val="left"/>
      <w:pPr>
        <w:ind w:left="1440" w:hanging="360"/>
      </w:pPr>
      <w:rPr>
        <w:rFonts w:hint="default" w:ascii="Courier New" w:hAnsi="Courier New"/>
      </w:rPr>
    </w:lvl>
    <w:lvl w:ilvl="2" w:tplc="F88A7D84">
      <w:start w:val="1"/>
      <w:numFmt w:val="bullet"/>
      <w:lvlText w:val=""/>
      <w:lvlJc w:val="left"/>
      <w:pPr>
        <w:ind w:left="2160" w:hanging="360"/>
      </w:pPr>
      <w:rPr>
        <w:rFonts w:hint="default" w:ascii="Wingdings" w:hAnsi="Wingdings"/>
      </w:rPr>
    </w:lvl>
    <w:lvl w:ilvl="3" w:tplc="AB9636DA">
      <w:start w:val="1"/>
      <w:numFmt w:val="bullet"/>
      <w:lvlText w:val=""/>
      <w:lvlJc w:val="left"/>
      <w:pPr>
        <w:ind w:left="2880" w:hanging="360"/>
      </w:pPr>
      <w:rPr>
        <w:rFonts w:hint="default" w:ascii="Symbol" w:hAnsi="Symbol"/>
      </w:rPr>
    </w:lvl>
    <w:lvl w:ilvl="4" w:tplc="D460F0E2">
      <w:start w:val="1"/>
      <w:numFmt w:val="bullet"/>
      <w:lvlText w:val="o"/>
      <w:lvlJc w:val="left"/>
      <w:pPr>
        <w:ind w:left="3600" w:hanging="360"/>
      </w:pPr>
      <w:rPr>
        <w:rFonts w:hint="default" w:ascii="Courier New" w:hAnsi="Courier New"/>
      </w:rPr>
    </w:lvl>
    <w:lvl w:ilvl="5" w:tplc="C1BA909A">
      <w:start w:val="1"/>
      <w:numFmt w:val="bullet"/>
      <w:lvlText w:val=""/>
      <w:lvlJc w:val="left"/>
      <w:pPr>
        <w:ind w:left="4320" w:hanging="360"/>
      </w:pPr>
      <w:rPr>
        <w:rFonts w:hint="default" w:ascii="Wingdings" w:hAnsi="Wingdings"/>
      </w:rPr>
    </w:lvl>
    <w:lvl w:ilvl="6" w:tplc="CE78579E">
      <w:start w:val="1"/>
      <w:numFmt w:val="bullet"/>
      <w:lvlText w:val=""/>
      <w:lvlJc w:val="left"/>
      <w:pPr>
        <w:ind w:left="5040" w:hanging="360"/>
      </w:pPr>
      <w:rPr>
        <w:rFonts w:hint="default" w:ascii="Symbol" w:hAnsi="Symbol"/>
      </w:rPr>
    </w:lvl>
    <w:lvl w:ilvl="7" w:tplc="DF429076">
      <w:start w:val="1"/>
      <w:numFmt w:val="bullet"/>
      <w:lvlText w:val="o"/>
      <w:lvlJc w:val="left"/>
      <w:pPr>
        <w:ind w:left="5760" w:hanging="360"/>
      </w:pPr>
      <w:rPr>
        <w:rFonts w:hint="default" w:ascii="Courier New" w:hAnsi="Courier New"/>
      </w:rPr>
    </w:lvl>
    <w:lvl w:ilvl="8" w:tplc="904656B6">
      <w:start w:val="1"/>
      <w:numFmt w:val="bullet"/>
      <w:lvlText w:val=""/>
      <w:lvlJc w:val="left"/>
      <w:pPr>
        <w:ind w:left="6480" w:hanging="360"/>
      </w:pPr>
      <w:rPr>
        <w:rFonts w:hint="default" w:ascii="Wingdings" w:hAnsi="Wingdings"/>
      </w:rPr>
    </w:lvl>
  </w:abstractNum>
  <w:abstractNum w:abstractNumId="50" w15:restartNumberingAfterBreak="0">
    <w:nsid w:val="315F38EC"/>
    <w:multiLevelType w:val="multilevel"/>
    <w:tmpl w:val="F9167DD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1" w15:restartNumberingAfterBreak="0">
    <w:nsid w:val="32BB90E7"/>
    <w:multiLevelType w:val="hybridMultilevel"/>
    <w:tmpl w:val="983A4E16"/>
    <w:lvl w:ilvl="0" w:tplc="F886CEAC">
      <w:start w:val="1"/>
      <w:numFmt w:val="bullet"/>
      <w:lvlText w:val="·"/>
      <w:lvlJc w:val="left"/>
      <w:pPr>
        <w:ind w:left="720" w:hanging="360"/>
      </w:pPr>
      <w:rPr>
        <w:rFonts w:hint="default" w:ascii="Symbol" w:hAnsi="Symbol"/>
      </w:rPr>
    </w:lvl>
    <w:lvl w:ilvl="1" w:tplc="12328FB4">
      <w:start w:val="1"/>
      <w:numFmt w:val="bullet"/>
      <w:lvlText w:val="o"/>
      <w:lvlJc w:val="left"/>
      <w:pPr>
        <w:ind w:left="1440" w:hanging="360"/>
      </w:pPr>
      <w:rPr>
        <w:rFonts w:hint="default" w:ascii="Courier New" w:hAnsi="Courier New"/>
      </w:rPr>
    </w:lvl>
    <w:lvl w:ilvl="2" w:tplc="5A4228C2">
      <w:start w:val="1"/>
      <w:numFmt w:val="bullet"/>
      <w:lvlText w:val=""/>
      <w:lvlJc w:val="left"/>
      <w:pPr>
        <w:ind w:left="2160" w:hanging="360"/>
      </w:pPr>
      <w:rPr>
        <w:rFonts w:hint="default" w:ascii="Wingdings" w:hAnsi="Wingdings"/>
      </w:rPr>
    </w:lvl>
    <w:lvl w:ilvl="3" w:tplc="26C2420E">
      <w:start w:val="1"/>
      <w:numFmt w:val="bullet"/>
      <w:lvlText w:val=""/>
      <w:lvlJc w:val="left"/>
      <w:pPr>
        <w:ind w:left="2880" w:hanging="360"/>
      </w:pPr>
      <w:rPr>
        <w:rFonts w:hint="default" w:ascii="Symbol" w:hAnsi="Symbol"/>
      </w:rPr>
    </w:lvl>
    <w:lvl w:ilvl="4" w:tplc="7D62BA14">
      <w:start w:val="1"/>
      <w:numFmt w:val="bullet"/>
      <w:lvlText w:val="o"/>
      <w:lvlJc w:val="left"/>
      <w:pPr>
        <w:ind w:left="3600" w:hanging="360"/>
      </w:pPr>
      <w:rPr>
        <w:rFonts w:hint="default" w:ascii="Courier New" w:hAnsi="Courier New"/>
      </w:rPr>
    </w:lvl>
    <w:lvl w:ilvl="5" w:tplc="19A8A2DE">
      <w:start w:val="1"/>
      <w:numFmt w:val="bullet"/>
      <w:lvlText w:val=""/>
      <w:lvlJc w:val="left"/>
      <w:pPr>
        <w:ind w:left="4320" w:hanging="360"/>
      </w:pPr>
      <w:rPr>
        <w:rFonts w:hint="default" w:ascii="Wingdings" w:hAnsi="Wingdings"/>
      </w:rPr>
    </w:lvl>
    <w:lvl w:ilvl="6" w:tplc="8DBCD5D0">
      <w:start w:val="1"/>
      <w:numFmt w:val="bullet"/>
      <w:lvlText w:val=""/>
      <w:lvlJc w:val="left"/>
      <w:pPr>
        <w:ind w:left="5040" w:hanging="360"/>
      </w:pPr>
      <w:rPr>
        <w:rFonts w:hint="default" w:ascii="Symbol" w:hAnsi="Symbol"/>
      </w:rPr>
    </w:lvl>
    <w:lvl w:ilvl="7" w:tplc="4064B6E6">
      <w:start w:val="1"/>
      <w:numFmt w:val="bullet"/>
      <w:lvlText w:val="o"/>
      <w:lvlJc w:val="left"/>
      <w:pPr>
        <w:ind w:left="5760" w:hanging="360"/>
      </w:pPr>
      <w:rPr>
        <w:rFonts w:hint="default" w:ascii="Courier New" w:hAnsi="Courier New"/>
      </w:rPr>
    </w:lvl>
    <w:lvl w:ilvl="8" w:tplc="225CA942">
      <w:start w:val="1"/>
      <w:numFmt w:val="bullet"/>
      <w:lvlText w:val=""/>
      <w:lvlJc w:val="left"/>
      <w:pPr>
        <w:ind w:left="6480" w:hanging="360"/>
      </w:pPr>
      <w:rPr>
        <w:rFonts w:hint="default" w:ascii="Wingdings" w:hAnsi="Wingdings"/>
      </w:rPr>
    </w:lvl>
  </w:abstractNum>
  <w:abstractNum w:abstractNumId="52" w15:restartNumberingAfterBreak="0">
    <w:nsid w:val="32F114BF"/>
    <w:multiLevelType w:val="multilevel"/>
    <w:tmpl w:val="B68CC974"/>
    <w:styleLink w:val="CurrentList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15:restartNumberingAfterBreak="0">
    <w:nsid w:val="32F94B9C"/>
    <w:multiLevelType w:val="hybridMultilevel"/>
    <w:tmpl w:val="C1682910"/>
    <w:lvl w:ilvl="0" w:tplc="C6066118">
      <w:start w:val="1"/>
      <w:numFmt w:val="decimal"/>
      <w:lvlText w:val="%1."/>
      <w:lvlJc w:val="left"/>
      <w:pPr>
        <w:ind w:left="720" w:hanging="360"/>
      </w:pPr>
    </w:lvl>
    <w:lvl w:ilvl="1" w:tplc="45C4ED36">
      <w:start w:val="1"/>
      <w:numFmt w:val="lowerLetter"/>
      <w:lvlText w:val="%2."/>
      <w:lvlJc w:val="left"/>
      <w:pPr>
        <w:ind w:left="1440" w:hanging="360"/>
      </w:pPr>
    </w:lvl>
    <w:lvl w:ilvl="2" w:tplc="CB40CD02">
      <w:start w:val="1"/>
      <w:numFmt w:val="lowerRoman"/>
      <w:lvlText w:val="%3."/>
      <w:lvlJc w:val="right"/>
      <w:pPr>
        <w:ind w:left="2160" w:hanging="180"/>
      </w:pPr>
    </w:lvl>
    <w:lvl w:ilvl="3" w:tplc="39447386">
      <w:start w:val="1"/>
      <w:numFmt w:val="decimal"/>
      <w:lvlText w:val="%4."/>
      <w:lvlJc w:val="left"/>
      <w:pPr>
        <w:ind w:left="2880" w:hanging="360"/>
      </w:pPr>
    </w:lvl>
    <w:lvl w:ilvl="4" w:tplc="748A4E7E">
      <w:start w:val="1"/>
      <w:numFmt w:val="lowerLetter"/>
      <w:lvlText w:val="%5."/>
      <w:lvlJc w:val="left"/>
      <w:pPr>
        <w:ind w:left="3600" w:hanging="360"/>
      </w:pPr>
    </w:lvl>
    <w:lvl w:ilvl="5" w:tplc="88C440F8">
      <w:start w:val="1"/>
      <w:numFmt w:val="lowerRoman"/>
      <w:lvlText w:val="%6."/>
      <w:lvlJc w:val="right"/>
      <w:pPr>
        <w:ind w:left="4320" w:hanging="180"/>
      </w:pPr>
    </w:lvl>
    <w:lvl w:ilvl="6" w:tplc="CD70D7A6">
      <w:start w:val="1"/>
      <w:numFmt w:val="decimal"/>
      <w:lvlText w:val="%7."/>
      <w:lvlJc w:val="left"/>
      <w:pPr>
        <w:ind w:left="5040" w:hanging="360"/>
      </w:pPr>
    </w:lvl>
    <w:lvl w:ilvl="7" w:tplc="9864E3E8">
      <w:start w:val="1"/>
      <w:numFmt w:val="lowerLetter"/>
      <w:lvlText w:val="%8."/>
      <w:lvlJc w:val="left"/>
      <w:pPr>
        <w:ind w:left="5760" w:hanging="360"/>
      </w:pPr>
    </w:lvl>
    <w:lvl w:ilvl="8" w:tplc="F2A2C352">
      <w:start w:val="1"/>
      <w:numFmt w:val="lowerRoman"/>
      <w:lvlText w:val="%9."/>
      <w:lvlJc w:val="right"/>
      <w:pPr>
        <w:ind w:left="6480" w:hanging="180"/>
      </w:pPr>
    </w:lvl>
  </w:abstractNum>
  <w:abstractNum w:abstractNumId="54" w15:restartNumberingAfterBreak="0">
    <w:nsid w:val="354D9BAA"/>
    <w:multiLevelType w:val="hybridMultilevel"/>
    <w:tmpl w:val="54CEE534"/>
    <w:lvl w:ilvl="0" w:tplc="8BC481C6">
      <w:start w:val="1"/>
      <w:numFmt w:val="bullet"/>
      <w:lvlText w:val="Ø"/>
      <w:lvlJc w:val="left"/>
      <w:pPr>
        <w:ind w:left="720" w:hanging="360"/>
      </w:pPr>
      <w:rPr>
        <w:rFonts w:hint="default" w:ascii="Wingdings" w:hAnsi="Wingdings"/>
      </w:rPr>
    </w:lvl>
    <w:lvl w:ilvl="1" w:tplc="27A44A14">
      <w:start w:val="1"/>
      <w:numFmt w:val="bullet"/>
      <w:lvlText w:val="o"/>
      <w:lvlJc w:val="left"/>
      <w:pPr>
        <w:ind w:left="1440" w:hanging="360"/>
      </w:pPr>
      <w:rPr>
        <w:rFonts w:hint="default" w:ascii="Courier New" w:hAnsi="Courier New"/>
      </w:rPr>
    </w:lvl>
    <w:lvl w:ilvl="2" w:tplc="501816F8">
      <w:start w:val="1"/>
      <w:numFmt w:val="bullet"/>
      <w:lvlText w:val=""/>
      <w:lvlJc w:val="left"/>
      <w:pPr>
        <w:ind w:left="2160" w:hanging="360"/>
      </w:pPr>
      <w:rPr>
        <w:rFonts w:hint="default" w:ascii="Wingdings" w:hAnsi="Wingdings"/>
      </w:rPr>
    </w:lvl>
    <w:lvl w:ilvl="3" w:tplc="99783DB0">
      <w:start w:val="1"/>
      <w:numFmt w:val="bullet"/>
      <w:lvlText w:val=""/>
      <w:lvlJc w:val="left"/>
      <w:pPr>
        <w:ind w:left="2880" w:hanging="360"/>
      </w:pPr>
      <w:rPr>
        <w:rFonts w:hint="default" w:ascii="Symbol" w:hAnsi="Symbol"/>
      </w:rPr>
    </w:lvl>
    <w:lvl w:ilvl="4" w:tplc="E0604406">
      <w:start w:val="1"/>
      <w:numFmt w:val="bullet"/>
      <w:lvlText w:val="o"/>
      <w:lvlJc w:val="left"/>
      <w:pPr>
        <w:ind w:left="3600" w:hanging="360"/>
      </w:pPr>
      <w:rPr>
        <w:rFonts w:hint="default" w:ascii="Courier New" w:hAnsi="Courier New"/>
      </w:rPr>
    </w:lvl>
    <w:lvl w:ilvl="5" w:tplc="F4EA54D2">
      <w:start w:val="1"/>
      <w:numFmt w:val="bullet"/>
      <w:lvlText w:val=""/>
      <w:lvlJc w:val="left"/>
      <w:pPr>
        <w:ind w:left="4320" w:hanging="360"/>
      </w:pPr>
      <w:rPr>
        <w:rFonts w:hint="default" w:ascii="Wingdings" w:hAnsi="Wingdings"/>
      </w:rPr>
    </w:lvl>
    <w:lvl w:ilvl="6" w:tplc="82626C22">
      <w:start w:val="1"/>
      <w:numFmt w:val="bullet"/>
      <w:lvlText w:val=""/>
      <w:lvlJc w:val="left"/>
      <w:pPr>
        <w:ind w:left="5040" w:hanging="360"/>
      </w:pPr>
      <w:rPr>
        <w:rFonts w:hint="default" w:ascii="Symbol" w:hAnsi="Symbol"/>
      </w:rPr>
    </w:lvl>
    <w:lvl w:ilvl="7" w:tplc="D1986EAC">
      <w:start w:val="1"/>
      <w:numFmt w:val="bullet"/>
      <w:lvlText w:val="o"/>
      <w:lvlJc w:val="left"/>
      <w:pPr>
        <w:ind w:left="5760" w:hanging="360"/>
      </w:pPr>
      <w:rPr>
        <w:rFonts w:hint="default" w:ascii="Courier New" w:hAnsi="Courier New"/>
      </w:rPr>
    </w:lvl>
    <w:lvl w:ilvl="8" w:tplc="3D2AE1DC">
      <w:start w:val="1"/>
      <w:numFmt w:val="bullet"/>
      <w:lvlText w:val=""/>
      <w:lvlJc w:val="left"/>
      <w:pPr>
        <w:ind w:left="6480" w:hanging="360"/>
      </w:pPr>
      <w:rPr>
        <w:rFonts w:hint="default" w:ascii="Wingdings" w:hAnsi="Wingdings"/>
      </w:rPr>
    </w:lvl>
  </w:abstractNum>
  <w:abstractNum w:abstractNumId="55" w15:restartNumberingAfterBreak="0">
    <w:nsid w:val="35B59362"/>
    <w:multiLevelType w:val="hybridMultilevel"/>
    <w:tmpl w:val="B7F00686"/>
    <w:lvl w:ilvl="0" w:tplc="BA387DC8">
      <w:start w:val="1"/>
      <w:numFmt w:val="bullet"/>
      <w:lvlText w:val="Ø"/>
      <w:lvlJc w:val="left"/>
      <w:pPr>
        <w:ind w:left="720" w:hanging="360"/>
      </w:pPr>
      <w:rPr>
        <w:rFonts w:hint="default" w:ascii="Wingdings" w:hAnsi="Wingdings"/>
      </w:rPr>
    </w:lvl>
    <w:lvl w:ilvl="1" w:tplc="D8AE36B0">
      <w:start w:val="1"/>
      <w:numFmt w:val="bullet"/>
      <w:lvlText w:val="o"/>
      <w:lvlJc w:val="left"/>
      <w:pPr>
        <w:ind w:left="1440" w:hanging="360"/>
      </w:pPr>
      <w:rPr>
        <w:rFonts w:hint="default" w:ascii="Courier New" w:hAnsi="Courier New"/>
      </w:rPr>
    </w:lvl>
    <w:lvl w:ilvl="2" w:tplc="4D123D6C">
      <w:start w:val="1"/>
      <w:numFmt w:val="bullet"/>
      <w:lvlText w:val=""/>
      <w:lvlJc w:val="left"/>
      <w:pPr>
        <w:ind w:left="2160" w:hanging="360"/>
      </w:pPr>
      <w:rPr>
        <w:rFonts w:hint="default" w:ascii="Wingdings" w:hAnsi="Wingdings"/>
      </w:rPr>
    </w:lvl>
    <w:lvl w:ilvl="3" w:tplc="B18E3A1E">
      <w:start w:val="1"/>
      <w:numFmt w:val="bullet"/>
      <w:lvlText w:val=""/>
      <w:lvlJc w:val="left"/>
      <w:pPr>
        <w:ind w:left="2880" w:hanging="360"/>
      </w:pPr>
      <w:rPr>
        <w:rFonts w:hint="default" w:ascii="Symbol" w:hAnsi="Symbol"/>
      </w:rPr>
    </w:lvl>
    <w:lvl w:ilvl="4" w:tplc="190892D2">
      <w:start w:val="1"/>
      <w:numFmt w:val="bullet"/>
      <w:lvlText w:val="o"/>
      <w:lvlJc w:val="left"/>
      <w:pPr>
        <w:ind w:left="3600" w:hanging="360"/>
      </w:pPr>
      <w:rPr>
        <w:rFonts w:hint="default" w:ascii="Courier New" w:hAnsi="Courier New"/>
      </w:rPr>
    </w:lvl>
    <w:lvl w:ilvl="5" w:tplc="ED9C2202">
      <w:start w:val="1"/>
      <w:numFmt w:val="bullet"/>
      <w:lvlText w:val=""/>
      <w:lvlJc w:val="left"/>
      <w:pPr>
        <w:ind w:left="4320" w:hanging="360"/>
      </w:pPr>
      <w:rPr>
        <w:rFonts w:hint="default" w:ascii="Wingdings" w:hAnsi="Wingdings"/>
      </w:rPr>
    </w:lvl>
    <w:lvl w:ilvl="6" w:tplc="1B32AFDC">
      <w:start w:val="1"/>
      <w:numFmt w:val="bullet"/>
      <w:lvlText w:val=""/>
      <w:lvlJc w:val="left"/>
      <w:pPr>
        <w:ind w:left="5040" w:hanging="360"/>
      </w:pPr>
      <w:rPr>
        <w:rFonts w:hint="default" w:ascii="Symbol" w:hAnsi="Symbol"/>
      </w:rPr>
    </w:lvl>
    <w:lvl w:ilvl="7" w:tplc="0CE633D4">
      <w:start w:val="1"/>
      <w:numFmt w:val="bullet"/>
      <w:lvlText w:val="o"/>
      <w:lvlJc w:val="left"/>
      <w:pPr>
        <w:ind w:left="5760" w:hanging="360"/>
      </w:pPr>
      <w:rPr>
        <w:rFonts w:hint="default" w:ascii="Courier New" w:hAnsi="Courier New"/>
      </w:rPr>
    </w:lvl>
    <w:lvl w:ilvl="8" w:tplc="AC20D3A6">
      <w:start w:val="1"/>
      <w:numFmt w:val="bullet"/>
      <w:lvlText w:val=""/>
      <w:lvlJc w:val="left"/>
      <w:pPr>
        <w:ind w:left="6480" w:hanging="360"/>
      </w:pPr>
      <w:rPr>
        <w:rFonts w:hint="default" w:ascii="Wingdings" w:hAnsi="Wingdings"/>
      </w:rPr>
    </w:lvl>
  </w:abstractNum>
  <w:abstractNum w:abstractNumId="56" w15:restartNumberingAfterBreak="0">
    <w:nsid w:val="361FD074"/>
    <w:multiLevelType w:val="hybridMultilevel"/>
    <w:tmpl w:val="52F299CC"/>
    <w:lvl w:ilvl="0" w:tplc="C7160AAA">
      <w:start w:val="1"/>
      <w:numFmt w:val="bullet"/>
      <w:lvlText w:val="·"/>
      <w:lvlJc w:val="left"/>
      <w:pPr>
        <w:ind w:left="720" w:hanging="360"/>
      </w:pPr>
      <w:rPr>
        <w:rFonts w:hint="default" w:ascii="Symbol" w:hAnsi="Symbol"/>
      </w:rPr>
    </w:lvl>
    <w:lvl w:ilvl="1" w:tplc="5E76321C">
      <w:start w:val="1"/>
      <w:numFmt w:val="bullet"/>
      <w:lvlText w:val="o"/>
      <w:lvlJc w:val="left"/>
      <w:pPr>
        <w:ind w:left="1440" w:hanging="360"/>
      </w:pPr>
      <w:rPr>
        <w:rFonts w:hint="default" w:ascii="Courier New" w:hAnsi="Courier New"/>
      </w:rPr>
    </w:lvl>
    <w:lvl w:ilvl="2" w:tplc="E4E2364C">
      <w:start w:val="1"/>
      <w:numFmt w:val="bullet"/>
      <w:lvlText w:val=""/>
      <w:lvlJc w:val="left"/>
      <w:pPr>
        <w:ind w:left="2160" w:hanging="360"/>
      </w:pPr>
      <w:rPr>
        <w:rFonts w:hint="default" w:ascii="Wingdings" w:hAnsi="Wingdings"/>
      </w:rPr>
    </w:lvl>
    <w:lvl w:ilvl="3" w:tplc="4F3AFCBC">
      <w:start w:val="1"/>
      <w:numFmt w:val="bullet"/>
      <w:lvlText w:val=""/>
      <w:lvlJc w:val="left"/>
      <w:pPr>
        <w:ind w:left="2880" w:hanging="360"/>
      </w:pPr>
      <w:rPr>
        <w:rFonts w:hint="default" w:ascii="Symbol" w:hAnsi="Symbol"/>
      </w:rPr>
    </w:lvl>
    <w:lvl w:ilvl="4" w:tplc="8022F8D6">
      <w:start w:val="1"/>
      <w:numFmt w:val="bullet"/>
      <w:lvlText w:val="o"/>
      <w:lvlJc w:val="left"/>
      <w:pPr>
        <w:ind w:left="3600" w:hanging="360"/>
      </w:pPr>
      <w:rPr>
        <w:rFonts w:hint="default" w:ascii="Courier New" w:hAnsi="Courier New"/>
      </w:rPr>
    </w:lvl>
    <w:lvl w:ilvl="5" w:tplc="CE8A34D4">
      <w:start w:val="1"/>
      <w:numFmt w:val="bullet"/>
      <w:lvlText w:val=""/>
      <w:lvlJc w:val="left"/>
      <w:pPr>
        <w:ind w:left="4320" w:hanging="360"/>
      </w:pPr>
      <w:rPr>
        <w:rFonts w:hint="default" w:ascii="Wingdings" w:hAnsi="Wingdings"/>
      </w:rPr>
    </w:lvl>
    <w:lvl w:ilvl="6" w:tplc="208E366A">
      <w:start w:val="1"/>
      <w:numFmt w:val="bullet"/>
      <w:lvlText w:val=""/>
      <w:lvlJc w:val="left"/>
      <w:pPr>
        <w:ind w:left="5040" w:hanging="360"/>
      </w:pPr>
      <w:rPr>
        <w:rFonts w:hint="default" w:ascii="Symbol" w:hAnsi="Symbol"/>
      </w:rPr>
    </w:lvl>
    <w:lvl w:ilvl="7" w:tplc="C9626A74">
      <w:start w:val="1"/>
      <w:numFmt w:val="bullet"/>
      <w:lvlText w:val="o"/>
      <w:lvlJc w:val="left"/>
      <w:pPr>
        <w:ind w:left="5760" w:hanging="360"/>
      </w:pPr>
      <w:rPr>
        <w:rFonts w:hint="default" w:ascii="Courier New" w:hAnsi="Courier New"/>
      </w:rPr>
    </w:lvl>
    <w:lvl w:ilvl="8" w:tplc="6A944BEA">
      <w:start w:val="1"/>
      <w:numFmt w:val="bullet"/>
      <w:lvlText w:val=""/>
      <w:lvlJc w:val="left"/>
      <w:pPr>
        <w:ind w:left="6480" w:hanging="360"/>
      </w:pPr>
      <w:rPr>
        <w:rFonts w:hint="default" w:ascii="Wingdings" w:hAnsi="Wingdings"/>
      </w:rPr>
    </w:lvl>
  </w:abstractNum>
  <w:abstractNum w:abstractNumId="57" w15:restartNumberingAfterBreak="0">
    <w:nsid w:val="36CBE6BA"/>
    <w:multiLevelType w:val="hybridMultilevel"/>
    <w:tmpl w:val="7286040A"/>
    <w:lvl w:ilvl="0" w:tplc="352AE958">
      <w:start w:val="1"/>
      <w:numFmt w:val="bullet"/>
      <w:lvlText w:val=""/>
      <w:lvlJc w:val="left"/>
      <w:pPr>
        <w:ind w:left="720" w:hanging="360"/>
      </w:pPr>
      <w:rPr>
        <w:rFonts w:hint="default" w:ascii="Symbol" w:hAnsi="Symbol"/>
      </w:rPr>
    </w:lvl>
    <w:lvl w:ilvl="1" w:tplc="5FD04116">
      <w:start w:val="1"/>
      <w:numFmt w:val="bullet"/>
      <w:lvlText w:val="o"/>
      <w:lvlJc w:val="left"/>
      <w:pPr>
        <w:ind w:left="1440" w:hanging="360"/>
      </w:pPr>
      <w:rPr>
        <w:rFonts w:hint="default" w:ascii="Courier New" w:hAnsi="Courier New"/>
      </w:rPr>
    </w:lvl>
    <w:lvl w:ilvl="2" w:tplc="48544DA8">
      <w:start w:val="1"/>
      <w:numFmt w:val="bullet"/>
      <w:lvlText w:val="·"/>
      <w:lvlJc w:val="left"/>
      <w:pPr>
        <w:ind w:left="2160" w:hanging="360"/>
      </w:pPr>
      <w:rPr>
        <w:rFonts w:hint="default" w:ascii="Symbol" w:hAnsi="Symbol"/>
      </w:rPr>
    </w:lvl>
    <w:lvl w:ilvl="3" w:tplc="7D3C0C1A">
      <w:start w:val="1"/>
      <w:numFmt w:val="bullet"/>
      <w:lvlText w:val=""/>
      <w:lvlJc w:val="left"/>
      <w:pPr>
        <w:ind w:left="2880" w:hanging="360"/>
      </w:pPr>
      <w:rPr>
        <w:rFonts w:hint="default" w:ascii="Symbol" w:hAnsi="Symbol"/>
      </w:rPr>
    </w:lvl>
    <w:lvl w:ilvl="4" w:tplc="999CA116">
      <w:start w:val="1"/>
      <w:numFmt w:val="bullet"/>
      <w:lvlText w:val="o"/>
      <w:lvlJc w:val="left"/>
      <w:pPr>
        <w:ind w:left="3600" w:hanging="360"/>
      </w:pPr>
      <w:rPr>
        <w:rFonts w:hint="default" w:ascii="Courier New" w:hAnsi="Courier New"/>
      </w:rPr>
    </w:lvl>
    <w:lvl w:ilvl="5" w:tplc="39561B98">
      <w:start w:val="1"/>
      <w:numFmt w:val="bullet"/>
      <w:lvlText w:val=""/>
      <w:lvlJc w:val="left"/>
      <w:pPr>
        <w:ind w:left="4320" w:hanging="360"/>
      </w:pPr>
      <w:rPr>
        <w:rFonts w:hint="default" w:ascii="Wingdings" w:hAnsi="Wingdings"/>
      </w:rPr>
    </w:lvl>
    <w:lvl w:ilvl="6" w:tplc="EF38C86E">
      <w:start w:val="1"/>
      <w:numFmt w:val="bullet"/>
      <w:lvlText w:val=""/>
      <w:lvlJc w:val="left"/>
      <w:pPr>
        <w:ind w:left="5040" w:hanging="360"/>
      </w:pPr>
      <w:rPr>
        <w:rFonts w:hint="default" w:ascii="Symbol" w:hAnsi="Symbol"/>
      </w:rPr>
    </w:lvl>
    <w:lvl w:ilvl="7" w:tplc="B3D0D444">
      <w:start w:val="1"/>
      <w:numFmt w:val="bullet"/>
      <w:lvlText w:val="o"/>
      <w:lvlJc w:val="left"/>
      <w:pPr>
        <w:ind w:left="5760" w:hanging="360"/>
      </w:pPr>
      <w:rPr>
        <w:rFonts w:hint="default" w:ascii="Courier New" w:hAnsi="Courier New"/>
      </w:rPr>
    </w:lvl>
    <w:lvl w:ilvl="8" w:tplc="C77A2AD2">
      <w:start w:val="1"/>
      <w:numFmt w:val="bullet"/>
      <w:lvlText w:val=""/>
      <w:lvlJc w:val="left"/>
      <w:pPr>
        <w:ind w:left="6480" w:hanging="360"/>
      </w:pPr>
      <w:rPr>
        <w:rFonts w:hint="default" w:ascii="Wingdings" w:hAnsi="Wingdings"/>
      </w:rPr>
    </w:lvl>
  </w:abstractNum>
  <w:abstractNum w:abstractNumId="58" w15:restartNumberingAfterBreak="0">
    <w:nsid w:val="36E9B54D"/>
    <w:multiLevelType w:val="hybridMultilevel"/>
    <w:tmpl w:val="AE823E2C"/>
    <w:lvl w:ilvl="0" w:tplc="A8EC086C">
      <w:start w:val="1"/>
      <w:numFmt w:val="bullet"/>
      <w:lvlText w:val="·"/>
      <w:lvlJc w:val="left"/>
      <w:pPr>
        <w:ind w:left="720" w:hanging="360"/>
      </w:pPr>
      <w:rPr>
        <w:rFonts w:hint="default" w:ascii="Symbol" w:hAnsi="Symbol"/>
      </w:rPr>
    </w:lvl>
    <w:lvl w:ilvl="1" w:tplc="7A5ECD7E">
      <w:start w:val="1"/>
      <w:numFmt w:val="bullet"/>
      <w:lvlText w:val="o"/>
      <w:lvlJc w:val="left"/>
      <w:pPr>
        <w:ind w:left="1440" w:hanging="360"/>
      </w:pPr>
      <w:rPr>
        <w:rFonts w:hint="default" w:ascii="Courier New" w:hAnsi="Courier New"/>
      </w:rPr>
    </w:lvl>
    <w:lvl w:ilvl="2" w:tplc="1074B6D0">
      <w:start w:val="1"/>
      <w:numFmt w:val="bullet"/>
      <w:lvlText w:val=""/>
      <w:lvlJc w:val="left"/>
      <w:pPr>
        <w:ind w:left="2160" w:hanging="360"/>
      </w:pPr>
      <w:rPr>
        <w:rFonts w:hint="default" w:ascii="Wingdings" w:hAnsi="Wingdings"/>
      </w:rPr>
    </w:lvl>
    <w:lvl w:ilvl="3" w:tplc="C03E8984">
      <w:start w:val="1"/>
      <w:numFmt w:val="bullet"/>
      <w:lvlText w:val=""/>
      <w:lvlJc w:val="left"/>
      <w:pPr>
        <w:ind w:left="2880" w:hanging="360"/>
      </w:pPr>
      <w:rPr>
        <w:rFonts w:hint="default" w:ascii="Symbol" w:hAnsi="Symbol"/>
      </w:rPr>
    </w:lvl>
    <w:lvl w:ilvl="4" w:tplc="1AF4837A">
      <w:start w:val="1"/>
      <w:numFmt w:val="bullet"/>
      <w:lvlText w:val="o"/>
      <w:lvlJc w:val="left"/>
      <w:pPr>
        <w:ind w:left="3600" w:hanging="360"/>
      </w:pPr>
      <w:rPr>
        <w:rFonts w:hint="default" w:ascii="Courier New" w:hAnsi="Courier New"/>
      </w:rPr>
    </w:lvl>
    <w:lvl w:ilvl="5" w:tplc="4F98017C">
      <w:start w:val="1"/>
      <w:numFmt w:val="bullet"/>
      <w:lvlText w:val=""/>
      <w:lvlJc w:val="left"/>
      <w:pPr>
        <w:ind w:left="4320" w:hanging="360"/>
      </w:pPr>
      <w:rPr>
        <w:rFonts w:hint="default" w:ascii="Wingdings" w:hAnsi="Wingdings"/>
      </w:rPr>
    </w:lvl>
    <w:lvl w:ilvl="6" w:tplc="63AA0956">
      <w:start w:val="1"/>
      <w:numFmt w:val="bullet"/>
      <w:lvlText w:val=""/>
      <w:lvlJc w:val="left"/>
      <w:pPr>
        <w:ind w:left="5040" w:hanging="360"/>
      </w:pPr>
      <w:rPr>
        <w:rFonts w:hint="default" w:ascii="Symbol" w:hAnsi="Symbol"/>
      </w:rPr>
    </w:lvl>
    <w:lvl w:ilvl="7" w:tplc="72B05894">
      <w:start w:val="1"/>
      <w:numFmt w:val="bullet"/>
      <w:lvlText w:val="o"/>
      <w:lvlJc w:val="left"/>
      <w:pPr>
        <w:ind w:left="5760" w:hanging="360"/>
      </w:pPr>
      <w:rPr>
        <w:rFonts w:hint="default" w:ascii="Courier New" w:hAnsi="Courier New"/>
      </w:rPr>
    </w:lvl>
    <w:lvl w:ilvl="8" w:tplc="90F0AF42">
      <w:start w:val="1"/>
      <w:numFmt w:val="bullet"/>
      <w:lvlText w:val=""/>
      <w:lvlJc w:val="left"/>
      <w:pPr>
        <w:ind w:left="6480" w:hanging="360"/>
      </w:pPr>
      <w:rPr>
        <w:rFonts w:hint="default" w:ascii="Wingdings" w:hAnsi="Wingdings"/>
      </w:rPr>
    </w:lvl>
  </w:abstractNum>
  <w:abstractNum w:abstractNumId="59" w15:restartNumberingAfterBreak="0">
    <w:nsid w:val="38578AD6"/>
    <w:multiLevelType w:val="hybridMultilevel"/>
    <w:tmpl w:val="CC7A1BA2"/>
    <w:lvl w:ilvl="0" w:tplc="9B30EDAE">
      <w:start w:val="1"/>
      <w:numFmt w:val="bullet"/>
      <w:lvlText w:val="Ø"/>
      <w:lvlJc w:val="left"/>
      <w:pPr>
        <w:ind w:left="720" w:hanging="360"/>
      </w:pPr>
      <w:rPr>
        <w:rFonts w:hint="default" w:ascii="Wingdings" w:hAnsi="Wingdings"/>
      </w:rPr>
    </w:lvl>
    <w:lvl w:ilvl="1" w:tplc="DB5AC372">
      <w:start w:val="1"/>
      <w:numFmt w:val="bullet"/>
      <w:lvlText w:val="o"/>
      <w:lvlJc w:val="left"/>
      <w:pPr>
        <w:ind w:left="1440" w:hanging="360"/>
      </w:pPr>
      <w:rPr>
        <w:rFonts w:hint="default" w:ascii="Courier New" w:hAnsi="Courier New"/>
      </w:rPr>
    </w:lvl>
    <w:lvl w:ilvl="2" w:tplc="63D09258">
      <w:start w:val="1"/>
      <w:numFmt w:val="bullet"/>
      <w:lvlText w:val=""/>
      <w:lvlJc w:val="left"/>
      <w:pPr>
        <w:ind w:left="2160" w:hanging="360"/>
      </w:pPr>
      <w:rPr>
        <w:rFonts w:hint="default" w:ascii="Wingdings" w:hAnsi="Wingdings"/>
      </w:rPr>
    </w:lvl>
    <w:lvl w:ilvl="3" w:tplc="DF06A31C">
      <w:start w:val="1"/>
      <w:numFmt w:val="bullet"/>
      <w:lvlText w:val=""/>
      <w:lvlJc w:val="left"/>
      <w:pPr>
        <w:ind w:left="2880" w:hanging="360"/>
      </w:pPr>
      <w:rPr>
        <w:rFonts w:hint="default" w:ascii="Symbol" w:hAnsi="Symbol"/>
      </w:rPr>
    </w:lvl>
    <w:lvl w:ilvl="4" w:tplc="DD8CD190">
      <w:start w:val="1"/>
      <w:numFmt w:val="bullet"/>
      <w:lvlText w:val="o"/>
      <w:lvlJc w:val="left"/>
      <w:pPr>
        <w:ind w:left="3600" w:hanging="360"/>
      </w:pPr>
      <w:rPr>
        <w:rFonts w:hint="default" w:ascii="Courier New" w:hAnsi="Courier New"/>
      </w:rPr>
    </w:lvl>
    <w:lvl w:ilvl="5" w:tplc="160A0250">
      <w:start w:val="1"/>
      <w:numFmt w:val="bullet"/>
      <w:lvlText w:val=""/>
      <w:lvlJc w:val="left"/>
      <w:pPr>
        <w:ind w:left="4320" w:hanging="360"/>
      </w:pPr>
      <w:rPr>
        <w:rFonts w:hint="default" w:ascii="Wingdings" w:hAnsi="Wingdings"/>
      </w:rPr>
    </w:lvl>
    <w:lvl w:ilvl="6" w:tplc="1A6CE384">
      <w:start w:val="1"/>
      <w:numFmt w:val="bullet"/>
      <w:lvlText w:val=""/>
      <w:lvlJc w:val="left"/>
      <w:pPr>
        <w:ind w:left="5040" w:hanging="360"/>
      </w:pPr>
      <w:rPr>
        <w:rFonts w:hint="default" w:ascii="Symbol" w:hAnsi="Symbol"/>
      </w:rPr>
    </w:lvl>
    <w:lvl w:ilvl="7" w:tplc="E04A3698">
      <w:start w:val="1"/>
      <w:numFmt w:val="bullet"/>
      <w:lvlText w:val="o"/>
      <w:lvlJc w:val="left"/>
      <w:pPr>
        <w:ind w:left="5760" w:hanging="360"/>
      </w:pPr>
      <w:rPr>
        <w:rFonts w:hint="default" w:ascii="Courier New" w:hAnsi="Courier New"/>
      </w:rPr>
    </w:lvl>
    <w:lvl w:ilvl="8" w:tplc="B3C04684">
      <w:start w:val="1"/>
      <w:numFmt w:val="bullet"/>
      <w:lvlText w:val=""/>
      <w:lvlJc w:val="left"/>
      <w:pPr>
        <w:ind w:left="6480" w:hanging="360"/>
      </w:pPr>
      <w:rPr>
        <w:rFonts w:hint="default" w:ascii="Wingdings" w:hAnsi="Wingdings"/>
      </w:rPr>
    </w:lvl>
  </w:abstractNum>
  <w:abstractNum w:abstractNumId="60" w15:restartNumberingAfterBreak="0">
    <w:nsid w:val="385E1AAE"/>
    <w:multiLevelType w:val="multilevel"/>
    <w:tmpl w:val="BD3E8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910A0D5"/>
    <w:multiLevelType w:val="hybridMultilevel"/>
    <w:tmpl w:val="4A564D40"/>
    <w:lvl w:ilvl="0" w:tplc="E6CE1018">
      <w:start w:val="1"/>
      <w:numFmt w:val="bullet"/>
      <w:lvlText w:val=""/>
      <w:lvlJc w:val="left"/>
      <w:pPr>
        <w:ind w:left="720" w:hanging="360"/>
      </w:pPr>
      <w:rPr>
        <w:rFonts w:hint="default" w:ascii="Symbol" w:hAnsi="Symbol"/>
      </w:rPr>
    </w:lvl>
    <w:lvl w:ilvl="1" w:tplc="BB6A5372">
      <w:start w:val="1"/>
      <w:numFmt w:val="bullet"/>
      <w:lvlText w:val="o"/>
      <w:lvlJc w:val="left"/>
      <w:pPr>
        <w:ind w:left="1440" w:hanging="360"/>
      </w:pPr>
      <w:rPr>
        <w:rFonts w:hint="default" w:ascii="Courier New" w:hAnsi="Courier New"/>
      </w:rPr>
    </w:lvl>
    <w:lvl w:ilvl="2" w:tplc="D37A8AB0">
      <w:start w:val="1"/>
      <w:numFmt w:val="bullet"/>
      <w:lvlText w:val="·"/>
      <w:lvlJc w:val="left"/>
      <w:pPr>
        <w:ind w:left="2160" w:hanging="360"/>
      </w:pPr>
      <w:rPr>
        <w:rFonts w:hint="default" w:ascii="Symbol" w:hAnsi="Symbol"/>
      </w:rPr>
    </w:lvl>
    <w:lvl w:ilvl="3" w:tplc="1876E72E">
      <w:start w:val="1"/>
      <w:numFmt w:val="bullet"/>
      <w:lvlText w:val=""/>
      <w:lvlJc w:val="left"/>
      <w:pPr>
        <w:ind w:left="2880" w:hanging="360"/>
      </w:pPr>
      <w:rPr>
        <w:rFonts w:hint="default" w:ascii="Symbol" w:hAnsi="Symbol"/>
      </w:rPr>
    </w:lvl>
    <w:lvl w:ilvl="4" w:tplc="88EE99C8">
      <w:start w:val="1"/>
      <w:numFmt w:val="bullet"/>
      <w:lvlText w:val="o"/>
      <w:lvlJc w:val="left"/>
      <w:pPr>
        <w:ind w:left="3600" w:hanging="360"/>
      </w:pPr>
      <w:rPr>
        <w:rFonts w:hint="default" w:ascii="Courier New" w:hAnsi="Courier New"/>
      </w:rPr>
    </w:lvl>
    <w:lvl w:ilvl="5" w:tplc="1C7E640C">
      <w:start w:val="1"/>
      <w:numFmt w:val="bullet"/>
      <w:lvlText w:val=""/>
      <w:lvlJc w:val="left"/>
      <w:pPr>
        <w:ind w:left="4320" w:hanging="360"/>
      </w:pPr>
      <w:rPr>
        <w:rFonts w:hint="default" w:ascii="Wingdings" w:hAnsi="Wingdings"/>
      </w:rPr>
    </w:lvl>
    <w:lvl w:ilvl="6" w:tplc="9C3664BC">
      <w:start w:val="1"/>
      <w:numFmt w:val="bullet"/>
      <w:lvlText w:val=""/>
      <w:lvlJc w:val="left"/>
      <w:pPr>
        <w:ind w:left="5040" w:hanging="360"/>
      </w:pPr>
      <w:rPr>
        <w:rFonts w:hint="default" w:ascii="Symbol" w:hAnsi="Symbol"/>
      </w:rPr>
    </w:lvl>
    <w:lvl w:ilvl="7" w:tplc="0E2E66D8">
      <w:start w:val="1"/>
      <w:numFmt w:val="bullet"/>
      <w:lvlText w:val="o"/>
      <w:lvlJc w:val="left"/>
      <w:pPr>
        <w:ind w:left="5760" w:hanging="360"/>
      </w:pPr>
      <w:rPr>
        <w:rFonts w:hint="default" w:ascii="Courier New" w:hAnsi="Courier New"/>
      </w:rPr>
    </w:lvl>
    <w:lvl w:ilvl="8" w:tplc="C8143FFA">
      <w:start w:val="1"/>
      <w:numFmt w:val="bullet"/>
      <w:lvlText w:val=""/>
      <w:lvlJc w:val="left"/>
      <w:pPr>
        <w:ind w:left="6480" w:hanging="360"/>
      </w:pPr>
      <w:rPr>
        <w:rFonts w:hint="default" w:ascii="Wingdings" w:hAnsi="Wingdings"/>
      </w:rPr>
    </w:lvl>
  </w:abstractNum>
  <w:abstractNum w:abstractNumId="62" w15:restartNumberingAfterBreak="0">
    <w:nsid w:val="394DB905"/>
    <w:multiLevelType w:val="hybridMultilevel"/>
    <w:tmpl w:val="7F648634"/>
    <w:lvl w:ilvl="0" w:tplc="F5B0278C">
      <w:start w:val="1"/>
      <w:numFmt w:val="bullet"/>
      <w:lvlText w:val=""/>
      <w:lvlJc w:val="left"/>
      <w:pPr>
        <w:ind w:left="720" w:hanging="360"/>
      </w:pPr>
      <w:rPr>
        <w:rFonts w:hint="default" w:ascii="Symbol" w:hAnsi="Symbol"/>
      </w:rPr>
    </w:lvl>
    <w:lvl w:ilvl="1" w:tplc="92147206">
      <w:start w:val="1"/>
      <w:numFmt w:val="bullet"/>
      <w:lvlText w:val="o"/>
      <w:lvlJc w:val="left"/>
      <w:pPr>
        <w:ind w:left="1440" w:hanging="360"/>
      </w:pPr>
      <w:rPr>
        <w:rFonts w:hint="default" w:ascii="Courier New" w:hAnsi="Courier New"/>
      </w:rPr>
    </w:lvl>
    <w:lvl w:ilvl="2" w:tplc="D346D946">
      <w:start w:val="1"/>
      <w:numFmt w:val="bullet"/>
      <w:lvlText w:val="·"/>
      <w:lvlJc w:val="left"/>
      <w:pPr>
        <w:ind w:left="2160" w:hanging="360"/>
      </w:pPr>
      <w:rPr>
        <w:rFonts w:hint="default" w:ascii="Symbol" w:hAnsi="Symbol"/>
      </w:rPr>
    </w:lvl>
    <w:lvl w:ilvl="3" w:tplc="EE6411DE">
      <w:start w:val="1"/>
      <w:numFmt w:val="bullet"/>
      <w:lvlText w:val=""/>
      <w:lvlJc w:val="left"/>
      <w:pPr>
        <w:ind w:left="2880" w:hanging="360"/>
      </w:pPr>
      <w:rPr>
        <w:rFonts w:hint="default" w:ascii="Symbol" w:hAnsi="Symbol"/>
      </w:rPr>
    </w:lvl>
    <w:lvl w:ilvl="4" w:tplc="DE8A17FC">
      <w:start w:val="1"/>
      <w:numFmt w:val="bullet"/>
      <w:lvlText w:val="o"/>
      <w:lvlJc w:val="left"/>
      <w:pPr>
        <w:ind w:left="3600" w:hanging="360"/>
      </w:pPr>
      <w:rPr>
        <w:rFonts w:hint="default" w:ascii="Courier New" w:hAnsi="Courier New"/>
      </w:rPr>
    </w:lvl>
    <w:lvl w:ilvl="5" w:tplc="A2D089FE">
      <w:start w:val="1"/>
      <w:numFmt w:val="bullet"/>
      <w:lvlText w:val=""/>
      <w:lvlJc w:val="left"/>
      <w:pPr>
        <w:ind w:left="4320" w:hanging="360"/>
      </w:pPr>
      <w:rPr>
        <w:rFonts w:hint="default" w:ascii="Wingdings" w:hAnsi="Wingdings"/>
      </w:rPr>
    </w:lvl>
    <w:lvl w:ilvl="6" w:tplc="4644019C">
      <w:start w:val="1"/>
      <w:numFmt w:val="bullet"/>
      <w:lvlText w:val=""/>
      <w:lvlJc w:val="left"/>
      <w:pPr>
        <w:ind w:left="5040" w:hanging="360"/>
      </w:pPr>
      <w:rPr>
        <w:rFonts w:hint="default" w:ascii="Symbol" w:hAnsi="Symbol"/>
      </w:rPr>
    </w:lvl>
    <w:lvl w:ilvl="7" w:tplc="0AF6D2DA">
      <w:start w:val="1"/>
      <w:numFmt w:val="bullet"/>
      <w:lvlText w:val="o"/>
      <w:lvlJc w:val="left"/>
      <w:pPr>
        <w:ind w:left="5760" w:hanging="360"/>
      </w:pPr>
      <w:rPr>
        <w:rFonts w:hint="default" w:ascii="Courier New" w:hAnsi="Courier New"/>
      </w:rPr>
    </w:lvl>
    <w:lvl w:ilvl="8" w:tplc="872E5F26">
      <w:start w:val="1"/>
      <w:numFmt w:val="bullet"/>
      <w:lvlText w:val=""/>
      <w:lvlJc w:val="left"/>
      <w:pPr>
        <w:ind w:left="6480" w:hanging="360"/>
      </w:pPr>
      <w:rPr>
        <w:rFonts w:hint="default" w:ascii="Wingdings" w:hAnsi="Wingdings"/>
      </w:rPr>
    </w:lvl>
  </w:abstractNum>
  <w:abstractNum w:abstractNumId="63" w15:restartNumberingAfterBreak="0">
    <w:nsid w:val="3A01F034"/>
    <w:multiLevelType w:val="hybridMultilevel"/>
    <w:tmpl w:val="B172CFD0"/>
    <w:lvl w:ilvl="0" w:tplc="D32E470A">
      <w:start w:val="1"/>
      <w:numFmt w:val="bullet"/>
      <w:lvlText w:val="·"/>
      <w:lvlJc w:val="left"/>
      <w:pPr>
        <w:ind w:left="720" w:hanging="360"/>
      </w:pPr>
      <w:rPr>
        <w:rFonts w:hint="default" w:ascii="Symbol" w:hAnsi="Symbol"/>
      </w:rPr>
    </w:lvl>
    <w:lvl w:ilvl="1" w:tplc="A35A4E5E">
      <w:start w:val="1"/>
      <w:numFmt w:val="bullet"/>
      <w:lvlText w:val="o"/>
      <w:lvlJc w:val="left"/>
      <w:pPr>
        <w:ind w:left="1440" w:hanging="360"/>
      </w:pPr>
      <w:rPr>
        <w:rFonts w:hint="default" w:ascii="Courier New" w:hAnsi="Courier New"/>
      </w:rPr>
    </w:lvl>
    <w:lvl w:ilvl="2" w:tplc="C5EEF3C6">
      <w:start w:val="1"/>
      <w:numFmt w:val="bullet"/>
      <w:lvlText w:val=""/>
      <w:lvlJc w:val="left"/>
      <w:pPr>
        <w:ind w:left="2160" w:hanging="360"/>
      </w:pPr>
      <w:rPr>
        <w:rFonts w:hint="default" w:ascii="Wingdings" w:hAnsi="Wingdings"/>
      </w:rPr>
    </w:lvl>
    <w:lvl w:ilvl="3" w:tplc="B41C4E52">
      <w:start w:val="1"/>
      <w:numFmt w:val="bullet"/>
      <w:lvlText w:val=""/>
      <w:lvlJc w:val="left"/>
      <w:pPr>
        <w:ind w:left="2880" w:hanging="360"/>
      </w:pPr>
      <w:rPr>
        <w:rFonts w:hint="default" w:ascii="Symbol" w:hAnsi="Symbol"/>
      </w:rPr>
    </w:lvl>
    <w:lvl w:ilvl="4" w:tplc="2410F7BC">
      <w:start w:val="1"/>
      <w:numFmt w:val="bullet"/>
      <w:lvlText w:val="o"/>
      <w:lvlJc w:val="left"/>
      <w:pPr>
        <w:ind w:left="3600" w:hanging="360"/>
      </w:pPr>
      <w:rPr>
        <w:rFonts w:hint="default" w:ascii="Courier New" w:hAnsi="Courier New"/>
      </w:rPr>
    </w:lvl>
    <w:lvl w:ilvl="5" w:tplc="82208A20">
      <w:start w:val="1"/>
      <w:numFmt w:val="bullet"/>
      <w:lvlText w:val=""/>
      <w:lvlJc w:val="left"/>
      <w:pPr>
        <w:ind w:left="4320" w:hanging="360"/>
      </w:pPr>
      <w:rPr>
        <w:rFonts w:hint="default" w:ascii="Wingdings" w:hAnsi="Wingdings"/>
      </w:rPr>
    </w:lvl>
    <w:lvl w:ilvl="6" w:tplc="6DE0B376">
      <w:start w:val="1"/>
      <w:numFmt w:val="bullet"/>
      <w:lvlText w:val=""/>
      <w:lvlJc w:val="left"/>
      <w:pPr>
        <w:ind w:left="5040" w:hanging="360"/>
      </w:pPr>
      <w:rPr>
        <w:rFonts w:hint="default" w:ascii="Symbol" w:hAnsi="Symbol"/>
      </w:rPr>
    </w:lvl>
    <w:lvl w:ilvl="7" w:tplc="5B2AD0BC">
      <w:start w:val="1"/>
      <w:numFmt w:val="bullet"/>
      <w:lvlText w:val="o"/>
      <w:lvlJc w:val="left"/>
      <w:pPr>
        <w:ind w:left="5760" w:hanging="360"/>
      </w:pPr>
      <w:rPr>
        <w:rFonts w:hint="default" w:ascii="Courier New" w:hAnsi="Courier New"/>
      </w:rPr>
    </w:lvl>
    <w:lvl w:ilvl="8" w:tplc="3B269258">
      <w:start w:val="1"/>
      <w:numFmt w:val="bullet"/>
      <w:lvlText w:val=""/>
      <w:lvlJc w:val="left"/>
      <w:pPr>
        <w:ind w:left="6480" w:hanging="360"/>
      </w:pPr>
      <w:rPr>
        <w:rFonts w:hint="default" w:ascii="Wingdings" w:hAnsi="Wingdings"/>
      </w:rPr>
    </w:lvl>
  </w:abstractNum>
  <w:abstractNum w:abstractNumId="64" w15:restartNumberingAfterBreak="0">
    <w:nsid w:val="3A9C3AF1"/>
    <w:multiLevelType w:val="multilevel"/>
    <w:tmpl w:val="F19A569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5" w15:restartNumberingAfterBreak="0">
    <w:nsid w:val="3B0A0861"/>
    <w:multiLevelType w:val="hybridMultilevel"/>
    <w:tmpl w:val="1D5A815C"/>
    <w:lvl w:ilvl="0" w:tplc="3F84F420">
      <w:start w:val="1"/>
      <w:numFmt w:val="bullet"/>
      <w:lvlText w:val=""/>
      <w:lvlJc w:val="left"/>
      <w:pPr>
        <w:ind w:left="720" w:hanging="360"/>
      </w:pPr>
      <w:rPr>
        <w:rFonts w:hint="default" w:ascii="Symbol" w:hAnsi="Symbol"/>
      </w:rPr>
    </w:lvl>
    <w:lvl w:ilvl="1" w:tplc="0D12EF00">
      <w:start w:val="1"/>
      <w:numFmt w:val="bullet"/>
      <w:lvlText w:val="o"/>
      <w:lvlJc w:val="left"/>
      <w:pPr>
        <w:ind w:left="1440" w:hanging="360"/>
      </w:pPr>
      <w:rPr>
        <w:rFonts w:hint="default" w:ascii="Courier New" w:hAnsi="Courier New"/>
      </w:rPr>
    </w:lvl>
    <w:lvl w:ilvl="2" w:tplc="7506E0BE">
      <w:start w:val="1"/>
      <w:numFmt w:val="bullet"/>
      <w:lvlText w:val="Ø"/>
      <w:lvlJc w:val="left"/>
      <w:pPr>
        <w:ind w:left="2160" w:hanging="360"/>
      </w:pPr>
      <w:rPr>
        <w:rFonts w:hint="default" w:ascii="Wingdings" w:hAnsi="Wingdings"/>
      </w:rPr>
    </w:lvl>
    <w:lvl w:ilvl="3" w:tplc="7480F124">
      <w:start w:val="1"/>
      <w:numFmt w:val="bullet"/>
      <w:lvlText w:val=""/>
      <w:lvlJc w:val="left"/>
      <w:pPr>
        <w:ind w:left="2880" w:hanging="360"/>
      </w:pPr>
      <w:rPr>
        <w:rFonts w:hint="default" w:ascii="Symbol" w:hAnsi="Symbol"/>
      </w:rPr>
    </w:lvl>
    <w:lvl w:ilvl="4" w:tplc="91643BB2">
      <w:start w:val="1"/>
      <w:numFmt w:val="bullet"/>
      <w:lvlText w:val="o"/>
      <w:lvlJc w:val="left"/>
      <w:pPr>
        <w:ind w:left="3600" w:hanging="360"/>
      </w:pPr>
      <w:rPr>
        <w:rFonts w:hint="default" w:ascii="Courier New" w:hAnsi="Courier New"/>
      </w:rPr>
    </w:lvl>
    <w:lvl w:ilvl="5" w:tplc="863A02B8">
      <w:start w:val="1"/>
      <w:numFmt w:val="bullet"/>
      <w:lvlText w:val=""/>
      <w:lvlJc w:val="left"/>
      <w:pPr>
        <w:ind w:left="4320" w:hanging="360"/>
      </w:pPr>
      <w:rPr>
        <w:rFonts w:hint="default" w:ascii="Wingdings" w:hAnsi="Wingdings"/>
      </w:rPr>
    </w:lvl>
    <w:lvl w:ilvl="6" w:tplc="B9CA0E4A">
      <w:start w:val="1"/>
      <w:numFmt w:val="bullet"/>
      <w:lvlText w:val=""/>
      <w:lvlJc w:val="left"/>
      <w:pPr>
        <w:ind w:left="5040" w:hanging="360"/>
      </w:pPr>
      <w:rPr>
        <w:rFonts w:hint="default" w:ascii="Symbol" w:hAnsi="Symbol"/>
      </w:rPr>
    </w:lvl>
    <w:lvl w:ilvl="7" w:tplc="80F01D24">
      <w:start w:val="1"/>
      <w:numFmt w:val="bullet"/>
      <w:lvlText w:val="o"/>
      <w:lvlJc w:val="left"/>
      <w:pPr>
        <w:ind w:left="5760" w:hanging="360"/>
      </w:pPr>
      <w:rPr>
        <w:rFonts w:hint="default" w:ascii="Courier New" w:hAnsi="Courier New"/>
      </w:rPr>
    </w:lvl>
    <w:lvl w:ilvl="8" w:tplc="548E5420">
      <w:start w:val="1"/>
      <w:numFmt w:val="bullet"/>
      <w:lvlText w:val=""/>
      <w:lvlJc w:val="left"/>
      <w:pPr>
        <w:ind w:left="6480" w:hanging="360"/>
      </w:pPr>
      <w:rPr>
        <w:rFonts w:hint="default" w:ascii="Wingdings" w:hAnsi="Wingdings"/>
      </w:rPr>
    </w:lvl>
  </w:abstractNum>
  <w:abstractNum w:abstractNumId="66" w15:restartNumberingAfterBreak="0">
    <w:nsid w:val="3BF3829D"/>
    <w:multiLevelType w:val="hybridMultilevel"/>
    <w:tmpl w:val="18EED062"/>
    <w:lvl w:ilvl="0" w:tplc="E932A824">
      <w:start w:val="1"/>
      <w:numFmt w:val="bullet"/>
      <w:lvlText w:val="·"/>
      <w:lvlJc w:val="left"/>
      <w:pPr>
        <w:ind w:left="720" w:hanging="360"/>
      </w:pPr>
      <w:rPr>
        <w:rFonts w:hint="default" w:ascii="Symbol" w:hAnsi="Symbol"/>
      </w:rPr>
    </w:lvl>
    <w:lvl w:ilvl="1" w:tplc="08CE30FA">
      <w:start w:val="1"/>
      <w:numFmt w:val="bullet"/>
      <w:lvlText w:val="o"/>
      <w:lvlJc w:val="left"/>
      <w:pPr>
        <w:ind w:left="1440" w:hanging="360"/>
      </w:pPr>
      <w:rPr>
        <w:rFonts w:hint="default" w:ascii="Courier New" w:hAnsi="Courier New"/>
      </w:rPr>
    </w:lvl>
    <w:lvl w:ilvl="2" w:tplc="2BE429D6">
      <w:start w:val="1"/>
      <w:numFmt w:val="bullet"/>
      <w:lvlText w:val=""/>
      <w:lvlJc w:val="left"/>
      <w:pPr>
        <w:ind w:left="2160" w:hanging="360"/>
      </w:pPr>
      <w:rPr>
        <w:rFonts w:hint="default" w:ascii="Wingdings" w:hAnsi="Wingdings"/>
      </w:rPr>
    </w:lvl>
    <w:lvl w:ilvl="3" w:tplc="72E4FE92">
      <w:start w:val="1"/>
      <w:numFmt w:val="bullet"/>
      <w:lvlText w:val=""/>
      <w:lvlJc w:val="left"/>
      <w:pPr>
        <w:ind w:left="2880" w:hanging="360"/>
      </w:pPr>
      <w:rPr>
        <w:rFonts w:hint="default" w:ascii="Symbol" w:hAnsi="Symbol"/>
      </w:rPr>
    </w:lvl>
    <w:lvl w:ilvl="4" w:tplc="B770E376">
      <w:start w:val="1"/>
      <w:numFmt w:val="bullet"/>
      <w:lvlText w:val="o"/>
      <w:lvlJc w:val="left"/>
      <w:pPr>
        <w:ind w:left="3600" w:hanging="360"/>
      </w:pPr>
      <w:rPr>
        <w:rFonts w:hint="default" w:ascii="Courier New" w:hAnsi="Courier New"/>
      </w:rPr>
    </w:lvl>
    <w:lvl w:ilvl="5" w:tplc="A378D74A">
      <w:start w:val="1"/>
      <w:numFmt w:val="bullet"/>
      <w:lvlText w:val=""/>
      <w:lvlJc w:val="left"/>
      <w:pPr>
        <w:ind w:left="4320" w:hanging="360"/>
      </w:pPr>
      <w:rPr>
        <w:rFonts w:hint="default" w:ascii="Wingdings" w:hAnsi="Wingdings"/>
      </w:rPr>
    </w:lvl>
    <w:lvl w:ilvl="6" w:tplc="E9B0AE84">
      <w:start w:val="1"/>
      <w:numFmt w:val="bullet"/>
      <w:lvlText w:val=""/>
      <w:lvlJc w:val="left"/>
      <w:pPr>
        <w:ind w:left="5040" w:hanging="360"/>
      </w:pPr>
      <w:rPr>
        <w:rFonts w:hint="default" w:ascii="Symbol" w:hAnsi="Symbol"/>
      </w:rPr>
    </w:lvl>
    <w:lvl w:ilvl="7" w:tplc="B3E4CBB4">
      <w:start w:val="1"/>
      <w:numFmt w:val="bullet"/>
      <w:lvlText w:val="o"/>
      <w:lvlJc w:val="left"/>
      <w:pPr>
        <w:ind w:left="5760" w:hanging="360"/>
      </w:pPr>
      <w:rPr>
        <w:rFonts w:hint="default" w:ascii="Courier New" w:hAnsi="Courier New"/>
      </w:rPr>
    </w:lvl>
    <w:lvl w:ilvl="8" w:tplc="34121850">
      <w:start w:val="1"/>
      <w:numFmt w:val="bullet"/>
      <w:lvlText w:val=""/>
      <w:lvlJc w:val="left"/>
      <w:pPr>
        <w:ind w:left="6480" w:hanging="360"/>
      </w:pPr>
      <w:rPr>
        <w:rFonts w:hint="default" w:ascii="Wingdings" w:hAnsi="Wingdings"/>
      </w:rPr>
    </w:lvl>
  </w:abstractNum>
  <w:abstractNum w:abstractNumId="67" w15:restartNumberingAfterBreak="0">
    <w:nsid w:val="3BF5DCD7"/>
    <w:multiLevelType w:val="hybridMultilevel"/>
    <w:tmpl w:val="98F4550C"/>
    <w:lvl w:ilvl="0" w:tplc="04208D56">
      <w:start w:val="1"/>
      <w:numFmt w:val="decimal"/>
      <w:lvlText w:val="%1."/>
      <w:lvlJc w:val="left"/>
      <w:pPr>
        <w:ind w:left="720" w:hanging="360"/>
      </w:pPr>
    </w:lvl>
    <w:lvl w:ilvl="1" w:tplc="91448612">
      <w:start w:val="1"/>
      <w:numFmt w:val="lowerLetter"/>
      <w:lvlText w:val="%2."/>
      <w:lvlJc w:val="left"/>
      <w:pPr>
        <w:ind w:left="1440" w:hanging="360"/>
      </w:pPr>
    </w:lvl>
    <w:lvl w:ilvl="2" w:tplc="D7266CB6">
      <w:start w:val="1"/>
      <w:numFmt w:val="lowerRoman"/>
      <w:lvlText w:val="%3."/>
      <w:lvlJc w:val="right"/>
      <w:pPr>
        <w:ind w:left="2160" w:hanging="180"/>
      </w:pPr>
    </w:lvl>
    <w:lvl w:ilvl="3" w:tplc="D9ECBB4E">
      <w:start w:val="1"/>
      <w:numFmt w:val="decimal"/>
      <w:lvlText w:val="%4."/>
      <w:lvlJc w:val="left"/>
      <w:pPr>
        <w:ind w:left="2880" w:hanging="360"/>
      </w:pPr>
    </w:lvl>
    <w:lvl w:ilvl="4" w:tplc="3A3A3B7E">
      <w:start w:val="1"/>
      <w:numFmt w:val="lowerLetter"/>
      <w:lvlText w:val="%5."/>
      <w:lvlJc w:val="left"/>
      <w:pPr>
        <w:ind w:left="3600" w:hanging="360"/>
      </w:pPr>
    </w:lvl>
    <w:lvl w:ilvl="5" w:tplc="D7D484C6">
      <w:start w:val="1"/>
      <w:numFmt w:val="lowerRoman"/>
      <w:lvlText w:val="%6."/>
      <w:lvlJc w:val="right"/>
      <w:pPr>
        <w:ind w:left="4320" w:hanging="180"/>
      </w:pPr>
    </w:lvl>
    <w:lvl w:ilvl="6" w:tplc="2B3058F8">
      <w:start w:val="1"/>
      <w:numFmt w:val="decimal"/>
      <w:lvlText w:val="%7."/>
      <w:lvlJc w:val="left"/>
      <w:pPr>
        <w:ind w:left="5040" w:hanging="360"/>
      </w:pPr>
    </w:lvl>
    <w:lvl w:ilvl="7" w:tplc="9DF8C49C">
      <w:start w:val="1"/>
      <w:numFmt w:val="lowerLetter"/>
      <w:lvlText w:val="%8."/>
      <w:lvlJc w:val="left"/>
      <w:pPr>
        <w:ind w:left="5760" w:hanging="360"/>
      </w:pPr>
    </w:lvl>
    <w:lvl w:ilvl="8" w:tplc="130E822E">
      <w:start w:val="1"/>
      <w:numFmt w:val="lowerRoman"/>
      <w:lvlText w:val="%9."/>
      <w:lvlJc w:val="right"/>
      <w:pPr>
        <w:ind w:left="6480" w:hanging="180"/>
      </w:pPr>
    </w:lvl>
  </w:abstractNum>
  <w:abstractNum w:abstractNumId="68" w15:restartNumberingAfterBreak="0">
    <w:nsid w:val="3D4F203A"/>
    <w:multiLevelType w:val="hybridMultilevel"/>
    <w:tmpl w:val="3148FEC8"/>
    <w:lvl w:ilvl="0" w:tplc="D4B0E668">
      <w:start w:val="1"/>
      <w:numFmt w:val="bullet"/>
      <w:lvlText w:val="·"/>
      <w:lvlJc w:val="left"/>
      <w:pPr>
        <w:ind w:left="720" w:hanging="360"/>
      </w:pPr>
      <w:rPr>
        <w:rFonts w:hint="default" w:ascii="Symbol" w:hAnsi="Symbol"/>
      </w:rPr>
    </w:lvl>
    <w:lvl w:ilvl="1" w:tplc="B2004204">
      <w:start w:val="1"/>
      <w:numFmt w:val="bullet"/>
      <w:lvlText w:val="o"/>
      <w:lvlJc w:val="left"/>
      <w:pPr>
        <w:ind w:left="1440" w:hanging="360"/>
      </w:pPr>
      <w:rPr>
        <w:rFonts w:hint="default" w:ascii="Courier New" w:hAnsi="Courier New"/>
      </w:rPr>
    </w:lvl>
    <w:lvl w:ilvl="2" w:tplc="05B41C26">
      <w:start w:val="1"/>
      <w:numFmt w:val="bullet"/>
      <w:lvlText w:val=""/>
      <w:lvlJc w:val="left"/>
      <w:pPr>
        <w:ind w:left="2160" w:hanging="360"/>
      </w:pPr>
      <w:rPr>
        <w:rFonts w:hint="default" w:ascii="Wingdings" w:hAnsi="Wingdings"/>
      </w:rPr>
    </w:lvl>
    <w:lvl w:ilvl="3" w:tplc="218A3076">
      <w:start w:val="1"/>
      <w:numFmt w:val="bullet"/>
      <w:lvlText w:val=""/>
      <w:lvlJc w:val="left"/>
      <w:pPr>
        <w:ind w:left="2880" w:hanging="360"/>
      </w:pPr>
      <w:rPr>
        <w:rFonts w:hint="default" w:ascii="Symbol" w:hAnsi="Symbol"/>
      </w:rPr>
    </w:lvl>
    <w:lvl w:ilvl="4" w:tplc="763C4560">
      <w:start w:val="1"/>
      <w:numFmt w:val="bullet"/>
      <w:lvlText w:val="o"/>
      <w:lvlJc w:val="left"/>
      <w:pPr>
        <w:ind w:left="3600" w:hanging="360"/>
      </w:pPr>
      <w:rPr>
        <w:rFonts w:hint="default" w:ascii="Courier New" w:hAnsi="Courier New"/>
      </w:rPr>
    </w:lvl>
    <w:lvl w:ilvl="5" w:tplc="C9F2D9F4">
      <w:start w:val="1"/>
      <w:numFmt w:val="bullet"/>
      <w:lvlText w:val=""/>
      <w:lvlJc w:val="left"/>
      <w:pPr>
        <w:ind w:left="4320" w:hanging="360"/>
      </w:pPr>
      <w:rPr>
        <w:rFonts w:hint="default" w:ascii="Wingdings" w:hAnsi="Wingdings"/>
      </w:rPr>
    </w:lvl>
    <w:lvl w:ilvl="6" w:tplc="2564CE12">
      <w:start w:val="1"/>
      <w:numFmt w:val="bullet"/>
      <w:lvlText w:val=""/>
      <w:lvlJc w:val="left"/>
      <w:pPr>
        <w:ind w:left="5040" w:hanging="360"/>
      </w:pPr>
      <w:rPr>
        <w:rFonts w:hint="default" w:ascii="Symbol" w:hAnsi="Symbol"/>
      </w:rPr>
    </w:lvl>
    <w:lvl w:ilvl="7" w:tplc="1272FB7E">
      <w:start w:val="1"/>
      <w:numFmt w:val="bullet"/>
      <w:lvlText w:val="o"/>
      <w:lvlJc w:val="left"/>
      <w:pPr>
        <w:ind w:left="5760" w:hanging="360"/>
      </w:pPr>
      <w:rPr>
        <w:rFonts w:hint="default" w:ascii="Courier New" w:hAnsi="Courier New"/>
      </w:rPr>
    </w:lvl>
    <w:lvl w:ilvl="8" w:tplc="D73A6614">
      <w:start w:val="1"/>
      <w:numFmt w:val="bullet"/>
      <w:lvlText w:val=""/>
      <w:lvlJc w:val="left"/>
      <w:pPr>
        <w:ind w:left="6480" w:hanging="360"/>
      </w:pPr>
      <w:rPr>
        <w:rFonts w:hint="default" w:ascii="Wingdings" w:hAnsi="Wingdings"/>
      </w:rPr>
    </w:lvl>
  </w:abstractNum>
  <w:abstractNum w:abstractNumId="69" w15:restartNumberingAfterBreak="0">
    <w:nsid w:val="3DF626D2"/>
    <w:multiLevelType w:val="hybridMultilevel"/>
    <w:tmpl w:val="901A9F2E"/>
    <w:lvl w:ilvl="0" w:tplc="2EF82DEA">
      <w:start w:val="1"/>
      <w:numFmt w:val="bullet"/>
      <w:lvlText w:val="·"/>
      <w:lvlJc w:val="left"/>
      <w:pPr>
        <w:ind w:left="720" w:hanging="360"/>
      </w:pPr>
      <w:rPr>
        <w:rFonts w:hint="default" w:ascii="Symbol" w:hAnsi="Symbol"/>
      </w:rPr>
    </w:lvl>
    <w:lvl w:ilvl="1" w:tplc="AEACA89A">
      <w:start w:val="1"/>
      <w:numFmt w:val="bullet"/>
      <w:lvlText w:val="o"/>
      <w:lvlJc w:val="left"/>
      <w:pPr>
        <w:ind w:left="1440" w:hanging="360"/>
      </w:pPr>
      <w:rPr>
        <w:rFonts w:hint="default" w:ascii="Courier New" w:hAnsi="Courier New"/>
      </w:rPr>
    </w:lvl>
    <w:lvl w:ilvl="2" w:tplc="AE50A4C4">
      <w:start w:val="1"/>
      <w:numFmt w:val="bullet"/>
      <w:lvlText w:val=""/>
      <w:lvlJc w:val="left"/>
      <w:pPr>
        <w:ind w:left="2160" w:hanging="360"/>
      </w:pPr>
      <w:rPr>
        <w:rFonts w:hint="default" w:ascii="Wingdings" w:hAnsi="Wingdings"/>
      </w:rPr>
    </w:lvl>
    <w:lvl w:ilvl="3" w:tplc="9DB49878">
      <w:start w:val="1"/>
      <w:numFmt w:val="bullet"/>
      <w:lvlText w:val=""/>
      <w:lvlJc w:val="left"/>
      <w:pPr>
        <w:ind w:left="2880" w:hanging="360"/>
      </w:pPr>
      <w:rPr>
        <w:rFonts w:hint="default" w:ascii="Symbol" w:hAnsi="Symbol"/>
      </w:rPr>
    </w:lvl>
    <w:lvl w:ilvl="4" w:tplc="AADE8346">
      <w:start w:val="1"/>
      <w:numFmt w:val="bullet"/>
      <w:lvlText w:val="o"/>
      <w:lvlJc w:val="left"/>
      <w:pPr>
        <w:ind w:left="3600" w:hanging="360"/>
      </w:pPr>
      <w:rPr>
        <w:rFonts w:hint="default" w:ascii="Courier New" w:hAnsi="Courier New"/>
      </w:rPr>
    </w:lvl>
    <w:lvl w:ilvl="5" w:tplc="72B0284C">
      <w:start w:val="1"/>
      <w:numFmt w:val="bullet"/>
      <w:lvlText w:val=""/>
      <w:lvlJc w:val="left"/>
      <w:pPr>
        <w:ind w:left="4320" w:hanging="360"/>
      </w:pPr>
      <w:rPr>
        <w:rFonts w:hint="default" w:ascii="Wingdings" w:hAnsi="Wingdings"/>
      </w:rPr>
    </w:lvl>
    <w:lvl w:ilvl="6" w:tplc="4F12CE8A">
      <w:start w:val="1"/>
      <w:numFmt w:val="bullet"/>
      <w:lvlText w:val=""/>
      <w:lvlJc w:val="left"/>
      <w:pPr>
        <w:ind w:left="5040" w:hanging="360"/>
      </w:pPr>
      <w:rPr>
        <w:rFonts w:hint="default" w:ascii="Symbol" w:hAnsi="Symbol"/>
      </w:rPr>
    </w:lvl>
    <w:lvl w:ilvl="7" w:tplc="3422766E">
      <w:start w:val="1"/>
      <w:numFmt w:val="bullet"/>
      <w:lvlText w:val="o"/>
      <w:lvlJc w:val="left"/>
      <w:pPr>
        <w:ind w:left="5760" w:hanging="360"/>
      </w:pPr>
      <w:rPr>
        <w:rFonts w:hint="default" w:ascii="Courier New" w:hAnsi="Courier New"/>
      </w:rPr>
    </w:lvl>
    <w:lvl w:ilvl="8" w:tplc="F9D2BAC8">
      <w:start w:val="1"/>
      <w:numFmt w:val="bullet"/>
      <w:lvlText w:val=""/>
      <w:lvlJc w:val="left"/>
      <w:pPr>
        <w:ind w:left="6480" w:hanging="360"/>
      </w:pPr>
      <w:rPr>
        <w:rFonts w:hint="default" w:ascii="Wingdings" w:hAnsi="Wingdings"/>
      </w:rPr>
    </w:lvl>
  </w:abstractNum>
  <w:abstractNum w:abstractNumId="70" w15:restartNumberingAfterBreak="0">
    <w:nsid w:val="3E6E1861"/>
    <w:multiLevelType w:val="hybridMultilevel"/>
    <w:tmpl w:val="3A04FD00"/>
    <w:lvl w:ilvl="0" w:tplc="7278E3DE">
      <w:start w:val="1"/>
      <w:numFmt w:val="bullet"/>
      <w:lvlText w:val=""/>
      <w:lvlJc w:val="left"/>
      <w:pPr>
        <w:ind w:left="720" w:hanging="360"/>
      </w:pPr>
      <w:rPr>
        <w:rFonts w:hint="default" w:ascii="Symbol" w:hAnsi="Symbol"/>
      </w:rPr>
    </w:lvl>
    <w:lvl w:ilvl="1" w:tplc="6FD4B074">
      <w:start w:val="1"/>
      <w:numFmt w:val="bullet"/>
      <w:lvlText w:val="o"/>
      <w:lvlJc w:val="left"/>
      <w:pPr>
        <w:ind w:left="1440" w:hanging="360"/>
      </w:pPr>
      <w:rPr>
        <w:rFonts w:hint="default" w:ascii="Courier New" w:hAnsi="Courier New"/>
      </w:rPr>
    </w:lvl>
    <w:lvl w:ilvl="2" w:tplc="E17AAEAC">
      <w:start w:val="1"/>
      <w:numFmt w:val="bullet"/>
      <w:lvlText w:val="·"/>
      <w:lvlJc w:val="left"/>
      <w:pPr>
        <w:ind w:left="2160" w:hanging="360"/>
      </w:pPr>
      <w:rPr>
        <w:rFonts w:hint="default" w:ascii="Symbol" w:hAnsi="Symbol"/>
      </w:rPr>
    </w:lvl>
    <w:lvl w:ilvl="3" w:tplc="985C92DE">
      <w:start w:val="1"/>
      <w:numFmt w:val="bullet"/>
      <w:lvlText w:val=""/>
      <w:lvlJc w:val="left"/>
      <w:pPr>
        <w:ind w:left="2880" w:hanging="360"/>
      </w:pPr>
      <w:rPr>
        <w:rFonts w:hint="default" w:ascii="Symbol" w:hAnsi="Symbol"/>
      </w:rPr>
    </w:lvl>
    <w:lvl w:ilvl="4" w:tplc="E5F2F4F8">
      <w:start w:val="1"/>
      <w:numFmt w:val="bullet"/>
      <w:lvlText w:val="o"/>
      <w:lvlJc w:val="left"/>
      <w:pPr>
        <w:ind w:left="3600" w:hanging="360"/>
      </w:pPr>
      <w:rPr>
        <w:rFonts w:hint="default" w:ascii="Courier New" w:hAnsi="Courier New"/>
      </w:rPr>
    </w:lvl>
    <w:lvl w:ilvl="5" w:tplc="9176CE7C">
      <w:start w:val="1"/>
      <w:numFmt w:val="bullet"/>
      <w:lvlText w:val=""/>
      <w:lvlJc w:val="left"/>
      <w:pPr>
        <w:ind w:left="4320" w:hanging="360"/>
      </w:pPr>
      <w:rPr>
        <w:rFonts w:hint="default" w:ascii="Wingdings" w:hAnsi="Wingdings"/>
      </w:rPr>
    </w:lvl>
    <w:lvl w:ilvl="6" w:tplc="0538A8F6">
      <w:start w:val="1"/>
      <w:numFmt w:val="bullet"/>
      <w:lvlText w:val=""/>
      <w:lvlJc w:val="left"/>
      <w:pPr>
        <w:ind w:left="5040" w:hanging="360"/>
      </w:pPr>
      <w:rPr>
        <w:rFonts w:hint="default" w:ascii="Symbol" w:hAnsi="Symbol"/>
      </w:rPr>
    </w:lvl>
    <w:lvl w:ilvl="7" w:tplc="94AC18BE">
      <w:start w:val="1"/>
      <w:numFmt w:val="bullet"/>
      <w:lvlText w:val="o"/>
      <w:lvlJc w:val="left"/>
      <w:pPr>
        <w:ind w:left="5760" w:hanging="360"/>
      </w:pPr>
      <w:rPr>
        <w:rFonts w:hint="default" w:ascii="Courier New" w:hAnsi="Courier New"/>
      </w:rPr>
    </w:lvl>
    <w:lvl w:ilvl="8" w:tplc="B4162940">
      <w:start w:val="1"/>
      <w:numFmt w:val="bullet"/>
      <w:lvlText w:val=""/>
      <w:lvlJc w:val="left"/>
      <w:pPr>
        <w:ind w:left="6480" w:hanging="360"/>
      </w:pPr>
      <w:rPr>
        <w:rFonts w:hint="default" w:ascii="Wingdings" w:hAnsi="Wingdings"/>
      </w:rPr>
    </w:lvl>
  </w:abstractNum>
  <w:abstractNum w:abstractNumId="71" w15:restartNumberingAfterBreak="0">
    <w:nsid w:val="40D20BFE"/>
    <w:multiLevelType w:val="multilevel"/>
    <w:tmpl w:val="A49A5AA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2AA2D7F"/>
    <w:multiLevelType w:val="multilevel"/>
    <w:tmpl w:val="21BEE6A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3" w15:restartNumberingAfterBreak="0">
    <w:nsid w:val="42AE58F4"/>
    <w:multiLevelType w:val="multilevel"/>
    <w:tmpl w:val="8DB2687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435E46E1"/>
    <w:multiLevelType w:val="hybridMultilevel"/>
    <w:tmpl w:val="84FE82CA"/>
    <w:lvl w:ilvl="0" w:tplc="EEFCF194">
      <w:start w:val="1"/>
      <w:numFmt w:val="decimal"/>
      <w:lvlText w:val="%1."/>
      <w:lvlJc w:val="left"/>
      <w:pPr>
        <w:ind w:left="720" w:hanging="360"/>
      </w:pPr>
    </w:lvl>
    <w:lvl w:ilvl="1" w:tplc="465CBD0A">
      <w:start w:val="1"/>
      <w:numFmt w:val="lowerLetter"/>
      <w:lvlText w:val="%2."/>
      <w:lvlJc w:val="left"/>
      <w:pPr>
        <w:ind w:left="1440" w:hanging="360"/>
      </w:pPr>
    </w:lvl>
    <w:lvl w:ilvl="2" w:tplc="98DA6F9C">
      <w:start w:val="1"/>
      <w:numFmt w:val="lowerRoman"/>
      <w:lvlText w:val="%3."/>
      <w:lvlJc w:val="right"/>
      <w:pPr>
        <w:ind w:left="2160" w:hanging="180"/>
      </w:pPr>
    </w:lvl>
    <w:lvl w:ilvl="3" w:tplc="191CA3C2">
      <w:start w:val="1"/>
      <w:numFmt w:val="decimal"/>
      <w:lvlText w:val="%4."/>
      <w:lvlJc w:val="left"/>
      <w:pPr>
        <w:ind w:left="2880" w:hanging="360"/>
      </w:pPr>
    </w:lvl>
    <w:lvl w:ilvl="4" w:tplc="E4901840">
      <w:start w:val="1"/>
      <w:numFmt w:val="lowerLetter"/>
      <w:lvlText w:val="%5."/>
      <w:lvlJc w:val="left"/>
      <w:pPr>
        <w:ind w:left="3600" w:hanging="360"/>
      </w:pPr>
    </w:lvl>
    <w:lvl w:ilvl="5" w:tplc="C14E7F84">
      <w:start w:val="1"/>
      <w:numFmt w:val="lowerRoman"/>
      <w:lvlText w:val="%6."/>
      <w:lvlJc w:val="right"/>
      <w:pPr>
        <w:ind w:left="4320" w:hanging="180"/>
      </w:pPr>
    </w:lvl>
    <w:lvl w:ilvl="6" w:tplc="8386094C">
      <w:start w:val="1"/>
      <w:numFmt w:val="decimal"/>
      <w:lvlText w:val="%7."/>
      <w:lvlJc w:val="left"/>
      <w:pPr>
        <w:ind w:left="5040" w:hanging="360"/>
      </w:pPr>
    </w:lvl>
    <w:lvl w:ilvl="7" w:tplc="1A78BB6A">
      <w:start w:val="1"/>
      <w:numFmt w:val="lowerLetter"/>
      <w:lvlText w:val="%8."/>
      <w:lvlJc w:val="left"/>
      <w:pPr>
        <w:ind w:left="5760" w:hanging="360"/>
      </w:pPr>
    </w:lvl>
    <w:lvl w:ilvl="8" w:tplc="62FAAB78">
      <w:start w:val="1"/>
      <w:numFmt w:val="lowerRoman"/>
      <w:lvlText w:val="%9."/>
      <w:lvlJc w:val="right"/>
      <w:pPr>
        <w:ind w:left="6480" w:hanging="180"/>
      </w:pPr>
    </w:lvl>
  </w:abstractNum>
  <w:abstractNum w:abstractNumId="75" w15:restartNumberingAfterBreak="0">
    <w:nsid w:val="4409408C"/>
    <w:multiLevelType w:val="multilevel"/>
    <w:tmpl w:val="0328871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44B98011"/>
    <w:multiLevelType w:val="hybridMultilevel"/>
    <w:tmpl w:val="1712633C"/>
    <w:lvl w:ilvl="0" w:tplc="89B428AA">
      <w:start w:val="1"/>
      <w:numFmt w:val="bullet"/>
      <w:lvlText w:val="Ø"/>
      <w:lvlJc w:val="left"/>
      <w:pPr>
        <w:ind w:left="720" w:hanging="360"/>
      </w:pPr>
      <w:rPr>
        <w:rFonts w:hint="default" w:ascii="Wingdings" w:hAnsi="Wingdings"/>
      </w:rPr>
    </w:lvl>
    <w:lvl w:ilvl="1" w:tplc="70527E36">
      <w:start w:val="1"/>
      <w:numFmt w:val="bullet"/>
      <w:lvlText w:val="o"/>
      <w:lvlJc w:val="left"/>
      <w:pPr>
        <w:ind w:left="1440" w:hanging="360"/>
      </w:pPr>
      <w:rPr>
        <w:rFonts w:hint="default" w:ascii="Courier New" w:hAnsi="Courier New"/>
      </w:rPr>
    </w:lvl>
    <w:lvl w:ilvl="2" w:tplc="66C89DE4">
      <w:start w:val="1"/>
      <w:numFmt w:val="bullet"/>
      <w:lvlText w:val=""/>
      <w:lvlJc w:val="left"/>
      <w:pPr>
        <w:ind w:left="2160" w:hanging="360"/>
      </w:pPr>
      <w:rPr>
        <w:rFonts w:hint="default" w:ascii="Wingdings" w:hAnsi="Wingdings"/>
      </w:rPr>
    </w:lvl>
    <w:lvl w:ilvl="3" w:tplc="D4FC5FD4">
      <w:start w:val="1"/>
      <w:numFmt w:val="bullet"/>
      <w:lvlText w:val=""/>
      <w:lvlJc w:val="left"/>
      <w:pPr>
        <w:ind w:left="2880" w:hanging="360"/>
      </w:pPr>
      <w:rPr>
        <w:rFonts w:hint="default" w:ascii="Symbol" w:hAnsi="Symbol"/>
      </w:rPr>
    </w:lvl>
    <w:lvl w:ilvl="4" w:tplc="AB684206">
      <w:start w:val="1"/>
      <w:numFmt w:val="bullet"/>
      <w:lvlText w:val="o"/>
      <w:lvlJc w:val="left"/>
      <w:pPr>
        <w:ind w:left="3600" w:hanging="360"/>
      </w:pPr>
      <w:rPr>
        <w:rFonts w:hint="default" w:ascii="Courier New" w:hAnsi="Courier New"/>
      </w:rPr>
    </w:lvl>
    <w:lvl w:ilvl="5" w:tplc="2DE4C9A6">
      <w:start w:val="1"/>
      <w:numFmt w:val="bullet"/>
      <w:lvlText w:val=""/>
      <w:lvlJc w:val="left"/>
      <w:pPr>
        <w:ind w:left="4320" w:hanging="360"/>
      </w:pPr>
      <w:rPr>
        <w:rFonts w:hint="default" w:ascii="Wingdings" w:hAnsi="Wingdings"/>
      </w:rPr>
    </w:lvl>
    <w:lvl w:ilvl="6" w:tplc="7F3CB9D2">
      <w:start w:val="1"/>
      <w:numFmt w:val="bullet"/>
      <w:lvlText w:val=""/>
      <w:lvlJc w:val="left"/>
      <w:pPr>
        <w:ind w:left="5040" w:hanging="360"/>
      </w:pPr>
      <w:rPr>
        <w:rFonts w:hint="default" w:ascii="Symbol" w:hAnsi="Symbol"/>
      </w:rPr>
    </w:lvl>
    <w:lvl w:ilvl="7" w:tplc="4C70ED06">
      <w:start w:val="1"/>
      <w:numFmt w:val="bullet"/>
      <w:lvlText w:val="o"/>
      <w:lvlJc w:val="left"/>
      <w:pPr>
        <w:ind w:left="5760" w:hanging="360"/>
      </w:pPr>
      <w:rPr>
        <w:rFonts w:hint="default" w:ascii="Courier New" w:hAnsi="Courier New"/>
      </w:rPr>
    </w:lvl>
    <w:lvl w:ilvl="8" w:tplc="AAA4ED2E">
      <w:start w:val="1"/>
      <w:numFmt w:val="bullet"/>
      <w:lvlText w:val=""/>
      <w:lvlJc w:val="left"/>
      <w:pPr>
        <w:ind w:left="6480" w:hanging="360"/>
      </w:pPr>
      <w:rPr>
        <w:rFonts w:hint="default" w:ascii="Wingdings" w:hAnsi="Wingdings"/>
      </w:rPr>
    </w:lvl>
  </w:abstractNum>
  <w:abstractNum w:abstractNumId="77" w15:restartNumberingAfterBreak="0">
    <w:nsid w:val="44D31A18"/>
    <w:multiLevelType w:val="multilevel"/>
    <w:tmpl w:val="92DC9B9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8" w15:restartNumberingAfterBreak="0">
    <w:nsid w:val="451213C1"/>
    <w:multiLevelType w:val="multilevel"/>
    <w:tmpl w:val="E90C267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9" w15:restartNumberingAfterBreak="0">
    <w:nsid w:val="45CFD053"/>
    <w:multiLevelType w:val="hybridMultilevel"/>
    <w:tmpl w:val="862A6184"/>
    <w:lvl w:ilvl="0" w:tplc="650E28B2">
      <w:start w:val="1"/>
      <w:numFmt w:val="decimal"/>
      <w:lvlText w:val="%1."/>
      <w:lvlJc w:val="left"/>
      <w:pPr>
        <w:ind w:left="720" w:hanging="360"/>
      </w:pPr>
    </w:lvl>
    <w:lvl w:ilvl="1" w:tplc="C1206292">
      <w:start w:val="1"/>
      <w:numFmt w:val="lowerLetter"/>
      <w:lvlText w:val="%2."/>
      <w:lvlJc w:val="left"/>
      <w:pPr>
        <w:ind w:left="1440" w:hanging="360"/>
      </w:pPr>
    </w:lvl>
    <w:lvl w:ilvl="2" w:tplc="026AF84A">
      <w:start w:val="1"/>
      <w:numFmt w:val="lowerRoman"/>
      <w:lvlText w:val="%3."/>
      <w:lvlJc w:val="right"/>
      <w:pPr>
        <w:ind w:left="2160" w:hanging="180"/>
      </w:pPr>
    </w:lvl>
    <w:lvl w:ilvl="3" w:tplc="BA34F09C">
      <w:start w:val="1"/>
      <w:numFmt w:val="decimal"/>
      <w:lvlText w:val="%4."/>
      <w:lvlJc w:val="left"/>
      <w:pPr>
        <w:ind w:left="2880" w:hanging="360"/>
      </w:pPr>
    </w:lvl>
    <w:lvl w:ilvl="4" w:tplc="1506F6DC">
      <w:start w:val="1"/>
      <w:numFmt w:val="lowerLetter"/>
      <w:lvlText w:val="%5."/>
      <w:lvlJc w:val="left"/>
      <w:pPr>
        <w:ind w:left="3600" w:hanging="360"/>
      </w:pPr>
    </w:lvl>
    <w:lvl w:ilvl="5" w:tplc="1BCA8756">
      <w:start w:val="1"/>
      <w:numFmt w:val="lowerRoman"/>
      <w:lvlText w:val="%6."/>
      <w:lvlJc w:val="right"/>
      <w:pPr>
        <w:ind w:left="4320" w:hanging="180"/>
      </w:pPr>
    </w:lvl>
    <w:lvl w:ilvl="6" w:tplc="7902E594">
      <w:start w:val="1"/>
      <w:numFmt w:val="decimal"/>
      <w:lvlText w:val="%7."/>
      <w:lvlJc w:val="left"/>
      <w:pPr>
        <w:ind w:left="5040" w:hanging="360"/>
      </w:pPr>
    </w:lvl>
    <w:lvl w:ilvl="7" w:tplc="140A0A9A">
      <w:start w:val="1"/>
      <w:numFmt w:val="lowerLetter"/>
      <w:lvlText w:val="%8."/>
      <w:lvlJc w:val="left"/>
      <w:pPr>
        <w:ind w:left="5760" w:hanging="360"/>
      </w:pPr>
    </w:lvl>
    <w:lvl w:ilvl="8" w:tplc="076882E0">
      <w:start w:val="1"/>
      <w:numFmt w:val="lowerRoman"/>
      <w:lvlText w:val="%9."/>
      <w:lvlJc w:val="right"/>
      <w:pPr>
        <w:ind w:left="6480" w:hanging="180"/>
      </w:pPr>
    </w:lvl>
  </w:abstractNum>
  <w:abstractNum w:abstractNumId="80" w15:restartNumberingAfterBreak="0">
    <w:nsid w:val="46B418F5"/>
    <w:multiLevelType w:val="multilevel"/>
    <w:tmpl w:val="61D49FD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1" w15:restartNumberingAfterBreak="0">
    <w:nsid w:val="493DC721"/>
    <w:multiLevelType w:val="hybridMultilevel"/>
    <w:tmpl w:val="3A74CE90"/>
    <w:lvl w:ilvl="0" w:tplc="1D103A84">
      <w:start w:val="1"/>
      <w:numFmt w:val="bullet"/>
      <w:lvlText w:val="Ø"/>
      <w:lvlJc w:val="left"/>
      <w:pPr>
        <w:ind w:left="720" w:hanging="360"/>
      </w:pPr>
      <w:rPr>
        <w:rFonts w:hint="default" w:ascii="Wingdings" w:hAnsi="Wingdings"/>
      </w:rPr>
    </w:lvl>
    <w:lvl w:ilvl="1" w:tplc="3FBEBB64">
      <w:start w:val="1"/>
      <w:numFmt w:val="bullet"/>
      <w:lvlText w:val="o"/>
      <w:lvlJc w:val="left"/>
      <w:pPr>
        <w:ind w:left="1440" w:hanging="360"/>
      </w:pPr>
      <w:rPr>
        <w:rFonts w:hint="default" w:ascii="Courier New" w:hAnsi="Courier New"/>
      </w:rPr>
    </w:lvl>
    <w:lvl w:ilvl="2" w:tplc="A48ACB2C">
      <w:start w:val="1"/>
      <w:numFmt w:val="bullet"/>
      <w:lvlText w:val=""/>
      <w:lvlJc w:val="left"/>
      <w:pPr>
        <w:ind w:left="2160" w:hanging="360"/>
      </w:pPr>
      <w:rPr>
        <w:rFonts w:hint="default" w:ascii="Wingdings" w:hAnsi="Wingdings"/>
      </w:rPr>
    </w:lvl>
    <w:lvl w:ilvl="3" w:tplc="F42A7248">
      <w:start w:val="1"/>
      <w:numFmt w:val="bullet"/>
      <w:lvlText w:val=""/>
      <w:lvlJc w:val="left"/>
      <w:pPr>
        <w:ind w:left="2880" w:hanging="360"/>
      </w:pPr>
      <w:rPr>
        <w:rFonts w:hint="default" w:ascii="Symbol" w:hAnsi="Symbol"/>
      </w:rPr>
    </w:lvl>
    <w:lvl w:ilvl="4" w:tplc="BEA8C46A">
      <w:start w:val="1"/>
      <w:numFmt w:val="bullet"/>
      <w:lvlText w:val="o"/>
      <w:lvlJc w:val="left"/>
      <w:pPr>
        <w:ind w:left="3600" w:hanging="360"/>
      </w:pPr>
      <w:rPr>
        <w:rFonts w:hint="default" w:ascii="Courier New" w:hAnsi="Courier New"/>
      </w:rPr>
    </w:lvl>
    <w:lvl w:ilvl="5" w:tplc="A372E2CC">
      <w:start w:val="1"/>
      <w:numFmt w:val="bullet"/>
      <w:lvlText w:val=""/>
      <w:lvlJc w:val="left"/>
      <w:pPr>
        <w:ind w:left="4320" w:hanging="360"/>
      </w:pPr>
      <w:rPr>
        <w:rFonts w:hint="default" w:ascii="Wingdings" w:hAnsi="Wingdings"/>
      </w:rPr>
    </w:lvl>
    <w:lvl w:ilvl="6" w:tplc="42CACDA0">
      <w:start w:val="1"/>
      <w:numFmt w:val="bullet"/>
      <w:lvlText w:val=""/>
      <w:lvlJc w:val="left"/>
      <w:pPr>
        <w:ind w:left="5040" w:hanging="360"/>
      </w:pPr>
      <w:rPr>
        <w:rFonts w:hint="default" w:ascii="Symbol" w:hAnsi="Symbol"/>
      </w:rPr>
    </w:lvl>
    <w:lvl w:ilvl="7" w:tplc="EC704E36">
      <w:start w:val="1"/>
      <w:numFmt w:val="bullet"/>
      <w:lvlText w:val="o"/>
      <w:lvlJc w:val="left"/>
      <w:pPr>
        <w:ind w:left="5760" w:hanging="360"/>
      </w:pPr>
      <w:rPr>
        <w:rFonts w:hint="default" w:ascii="Courier New" w:hAnsi="Courier New"/>
      </w:rPr>
    </w:lvl>
    <w:lvl w:ilvl="8" w:tplc="D82C9E6C">
      <w:start w:val="1"/>
      <w:numFmt w:val="bullet"/>
      <w:lvlText w:val=""/>
      <w:lvlJc w:val="left"/>
      <w:pPr>
        <w:ind w:left="6480" w:hanging="360"/>
      </w:pPr>
      <w:rPr>
        <w:rFonts w:hint="default" w:ascii="Wingdings" w:hAnsi="Wingdings"/>
      </w:rPr>
    </w:lvl>
  </w:abstractNum>
  <w:abstractNum w:abstractNumId="82" w15:restartNumberingAfterBreak="0">
    <w:nsid w:val="49840A0C"/>
    <w:multiLevelType w:val="multilevel"/>
    <w:tmpl w:val="5046E4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3" w15:restartNumberingAfterBreak="0">
    <w:nsid w:val="4AAD1A6C"/>
    <w:multiLevelType w:val="multilevel"/>
    <w:tmpl w:val="97FC15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4B4E024D"/>
    <w:multiLevelType w:val="hybridMultilevel"/>
    <w:tmpl w:val="C49E5726"/>
    <w:lvl w:ilvl="0" w:tplc="D9983A2E">
      <w:start w:val="1"/>
      <w:numFmt w:val="bullet"/>
      <w:lvlText w:val="Ø"/>
      <w:lvlJc w:val="left"/>
      <w:pPr>
        <w:ind w:left="720" w:hanging="360"/>
      </w:pPr>
      <w:rPr>
        <w:rFonts w:hint="default" w:ascii="Wingdings" w:hAnsi="Wingdings"/>
      </w:rPr>
    </w:lvl>
    <w:lvl w:ilvl="1" w:tplc="83AE4BE8">
      <w:start w:val="1"/>
      <w:numFmt w:val="bullet"/>
      <w:lvlText w:val="o"/>
      <w:lvlJc w:val="left"/>
      <w:pPr>
        <w:ind w:left="1440" w:hanging="360"/>
      </w:pPr>
      <w:rPr>
        <w:rFonts w:hint="default" w:ascii="Courier New" w:hAnsi="Courier New"/>
      </w:rPr>
    </w:lvl>
    <w:lvl w:ilvl="2" w:tplc="7AA0EAC2">
      <w:start w:val="1"/>
      <w:numFmt w:val="bullet"/>
      <w:lvlText w:val=""/>
      <w:lvlJc w:val="left"/>
      <w:pPr>
        <w:ind w:left="2160" w:hanging="360"/>
      </w:pPr>
      <w:rPr>
        <w:rFonts w:hint="default" w:ascii="Wingdings" w:hAnsi="Wingdings"/>
      </w:rPr>
    </w:lvl>
    <w:lvl w:ilvl="3" w:tplc="A8820A74">
      <w:start w:val="1"/>
      <w:numFmt w:val="bullet"/>
      <w:lvlText w:val=""/>
      <w:lvlJc w:val="left"/>
      <w:pPr>
        <w:ind w:left="2880" w:hanging="360"/>
      </w:pPr>
      <w:rPr>
        <w:rFonts w:hint="default" w:ascii="Symbol" w:hAnsi="Symbol"/>
      </w:rPr>
    </w:lvl>
    <w:lvl w:ilvl="4" w:tplc="6BD66148">
      <w:start w:val="1"/>
      <w:numFmt w:val="bullet"/>
      <w:lvlText w:val="o"/>
      <w:lvlJc w:val="left"/>
      <w:pPr>
        <w:ind w:left="3600" w:hanging="360"/>
      </w:pPr>
      <w:rPr>
        <w:rFonts w:hint="default" w:ascii="Courier New" w:hAnsi="Courier New"/>
      </w:rPr>
    </w:lvl>
    <w:lvl w:ilvl="5" w:tplc="A15EFC52">
      <w:start w:val="1"/>
      <w:numFmt w:val="bullet"/>
      <w:lvlText w:val=""/>
      <w:lvlJc w:val="left"/>
      <w:pPr>
        <w:ind w:left="4320" w:hanging="360"/>
      </w:pPr>
      <w:rPr>
        <w:rFonts w:hint="default" w:ascii="Wingdings" w:hAnsi="Wingdings"/>
      </w:rPr>
    </w:lvl>
    <w:lvl w:ilvl="6" w:tplc="A05434E6">
      <w:start w:val="1"/>
      <w:numFmt w:val="bullet"/>
      <w:lvlText w:val=""/>
      <w:lvlJc w:val="left"/>
      <w:pPr>
        <w:ind w:left="5040" w:hanging="360"/>
      </w:pPr>
      <w:rPr>
        <w:rFonts w:hint="default" w:ascii="Symbol" w:hAnsi="Symbol"/>
      </w:rPr>
    </w:lvl>
    <w:lvl w:ilvl="7" w:tplc="EDD0F7C8">
      <w:start w:val="1"/>
      <w:numFmt w:val="bullet"/>
      <w:lvlText w:val="o"/>
      <w:lvlJc w:val="left"/>
      <w:pPr>
        <w:ind w:left="5760" w:hanging="360"/>
      </w:pPr>
      <w:rPr>
        <w:rFonts w:hint="default" w:ascii="Courier New" w:hAnsi="Courier New"/>
      </w:rPr>
    </w:lvl>
    <w:lvl w:ilvl="8" w:tplc="63286A52">
      <w:start w:val="1"/>
      <w:numFmt w:val="bullet"/>
      <w:lvlText w:val=""/>
      <w:lvlJc w:val="left"/>
      <w:pPr>
        <w:ind w:left="6480" w:hanging="360"/>
      </w:pPr>
      <w:rPr>
        <w:rFonts w:hint="default" w:ascii="Wingdings" w:hAnsi="Wingdings"/>
      </w:rPr>
    </w:lvl>
  </w:abstractNum>
  <w:abstractNum w:abstractNumId="85" w15:restartNumberingAfterBreak="0">
    <w:nsid w:val="4CED3F2B"/>
    <w:multiLevelType w:val="hybridMultilevel"/>
    <w:tmpl w:val="C4D6D02E"/>
    <w:lvl w:ilvl="0" w:tplc="E9F8876C">
      <w:start w:val="1"/>
      <w:numFmt w:val="bullet"/>
      <w:lvlText w:val="·"/>
      <w:lvlJc w:val="left"/>
      <w:pPr>
        <w:ind w:left="720" w:hanging="360"/>
      </w:pPr>
      <w:rPr>
        <w:rFonts w:hint="default" w:ascii="Symbol" w:hAnsi="Symbol"/>
      </w:rPr>
    </w:lvl>
    <w:lvl w:ilvl="1" w:tplc="E26ABD20">
      <w:start w:val="1"/>
      <w:numFmt w:val="bullet"/>
      <w:lvlText w:val="o"/>
      <w:lvlJc w:val="left"/>
      <w:pPr>
        <w:ind w:left="1440" w:hanging="360"/>
      </w:pPr>
      <w:rPr>
        <w:rFonts w:hint="default" w:ascii="Courier New" w:hAnsi="Courier New"/>
      </w:rPr>
    </w:lvl>
    <w:lvl w:ilvl="2" w:tplc="F8740416">
      <w:start w:val="1"/>
      <w:numFmt w:val="bullet"/>
      <w:lvlText w:val=""/>
      <w:lvlJc w:val="left"/>
      <w:pPr>
        <w:ind w:left="2160" w:hanging="360"/>
      </w:pPr>
      <w:rPr>
        <w:rFonts w:hint="default" w:ascii="Wingdings" w:hAnsi="Wingdings"/>
      </w:rPr>
    </w:lvl>
    <w:lvl w:ilvl="3" w:tplc="336AC438">
      <w:start w:val="1"/>
      <w:numFmt w:val="bullet"/>
      <w:lvlText w:val=""/>
      <w:lvlJc w:val="left"/>
      <w:pPr>
        <w:ind w:left="2880" w:hanging="360"/>
      </w:pPr>
      <w:rPr>
        <w:rFonts w:hint="default" w:ascii="Symbol" w:hAnsi="Symbol"/>
      </w:rPr>
    </w:lvl>
    <w:lvl w:ilvl="4" w:tplc="177C333C">
      <w:start w:val="1"/>
      <w:numFmt w:val="bullet"/>
      <w:lvlText w:val="o"/>
      <w:lvlJc w:val="left"/>
      <w:pPr>
        <w:ind w:left="3600" w:hanging="360"/>
      </w:pPr>
      <w:rPr>
        <w:rFonts w:hint="default" w:ascii="Courier New" w:hAnsi="Courier New"/>
      </w:rPr>
    </w:lvl>
    <w:lvl w:ilvl="5" w:tplc="FD1EF0EC">
      <w:start w:val="1"/>
      <w:numFmt w:val="bullet"/>
      <w:lvlText w:val=""/>
      <w:lvlJc w:val="left"/>
      <w:pPr>
        <w:ind w:left="4320" w:hanging="360"/>
      </w:pPr>
      <w:rPr>
        <w:rFonts w:hint="default" w:ascii="Wingdings" w:hAnsi="Wingdings"/>
      </w:rPr>
    </w:lvl>
    <w:lvl w:ilvl="6" w:tplc="50B2179A">
      <w:start w:val="1"/>
      <w:numFmt w:val="bullet"/>
      <w:lvlText w:val=""/>
      <w:lvlJc w:val="left"/>
      <w:pPr>
        <w:ind w:left="5040" w:hanging="360"/>
      </w:pPr>
      <w:rPr>
        <w:rFonts w:hint="default" w:ascii="Symbol" w:hAnsi="Symbol"/>
      </w:rPr>
    </w:lvl>
    <w:lvl w:ilvl="7" w:tplc="BF0A9BEE">
      <w:start w:val="1"/>
      <w:numFmt w:val="bullet"/>
      <w:lvlText w:val="o"/>
      <w:lvlJc w:val="left"/>
      <w:pPr>
        <w:ind w:left="5760" w:hanging="360"/>
      </w:pPr>
      <w:rPr>
        <w:rFonts w:hint="default" w:ascii="Courier New" w:hAnsi="Courier New"/>
      </w:rPr>
    </w:lvl>
    <w:lvl w:ilvl="8" w:tplc="616E56C2">
      <w:start w:val="1"/>
      <w:numFmt w:val="bullet"/>
      <w:lvlText w:val=""/>
      <w:lvlJc w:val="left"/>
      <w:pPr>
        <w:ind w:left="6480" w:hanging="360"/>
      </w:pPr>
      <w:rPr>
        <w:rFonts w:hint="default" w:ascii="Wingdings" w:hAnsi="Wingdings"/>
      </w:rPr>
    </w:lvl>
  </w:abstractNum>
  <w:abstractNum w:abstractNumId="86" w15:restartNumberingAfterBreak="0">
    <w:nsid w:val="4D2832B6"/>
    <w:multiLevelType w:val="multilevel"/>
    <w:tmpl w:val="620CFA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7" w15:restartNumberingAfterBreak="0">
    <w:nsid w:val="4ED9EC8F"/>
    <w:multiLevelType w:val="hybridMultilevel"/>
    <w:tmpl w:val="0982FC64"/>
    <w:lvl w:ilvl="0" w:tplc="513272E2">
      <w:start w:val="1"/>
      <w:numFmt w:val="bullet"/>
      <w:lvlText w:val="·"/>
      <w:lvlJc w:val="left"/>
      <w:pPr>
        <w:ind w:left="720" w:hanging="360"/>
      </w:pPr>
      <w:rPr>
        <w:rFonts w:hint="default" w:ascii="Symbol" w:hAnsi="Symbol"/>
      </w:rPr>
    </w:lvl>
    <w:lvl w:ilvl="1" w:tplc="A2F4F24A">
      <w:start w:val="1"/>
      <w:numFmt w:val="bullet"/>
      <w:lvlText w:val="o"/>
      <w:lvlJc w:val="left"/>
      <w:pPr>
        <w:ind w:left="1440" w:hanging="360"/>
      </w:pPr>
      <w:rPr>
        <w:rFonts w:hint="default" w:ascii="Courier New" w:hAnsi="Courier New"/>
      </w:rPr>
    </w:lvl>
    <w:lvl w:ilvl="2" w:tplc="892CF8B8">
      <w:start w:val="1"/>
      <w:numFmt w:val="bullet"/>
      <w:lvlText w:val=""/>
      <w:lvlJc w:val="left"/>
      <w:pPr>
        <w:ind w:left="2160" w:hanging="360"/>
      </w:pPr>
      <w:rPr>
        <w:rFonts w:hint="default" w:ascii="Wingdings" w:hAnsi="Wingdings"/>
      </w:rPr>
    </w:lvl>
    <w:lvl w:ilvl="3" w:tplc="2C3C521E">
      <w:start w:val="1"/>
      <w:numFmt w:val="bullet"/>
      <w:lvlText w:val=""/>
      <w:lvlJc w:val="left"/>
      <w:pPr>
        <w:ind w:left="2880" w:hanging="360"/>
      </w:pPr>
      <w:rPr>
        <w:rFonts w:hint="default" w:ascii="Symbol" w:hAnsi="Symbol"/>
      </w:rPr>
    </w:lvl>
    <w:lvl w:ilvl="4" w:tplc="CFAEEAA6">
      <w:start w:val="1"/>
      <w:numFmt w:val="bullet"/>
      <w:lvlText w:val="o"/>
      <w:lvlJc w:val="left"/>
      <w:pPr>
        <w:ind w:left="3600" w:hanging="360"/>
      </w:pPr>
      <w:rPr>
        <w:rFonts w:hint="default" w:ascii="Courier New" w:hAnsi="Courier New"/>
      </w:rPr>
    </w:lvl>
    <w:lvl w:ilvl="5" w:tplc="AA52A958">
      <w:start w:val="1"/>
      <w:numFmt w:val="bullet"/>
      <w:lvlText w:val=""/>
      <w:lvlJc w:val="left"/>
      <w:pPr>
        <w:ind w:left="4320" w:hanging="360"/>
      </w:pPr>
      <w:rPr>
        <w:rFonts w:hint="default" w:ascii="Wingdings" w:hAnsi="Wingdings"/>
      </w:rPr>
    </w:lvl>
    <w:lvl w:ilvl="6" w:tplc="044E8FC6">
      <w:start w:val="1"/>
      <w:numFmt w:val="bullet"/>
      <w:lvlText w:val=""/>
      <w:lvlJc w:val="left"/>
      <w:pPr>
        <w:ind w:left="5040" w:hanging="360"/>
      </w:pPr>
      <w:rPr>
        <w:rFonts w:hint="default" w:ascii="Symbol" w:hAnsi="Symbol"/>
      </w:rPr>
    </w:lvl>
    <w:lvl w:ilvl="7" w:tplc="402654A4">
      <w:start w:val="1"/>
      <w:numFmt w:val="bullet"/>
      <w:lvlText w:val="o"/>
      <w:lvlJc w:val="left"/>
      <w:pPr>
        <w:ind w:left="5760" w:hanging="360"/>
      </w:pPr>
      <w:rPr>
        <w:rFonts w:hint="default" w:ascii="Courier New" w:hAnsi="Courier New"/>
      </w:rPr>
    </w:lvl>
    <w:lvl w:ilvl="8" w:tplc="96861954">
      <w:start w:val="1"/>
      <w:numFmt w:val="bullet"/>
      <w:lvlText w:val=""/>
      <w:lvlJc w:val="left"/>
      <w:pPr>
        <w:ind w:left="6480" w:hanging="360"/>
      </w:pPr>
      <w:rPr>
        <w:rFonts w:hint="default" w:ascii="Wingdings" w:hAnsi="Wingdings"/>
      </w:rPr>
    </w:lvl>
  </w:abstractNum>
  <w:abstractNum w:abstractNumId="88" w15:restartNumberingAfterBreak="0">
    <w:nsid w:val="4F4B437B"/>
    <w:multiLevelType w:val="multilevel"/>
    <w:tmpl w:val="9E0EECC2"/>
    <w:styleLink w:val="CurrentList5"/>
    <w:lvl w:ilvl="0">
      <w:start w:val="1"/>
      <w:numFmt w:val="bullet"/>
      <w:lvlText w:val=""/>
      <w:lvlJc w:val="left"/>
      <w:pPr>
        <w:tabs>
          <w:tab w:val="num" w:pos="720"/>
        </w:tabs>
        <w:ind w:left="720" w:hanging="360"/>
      </w:pPr>
      <w:rPr>
        <w:rFonts w:hint="default" w:ascii="Symbol" w:hAnsi="Symbol"/>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89" w15:restartNumberingAfterBreak="0">
    <w:nsid w:val="4FA82BDC"/>
    <w:multiLevelType w:val="multilevel"/>
    <w:tmpl w:val="A2A4EC7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0" w15:restartNumberingAfterBreak="0">
    <w:nsid w:val="50E07935"/>
    <w:multiLevelType w:val="hybridMultilevel"/>
    <w:tmpl w:val="35545948"/>
    <w:lvl w:ilvl="0" w:tplc="8CD681A8">
      <w:start w:val="1"/>
      <w:numFmt w:val="bullet"/>
      <w:lvlText w:val="Ø"/>
      <w:lvlJc w:val="left"/>
      <w:pPr>
        <w:ind w:left="720" w:hanging="360"/>
      </w:pPr>
      <w:rPr>
        <w:rFonts w:hint="default" w:ascii="Wingdings" w:hAnsi="Wingdings"/>
      </w:rPr>
    </w:lvl>
    <w:lvl w:ilvl="1" w:tplc="8E84DEAE">
      <w:start w:val="1"/>
      <w:numFmt w:val="bullet"/>
      <w:lvlText w:val="o"/>
      <w:lvlJc w:val="left"/>
      <w:pPr>
        <w:ind w:left="1440" w:hanging="360"/>
      </w:pPr>
      <w:rPr>
        <w:rFonts w:hint="default" w:ascii="Courier New" w:hAnsi="Courier New"/>
      </w:rPr>
    </w:lvl>
    <w:lvl w:ilvl="2" w:tplc="3DCC2BE6">
      <w:start w:val="1"/>
      <w:numFmt w:val="bullet"/>
      <w:lvlText w:val=""/>
      <w:lvlJc w:val="left"/>
      <w:pPr>
        <w:ind w:left="2160" w:hanging="360"/>
      </w:pPr>
      <w:rPr>
        <w:rFonts w:hint="default" w:ascii="Wingdings" w:hAnsi="Wingdings"/>
      </w:rPr>
    </w:lvl>
    <w:lvl w:ilvl="3" w:tplc="81E489C2">
      <w:start w:val="1"/>
      <w:numFmt w:val="bullet"/>
      <w:lvlText w:val=""/>
      <w:lvlJc w:val="left"/>
      <w:pPr>
        <w:ind w:left="2880" w:hanging="360"/>
      </w:pPr>
      <w:rPr>
        <w:rFonts w:hint="default" w:ascii="Symbol" w:hAnsi="Symbol"/>
      </w:rPr>
    </w:lvl>
    <w:lvl w:ilvl="4" w:tplc="4EC8B582">
      <w:start w:val="1"/>
      <w:numFmt w:val="bullet"/>
      <w:lvlText w:val="o"/>
      <w:lvlJc w:val="left"/>
      <w:pPr>
        <w:ind w:left="3600" w:hanging="360"/>
      </w:pPr>
      <w:rPr>
        <w:rFonts w:hint="default" w:ascii="Courier New" w:hAnsi="Courier New"/>
      </w:rPr>
    </w:lvl>
    <w:lvl w:ilvl="5" w:tplc="BDD413A2">
      <w:start w:val="1"/>
      <w:numFmt w:val="bullet"/>
      <w:lvlText w:val=""/>
      <w:lvlJc w:val="left"/>
      <w:pPr>
        <w:ind w:left="4320" w:hanging="360"/>
      </w:pPr>
      <w:rPr>
        <w:rFonts w:hint="default" w:ascii="Wingdings" w:hAnsi="Wingdings"/>
      </w:rPr>
    </w:lvl>
    <w:lvl w:ilvl="6" w:tplc="87462E9E">
      <w:start w:val="1"/>
      <w:numFmt w:val="bullet"/>
      <w:lvlText w:val=""/>
      <w:lvlJc w:val="left"/>
      <w:pPr>
        <w:ind w:left="5040" w:hanging="360"/>
      </w:pPr>
      <w:rPr>
        <w:rFonts w:hint="default" w:ascii="Symbol" w:hAnsi="Symbol"/>
      </w:rPr>
    </w:lvl>
    <w:lvl w:ilvl="7" w:tplc="E5905EE8">
      <w:start w:val="1"/>
      <w:numFmt w:val="bullet"/>
      <w:lvlText w:val="o"/>
      <w:lvlJc w:val="left"/>
      <w:pPr>
        <w:ind w:left="5760" w:hanging="360"/>
      </w:pPr>
      <w:rPr>
        <w:rFonts w:hint="default" w:ascii="Courier New" w:hAnsi="Courier New"/>
      </w:rPr>
    </w:lvl>
    <w:lvl w:ilvl="8" w:tplc="69F8F128">
      <w:start w:val="1"/>
      <w:numFmt w:val="bullet"/>
      <w:lvlText w:val=""/>
      <w:lvlJc w:val="left"/>
      <w:pPr>
        <w:ind w:left="6480" w:hanging="360"/>
      </w:pPr>
      <w:rPr>
        <w:rFonts w:hint="default" w:ascii="Wingdings" w:hAnsi="Wingdings"/>
      </w:rPr>
    </w:lvl>
  </w:abstractNum>
  <w:abstractNum w:abstractNumId="91" w15:restartNumberingAfterBreak="0">
    <w:nsid w:val="52D46794"/>
    <w:multiLevelType w:val="multilevel"/>
    <w:tmpl w:val="DAC8CC1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53384460"/>
    <w:multiLevelType w:val="multilevel"/>
    <w:tmpl w:val="9E0EECC2"/>
    <w:styleLink w:val="CurrentList7"/>
    <w:lvl w:ilvl="0">
      <w:start w:val="1"/>
      <w:numFmt w:val="bullet"/>
      <w:lvlText w:val=""/>
      <w:lvlJc w:val="left"/>
      <w:pPr>
        <w:tabs>
          <w:tab w:val="num" w:pos="720"/>
        </w:tabs>
        <w:ind w:left="720" w:hanging="360"/>
      </w:pPr>
      <w:rPr>
        <w:rFonts w:hint="default" w:ascii="Symbol" w:hAnsi="Symbol"/>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93" w15:restartNumberingAfterBreak="0">
    <w:nsid w:val="53A10DA3"/>
    <w:multiLevelType w:val="multilevel"/>
    <w:tmpl w:val="C62AC0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4" w15:restartNumberingAfterBreak="0">
    <w:nsid w:val="54935492"/>
    <w:multiLevelType w:val="multilevel"/>
    <w:tmpl w:val="6D222F4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5677D671"/>
    <w:multiLevelType w:val="hybridMultilevel"/>
    <w:tmpl w:val="C1AEE8E6"/>
    <w:lvl w:ilvl="0" w:tplc="49EE9214">
      <w:start w:val="1"/>
      <w:numFmt w:val="bullet"/>
      <w:lvlText w:val=""/>
      <w:lvlJc w:val="left"/>
      <w:pPr>
        <w:ind w:left="720" w:hanging="360"/>
      </w:pPr>
      <w:rPr>
        <w:rFonts w:hint="default" w:ascii="Symbol" w:hAnsi="Symbol"/>
      </w:rPr>
    </w:lvl>
    <w:lvl w:ilvl="1" w:tplc="A31CF752">
      <w:start w:val="1"/>
      <w:numFmt w:val="bullet"/>
      <w:lvlText w:val="o"/>
      <w:lvlJc w:val="left"/>
      <w:pPr>
        <w:ind w:left="1440" w:hanging="360"/>
      </w:pPr>
      <w:rPr>
        <w:rFonts w:hint="default" w:ascii="Courier New" w:hAnsi="Courier New"/>
      </w:rPr>
    </w:lvl>
    <w:lvl w:ilvl="2" w:tplc="85AEF760">
      <w:start w:val="1"/>
      <w:numFmt w:val="bullet"/>
      <w:lvlText w:val=""/>
      <w:lvlJc w:val="left"/>
      <w:pPr>
        <w:ind w:left="2160" w:hanging="360"/>
      </w:pPr>
      <w:rPr>
        <w:rFonts w:hint="default" w:ascii="Wingdings" w:hAnsi="Wingdings"/>
      </w:rPr>
    </w:lvl>
    <w:lvl w:ilvl="3" w:tplc="C2886390">
      <w:start w:val="1"/>
      <w:numFmt w:val="bullet"/>
      <w:lvlText w:val=""/>
      <w:lvlJc w:val="left"/>
      <w:pPr>
        <w:ind w:left="2880" w:hanging="360"/>
      </w:pPr>
      <w:rPr>
        <w:rFonts w:hint="default" w:ascii="Symbol" w:hAnsi="Symbol"/>
      </w:rPr>
    </w:lvl>
    <w:lvl w:ilvl="4" w:tplc="014E6D62">
      <w:start w:val="1"/>
      <w:numFmt w:val="bullet"/>
      <w:lvlText w:val="Ø"/>
      <w:lvlJc w:val="left"/>
      <w:pPr>
        <w:ind w:left="3600" w:hanging="360"/>
      </w:pPr>
      <w:rPr>
        <w:rFonts w:hint="default" w:ascii="Wingdings" w:hAnsi="Wingdings"/>
      </w:rPr>
    </w:lvl>
    <w:lvl w:ilvl="5" w:tplc="AD14574E">
      <w:start w:val="1"/>
      <w:numFmt w:val="bullet"/>
      <w:lvlText w:val=""/>
      <w:lvlJc w:val="left"/>
      <w:pPr>
        <w:ind w:left="4320" w:hanging="360"/>
      </w:pPr>
      <w:rPr>
        <w:rFonts w:hint="default" w:ascii="Wingdings" w:hAnsi="Wingdings"/>
      </w:rPr>
    </w:lvl>
    <w:lvl w:ilvl="6" w:tplc="9EDE285E">
      <w:start w:val="1"/>
      <w:numFmt w:val="bullet"/>
      <w:lvlText w:val=""/>
      <w:lvlJc w:val="left"/>
      <w:pPr>
        <w:ind w:left="5040" w:hanging="360"/>
      </w:pPr>
      <w:rPr>
        <w:rFonts w:hint="default" w:ascii="Symbol" w:hAnsi="Symbol"/>
      </w:rPr>
    </w:lvl>
    <w:lvl w:ilvl="7" w:tplc="E1DA233A">
      <w:start w:val="1"/>
      <w:numFmt w:val="bullet"/>
      <w:lvlText w:val="o"/>
      <w:lvlJc w:val="left"/>
      <w:pPr>
        <w:ind w:left="5760" w:hanging="360"/>
      </w:pPr>
      <w:rPr>
        <w:rFonts w:hint="default" w:ascii="Courier New" w:hAnsi="Courier New"/>
      </w:rPr>
    </w:lvl>
    <w:lvl w:ilvl="8" w:tplc="BDFAC614">
      <w:start w:val="1"/>
      <w:numFmt w:val="bullet"/>
      <w:lvlText w:val=""/>
      <w:lvlJc w:val="left"/>
      <w:pPr>
        <w:ind w:left="6480" w:hanging="360"/>
      </w:pPr>
      <w:rPr>
        <w:rFonts w:hint="default" w:ascii="Wingdings" w:hAnsi="Wingdings"/>
      </w:rPr>
    </w:lvl>
  </w:abstractNum>
  <w:abstractNum w:abstractNumId="96" w15:restartNumberingAfterBreak="0">
    <w:nsid w:val="56C80AA5"/>
    <w:multiLevelType w:val="hybridMultilevel"/>
    <w:tmpl w:val="5ACC976E"/>
    <w:lvl w:ilvl="0" w:tplc="047EB844">
      <w:start w:val="1"/>
      <w:numFmt w:val="bullet"/>
      <w:lvlText w:val="Ø"/>
      <w:lvlJc w:val="left"/>
      <w:pPr>
        <w:ind w:left="720" w:hanging="360"/>
      </w:pPr>
      <w:rPr>
        <w:rFonts w:hint="default" w:ascii="Wingdings" w:hAnsi="Wingdings"/>
      </w:rPr>
    </w:lvl>
    <w:lvl w:ilvl="1" w:tplc="A45CD490">
      <w:start w:val="1"/>
      <w:numFmt w:val="bullet"/>
      <w:lvlText w:val="o"/>
      <w:lvlJc w:val="left"/>
      <w:pPr>
        <w:ind w:left="1440" w:hanging="360"/>
      </w:pPr>
      <w:rPr>
        <w:rFonts w:hint="default" w:ascii="Courier New" w:hAnsi="Courier New"/>
      </w:rPr>
    </w:lvl>
    <w:lvl w:ilvl="2" w:tplc="56B25190">
      <w:start w:val="1"/>
      <w:numFmt w:val="bullet"/>
      <w:lvlText w:val=""/>
      <w:lvlJc w:val="left"/>
      <w:pPr>
        <w:ind w:left="2160" w:hanging="360"/>
      </w:pPr>
      <w:rPr>
        <w:rFonts w:hint="default" w:ascii="Wingdings" w:hAnsi="Wingdings"/>
      </w:rPr>
    </w:lvl>
    <w:lvl w:ilvl="3" w:tplc="7AC0B024">
      <w:start w:val="1"/>
      <w:numFmt w:val="bullet"/>
      <w:lvlText w:val=""/>
      <w:lvlJc w:val="left"/>
      <w:pPr>
        <w:ind w:left="2880" w:hanging="360"/>
      </w:pPr>
      <w:rPr>
        <w:rFonts w:hint="default" w:ascii="Symbol" w:hAnsi="Symbol"/>
      </w:rPr>
    </w:lvl>
    <w:lvl w:ilvl="4" w:tplc="F858109A">
      <w:start w:val="1"/>
      <w:numFmt w:val="bullet"/>
      <w:lvlText w:val="o"/>
      <w:lvlJc w:val="left"/>
      <w:pPr>
        <w:ind w:left="3600" w:hanging="360"/>
      </w:pPr>
      <w:rPr>
        <w:rFonts w:hint="default" w:ascii="Courier New" w:hAnsi="Courier New"/>
      </w:rPr>
    </w:lvl>
    <w:lvl w:ilvl="5" w:tplc="22686B74">
      <w:start w:val="1"/>
      <w:numFmt w:val="bullet"/>
      <w:lvlText w:val=""/>
      <w:lvlJc w:val="left"/>
      <w:pPr>
        <w:ind w:left="4320" w:hanging="360"/>
      </w:pPr>
      <w:rPr>
        <w:rFonts w:hint="default" w:ascii="Wingdings" w:hAnsi="Wingdings"/>
      </w:rPr>
    </w:lvl>
    <w:lvl w:ilvl="6" w:tplc="C2A25AF4">
      <w:start w:val="1"/>
      <w:numFmt w:val="bullet"/>
      <w:lvlText w:val=""/>
      <w:lvlJc w:val="left"/>
      <w:pPr>
        <w:ind w:left="5040" w:hanging="360"/>
      </w:pPr>
      <w:rPr>
        <w:rFonts w:hint="default" w:ascii="Symbol" w:hAnsi="Symbol"/>
      </w:rPr>
    </w:lvl>
    <w:lvl w:ilvl="7" w:tplc="C61A6A04">
      <w:start w:val="1"/>
      <w:numFmt w:val="bullet"/>
      <w:lvlText w:val="o"/>
      <w:lvlJc w:val="left"/>
      <w:pPr>
        <w:ind w:left="5760" w:hanging="360"/>
      </w:pPr>
      <w:rPr>
        <w:rFonts w:hint="default" w:ascii="Courier New" w:hAnsi="Courier New"/>
      </w:rPr>
    </w:lvl>
    <w:lvl w:ilvl="8" w:tplc="959AD3E8">
      <w:start w:val="1"/>
      <w:numFmt w:val="bullet"/>
      <w:lvlText w:val=""/>
      <w:lvlJc w:val="left"/>
      <w:pPr>
        <w:ind w:left="6480" w:hanging="360"/>
      </w:pPr>
      <w:rPr>
        <w:rFonts w:hint="default" w:ascii="Wingdings" w:hAnsi="Wingdings"/>
      </w:rPr>
    </w:lvl>
  </w:abstractNum>
  <w:abstractNum w:abstractNumId="97" w15:restartNumberingAfterBreak="0">
    <w:nsid w:val="57692184"/>
    <w:multiLevelType w:val="multilevel"/>
    <w:tmpl w:val="1FE603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8" w15:restartNumberingAfterBreak="0">
    <w:nsid w:val="5871DDCA"/>
    <w:multiLevelType w:val="hybridMultilevel"/>
    <w:tmpl w:val="32566EC8"/>
    <w:lvl w:ilvl="0" w:tplc="69A4473A">
      <w:start w:val="1"/>
      <w:numFmt w:val="bullet"/>
      <w:lvlText w:val=""/>
      <w:lvlJc w:val="left"/>
      <w:pPr>
        <w:ind w:left="720" w:hanging="360"/>
      </w:pPr>
      <w:rPr>
        <w:rFonts w:hint="default" w:ascii="Symbol" w:hAnsi="Symbol"/>
      </w:rPr>
    </w:lvl>
    <w:lvl w:ilvl="1" w:tplc="139EE67C">
      <w:start w:val="1"/>
      <w:numFmt w:val="bullet"/>
      <w:lvlText w:val="Ø"/>
      <w:lvlJc w:val="left"/>
      <w:pPr>
        <w:ind w:left="1440" w:hanging="360"/>
      </w:pPr>
      <w:rPr>
        <w:rFonts w:hint="default" w:ascii="Wingdings" w:hAnsi="Wingdings"/>
      </w:rPr>
    </w:lvl>
    <w:lvl w:ilvl="2" w:tplc="B0E26404">
      <w:start w:val="1"/>
      <w:numFmt w:val="bullet"/>
      <w:lvlText w:val=""/>
      <w:lvlJc w:val="left"/>
      <w:pPr>
        <w:ind w:left="2160" w:hanging="360"/>
      </w:pPr>
      <w:rPr>
        <w:rFonts w:hint="default" w:ascii="Wingdings" w:hAnsi="Wingdings"/>
      </w:rPr>
    </w:lvl>
    <w:lvl w:ilvl="3" w:tplc="5F6C07C0">
      <w:start w:val="1"/>
      <w:numFmt w:val="bullet"/>
      <w:lvlText w:val=""/>
      <w:lvlJc w:val="left"/>
      <w:pPr>
        <w:ind w:left="2880" w:hanging="360"/>
      </w:pPr>
      <w:rPr>
        <w:rFonts w:hint="default" w:ascii="Symbol" w:hAnsi="Symbol"/>
      </w:rPr>
    </w:lvl>
    <w:lvl w:ilvl="4" w:tplc="D1F40F82">
      <w:start w:val="1"/>
      <w:numFmt w:val="bullet"/>
      <w:lvlText w:val="o"/>
      <w:lvlJc w:val="left"/>
      <w:pPr>
        <w:ind w:left="3600" w:hanging="360"/>
      </w:pPr>
      <w:rPr>
        <w:rFonts w:hint="default" w:ascii="Courier New" w:hAnsi="Courier New"/>
      </w:rPr>
    </w:lvl>
    <w:lvl w:ilvl="5" w:tplc="5888E788">
      <w:start w:val="1"/>
      <w:numFmt w:val="bullet"/>
      <w:lvlText w:val=""/>
      <w:lvlJc w:val="left"/>
      <w:pPr>
        <w:ind w:left="4320" w:hanging="360"/>
      </w:pPr>
      <w:rPr>
        <w:rFonts w:hint="default" w:ascii="Wingdings" w:hAnsi="Wingdings"/>
      </w:rPr>
    </w:lvl>
    <w:lvl w:ilvl="6" w:tplc="EE70DFDA">
      <w:start w:val="1"/>
      <w:numFmt w:val="bullet"/>
      <w:lvlText w:val=""/>
      <w:lvlJc w:val="left"/>
      <w:pPr>
        <w:ind w:left="5040" w:hanging="360"/>
      </w:pPr>
      <w:rPr>
        <w:rFonts w:hint="default" w:ascii="Symbol" w:hAnsi="Symbol"/>
      </w:rPr>
    </w:lvl>
    <w:lvl w:ilvl="7" w:tplc="40B60882">
      <w:start w:val="1"/>
      <w:numFmt w:val="bullet"/>
      <w:lvlText w:val="o"/>
      <w:lvlJc w:val="left"/>
      <w:pPr>
        <w:ind w:left="5760" w:hanging="360"/>
      </w:pPr>
      <w:rPr>
        <w:rFonts w:hint="default" w:ascii="Courier New" w:hAnsi="Courier New"/>
      </w:rPr>
    </w:lvl>
    <w:lvl w:ilvl="8" w:tplc="A0DE156A">
      <w:start w:val="1"/>
      <w:numFmt w:val="bullet"/>
      <w:lvlText w:val=""/>
      <w:lvlJc w:val="left"/>
      <w:pPr>
        <w:ind w:left="6480" w:hanging="360"/>
      </w:pPr>
      <w:rPr>
        <w:rFonts w:hint="default" w:ascii="Wingdings" w:hAnsi="Wingdings"/>
      </w:rPr>
    </w:lvl>
  </w:abstractNum>
  <w:abstractNum w:abstractNumId="99" w15:restartNumberingAfterBreak="0">
    <w:nsid w:val="58DDAE3C"/>
    <w:multiLevelType w:val="hybridMultilevel"/>
    <w:tmpl w:val="9078C2E6"/>
    <w:lvl w:ilvl="0" w:tplc="AB4038BC">
      <w:start w:val="1"/>
      <w:numFmt w:val="bullet"/>
      <w:lvlText w:val="·"/>
      <w:lvlJc w:val="left"/>
      <w:pPr>
        <w:ind w:left="720" w:hanging="360"/>
      </w:pPr>
      <w:rPr>
        <w:rFonts w:hint="default" w:ascii="Symbol" w:hAnsi="Symbol"/>
      </w:rPr>
    </w:lvl>
    <w:lvl w:ilvl="1" w:tplc="D5966D44">
      <w:start w:val="1"/>
      <w:numFmt w:val="bullet"/>
      <w:lvlText w:val="o"/>
      <w:lvlJc w:val="left"/>
      <w:pPr>
        <w:ind w:left="1440" w:hanging="360"/>
      </w:pPr>
      <w:rPr>
        <w:rFonts w:hint="default" w:ascii="Courier New" w:hAnsi="Courier New"/>
      </w:rPr>
    </w:lvl>
    <w:lvl w:ilvl="2" w:tplc="4998D88E">
      <w:start w:val="1"/>
      <w:numFmt w:val="bullet"/>
      <w:lvlText w:val=""/>
      <w:lvlJc w:val="left"/>
      <w:pPr>
        <w:ind w:left="2160" w:hanging="360"/>
      </w:pPr>
      <w:rPr>
        <w:rFonts w:hint="default" w:ascii="Wingdings" w:hAnsi="Wingdings"/>
      </w:rPr>
    </w:lvl>
    <w:lvl w:ilvl="3" w:tplc="4DB0ECC6">
      <w:start w:val="1"/>
      <w:numFmt w:val="bullet"/>
      <w:lvlText w:val=""/>
      <w:lvlJc w:val="left"/>
      <w:pPr>
        <w:ind w:left="2880" w:hanging="360"/>
      </w:pPr>
      <w:rPr>
        <w:rFonts w:hint="default" w:ascii="Symbol" w:hAnsi="Symbol"/>
      </w:rPr>
    </w:lvl>
    <w:lvl w:ilvl="4" w:tplc="F5BAA84A">
      <w:start w:val="1"/>
      <w:numFmt w:val="bullet"/>
      <w:lvlText w:val="o"/>
      <w:lvlJc w:val="left"/>
      <w:pPr>
        <w:ind w:left="3600" w:hanging="360"/>
      </w:pPr>
      <w:rPr>
        <w:rFonts w:hint="default" w:ascii="Courier New" w:hAnsi="Courier New"/>
      </w:rPr>
    </w:lvl>
    <w:lvl w:ilvl="5" w:tplc="C1820F2A">
      <w:start w:val="1"/>
      <w:numFmt w:val="bullet"/>
      <w:lvlText w:val=""/>
      <w:lvlJc w:val="left"/>
      <w:pPr>
        <w:ind w:left="4320" w:hanging="360"/>
      </w:pPr>
      <w:rPr>
        <w:rFonts w:hint="default" w:ascii="Wingdings" w:hAnsi="Wingdings"/>
      </w:rPr>
    </w:lvl>
    <w:lvl w:ilvl="6" w:tplc="0F78D22C">
      <w:start w:val="1"/>
      <w:numFmt w:val="bullet"/>
      <w:lvlText w:val=""/>
      <w:lvlJc w:val="left"/>
      <w:pPr>
        <w:ind w:left="5040" w:hanging="360"/>
      </w:pPr>
      <w:rPr>
        <w:rFonts w:hint="default" w:ascii="Symbol" w:hAnsi="Symbol"/>
      </w:rPr>
    </w:lvl>
    <w:lvl w:ilvl="7" w:tplc="6F3CD446">
      <w:start w:val="1"/>
      <w:numFmt w:val="bullet"/>
      <w:lvlText w:val="o"/>
      <w:lvlJc w:val="left"/>
      <w:pPr>
        <w:ind w:left="5760" w:hanging="360"/>
      </w:pPr>
      <w:rPr>
        <w:rFonts w:hint="default" w:ascii="Courier New" w:hAnsi="Courier New"/>
      </w:rPr>
    </w:lvl>
    <w:lvl w:ilvl="8" w:tplc="FC24BBC2">
      <w:start w:val="1"/>
      <w:numFmt w:val="bullet"/>
      <w:lvlText w:val=""/>
      <w:lvlJc w:val="left"/>
      <w:pPr>
        <w:ind w:left="6480" w:hanging="360"/>
      </w:pPr>
      <w:rPr>
        <w:rFonts w:hint="default" w:ascii="Wingdings" w:hAnsi="Wingdings"/>
      </w:rPr>
    </w:lvl>
  </w:abstractNum>
  <w:abstractNum w:abstractNumId="100" w15:restartNumberingAfterBreak="0">
    <w:nsid w:val="58EF1BA2"/>
    <w:multiLevelType w:val="multilevel"/>
    <w:tmpl w:val="69CAE53C"/>
    <w:styleLink w:val="CurrentList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59015B05"/>
    <w:multiLevelType w:val="hybridMultilevel"/>
    <w:tmpl w:val="223CD756"/>
    <w:lvl w:ilvl="0" w:tplc="AECE84A0">
      <w:start w:val="1"/>
      <w:numFmt w:val="bullet"/>
      <w:lvlText w:val="·"/>
      <w:lvlJc w:val="left"/>
      <w:pPr>
        <w:ind w:left="720" w:hanging="360"/>
      </w:pPr>
      <w:rPr>
        <w:rFonts w:hint="default" w:ascii="Symbol" w:hAnsi="Symbol"/>
      </w:rPr>
    </w:lvl>
    <w:lvl w:ilvl="1" w:tplc="815297E6">
      <w:start w:val="1"/>
      <w:numFmt w:val="bullet"/>
      <w:lvlText w:val="o"/>
      <w:lvlJc w:val="left"/>
      <w:pPr>
        <w:ind w:left="1440" w:hanging="360"/>
      </w:pPr>
      <w:rPr>
        <w:rFonts w:hint="default" w:ascii="Courier New" w:hAnsi="Courier New"/>
      </w:rPr>
    </w:lvl>
    <w:lvl w:ilvl="2" w:tplc="D18C8030">
      <w:start w:val="1"/>
      <w:numFmt w:val="bullet"/>
      <w:lvlText w:val=""/>
      <w:lvlJc w:val="left"/>
      <w:pPr>
        <w:ind w:left="2160" w:hanging="360"/>
      </w:pPr>
      <w:rPr>
        <w:rFonts w:hint="default" w:ascii="Wingdings" w:hAnsi="Wingdings"/>
      </w:rPr>
    </w:lvl>
    <w:lvl w:ilvl="3" w:tplc="46CED200">
      <w:start w:val="1"/>
      <w:numFmt w:val="bullet"/>
      <w:lvlText w:val=""/>
      <w:lvlJc w:val="left"/>
      <w:pPr>
        <w:ind w:left="2880" w:hanging="360"/>
      </w:pPr>
      <w:rPr>
        <w:rFonts w:hint="default" w:ascii="Symbol" w:hAnsi="Symbol"/>
      </w:rPr>
    </w:lvl>
    <w:lvl w:ilvl="4" w:tplc="DA082294">
      <w:start w:val="1"/>
      <w:numFmt w:val="bullet"/>
      <w:lvlText w:val="o"/>
      <w:lvlJc w:val="left"/>
      <w:pPr>
        <w:ind w:left="3600" w:hanging="360"/>
      </w:pPr>
      <w:rPr>
        <w:rFonts w:hint="default" w:ascii="Courier New" w:hAnsi="Courier New"/>
      </w:rPr>
    </w:lvl>
    <w:lvl w:ilvl="5" w:tplc="E4AE93B4">
      <w:start w:val="1"/>
      <w:numFmt w:val="bullet"/>
      <w:lvlText w:val=""/>
      <w:lvlJc w:val="left"/>
      <w:pPr>
        <w:ind w:left="4320" w:hanging="360"/>
      </w:pPr>
      <w:rPr>
        <w:rFonts w:hint="default" w:ascii="Wingdings" w:hAnsi="Wingdings"/>
      </w:rPr>
    </w:lvl>
    <w:lvl w:ilvl="6" w:tplc="CC8E22F2">
      <w:start w:val="1"/>
      <w:numFmt w:val="bullet"/>
      <w:lvlText w:val=""/>
      <w:lvlJc w:val="left"/>
      <w:pPr>
        <w:ind w:left="5040" w:hanging="360"/>
      </w:pPr>
      <w:rPr>
        <w:rFonts w:hint="default" w:ascii="Symbol" w:hAnsi="Symbol"/>
      </w:rPr>
    </w:lvl>
    <w:lvl w:ilvl="7" w:tplc="04EE5E36">
      <w:start w:val="1"/>
      <w:numFmt w:val="bullet"/>
      <w:lvlText w:val="o"/>
      <w:lvlJc w:val="left"/>
      <w:pPr>
        <w:ind w:left="5760" w:hanging="360"/>
      </w:pPr>
      <w:rPr>
        <w:rFonts w:hint="default" w:ascii="Courier New" w:hAnsi="Courier New"/>
      </w:rPr>
    </w:lvl>
    <w:lvl w:ilvl="8" w:tplc="A894C780">
      <w:start w:val="1"/>
      <w:numFmt w:val="bullet"/>
      <w:lvlText w:val=""/>
      <w:lvlJc w:val="left"/>
      <w:pPr>
        <w:ind w:left="6480" w:hanging="360"/>
      </w:pPr>
      <w:rPr>
        <w:rFonts w:hint="default" w:ascii="Wingdings" w:hAnsi="Wingdings"/>
      </w:rPr>
    </w:lvl>
  </w:abstractNum>
  <w:abstractNum w:abstractNumId="102" w15:restartNumberingAfterBreak="0">
    <w:nsid w:val="5B7B9489"/>
    <w:multiLevelType w:val="hybridMultilevel"/>
    <w:tmpl w:val="8DE4E2EA"/>
    <w:lvl w:ilvl="0" w:tplc="C8285CDC">
      <w:start w:val="1"/>
      <w:numFmt w:val="bullet"/>
      <w:lvlText w:val="·"/>
      <w:lvlJc w:val="left"/>
      <w:pPr>
        <w:ind w:left="720" w:hanging="360"/>
      </w:pPr>
      <w:rPr>
        <w:rFonts w:hint="default" w:ascii="Symbol" w:hAnsi="Symbol"/>
      </w:rPr>
    </w:lvl>
    <w:lvl w:ilvl="1" w:tplc="C8142F1E">
      <w:start w:val="1"/>
      <w:numFmt w:val="bullet"/>
      <w:lvlText w:val="o"/>
      <w:lvlJc w:val="left"/>
      <w:pPr>
        <w:ind w:left="1440" w:hanging="360"/>
      </w:pPr>
      <w:rPr>
        <w:rFonts w:hint="default" w:ascii="Courier New" w:hAnsi="Courier New"/>
      </w:rPr>
    </w:lvl>
    <w:lvl w:ilvl="2" w:tplc="0D8AAF26">
      <w:start w:val="1"/>
      <w:numFmt w:val="bullet"/>
      <w:lvlText w:val=""/>
      <w:lvlJc w:val="left"/>
      <w:pPr>
        <w:ind w:left="2160" w:hanging="360"/>
      </w:pPr>
      <w:rPr>
        <w:rFonts w:hint="default" w:ascii="Wingdings" w:hAnsi="Wingdings"/>
      </w:rPr>
    </w:lvl>
    <w:lvl w:ilvl="3" w:tplc="B47A4ACA">
      <w:start w:val="1"/>
      <w:numFmt w:val="bullet"/>
      <w:lvlText w:val=""/>
      <w:lvlJc w:val="left"/>
      <w:pPr>
        <w:ind w:left="2880" w:hanging="360"/>
      </w:pPr>
      <w:rPr>
        <w:rFonts w:hint="default" w:ascii="Symbol" w:hAnsi="Symbol"/>
      </w:rPr>
    </w:lvl>
    <w:lvl w:ilvl="4" w:tplc="995CF026">
      <w:start w:val="1"/>
      <w:numFmt w:val="bullet"/>
      <w:lvlText w:val="o"/>
      <w:lvlJc w:val="left"/>
      <w:pPr>
        <w:ind w:left="3600" w:hanging="360"/>
      </w:pPr>
      <w:rPr>
        <w:rFonts w:hint="default" w:ascii="Courier New" w:hAnsi="Courier New"/>
      </w:rPr>
    </w:lvl>
    <w:lvl w:ilvl="5" w:tplc="965E40C4">
      <w:start w:val="1"/>
      <w:numFmt w:val="bullet"/>
      <w:lvlText w:val=""/>
      <w:lvlJc w:val="left"/>
      <w:pPr>
        <w:ind w:left="4320" w:hanging="360"/>
      </w:pPr>
      <w:rPr>
        <w:rFonts w:hint="default" w:ascii="Wingdings" w:hAnsi="Wingdings"/>
      </w:rPr>
    </w:lvl>
    <w:lvl w:ilvl="6" w:tplc="2C6C78AA">
      <w:start w:val="1"/>
      <w:numFmt w:val="bullet"/>
      <w:lvlText w:val=""/>
      <w:lvlJc w:val="left"/>
      <w:pPr>
        <w:ind w:left="5040" w:hanging="360"/>
      </w:pPr>
      <w:rPr>
        <w:rFonts w:hint="default" w:ascii="Symbol" w:hAnsi="Symbol"/>
      </w:rPr>
    </w:lvl>
    <w:lvl w:ilvl="7" w:tplc="9F40092C">
      <w:start w:val="1"/>
      <w:numFmt w:val="bullet"/>
      <w:lvlText w:val="o"/>
      <w:lvlJc w:val="left"/>
      <w:pPr>
        <w:ind w:left="5760" w:hanging="360"/>
      </w:pPr>
      <w:rPr>
        <w:rFonts w:hint="default" w:ascii="Courier New" w:hAnsi="Courier New"/>
      </w:rPr>
    </w:lvl>
    <w:lvl w:ilvl="8" w:tplc="290C3BF0">
      <w:start w:val="1"/>
      <w:numFmt w:val="bullet"/>
      <w:lvlText w:val=""/>
      <w:lvlJc w:val="left"/>
      <w:pPr>
        <w:ind w:left="6480" w:hanging="360"/>
      </w:pPr>
      <w:rPr>
        <w:rFonts w:hint="default" w:ascii="Wingdings" w:hAnsi="Wingdings"/>
      </w:rPr>
    </w:lvl>
  </w:abstractNum>
  <w:abstractNum w:abstractNumId="103" w15:restartNumberingAfterBreak="0">
    <w:nsid w:val="5DA807C6"/>
    <w:multiLevelType w:val="hybridMultilevel"/>
    <w:tmpl w:val="0F2691E6"/>
    <w:lvl w:ilvl="0" w:tplc="CAE2D0E4">
      <w:start w:val="1"/>
      <w:numFmt w:val="bullet"/>
      <w:lvlText w:val="·"/>
      <w:lvlJc w:val="left"/>
      <w:pPr>
        <w:ind w:left="720" w:hanging="360"/>
      </w:pPr>
      <w:rPr>
        <w:rFonts w:hint="default" w:ascii="Symbol" w:hAnsi="Symbol"/>
      </w:rPr>
    </w:lvl>
    <w:lvl w:ilvl="1" w:tplc="4928D846">
      <w:start w:val="1"/>
      <w:numFmt w:val="bullet"/>
      <w:lvlText w:val="o"/>
      <w:lvlJc w:val="left"/>
      <w:pPr>
        <w:ind w:left="1440" w:hanging="360"/>
      </w:pPr>
      <w:rPr>
        <w:rFonts w:hint="default" w:ascii="Courier New" w:hAnsi="Courier New"/>
      </w:rPr>
    </w:lvl>
    <w:lvl w:ilvl="2" w:tplc="9F3EB916">
      <w:start w:val="1"/>
      <w:numFmt w:val="bullet"/>
      <w:lvlText w:val=""/>
      <w:lvlJc w:val="left"/>
      <w:pPr>
        <w:ind w:left="2160" w:hanging="360"/>
      </w:pPr>
      <w:rPr>
        <w:rFonts w:hint="default" w:ascii="Wingdings" w:hAnsi="Wingdings"/>
      </w:rPr>
    </w:lvl>
    <w:lvl w:ilvl="3" w:tplc="174E7026">
      <w:start w:val="1"/>
      <w:numFmt w:val="bullet"/>
      <w:lvlText w:val=""/>
      <w:lvlJc w:val="left"/>
      <w:pPr>
        <w:ind w:left="2880" w:hanging="360"/>
      </w:pPr>
      <w:rPr>
        <w:rFonts w:hint="default" w:ascii="Symbol" w:hAnsi="Symbol"/>
      </w:rPr>
    </w:lvl>
    <w:lvl w:ilvl="4" w:tplc="E8D00EAE">
      <w:start w:val="1"/>
      <w:numFmt w:val="bullet"/>
      <w:lvlText w:val="o"/>
      <w:lvlJc w:val="left"/>
      <w:pPr>
        <w:ind w:left="3600" w:hanging="360"/>
      </w:pPr>
      <w:rPr>
        <w:rFonts w:hint="default" w:ascii="Courier New" w:hAnsi="Courier New"/>
      </w:rPr>
    </w:lvl>
    <w:lvl w:ilvl="5" w:tplc="9D4AAA54">
      <w:start w:val="1"/>
      <w:numFmt w:val="bullet"/>
      <w:lvlText w:val=""/>
      <w:lvlJc w:val="left"/>
      <w:pPr>
        <w:ind w:left="4320" w:hanging="360"/>
      </w:pPr>
      <w:rPr>
        <w:rFonts w:hint="default" w:ascii="Wingdings" w:hAnsi="Wingdings"/>
      </w:rPr>
    </w:lvl>
    <w:lvl w:ilvl="6" w:tplc="D33E8F14">
      <w:start w:val="1"/>
      <w:numFmt w:val="bullet"/>
      <w:lvlText w:val=""/>
      <w:lvlJc w:val="left"/>
      <w:pPr>
        <w:ind w:left="5040" w:hanging="360"/>
      </w:pPr>
      <w:rPr>
        <w:rFonts w:hint="default" w:ascii="Symbol" w:hAnsi="Symbol"/>
      </w:rPr>
    </w:lvl>
    <w:lvl w:ilvl="7" w:tplc="9334D792">
      <w:start w:val="1"/>
      <w:numFmt w:val="bullet"/>
      <w:lvlText w:val="o"/>
      <w:lvlJc w:val="left"/>
      <w:pPr>
        <w:ind w:left="5760" w:hanging="360"/>
      </w:pPr>
      <w:rPr>
        <w:rFonts w:hint="default" w:ascii="Courier New" w:hAnsi="Courier New"/>
      </w:rPr>
    </w:lvl>
    <w:lvl w:ilvl="8" w:tplc="87D2EAE4">
      <w:start w:val="1"/>
      <w:numFmt w:val="bullet"/>
      <w:lvlText w:val=""/>
      <w:lvlJc w:val="left"/>
      <w:pPr>
        <w:ind w:left="6480" w:hanging="360"/>
      </w:pPr>
      <w:rPr>
        <w:rFonts w:hint="default" w:ascii="Wingdings" w:hAnsi="Wingdings"/>
      </w:rPr>
    </w:lvl>
  </w:abstractNum>
  <w:abstractNum w:abstractNumId="104" w15:restartNumberingAfterBreak="0">
    <w:nsid w:val="5DA8976A"/>
    <w:multiLevelType w:val="hybridMultilevel"/>
    <w:tmpl w:val="5504ED46"/>
    <w:lvl w:ilvl="0" w:tplc="2BF01B62">
      <w:start w:val="1"/>
      <w:numFmt w:val="bullet"/>
      <w:lvlText w:val="·"/>
      <w:lvlJc w:val="left"/>
      <w:pPr>
        <w:ind w:left="720" w:hanging="360"/>
      </w:pPr>
      <w:rPr>
        <w:rFonts w:hint="default" w:ascii="Symbol" w:hAnsi="Symbol"/>
      </w:rPr>
    </w:lvl>
    <w:lvl w:ilvl="1" w:tplc="E31066CA">
      <w:start w:val="1"/>
      <w:numFmt w:val="bullet"/>
      <w:lvlText w:val="o"/>
      <w:lvlJc w:val="left"/>
      <w:pPr>
        <w:ind w:left="1440" w:hanging="360"/>
      </w:pPr>
      <w:rPr>
        <w:rFonts w:hint="default" w:ascii="Courier New" w:hAnsi="Courier New"/>
      </w:rPr>
    </w:lvl>
    <w:lvl w:ilvl="2" w:tplc="C674E2BE">
      <w:start w:val="1"/>
      <w:numFmt w:val="bullet"/>
      <w:lvlText w:val=""/>
      <w:lvlJc w:val="left"/>
      <w:pPr>
        <w:ind w:left="2160" w:hanging="360"/>
      </w:pPr>
      <w:rPr>
        <w:rFonts w:hint="default" w:ascii="Wingdings" w:hAnsi="Wingdings"/>
      </w:rPr>
    </w:lvl>
    <w:lvl w:ilvl="3" w:tplc="44FCCDA2">
      <w:start w:val="1"/>
      <w:numFmt w:val="bullet"/>
      <w:lvlText w:val=""/>
      <w:lvlJc w:val="left"/>
      <w:pPr>
        <w:ind w:left="2880" w:hanging="360"/>
      </w:pPr>
      <w:rPr>
        <w:rFonts w:hint="default" w:ascii="Symbol" w:hAnsi="Symbol"/>
      </w:rPr>
    </w:lvl>
    <w:lvl w:ilvl="4" w:tplc="66401D78">
      <w:start w:val="1"/>
      <w:numFmt w:val="bullet"/>
      <w:lvlText w:val="o"/>
      <w:lvlJc w:val="left"/>
      <w:pPr>
        <w:ind w:left="3600" w:hanging="360"/>
      </w:pPr>
      <w:rPr>
        <w:rFonts w:hint="default" w:ascii="Courier New" w:hAnsi="Courier New"/>
      </w:rPr>
    </w:lvl>
    <w:lvl w:ilvl="5" w:tplc="D13A5B00">
      <w:start w:val="1"/>
      <w:numFmt w:val="bullet"/>
      <w:lvlText w:val=""/>
      <w:lvlJc w:val="left"/>
      <w:pPr>
        <w:ind w:left="4320" w:hanging="360"/>
      </w:pPr>
      <w:rPr>
        <w:rFonts w:hint="default" w:ascii="Wingdings" w:hAnsi="Wingdings"/>
      </w:rPr>
    </w:lvl>
    <w:lvl w:ilvl="6" w:tplc="9FF4CA52">
      <w:start w:val="1"/>
      <w:numFmt w:val="bullet"/>
      <w:lvlText w:val=""/>
      <w:lvlJc w:val="left"/>
      <w:pPr>
        <w:ind w:left="5040" w:hanging="360"/>
      </w:pPr>
      <w:rPr>
        <w:rFonts w:hint="default" w:ascii="Symbol" w:hAnsi="Symbol"/>
      </w:rPr>
    </w:lvl>
    <w:lvl w:ilvl="7" w:tplc="6332EE86">
      <w:start w:val="1"/>
      <w:numFmt w:val="bullet"/>
      <w:lvlText w:val="o"/>
      <w:lvlJc w:val="left"/>
      <w:pPr>
        <w:ind w:left="5760" w:hanging="360"/>
      </w:pPr>
      <w:rPr>
        <w:rFonts w:hint="default" w:ascii="Courier New" w:hAnsi="Courier New"/>
      </w:rPr>
    </w:lvl>
    <w:lvl w:ilvl="8" w:tplc="0F84AA6E">
      <w:start w:val="1"/>
      <w:numFmt w:val="bullet"/>
      <w:lvlText w:val=""/>
      <w:lvlJc w:val="left"/>
      <w:pPr>
        <w:ind w:left="6480" w:hanging="360"/>
      </w:pPr>
      <w:rPr>
        <w:rFonts w:hint="default" w:ascii="Wingdings" w:hAnsi="Wingdings"/>
      </w:rPr>
    </w:lvl>
  </w:abstractNum>
  <w:abstractNum w:abstractNumId="105" w15:restartNumberingAfterBreak="0">
    <w:nsid w:val="5DD0D594"/>
    <w:multiLevelType w:val="hybridMultilevel"/>
    <w:tmpl w:val="EEDAB600"/>
    <w:lvl w:ilvl="0" w:tplc="B62A1D52">
      <w:start w:val="1"/>
      <w:numFmt w:val="bullet"/>
      <w:lvlText w:val="Ø"/>
      <w:lvlJc w:val="left"/>
      <w:pPr>
        <w:ind w:left="720" w:hanging="360"/>
      </w:pPr>
      <w:rPr>
        <w:rFonts w:hint="default" w:ascii="Wingdings" w:hAnsi="Wingdings"/>
      </w:rPr>
    </w:lvl>
    <w:lvl w:ilvl="1" w:tplc="22AC8B2A">
      <w:start w:val="1"/>
      <w:numFmt w:val="bullet"/>
      <w:lvlText w:val="o"/>
      <w:lvlJc w:val="left"/>
      <w:pPr>
        <w:ind w:left="1440" w:hanging="360"/>
      </w:pPr>
      <w:rPr>
        <w:rFonts w:hint="default" w:ascii="Courier New" w:hAnsi="Courier New"/>
      </w:rPr>
    </w:lvl>
    <w:lvl w:ilvl="2" w:tplc="31E0EEA6">
      <w:start w:val="1"/>
      <w:numFmt w:val="bullet"/>
      <w:lvlText w:val=""/>
      <w:lvlJc w:val="left"/>
      <w:pPr>
        <w:ind w:left="2160" w:hanging="360"/>
      </w:pPr>
      <w:rPr>
        <w:rFonts w:hint="default" w:ascii="Wingdings" w:hAnsi="Wingdings"/>
      </w:rPr>
    </w:lvl>
    <w:lvl w:ilvl="3" w:tplc="D7485DA8">
      <w:start w:val="1"/>
      <w:numFmt w:val="bullet"/>
      <w:lvlText w:val=""/>
      <w:lvlJc w:val="left"/>
      <w:pPr>
        <w:ind w:left="2880" w:hanging="360"/>
      </w:pPr>
      <w:rPr>
        <w:rFonts w:hint="default" w:ascii="Symbol" w:hAnsi="Symbol"/>
      </w:rPr>
    </w:lvl>
    <w:lvl w:ilvl="4" w:tplc="6052BC52">
      <w:start w:val="1"/>
      <w:numFmt w:val="bullet"/>
      <w:lvlText w:val="o"/>
      <w:lvlJc w:val="left"/>
      <w:pPr>
        <w:ind w:left="3600" w:hanging="360"/>
      </w:pPr>
      <w:rPr>
        <w:rFonts w:hint="default" w:ascii="Courier New" w:hAnsi="Courier New"/>
      </w:rPr>
    </w:lvl>
    <w:lvl w:ilvl="5" w:tplc="3620F3E8">
      <w:start w:val="1"/>
      <w:numFmt w:val="bullet"/>
      <w:lvlText w:val=""/>
      <w:lvlJc w:val="left"/>
      <w:pPr>
        <w:ind w:left="4320" w:hanging="360"/>
      </w:pPr>
      <w:rPr>
        <w:rFonts w:hint="default" w:ascii="Wingdings" w:hAnsi="Wingdings"/>
      </w:rPr>
    </w:lvl>
    <w:lvl w:ilvl="6" w:tplc="D1F8CAAE">
      <w:start w:val="1"/>
      <w:numFmt w:val="bullet"/>
      <w:lvlText w:val=""/>
      <w:lvlJc w:val="left"/>
      <w:pPr>
        <w:ind w:left="5040" w:hanging="360"/>
      </w:pPr>
      <w:rPr>
        <w:rFonts w:hint="default" w:ascii="Symbol" w:hAnsi="Symbol"/>
      </w:rPr>
    </w:lvl>
    <w:lvl w:ilvl="7" w:tplc="E84A1F68">
      <w:start w:val="1"/>
      <w:numFmt w:val="bullet"/>
      <w:lvlText w:val="o"/>
      <w:lvlJc w:val="left"/>
      <w:pPr>
        <w:ind w:left="5760" w:hanging="360"/>
      </w:pPr>
      <w:rPr>
        <w:rFonts w:hint="default" w:ascii="Courier New" w:hAnsi="Courier New"/>
      </w:rPr>
    </w:lvl>
    <w:lvl w:ilvl="8" w:tplc="2092CCA2">
      <w:start w:val="1"/>
      <w:numFmt w:val="bullet"/>
      <w:lvlText w:val=""/>
      <w:lvlJc w:val="left"/>
      <w:pPr>
        <w:ind w:left="6480" w:hanging="360"/>
      </w:pPr>
      <w:rPr>
        <w:rFonts w:hint="default" w:ascii="Wingdings" w:hAnsi="Wingdings"/>
      </w:rPr>
    </w:lvl>
  </w:abstractNum>
  <w:abstractNum w:abstractNumId="106" w15:restartNumberingAfterBreak="0">
    <w:nsid w:val="5E6A53C7"/>
    <w:multiLevelType w:val="multilevel"/>
    <w:tmpl w:val="A1B8B5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7" w15:restartNumberingAfterBreak="0">
    <w:nsid w:val="5F9A5089"/>
    <w:multiLevelType w:val="multilevel"/>
    <w:tmpl w:val="BD3E86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60945DC7"/>
    <w:multiLevelType w:val="multilevel"/>
    <w:tmpl w:val="B33223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609F7DB9"/>
    <w:multiLevelType w:val="multilevel"/>
    <w:tmpl w:val="BD3E8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6302BCD6"/>
    <w:multiLevelType w:val="hybridMultilevel"/>
    <w:tmpl w:val="5A2EED00"/>
    <w:lvl w:ilvl="0" w:tplc="99CA6D14">
      <w:start w:val="1"/>
      <w:numFmt w:val="decimal"/>
      <w:lvlText w:val="%1."/>
      <w:lvlJc w:val="left"/>
      <w:pPr>
        <w:ind w:left="720" w:hanging="360"/>
      </w:pPr>
    </w:lvl>
    <w:lvl w:ilvl="1" w:tplc="F5DED9EE">
      <w:start w:val="1"/>
      <w:numFmt w:val="lowerLetter"/>
      <w:lvlText w:val="%2."/>
      <w:lvlJc w:val="left"/>
      <w:pPr>
        <w:ind w:left="1440" w:hanging="360"/>
      </w:pPr>
    </w:lvl>
    <w:lvl w:ilvl="2" w:tplc="27A0A216">
      <w:start w:val="1"/>
      <w:numFmt w:val="lowerRoman"/>
      <w:lvlText w:val="%3."/>
      <w:lvlJc w:val="right"/>
      <w:pPr>
        <w:ind w:left="2160" w:hanging="180"/>
      </w:pPr>
    </w:lvl>
    <w:lvl w:ilvl="3" w:tplc="94AAD88E">
      <w:start w:val="1"/>
      <w:numFmt w:val="decimal"/>
      <w:lvlText w:val="%4."/>
      <w:lvlJc w:val="left"/>
      <w:pPr>
        <w:ind w:left="2880" w:hanging="360"/>
      </w:pPr>
    </w:lvl>
    <w:lvl w:ilvl="4" w:tplc="7F0C58CC">
      <w:start w:val="1"/>
      <w:numFmt w:val="lowerLetter"/>
      <w:lvlText w:val="%5."/>
      <w:lvlJc w:val="left"/>
      <w:pPr>
        <w:ind w:left="3600" w:hanging="360"/>
      </w:pPr>
    </w:lvl>
    <w:lvl w:ilvl="5" w:tplc="173466C8">
      <w:start w:val="1"/>
      <w:numFmt w:val="lowerRoman"/>
      <w:lvlText w:val="%6."/>
      <w:lvlJc w:val="right"/>
      <w:pPr>
        <w:ind w:left="4320" w:hanging="180"/>
      </w:pPr>
    </w:lvl>
    <w:lvl w:ilvl="6" w:tplc="8C54F348">
      <w:start w:val="1"/>
      <w:numFmt w:val="decimal"/>
      <w:lvlText w:val="%7."/>
      <w:lvlJc w:val="left"/>
      <w:pPr>
        <w:ind w:left="5040" w:hanging="360"/>
      </w:pPr>
    </w:lvl>
    <w:lvl w:ilvl="7" w:tplc="977E3D56">
      <w:start w:val="1"/>
      <w:numFmt w:val="lowerLetter"/>
      <w:lvlText w:val="%8."/>
      <w:lvlJc w:val="left"/>
      <w:pPr>
        <w:ind w:left="5760" w:hanging="360"/>
      </w:pPr>
    </w:lvl>
    <w:lvl w:ilvl="8" w:tplc="9612C7E8">
      <w:start w:val="1"/>
      <w:numFmt w:val="lowerRoman"/>
      <w:lvlText w:val="%9."/>
      <w:lvlJc w:val="right"/>
      <w:pPr>
        <w:ind w:left="6480" w:hanging="180"/>
      </w:pPr>
    </w:lvl>
  </w:abstractNum>
  <w:abstractNum w:abstractNumId="111" w15:restartNumberingAfterBreak="0">
    <w:nsid w:val="635467AB"/>
    <w:multiLevelType w:val="multilevel"/>
    <w:tmpl w:val="CF9074E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63D6F468"/>
    <w:multiLevelType w:val="hybridMultilevel"/>
    <w:tmpl w:val="67105E18"/>
    <w:lvl w:ilvl="0" w:tplc="24CADE44">
      <w:start w:val="1"/>
      <w:numFmt w:val="bullet"/>
      <w:lvlText w:val="·"/>
      <w:lvlJc w:val="left"/>
      <w:pPr>
        <w:ind w:left="720" w:hanging="360"/>
      </w:pPr>
      <w:rPr>
        <w:rFonts w:hint="default" w:ascii="Symbol" w:hAnsi="Symbol"/>
      </w:rPr>
    </w:lvl>
    <w:lvl w:ilvl="1" w:tplc="6B1CA1C4">
      <w:start w:val="1"/>
      <w:numFmt w:val="bullet"/>
      <w:lvlText w:val="o"/>
      <w:lvlJc w:val="left"/>
      <w:pPr>
        <w:ind w:left="1440" w:hanging="360"/>
      </w:pPr>
      <w:rPr>
        <w:rFonts w:hint="default" w:ascii="Courier New" w:hAnsi="Courier New"/>
      </w:rPr>
    </w:lvl>
    <w:lvl w:ilvl="2" w:tplc="5296D7A6">
      <w:start w:val="1"/>
      <w:numFmt w:val="bullet"/>
      <w:lvlText w:val=""/>
      <w:lvlJc w:val="left"/>
      <w:pPr>
        <w:ind w:left="2160" w:hanging="360"/>
      </w:pPr>
      <w:rPr>
        <w:rFonts w:hint="default" w:ascii="Wingdings" w:hAnsi="Wingdings"/>
      </w:rPr>
    </w:lvl>
    <w:lvl w:ilvl="3" w:tplc="76D65D22">
      <w:start w:val="1"/>
      <w:numFmt w:val="bullet"/>
      <w:lvlText w:val=""/>
      <w:lvlJc w:val="left"/>
      <w:pPr>
        <w:ind w:left="2880" w:hanging="360"/>
      </w:pPr>
      <w:rPr>
        <w:rFonts w:hint="default" w:ascii="Symbol" w:hAnsi="Symbol"/>
      </w:rPr>
    </w:lvl>
    <w:lvl w:ilvl="4" w:tplc="69DCBDAA">
      <w:start w:val="1"/>
      <w:numFmt w:val="bullet"/>
      <w:lvlText w:val="o"/>
      <w:lvlJc w:val="left"/>
      <w:pPr>
        <w:ind w:left="3600" w:hanging="360"/>
      </w:pPr>
      <w:rPr>
        <w:rFonts w:hint="default" w:ascii="Courier New" w:hAnsi="Courier New"/>
      </w:rPr>
    </w:lvl>
    <w:lvl w:ilvl="5" w:tplc="CF046B8E">
      <w:start w:val="1"/>
      <w:numFmt w:val="bullet"/>
      <w:lvlText w:val=""/>
      <w:lvlJc w:val="left"/>
      <w:pPr>
        <w:ind w:left="4320" w:hanging="360"/>
      </w:pPr>
      <w:rPr>
        <w:rFonts w:hint="default" w:ascii="Wingdings" w:hAnsi="Wingdings"/>
      </w:rPr>
    </w:lvl>
    <w:lvl w:ilvl="6" w:tplc="B6A444AC">
      <w:start w:val="1"/>
      <w:numFmt w:val="bullet"/>
      <w:lvlText w:val=""/>
      <w:lvlJc w:val="left"/>
      <w:pPr>
        <w:ind w:left="5040" w:hanging="360"/>
      </w:pPr>
      <w:rPr>
        <w:rFonts w:hint="default" w:ascii="Symbol" w:hAnsi="Symbol"/>
      </w:rPr>
    </w:lvl>
    <w:lvl w:ilvl="7" w:tplc="000E533E">
      <w:start w:val="1"/>
      <w:numFmt w:val="bullet"/>
      <w:lvlText w:val="o"/>
      <w:lvlJc w:val="left"/>
      <w:pPr>
        <w:ind w:left="5760" w:hanging="360"/>
      </w:pPr>
      <w:rPr>
        <w:rFonts w:hint="default" w:ascii="Courier New" w:hAnsi="Courier New"/>
      </w:rPr>
    </w:lvl>
    <w:lvl w:ilvl="8" w:tplc="F9E0AD52">
      <w:start w:val="1"/>
      <w:numFmt w:val="bullet"/>
      <w:lvlText w:val=""/>
      <w:lvlJc w:val="left"/>
      <w:pPr>
        <w:ind w:left="6480" w:hanging="360"/>
      </w:pPr>
      <w:rPr>
        <w:rFonts w:hint="default" w:ascii="Wingdings" w:hAnsi="Wingdings"/>
      </w:rPr>
    </w:lvl>
  </w:abstractNum>
  <w:abstractNum w:abstractNumId="113" w15:restartNumberingAfterBreak="0">
    <w:nsid w:val="6449945E"/>
    <w:multiLevelType w:val="hybridMultilevel"/>
    <w:tmpl w:val="2A321A08"/>
    <w:lvl w:ilvl="0" w:tplc="08388B34">
      <w:start w:val="1"/>
      <w:numFmt w:val="bullet"/>
      <w:lvlText w:val="Ø"/>
      <w:lvlJc w:val="left"/>
      <w:pPr>
        <w:ind w:left="720" w:hanging="360"/>
      </w:pPr>
      <w:rPr>
        <w:rFonts w:hint="default" w:ascii="Wingdings" w:hAnsi="Wingdings"/>
      </w:rPr>
    </w:lvl>
    <w:lvl w:ilvl="1" w:tplc="E61677B0">
      <w:start w:val="1"/>
      <w:numFmt w:val="bullet"/>
      <w:lvlText w:val="o"/>
      <w:lvlJc w:val="left"/>
      <w:pPr>
        <w:ind w:left="1440" w:hanging="360"/>
      </w:pPr>
      <w:rPr>
        <w:rFonts w:hint="default" w:ascii="Courier New" w:hAnsi="Courier New"/>
      </w:rPr>
    </w:lvl>
    <w:lvl w:ilvl="2" w:tplc="1BE224F0">
      <w:start w:val="1"/>
      <w:numFmt w:val="bullet"/>
      <w:lvlText w:val=""/>
      <w:lvlJc w:val="left"/>
      <w:pPr>
        <w:ind w:left="2160" w:hanging="360"/>
      </w:pPr>
      <w:rPr>
        <w:rFonts w:hint="default" w:ascii="Wingdings" w:hAnsi="Wingdings"/>
      </w:rPr>
    </w:lvl>
    <w:lvl w:ilvl="3" w:tplc="6F3CE164">
      <w:start w:val="1"/>
      <w:numFmt w:val="bullet"/>
      <w:lvlText w:val=""/>
      <w:lvlJc w:val="left"/>
      <w:pPr>
        <w:ind w:left="2880" w:hanging="360"/>
      </w:pPr>
      <w:rPr>
        <w:rFonts w:hint="default" w:ascii="Symbol" w:hAnsi="Symbol"/>
      </w:rPr>
    </w:lvl>
    <w:lvl w:ilvl="4" w:tplc="4F38A412">
      <w:start w:val="1"/>
      <w:numFmt w:val="bullet"/>
      <w:lvlText w:val="o"/>
      <w:lvlJc w:val="left"/>
      <w:pPr>
        <w:ind w:left="3600" w:hanging="360"/>
      </w:pPr>
      <w:rPr>
        <w:rFonts w:hint="default" w:ascii="Courier New" w:hAnsi="Courier New"/>
      </w:rPr>
    </w:lvl>
    <w:lvl w:ilvl="5" w:tplc="DB723248">
      <w:start w:val="1"/>
      <w:numFmt w:val="bullet"/>
      <w:lvlText w:val=""/>
      <w:lvlJc w:val="left"/>
      <w:pPr>
        <w:ind w:left="4320" w:hanging="360"/>
      </w:pPr>
      <w:rPr>
        <w:rFonts w:hint="default" w:ascii="Wingdings" w:hAnsi="Wingdings"/>
      </w:rPr>
    </w:lvl>
    <w:lvl w:ilvl="6" w:tplc="686C5DEC">
      <w:start w:val="1"/>
      <w:numFmt w:val="bullet"/>
      <w:lvlText w:val=""/>
      <w:lvlJc w:val="left"/>
      <w:pPr>
        <w:ind w:left="5040" w:hanging="360"/>
      </w:pPr>
      <w:rPr>
        <w:rFonts w:hint="default" w:ascii="Symbol" w:hAnsi="Symbol"/>
      </w:rPr>
    </w:lvl>
    <w:lvl w:ilvl="7" w:tplc="851E5BAC">
      <w:start w:val="1"/>
      <w:numFmt w:val="bullet"/>
      <w:lvlText w:val="o"/>
      <w:lvlJc w:val="left"/>
      <w:pPr>
        <w:ind w:left="5760" w:hanging="360"/>
      </w:pPr>
      <w:rPr>
        <w:rFonts w:hint="default" w:ascii="Courier New" w:hAnsi="Courier New"/>
      </w:rPr>
    </w:lvl>
    <w:lvl w:ilvl="8" w:tplc="54C0BF50">
      <w:start w:val="1"/>
      <w:numFmt w:val="bullet"/>
      <w:lvlText w:val=""/>
      <w:lvlJc w:val="left"/>
      <w:pPr>
        <w:ind w:left="6480" w:hanging="360"/>
      </w:pPr>
      <w:rPr>
        <w:rFonts w:hint="default" w:ascii="Wingdings" w:hAnsi="Wingdings"/>
      </w:rPr>
    </w:lvl>
  </w:abstractNum>
  <w:abstractNum w:abstractNumId="114" w15:restartNumberingAfterBreak="0">
    <w:nsid w:val="64B44F56"/>
    <w:multiLevelType w:val="hybridMultilevel"/>
    <w:tmpl w:val="67186350"/>
    <w:lvl w:ilvl="0" w:tplc="7FCAEF12">
      <w:start w:val="1"/>
      <w:numFmt w:val="bullet"/>
      <w:lvlText w:val="Ø"/>
      <w:lvlJc w:val="left"/>
      <w:pPr>
        <w:ind w:left="720" w:hanging="360"/>
      </w:pPr>
      <w:rPr>
        <w:rFonts w:hint="default" w:ascii="Wingdings" w:hAnsi="Wingdings"/>
      </w:rPr>
    </w:lvl>
    <w:lvl w:ilvl="1" w:tplc="1332DE82">
      <w:start w:val="1"/>
      <w:numFmt w:val="bullet"/>
      <w:lvlText w:val="o"/>
      <w:lvlJc w:val="left"/>
      <w:pPr>
        <w:ind w:left="1440" w:hanging="360"/>
      </w:pPr>
      <w:rPr>
        <w:rFonts w:hint="default" w:ascii="Courier New" w:hAnsi="Courier New"/>
      </w:rPr>
    </w:lvl>
    <w:lvl w:ilvl="2" w:tplc="9A24D772">
      <w:start w:val="1"/>
      <w:numFmt w:val="bullet"/>
      <w:lvlText w:val=""/>
      <w:lvlJc w:val="left"/>
      <w:pPr>
        <w:ind w:left="2160" w:hanging="360"/>
      </w:pPr>
      <w:rPr>
        <w:rFonts w:hint="default" w:ascii="Wingdings" w:hAnsi="Wingdings"/>
      </w:rPr>
    </w:lvl>
    <w:lvl w:ilvl="3" w:tplc="CE866A8C">
      <w:start w:val="1"/>
      <w:numFmt w:val="bullet"/>
      <w:lvlText w:val=""/>
      <w:lvlJc w:val="left"/>
      <w:pPr>
        <w:ind w:left="2880" w:hanging="360"/>
      </w:pPr>
      <w:rPr>
        <w:rFonts w:hint="default" w:ascii="Symbol" w:hAnsi="Symbol"/>
      </w:rPr>
    </w:lvl>
    <w:lvl w:ilvl="4" w:tplc="1E9E0A32">
      <w:start w:val="1"/>
      <w:numFmt w:val="bullet"/>
      <w:lvlText w:val="o"/>
      <w:lvlJc w:val="left"/>
      <w:pPr>
        <w:ind w:left="3600" w:hanging="360"/>
      </w:pPr>
      <w:rPr>
        <w:rFonts w:hint="default" w:ascii="Courier New" w:hAnsi="Courier New"/>
      </w:rPr>
    </w:lvl>
    <w:lvl w:ilvl="5" w:tplc="5B6816B8">
      <w:start w:val="1"/>
      <w:numFmt w:val="bullet"/>
      <w:lvlText w:val=""/>
      <w:lvlJc w:val="left"/>
      <w:pPr>
        <w:ind w:left="4320" w:hanging="360"/>
      </w:pPr>
      <w:rPr>
        <w:rFonts w:hint="default" w:ascii="Wingdings" w:hAnsi="Wingdings"/>
      </w:rPr>
    </w:lvl>
    <w:lvl w:ilvl="6" w:tplc="E8745050">
      <w:start w:val="1"/>
      <w:numFmt w:val="bullet"/>
      <w:lvlText w:val=""/>
      <w:lvlJc w:val="left"/>
      <w:pPr>
        <w:ind w:left="5040" w:hanging="360"/>
      </w:pPr>
      <w:rPr>
        <w:rFonts w:hint="default" w:ascii="Symbol" w:hAnsi="Symbol"/>
      </w:rPr>
    </w:lvl>
    <w:lvl w:ilvl="7" w:tplc="89F4F4AC">
      <w:start w:val="1"/>
      <w:numFmt w:val="bullet"/>
      <w:lvlText w:val="o"/>
      <w:lvlJc w:val="left"/>
      <w:pPr>
        <w:ind w:left="5760" w:hanging="360"/>
      </w:pPr>
      <w:rPr>
        <w:rFonts w:hint="default" w:ascii="Courier New" w:hAnsi="Courier New"/>
      </w:rPr>
    </w:lvl>
    <w:lvl w:ilvl="8" w:tplc="0128B5DE">
      <w:start w:val="1"/>
      <w:numFmt w:val="bullet"/>
      <w:lvlText w:val=""/>
      <w:lvlJc w:val="left"/>
      <w:pPr>
        <w:ind w:left="6480" w:hanging="360"/>
      </w:pPr>
      <w:rPr>
        <w:rFonts w:hint="default" w:ascii="Wingdings" w:hAnsi="Wingdings"/>
      </w:rPr>
    </w:lvl>
  </w:abstractNum>
  <w:abstractNum w:abstractNumId="115" w15:restartNumberingAfterBreak="0">
    <w:nsid w:val="65D85F97"/>
    <w:multiLevelType w:val="multilevel"/>
    <w:tmpl w:val="BD3E86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667737A2"/>
    <w:multiLevelType w:val="multilevel"/>
    <w:tmpl w:val="1DD4D4A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7" w15:restartNumberingAfterBreak="0">
    <w:nsid w:val="6826544A"/>
    <w:multiLevelType w:val="multilevel"/>
    <w:tmpl w:val="ADD42F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8" w15:restartNumberingAfterBreak="0">
    <w:nsid w:val="6CD203B8"/>
    <w:multiLevelType w:val="multilevel"/>
    <w:tmpl w:val="BD3E866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6FE504A7"/>
    <w:multiLevelType w:val="multilevel"/>
    <w:tmpl w:val="4A16ADF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0" w15:restartNumberingAfterBreak="0">
    <w:nsid w:val="70DBA476"/>
    <w:multiLevelType w:val="hybridMultilevel"/>
    <w:tmpl w:val="11E8757E"/>
    <w:lvl w:ilvl="0" w:tplc="D8DAD000">
      <w:start w:val="1"/>
      <w:numFmt w:val="bullet"/>
      <w:lvlText w:val="Ø"/>
      <w:lvlJc w:val="left"/>
      <w:pPr>
        <w:ind w:left="720" w:hanging="360"/>
      </w:pPr>
      <w:rPr>
        <w:rFonts w:hint="default" w:ascii="Wingdings" w:hAnsi="Wingdings"/>
      </w:rPr>
    </w:lvl>
    <w:lvl w:ilvl="1" w:tplc="4DA62F5A">
      <w:start w:val="1"/>
      <w:numFmt w:val="bullet"/>
      <w:lvlText w:val="o"/>
      <w:lvlJc w:val="left"/>
      <w:pPr>
        <w:ind w:left="1440" w:hanging="360"/>
      </w:pPr>
      <w:rPr>
        <w:rFonts w:hint="default" w:ascii="Courier New" w:hAnsi="Courier New"/>
      </w:rPr>
    </w:lvl>
    <w:lvl w:ilvl="2" w:tplc="E2988A04">
      <w:start w:val="1"/>
      <w:numFmt w:val="bullet"/>
      <w:lvlText w:val=""/>
      <w:lvlJc w:val="left"/>
      <w:pPr>
        <w:ind w:left="2160" w:hanging="360"/>
      </w:pPr>
      <w:rPr>
        <w:rFonts w:hint="default" w:ascii="Wingdings" w:hAnsi="Wingdings"/>
      </w:rPr>
    </w:lvl>
    <w:lvl w:ilvl="3" w:tplc="5284126C">
      <w:start w:val="1"/>
      <w:numFmt w:val="bullet"/>
      <w:lvlText w:val=""/>
      <w:lvlJc w:val="left"/>
      <w:pPr>
        <w:ind w:left="2880" w:hanging="360"/>
      </w:pPr>
      <w:rPr>
        <w:rFonts w:hint="default" w:ascii="Symbol" w:hAnsi="Symbol"/>
      </w:rPr>
    </w:lvl>
    <w:lvl w:ilvl="4" w:tplc="1E4A5424">
      <w:start w:val="1"/>
      <w:numFmt w:val="bullet"/>
      <w:lvlText w:val="o"/>
      <w:lvlJc w:val="left"/>
      <w:pPr>
        <w:ind w:left="3600" w:hanging="360"/>
      </w:pPr>
      <w:rPr>
        <w:rFonts w:hint="default" w:ascii="Courier New" w:hAnsi="Courier New"/>
      </w:rPr>
    </w:lvl>
    <w:lvl w:ilvl="5" w:tplc="3CB8F0F0">
      <w:start w:val="1"/>
      <w:numFmt w:val="bullet"/>
      <w:lvlText w:val=""/>
      <w:lvlJc w:val="left"/>
      <w:pPr>
        <w:ind w:left="4320" w:hanging="360"/>
      </w:pPr>
      <w:rPr>
        <w:rFonts w:hint="default" w:ascii="Wingdings" w:hAnsi="Wingdings"/>
      </w:rPr>
    </w:lvl>
    <w:lvl w:ilvl="6" w:tplc="AE3A829A">
      <w:start w:val="1"/>
      <w:numFmt w:val="bullet"/>
      <w:lvlText w:val=""/>
      <w:lvlJc w:val="left"/>
      <w:pPr>
        <w:ind w:left="5040" w:hanging="360"/>
      </w:pPr>
      <w:rPr>
        <w:rFonts w:hint="default" w:ascii="Symbol" w:hAnsi="Symbol"/>
      </w:rPr>
    </w:lvl>
    <w:lvl w:ilvl="7" w:tplc="E5768EBC">
      <w:start w:val="1"/>
      <w:numFmt w:val="bullet"/>
      <w:lvlText w:val="o"/>
      <w:lvlJc w:val="left"/>
      <w:pPr>
        <w:ind w:left="5760" w:hanging="360"/>
      </w:pPr>
      <w:rPr>
        <w:rFonts w:hint="default" w:ascii="Courier New" w:hAnsi="Courier New"/>
      </w:rPr>
    </w:lvl>
    <w:lvl w:ilvl="8" w:tplc="3880CEAA">
      <w:start w:val="1"/>
      <w:numFmt w:val="bullet"/>
      <w:lvlText w:val=""/>
      <w:lvlJc w:val="left"/>
      <w:pPr>
        <w:ind w:left="6480" w:hanging="360"/>
      </w:pPr>
      <w:rPr>
        <w:rFonts w:hint="default" w:ascii="Wingdings" w:hAnsi="Wingdings"/>
      </w:rPr>
    </w:lvl>
  </w:abstractNum>
  <w:abstractNum w:abstractNumId="121" w15:restartNumberingAfterBreak="0">
    <w:nsid w:val="71A6557B"/>
    <w:multiLevelType w:val="hybridMultilevel"/>
    <w:tmpl w:val="6B6EB156"/>
    <w:lvl w:ilvl="0" w:tplc="AE7A3344">
      <w:start w:val="1"/>
      <w:numFmt w:val="bullet"/>
      <w:lvlText w:val="·"/>
      <w:lvlJc w:val="left"/>
      <w:pPr>
        <w:ind w:left="720" w:hanging="360"/>
      </w:pPr>
      <w:rPr>
        <w:rFonts w:hint="default" w:ascii="Symbol" w:hAnsi="Symbol"/>
      </w:rPr>
    </w:lvl>
    <w:lvl w:ilvl="1" w:tplc="3C063C26">
      <w:start w:val="1"/>
      <w:numFmt w:val="bullet"/>
      <w:lvlText w:val="o"/>
      <w:lvlJc w:val="left"/>
      <w:pPr>
        <w:ind w:left="1440" w:hanging="360"/>
      </w:pPr>
      <w:rPr>
        <w:rFonts w:hint="default" w:ascii="Courier New" w:hAnsi="Courier New"/>
      </w:rPr>
    </w:lvl>
    <w:lvl w:ilvl="2" w:tplc="0EE6D74E">
      <w:start w:val="1"/>
      <w:numFmt w:val="bullet"/>
      <w:lvlText w:val=""/>
      <w:lvlJc w:val="left"/>
      <w:pPr>
        <w:ind w:left="2160" w:hanging="360"/>
      </w:pPr>
      <w:rPr>
        <w:rFonts w:hint="default" w:ascii="Wingdings" w:hAnsi="Wingdings"/>
      </w:rPr>
    </w:lvl>
    <w:lvl w:ilvl="3" w:tplc="6B2C151E">
      <w:start w:val="1"/>
      <w:numFmt w:val="bullet"/>
      <w:lvlText w:val=""/>
      <w:lvlJc w:val="left"/>
      <w:pPr>
        <w:ind w:left="2880" w:hanging="360"/>
      </w:pPr>
      <w:rPr>
        <w:rFonts w:hint="default" w:ascii="Symbol" w:hAnsi="Symbol"/>
      </w:rPr>
    </w:lvl>
    <w:lvl w:ilvl="4" w:tplc="6B4A8E32">
      <w:start w:val="1"/>
      <w:numFmt w:val="bullet"/>
      <w:lvlText w:val="o"/>
      <w:lvlJc w:val="left"/>
      <w:pPr>
        <w:ind w:left="3600" w:hanging="360"/>
      </w:pPr>
      <w:rPr>
        <w:rFonts w:hint="default" w:ascii="Courier New" w:hAnsi="Courier New"/>
      </w:rPr>
    </w:lvl>
    <w:lvl w:ilvl="5" w:tplc="A5A66CAA">
      <w:start w:val="1"/>
      <w:numFmt w:val="bullet"/>
      <w:lvlText w:val=""/>
      <w:lvlJc w:val="left"/>
      <w:pPr>
        <w:ind w:left="4320" w:hanging="360"/>
      </w:pPr>
      <w:rPr>
        <w:rFonts w:hint="default" w:ascii="Wingdings" w:hAnsi="Wingdings"/>
      </w:rPr>
    </w:lvl>
    <w:lvl w:ilvl="6" w:tplc="4B3233EE">
      <w:start w:val="1"/>
      <w:numFmt w:val="bullet"/>
      <w:lvlText w:val=""/>
      <w:lvlJc w:val="left"/>
      <w:pPr>
        <w:ind w:left="5040" w:hanging="360"/>
      </w:pPr>
      <w:rPr>
        <w:rFonts w:hint="default" w:ascii="Symbol" w:hAnsi="Symbol"/>
      </w:rPr>
    </w:lvl>
    <w:lvl w:ilvl="7" w:tplc="8B060E80">
      <w:start w:val="1"/>
      <w:numFmt w:val="bullet"/>
      <w:lvlText w:val="o"/>
      <w:lvlJc w:val="left"/>
      <w:pPr>
        <w:ind w:left="5760" w:hanging="360"/>
      </w:pPr>
      <w:rPr>
        <w:rFonts w:hint="default" w:ascii="Courier New" w:hAnsi="Courier New"/>
      </w:rPr>
    </w:lvl>
    <w:lvl w:ilvl="8" w:tplc="82848162">
      <w:start w:val="1"/>
      <w:numFmt w:val="bullet"/>
      <w:lvlText w:val=""/>
      <w:lvlJc w:val="left"/>
      <w:pPr>
        <w:ind w:left="6480" w:hanging="360"/>
      </w:pPr>
      <w:rPr>
        <w:rFonts w:hint="default" w:ascii="Wingdings" w:hAnsi="Wingdings"/>
      </w:rPr>
    </w:lvl>
  </w:abstractNum>
  <w:abstractNum w:abstractNumId="122" w15:restartNumberingAfterBreak="0">
    <w:nsid w:val="72379B50"/>
    <w:multiLevelType w:val="hybridMultilevel"/>
    <w:tmpl w:val="F31E6D30"/>
    <w:lvl w:ilvl="0" w:tplc="346EBA8C">
      <w:start w:val="1"/>
      <w:numFmt w:val="decimal"/>
      <w:lvlText w:val="%1."/>
      <w:lvlJc w:val="left"/>
      <w:pPr>
        <w:ind w:left="720" w:hanging="360"/>
      </w:pPr>
    </w:lvl>
    <w:lvl w:ilvl="1" w:tplc="3496E3E2">
      <w:start w:val="1"/>
      <w:numFmt w:val="lowerLetter"/>
      <w:lvlText w:val="%2."/>
      <w:lvlJc w:val="left"/>
      <w:pPr>
        <w:ind w:left="1440" w:hanging="360"/>
      </w:pPr>
    </w:lvl>
    <w:lvl w:ilvl="2" w:tplc="FAB0BCB0">
      <w:start w:val="1"/>
      <w:numFmt w:val="lowerRoman"/>
      <w:lvlText w:val="%3."/>
      <w:lvlJc w:val="right"/>
      <w:pPr>
        <w:ind w:left="2160" w:hanging="180"/>
      </w:pPr>
    </w:lvl>
    <w:lvl w:ilvl="3" w:tplc="2F32EB2E">
      <w:start w:val="1"/>
      <w:numFmt w:val="decimal"/>
      <w:lvlText w:val="%4."/>
      <w:lvlJc w:val="left"/>
      <w:pPr>
        <w:ind w:left="2880" w:hanging="360"/>
      </w:pPr>
    </w:lvl>
    <w:lvl w:ilvl="4" w:tplc="D020E99C">
      <w:start w:val="1"/>
      <w:numFmt w:val="lowerLetter"/>
      <w:lvlText w:val="%5."/>
      <w:lvlJc w:val="left"/>
      <w:pPr>
        <w:ind w:left="3600" w:hanging="360"/>
      </w:pPr>
    </w:lvl>
    <w:lvl w:ilvl="5" w:tplc="C8EA4C6E">
      <w:start w:val="1"/>
      <w:numFmt w:val="lowerRoman"/>
      <w:lvlText w:val="%6."/>
      <w:lvlJc w:val="right"/>
      <w:pPr>
        <w:ind w:left="4320" w:hanging="180"/>
      </w:pPr>
    </w:lvl>
    <w:lvl w:ilvl="6" w:tplc="8C0654B6">
      <w:start w:val="1"/>
      <w:numFmt w:val="decimal"/>
      <w:lvlText w:val="%7."/>
      <w:lvlJc w:val="left"/>
      <w:pPr>
        <w:ind w:left="5040" w:hanging="360"/>
      </w:pPr>
    </w:lvl>
    <w:lvl w:ilvl="7" w:tplc="63286FA6">
      <w:start w:val="1"/>
      <w:numFmt w:val="lowerLetter"/>
      <w:lvlText w:val="%8."/>
      <w:lvlJc w:val="left"/>
      <w:pPr>
        <w:ind w:left="5760" w:hanging="360"/>
      </w:pPr>
    </w:lvl>
    <w:lvl w:ilvl="8" w:tplc="8C2A9BEE">
      <w:start w:val="1"/>
      <w:numFmt w:val="lowerRoman"/>
      <w:lvlText w:val="%9."/>
      <w:lvlJc w:val="right"/>
      <w:pPr>
        <w:ind w:left="6480" w:hanging="180"/>
      </w:pPr>
    </w:lvl>
  </w:abstractNum>
  <w:abstractNum w:abstractNumId="123" w15:restartNumberingAfterBreak="0">
    <w:nsid w:val="72C83990"/>
    <w:multiLevelType w:val="hybridMultilevel"/>
    <w:tmpl w:val="22F2F012"/>
    <w:lvl w:ilvl="0" w:tplc="67FEF6B0">
      <w:start w:val="1"/>
      <w:numFmt w:val="bullet"/>
      <w:lvlText w:val=""/>
      <w:lvlJc w:val="left"/>
      <w:pPr>
        <w:ind w:left="720" w:hanging="360"/>
      </w:pPr>
      <w:rPr>
        <w:rFonts w:hint="default" w:ascii="Symbol" w:hAnsi="Symbol"/>
      </w:rPr>
    </w:lvl>
    <w:lvl w:ilvl="1" w:tplc="5D18E228">
      <w:start w:val="1"/>
      <w:numFmt w:val="bullet"/>
      <w:lvlText w:val="o"/>
      <w:lvlJc w:val="left"/>
      <w:pPr>
        <w:ind w:left="1440" w:hanging="360"/>
      </w:pPr>
      <w:rPr>
        <w:rFonts w:hint="default" w:ascii="Courier New" w:hAnsi="Courier New"/>
      </w:rPr>
    </w:lvl>
    <w:lvl w:ilvl="2" w:tplc="DD0EE9C6">
      <w:start w:val="1"/>
      <w:numFmt w:val="bullet"/>
      <w:lvlText w:val="·"/>
      <w:lvlJc w:val="left"/>
      <w:pPr>
        <w:ind w:left="2160" w:hanging="360"/>
      </w:pPr>
      <w:rPr>
        <w:rFonts w:hint="default" w:ascii="Symbol" w:hAnsi="Symbol"/>
      </w:rPr>
    </w:lvl>
    <w:lvl w:ilvl="3" w:tplc="D4649A72">
      <w:start w:val="1"/>
      <w:numFmt w:val="bullet"/>
      <w:lvlText w:val=""/>
      <w:lvlJc w:val="left"/>
      <w:pPr>
        <w:ind w:left="2880" w:hanging="360"/>
      </w:pPr>
      <w:rPr>
        <w:rFonts w:hint="default" w:ascii="Symbol" w:hAnsi="Symbol"/>
      </w:rPr>
    </w:lvl>
    <w:lvl w:ilvl="4" w:tplc="8EA6DA18">
      <w:start w:val="1"/>
      <w:numFmt w:val="bullet"/>
      <w:lvlText w:val="o"/>
      <w:lvlJc w:val="left"/>
      <w:pPr>
        <w:ind w:left="3600" w:hanging="360"/>
      </w:pPr>
      <w:rPr>
        <w:rFonts w:hint="default" w:ascii="Courier New" w:hAnsi="Courier New"/>
      </w:rPr>
    </w:lvl>
    <w:lvl w:ilvl="5" w:tplc="86F845C6">
      <w:start w:val="1"/>
      <w:numFmt w:val="bullet"/>
      <w:lvlText w:val=""/>
      <w:lvlJc w:val="left"/>
      <w:pPr>
        <w:ind w:left="4320" w:hanging="360"/>
      </w:pPr>
      <w:rPr>
        <w:rFonts w:hint="default" w:ascii="Wingdings" w:hAnsi="Wingdings"/>
      </w:rPr>
    </w:lvl>
    <w:lvl w:ilvl="6" w:tplc="26968FA6">
      <w:start w:val="1"/>
      <w:numFmt w:val="bullet"/>
      <w:lvlText w:val=""/>
      <w:lvlJc w:val="left"/>
      <w:pPr>
        <w:ind w:left="5040" w:hanging="360"/>
      </w:pPr>
      <w:rPr>
        <w:rFonts w:hint="default" w:ascii="Symbol" w:hAnsi="Symbol"/>
      </w:rPr>
    </w:lvl>
    <w:lvl w:ilvl="7" w:tplc="7D5254DE">
      <w:start w:val="1"/>
      <w:numFmt w:val="bullet"/>
      <w:lvlText w:val="o"/>
      <w:lvlJc w:val="left"/>
      <w:pPr>
        <w:ind w:left="5760" w:hanging="360"/>
      </w:pPr>
      <w:rPr>
        <w:rFonts w:hint="default" w:ascii="Courier New" w:hAnsi="Courier New"/>
      </w:rPr>
    </w:lvl>
    <w:lvl w:ilvl="8" w:tplc="2286E434">
      <w:start w:val="1"/>
      <w:numFmt w:val="bullet"/>
      <w:lvlText w:val=""/>
      <w:lvlJc w:val="left"/>
      <w:pPr>
        <w:ind w:left="6480" w:hanging="360"/>
      </w:pPr>
      <w:rPr>
        <w:rFonts w:hint="default" w:ascii="Wingdings" w:hAnsi="Wingdings"/>
      </w:rPr>
    </w:lvl>
  </w:abstractNum>
  <w:abstractNum w:abstractNumId="124" w15:restartNumberingAfterBreak="0">
    <w:nsid w:val="73C7593E"/>
    <w:multiLevelType w:val="multilevel"/>
    <w:tmpl w:val="BC708E8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742160AA"/>
    <w:multiLevelType w:val="multilevel"/>
    <w:tmpl w:val="5FC811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6" w15:restartNumberingAfterBreak="0">
    <w:nsid w:val="785C31C1"/>
    <w:multiLevelType w:val="multilevel"/>
    <w:tmpl w:val="BD3E86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7AAE3092"/>
    <w:multiLevelType w:val="multilevel"/>
    <w:tmpl w:val="0E1E18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8" w15:restartNumberingAfterBreak="0">
    <w:nsid w:val="7B0C54D9"/>
    <w:multiLevelType w:val="multilevel"/>
    <w:tmpl w:val="BD3E866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7C063DC6"/>
    <w:multiLevelType w:val="multilevel"/>
    <w:tmpl w:val="AF2A656C"/>
    <w:styleLink w:val="CurrentList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15:restartNumberingAfterBreak="0">
    <w:nsid w:val="7CB32C27"/>
    <w:multiLevelType w:val="multilevel"/>
    <w:tmpl w:val="28B866A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7CEB075B"/>
    <w:multiLevelType w:val="multilevel"/>
    <w:tmpl w:val="BD3E86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7D0E7163"/>
    <w:multiLevelType w:val="hybridMultilevel"/>
    <w:tmpl w:val="9948D864"/>
    <w:lvl w:ilvl="0" w:tplc="0B308AE6">
      <w:start w:val="1"/>
      <w:numFmt w:val="bullet"/>
      <w:lvlText w:val=""/>
      <w:lvlJc w:val="left"/>
      <w:pPr>
        <w:ind w:left="720" w:hanging="360"/>
      </w:pPr>
      <w:rPr>
        <w:rFonts w:hint="default" w:ascii="Symbol" w:hAnsi="Symbol"/>
      </w:rPr>
    </w:lvl>
    <w:lvl w:ilvl="1" w:tplc="105852E0">
      <w:start w:val="1"/>
      <w:numFmt w:val="bullet"/>
      <w:lvlText w:val="o"/>
      <w:lvlJc w:val="left"/>
      <w:pPr>
        <w:ind w:left="1440" w:hanging="360"/>
      </w:pPr>
      <w:rPr>
        <w:rFonts w:hint="default" w:ascii="Courier New" w:hAnsi="Courier New"/>
      </w:rPr>
    </w:lvl>
    <w:lvl w:ilvl="2" w:tplc="AC38646C">
      <w:start w:val="1"/>
      <w:numFmt w:val="bullet"/>
      <w:lvlText w:val="·"/>
      <w:lvlJc w:val="left"/>
      <w:pPr>
        <w:ind w:left="2160" w:hanging="360"/>
      </w:pPr>
      <w:rPr>
        <w:rFonts w:hint="default" w:ascii="Symbol" w:hAnsi="Symbol"/>
      </w:rPr>
    </w:lvl>
    <w:lvl w:ilvl="3" w:tplc="11B00D26">
      <w:start w:val="1"/>
      <w:numFmt w:val="bullet"/>
      <w:lvlText w:val=""/>
      <w:lvlJc w:val="left"/>
      <w:pPr>
        <w:ind w:left="2880" w:hanging="360"/>
      </w:pPr>
      <w:rPr>
        <w:rFonts w:hint="default" w:ascii="Symbol" w:hAnsi="Symbol"/>
      </w:rPr>
    </w:lvl>
    <w:lvl w:ilvl="4" w:tplc="DD7A4A80">
      <w:start w:val="1"/>
      <w:numFmt w:val="bullet"/>
      <w:lvlText w:val="o"/>
      <w:lvlJc w:val="left"/>
      <w:pPr>
        <w:ind w:left="3600" w:hanging="360"/>
      </w:pPr>
      <w:rPr>
        <w:rFonts w:hint="default" w:ascii="Courier New" w:hAnsi="Courier New"/>
      </w:rPr>
    </w:lvl>
    <w:lvl w:ilvl="5" w:tplc="8B722F66">
      <w:start w:val="1"/>
      <w:numFmt w:val="bullet"/>
      <w:lvlText w:val=""/>
      <w:lvlJc w:val="left"/>
      <w:pPr>
        <w:ind w:left="4320" w:hanging="360"/>
      </w:pPr>
      <w:rPr>
        <w:rFonts w:hint="default" w:ascii="Wingdings" w:hAnsi="Wingdings"/>
      </w:rPr>
    </w:lvl>
    <w:lvl w:ilvl="6" w:tplc="AEBE4A2C">
      <w:start w:val="1"/>
      <w:numFmt w:val="bullet"/>
      <w:lvlText w:val=""/>
      <w:lvlJc w:val="left"/>
      <w:pPr>
        <w:ind w:left="5040" w:hanging="360"/>
      </w:pPr>
      <w:rPr>
        <w:rFonts w:hint="default" w:ascii="Symbol" w:hAnsi="Symbol"/>
      </w:rPr>
    </w:lvl>
    <w:lvl w:ilvl="7" w:tplc="0A105FB2">
      <w:start w:val="1"/>
      <w:numFmt w:val="bullet"/>
      <w:lvlText w:val="o"/>
      <w:lvlJc w:val="left"/>
      <w:pPr>
        <w:ind w:left="5760" w:hanging="360"/>
      </w:pPr>
      <w:rPr>
        <w:rFonts w:hint="default" w:ascii="Courier New" w:hAnsi="Courier New"/>
      </w:rPr>
    </w:lvl>
    <w:lvl w:ilvl="8" w:tplc="9118CD16">
      <w:start w:val="1"/>
      <w:numFmt w:val="bullet"/>
      <w:lvlText w:val=""/>
      <w:lvlJc w:val="left"/>
      <w:pPr>
        <w:ind w:left="6480" w:hanging="360"/>
      </w:pPr>
      <w:rPr>
        <w:rFonts w:hint="default" w:ascii="Wingdings" w:hAnsi="Wingdings"/>
      </w:rPr>
    </w:lvl>
  </w:abstractNum>
  <w:abstractNum w:abstractNumId="133" w15:restartNumberingAfterBreak="0">
    <w:nsid w:val="7F0403B5"/>
    <w:multiLevelType w:val="hybridMultilevel"/>
    <w:tmpl w:val="C13A7C84"/>
    <w:lvl w:ilvl="0" w:tplc="5C42E866">
      <w:start w:val="1"/>
      <w:numFmt w:val="bullet"/>
      <w:lvlText w:val="·"/>
      <w:lvlJc w:val="left"/>
      <w:pPr>
        <w:ind w:left="720" w:hanging="360"/>
      </w:pPr>
      <w:rPr>
        <w:rFonts w:hint="default" w:ascii="Symbol" w:hAnsi="Symbol"/>
      </w:rPr>
    </w:lvl>
    <w:lvl w:ilvl="1" w:tplc="55540E8C">
      <w:start w:val="1"/>
      <w:numFmt w:val="bullet"/>
      <w:lvlText w:val="o"/>
      <w:lvlJc w:val="left"/>
      <w:pPr>
        <w:ind w:left="1440" w:hanging="360"/>
      </w:pPr>
      <w:rPr>
        <w:rFonts w:hint="default" w:ascii="Courier New" w:hAnsi="Courier New"/>
      </w:rPr>
    </w:lvl>
    <w:lvl w:ilvl="2" w:tplc="8BA22D5E">
      <w:start w:val="1"/>
      <w:numFmt w:val="bullet"/>
      <w:lvlText w:val=""/>
      <w:lvlJc w:val="left"/>
      <w:pPr>
        <w:ind w:left="2160" w:hanging="360"/>
      </w:pPr>
      <w:rPr>
        <w:rFonts w:hint="default" w:ascii="Wingdings" w:hAnsi="Wingdings"/>
      </w:rPr>
    </w:lvl>
    <w:lvl w:ilvl="3" w:tplc="D560624C">
      <w:start w:val="1"/>
      <w:numFmt w:val="bullet"/>
      <w:lvlText w:val=""/>
      <w:lvlJc w:val="left"/>
      <w:pPr>
        <w:ind w:left="2880" w:hanging="360"/>
      </w:pPr>
      <w:rPr>
        <w:rFonts w:hint="default" w:ascii="Symbol" w:hAnsi="Symbol"/>
      </w:rPr>
    </w:lvl>
    <w:lvl w:ilvl="4" w:tplc="5AD4FB28">
      <w:start w:val="1"/>
      <w:numFmt w:val="bullet"/>
      <w:lvlText w:val="o"/>
      <w:lvlJc w:val="left"/>
      <w:pPr>
        <w:ind w:left="3600" w:hanging="360"/>
      </w:pPr>
      <w:rPr>
        <w:rFonts w:hint="default" w:ascii="Courier New" w:hAnsi="Courier New"/>
      </w:rPr>
    </w:lvl>
    <w:lvl w:ilvl="5" w:tplc="F73434E4">
      <w:start w:val="1"/>
      <w:numFmt w:val="bullet"/>
      <w:lvlText w:val=""/>
      <w:lvlJc w:val="left"/>
      <w:pPr>
        <w:ind w:left="4320" w:hanging="360"/>
      </w:pPr>
      <w:rPr>
        <w:rFonts w:hint="default" w:ascii="Wingdings" w:hAnsi="Wingdings"/>
      </w:rPr>
    </w:lvl>
    <w:lvl w:ilvl="6" w:tplc="66E2746C">
      <w:start w:val="1"/>
      <w:numFmt w:val="bullet"/>
      <w:lvlText w:val=""/>
      <w:lvlJc w:val="left"/>
      <w:pPr>
        <w:ind w:left="5040" w:hanging="360"/>
      </w:pPr>
      <w:rPr>
        <w:rFonts w:hint="default" w:ascii="Symbol" w:hAnsi="Symbol"/>
      </w:rPr>
    </w:lvl>
    <w:lvl w:ilvl="7" w:tplc="DCC4F352">
      <w:start w:val="1"/>
      <w:numFmt w:val="bullet"/>
      <w:lvlText w:val="o"/>
      <w:lvlJc w:val="left"/>
      <w:pPr>
        <w:ind w:left="5760" w:hanging="360"/>
      </w:pPr>
      <w:rPr>
        <w:rFonts w:hint="default" w:ascii="Courier New" w:hAnsi="Courier New"/>
      </w:rPr>
    </w:lvl>
    <w:lvl w:ilvl="8" w:tplc="31D40DAA">
      <w:start w:val="1"/>
      <w:numFmt w:val="bullet"/>
      <w:lvlText w:val=""/>
      <w:lvlJc w:val="left"/>
      <w:pPr>
        <w:ind w:left="6480" w:hanging="360"/>
      </w:pPr>
      <w:rPr>
        <w:rFonts w:hint="default" w:ascii="Wingdings" w:hAnsi="Wingdings"/>
      </w:rPr>
    </w:lvl>
  </w:abstractNum>
  <w:abstractNum w:abstractNumId="134" w15:restartNumberingAfterBreak="0">
    <w:nsid w:val="7FC44574"/>
    <w:multiLevelType w:val="multilevel"/>
    <w:tmpl w:val="9E0EECC2"/>
    <w:styleLink w:val="CurrentList6"/>
    <w:lvl w:ilvl="0">
      <w:start w:val="1"/>
      <w:numFmt w:val="bullet"/>
      <w:lvlText w:val=""/>
      <w:lvlJc w:val="left"/>
      <w:pPr>
        <w:tabs>
          <w:tab w:val="num" w:pos="720"/>
        </w:tabs>
        <w:ind w:left="720" w:hanging="360"/>
      </w:pPr>
      <w:rPr>
        <w:rFonts w:hint="default" w:ascii="Symbol" w:hAnsi="Symbol"/>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num w:numId="1" w16cid:durableId="873621146">
    <w:abstractNumId w:val="100"/>
  </w:num>
  <w:num w:numId="2" w16cid:durableId="1795247766">
    <w:abstractNumId w:val="19"/>
  </w:num>
  <w:num w:numId="3" w16cid:durableId="855114802">
    <w:abstractNumId w:val="129"/>
  </w:num>
  <w:num w:numId="4" w16cid:durableId="433091849">
    <w:abstractNumId w:val="52"/>
  </w:num>
  <w:num w:numId="5" w16cid:durableId="1796362835">
    <w:abstractNumId w:val="88"/>
  </w:num>
  <w:num w:numId="6" w16cid:durableId="730268602">
    <w:abstractNumId w:val="134"/>
  </w:num>
  <w:num w:numId="7" w16cid:durableId="1780564203">
    <w:abstractNumId w:val="92"/>
  </w:num>
  <w:num w:numId="8" w16cid:durableId="524447696">
    <w:abstractNumId w:val="2"/>
  </w:num>
  <w:num w:numId="9" w16cid:durableId="2011833898">
    <w:abstractNumId w:val="42"/>
  </w:num>
  <w:num w:numId="10" w16cid:durableId="1314337594">
    <w:abstractNumId w:val="0"/>
  </w:num>
  <w:num w:numId="11" w16cid:durableId="1741097077">
    <w:abstractNumId w:val="108"/>
  </w:num>
  <w:num w:numId="12" w16cid:durableId="302580737">
    <w:abstractNumId w:val="38"/>
  </w:num>
  <w:num w:numId="13" w16cid:durableId="789710029">
    <w:abstractNumId w:val="91"/>
  </w:num>
  <w:num w:numId="14" w16cid:durableId="806699109">
    <w:abstractNumId w:val="111"/>
  </w:num>
  <w:num w:numId="15" w16cid:durableId="199166415">
    <w:abstractNumId w:val="73"/>
  </w:num>
  <w:num w:numId="16" w16cid:durableId="1836845677">
    <w:abstractNumId w:val="94"/>
  </w:num>
  <w:num w:numId="17" w16cid:durableId="925454068">
    <w:abstractNumId w:val="3"/>
  </w:num>
  <w:num w:numId="18" w16cid:durableId="805003298">
    <w:abstractNumId w:val="75"/>
  </w:num>
  <w:num w:numId="19" w16cid:durableId="305595168">
    <w:abstractNumId w:val="124"/>
  </w:num>
  <w:num w:numId="20" w16cid:durableId="296836782">
    <w:abstractNumId w:val="71"/>
  </w:num>
  <w:num w:numId="21" w16cid:durableId="139158345">
    <w:abstractNumId w:val="39"/>
  </w:num>
  <w:num w:numId="22" w16cid:durableId="1204823925">
    <w:abstractNumId w:val="118"/>
  </w:num>
  <w:num w:numId="23" w16cid:durableId="541946611">
    <w:abstractNumId w:val="23"/>
  </w:num>
  <w:num w:numId="24" w16cid:durableId="236134938">
    <w:abstractNumId w:val="119"/>
  </w:num>
  <w:num w:numId="25" w16cid:durableId="426537024">
    <w:abstractNumId w:val="117"/>
  </w:num>
  <w:num w:numId="26" w16cid:durableId="584843428">
    <w:abstractNumId w:val="83"/>
  </w:num>
  <w:num w:numId="27" w16cid:durableId="1319000099">
    <w:abstractNumId w:val="17"/>
  </w:num>
  <w:num w:numId="28" w16cid:durableId="537817806">
    <w:abstractNumId w:val="130"/>
  </w:num>
  <w:num w:numId="29" w16cid:durableId="2051369652">
    <w:abstractNumId w:val="28"/>
  </w:num>
  <w:num w:numId="30" w16cid:durableId="1300570072">
    <w:abstractNumId w:val="18"/>
  </w:num>
  <w:num w:numId="31" w16cid:durableId="2094158864">
    <w:abstractNumId w:val="1"/>
  </w:num>
  <w:num w:numId="32" w16cid:durableId="964887911">
    <w:abstractNumId w:val="89"/>
  </w:num>
  <w:num w:numId="33" w16cid:durableId="692995041">
    <w:abstractNumId w:val="127"/>
  </w:num>
  <w:num w:numId="34" w16cid:durableId="577249300">
    <w:abstractNumId w:val="37"/>
  </w:num>
  <w:num w:numId="35" w16cid:durableId="1785538187">
    <w:abstractNumId w:val="109"/>
  </w:num>
  <w:num w:numId="36" w16cid:durableId="1466509140">
    <w:abstractNumId w:val="107"/>
  </w:num>
  <w:num w:numId="37" w16cid:durableId="1167287903">
    <w:abstractNumId w:val="46"/>
  </w:num>
  <w:num w:numId="38" w16cid:durableId="2094279294">
    <w:abstractNumId w:val="33"/>
  </w:num>
  <w:num w:numId="39" w16cid:durableId="2055887042">
    <w:abstractNumId w:val="48"/>
  </w:num>
  <w:num w:numId="40" w16cid:durableId="1770346182">
    <w:abstractNumId w:val="16"/>
  </w:num>
  <w:num w:numId="41" w16cid:durableId="1247810924">
    <w:abstractNumId w:val="10"/>
  </w:num>
  <w:num w:numId="42" w16cid:durableId="1372264795">
    <w:abstractNumId w:val="80"/>
  </w:num>
  <w:num w:numId="43" w16cid:durableId="1556315070">
    <w:abstractNumId w:val="78"/>
  </w:num>
  <w:num w:numId="44" w16cid:durableId="1309821118">
    <w:abstractNumId w:val="86"/>
  </w:num>
  <w:num w:numId="45" w16cid:durableId="29185295">
    <w:abstractNumId w:val="64"/>
  </w:num>
  <w:num w:numId="46" w16cid:durableId="1818917730">
    <w:abstractNumId w:val="40"/>
  </w:num>
  <w:num w:numId="47" w16cid:durableId="1728602868">
    <w:abstractNumId w:val="106"/>
  </w:num>
  <w:num w:numId="48" w16cid:durableId="1849977353">
    <w:abstractNumId w:val="125"/>
  </w:num>
  <w:num w:numId="49" w16cid:durableId="1288849612">
    <w:abstractNumId w:val="25"/>
  </w:num>
  <w:num w:numId="50" w16cid:durableId="15890607">
    <w:abstractNumId w:val="97"/>
  </w:num>
  <w:num w:numId="51" w16cid:durableId="2092316100">
    <w:abstractNumId w:val="14"/>
  </w:num>
  <w:num w:numId="52" w16cid:durableId="696389276">
    <w:abstractNumId w:val="72"/>
  </w:num>
  <w:num w:numId="53" w16cid:durableId="128129857">
    <w:abstractNumId w:val="15"/>
  </w:num>
  <w:num w:numId="54" w16cid:durableId="1844928018">
    <w:abstractNumId w:val="115"/>
  </w:num>
  <w:num w:numId="55" w16cid:durableId="1117263203">
    <w:abstractNumId w:val="60"/>
  </w:num>
  <w:num w:numId="56" w16cid:durableId="1684939219">
    <w:abstractNumId w:val="131"/>
  </w:num>
  <w:num w:numId="57" w16cid:durableId="980425239">
    <w:abstractNumId w:val="32"/>
  </w:num>
  <w:num w:numId="58" w16cid:durableId="1933584838">
    <w:abstractNumId w:val="126"/>
  </w:num>
  <w:num w:numId="59" w16cid:durableId="1418403940">
    <w:abstractNumId w:val="24"/>
  </w:num>
  <w:num w:numId="60" w16cid:durableId="1242985130">
    <w:abstractNumId w:val="128"/>
  </w:num>
  <w:num w:numId="61" w16cid:durableId="891187059">
    <w:abstractNumId w:val="45"/>
  </w:num>
  <w:num w:numId="62" w16cid:durableId="269972231">
    <w:abstractNumId w:val="63"/>
  </w:num>
  <w:num w:numId="63" w16cid:durableId="1729760874">
    <w:abstractNumId w:val="69"/>
  </w:num>
  <w:num w:numId="64" w16cid:durableId="1891189961">
    <w:abstractNumId w:val="112"/>
  </w:num>
  <w:num w:numId="65" w16cid:durableId="274363347">
    <w:abstractNumId w:val="6"/>
  </w:num>
  <w:num w:numId="66" w16cid:durableId="407190256">
    <w:abstractNumId w:val="58"/>
  </w:num>
  <w:num w:numId="67" w16cid:durableId="619995697">
    <w:abstractNumId w:val="93"/>
  </w:num>
  <w:num w:numId="68" w16cid:durableId="1523937227">
    <w:abstractNumId w:val="47"/>
  </w:num>
  <w:num w:numId="69" w16cid:durableId="1427799122">
    <w:abstractNumId w:val="77"/>
  </w:num>
  <w:num w:numId="70" w16cid:durableId="1286883263">
    <w:abstractNumId w:val="12"/>
  </w:num>
  <w:num w:numId="71" w16cid:durableId="1580746844">
    <w:abstractNumId w:val="82"/>
  </w:num>
  <w:num w:numId="72" w16cid:durableId="370301170">
    <w:abstractNumId w:val="50"/>
  </w:num>
  <w:num w:numId="73" w16cid:durableId="1580024269">
    <w:abstractNumId w:val="44"/>
  </w:num>
  <w:num w:numId="74" w16cid:durableId="456339500">
    <w:abstractNumId w:val="110"/>
  </w:num>
  <w:num w:numId="75" w16cid:durableId="1805585278">
    <w:abstractNumId w:val="9"/>
  </w:num>
  <w:num w:numId="76" w16cid:durableId="841551888">
    <w:abstractNumId w:val="121"/>
  </w:num>
  <w:num w:numId="77" w16cid:durableId="1306471530">
    <w:abstractNumId w:val="53"/>
  </w:num>
  <w:num w:numId="78" w16cid:durableId="425423007">
    <w:abstractNumId w:val="103"/>
  </w:num>
  <w:num w:numId="79" w16cid:durableId="195388457">
    <w:abstractNumId w:val="49"/>
  </w:num>
  <w:num w:numId="80" w16cid:durableId="1924755338">
    <w:abstractNumId w:val="85"/>
  </w:num>
  <w:num w:numId="81" w16cid:durableId="319384606">
    <w:abstractNumId w:val="99"/>
  </w:num>
  <w:num w:numId="82" w16cid:durableId="230190669">
    <w:abstractNumId w:val="7"/>
  </w:num>
  <w:num w:numId="83" w16cid:durableId="1742865495">
    <w:abstractNumId w:val="102"/>
  </w:num>
  <w:num w:numId="84" w16cid:durableId="794720275">
    <w:abstractNumId w:val="56"/>
  </w:num>
  <w:num w:numId="85" w16cid:durableId="1961568851">
    <w:abstractNumId w:val="34"/>
  </w:num>
  <w:num w:numId="86" w16cid:durableId="1982152757">
    <w:abstractNumId w:val="104"/>
  </w:num>
  <w:num w:numId="87" w16cid:durableId="1328050912">
    <w:abstractNumId w:val="54"/>
  </w:num>
  <w:num w:numId="88" w16cid:durableId="525364213">
    <w:abstractNumId w:val="81"/>
  </w:num>
  <w:num w:numId="89" w16cid:durableId="1589923375">
    <w:abstractNumId w:val="133"/>
  </w:num>
  <w:num w:numId="90" w16cid:durableId="1047023177">
    <w:abstractNumId w:val="22"/>
  </w:num>
  <w:num w:numId="91" w16cid:durableId="2127037434">
    <w:abstractNumId w:val="57"/>
  </w:num>
  <w:num w:numId="92" w16cid:durableId="300382906">
    <w:abstractNumId w:val="8"/>
  </w:num>
  <w:num w:numId="93" w16cid:durableId="288822171">
    <w:abstractNumId w:val="43"/>
  </w:num>
  <w:num w:numId="94" w16cid:durableId="1882280629">
    <w:abstractNumId w:val="30"/>
  </w:num>
  <w:num w:numId="95" w16cid:durableId="200824774">
    <w:abstractNumId w:val="68"/>
  </w:num>
  <w:num w:numId="96" w16cid:durableId="483161344">
    <w:abstractNumId w:val="62"/>
  </w:num>
  <w:num w:numId="97" w16cid:durableId="1749426146">
    <w:abstractNumId w:val="120"/>
  </w:num>
  <w:num w:numId="98" w16cid:durableId="15350191">
    <w:abstractNumId w:val="11"/>
  </w:num>
  <w:num w:numId="99" w16cid:durableId="1709407784">
    <w:abstractNumId w:val="67"/>
  </w:num>
  <w:num w:numId="100" w16cid:durableId="721951716">
    <w:abstractNumId w:val="51"/>
  </w:num>
  <w:num w:numId="101" w16cid:durableId="1495294701">
    <w:abstractNumId w:val="105"/>
  </w:num>
  <w:num w:numId="102" w16cid:durableId="1614702409">
    <w:abstractNumId w:val="55"/>
  </w:num>
  <w:num w:numId="103" w16cid:durableId="296881494">
    <w:abstractNumId w:val="35"/>
  </w:num>
  <w:num w:numId="104" w16cid:durableId="882257305">
    <w:abstractNumId w:val="84"/>
  </w:num>
  <w:num w:numId="105" w16cid:durableId="1275597502">
    <w:abstractNumId w:val="41"/>
  </w:num>
  <w:num w:numId="106" w16cid:durableId="1051611568">
    <w:abstractNumId w:val="65"/>
  </w:num>
  <w:num w:numId="107" w16cid:durableId="1759715546">
    <w:abstractNumId w:val="20"/>
  </w:num>
  <w:num w:numId="108" w16cid:durableId="185297174">
    <w:abstractNumId w:val="74"/>
  </w:num>
  <w:num w:numId="109" w16cid:durableId="521475200">
    <w:abstractNumId w:val="87"/>
  </w:num>
  <w:num w:numId="110" w16cid:durableId="1038508131">
    <w:abstractNumId w:val="98"/>
  </w:num>
  <w:num w:numId="111" w16cid:durableId="522940822">
    <w:abstractNumId w:val="5"/>
  </w:num>
  <w:num w:numId="112" w16cid:durableId="1868061144">
    <w:abstractNumId w:val="113"/>
  </w:num>
  <w:num w:numId="113" w16cid:durableId="960451426">
    <w:abstractNumId w:val="4"/>
  </w:num>
  <w:num w:numId="114" w16cid:durableId="38675483">
    <w:abstractNumId w:val="122"/>
  </w:num>
  <w:num w:numId="115" w16cid:durableId="159854345">
    <w:abstractNumId w:val="31"/>
  </w:num>
  <w:num w:numId="116" w16cid:durableId="1387798265">
    <w:abstractNumId w:val="90"/>
  </w:num>
  <w:num w:numId="117" w16cid:durableId="2019192959">
    <w:abstractNumId w:val="96"/>
  </w:num>
  <w:num w:numId="118" w16cid:durableId="275791131">
    <w:abstractNumId w:val="123"/>
  </w:num>
  <w:num w:numId="119" w16cid:durableId="1279605090">
    <w:abstractNumId w:val="76"/>
  </w:num>
  <w:num w:numId="120" w16cid:durableId="150483906">
    <w:abstractNumId w:val="29"/>
  </w:num>
  <w:num w:numId="121" w16cid:durableId="1008947567">
    <w:abstractNumId w:val="36"/>
  </w:num>
  <w:num w:numId="122" w16cid:durableId="1788348749">
    <w:abstractNumId w:val="70"/>
  </w:num>
  <w:num w:numId="123" w16cid:durableId="2118331919">
    <w:abstractNumId w:val="13"/>
  </w:num>
  <w:num w:numId="124" w16cid:durableId="545026342">
    <w:abstractNumId w:val="59"/>
  </w:num>
  <w:num w:numId="125" w16cid:durableId="295111580">
    <w:abstractNumId w:val="95"/>
  </w:num>
  <w:num w:numId="126" w16cid:durableId="1382827138">
    <w:abstractNumId w:val="114"/>
  </w:num>
  <w:num w:numId="127" w16cid:durableId="952245577">
    <w:abstractNumId w:val="61"/>
  </w:num>
  <w:num w:numId="128" w16cid:durableId="128204490">
    <w:abstractNumId w:val="132"/>
  </w:num>
  <w:num w:numId="129" w16cid:durableId="410926407">
    <w:abstractNumId w:val="66"/>
  </w:num>
  <w:num w:numId="130" w16cid:durableId="107940358">
    <w:abstractNumId w:val="79"/>
  </w:num>
  <w:num w:numId="131" w16cid:durableId="1989967678">
    <w:abstractNumId w:val="101"/>
  </w:num>
  <w:num w:numId="132" w16cid:durableId="1013797013">
    <w:abstractNumId w:val="27"/>
  </w:num>
  <w:num w:numId="133" w16cid:durableId="1248081198">
    <w:abstractNumId w:val="116"/>
  </w:num>
  <w:num w:numId="134" w16cid:durableId="1712001749">
    <w:abstractNumId w:val="21"/>
  </w:num>
  <w:num w:numId="135" w16cid:durableId="1929188031">
    <w:abstractNumId w:val="26"/>
  </w:num>
  <w:numIdMacAtCleanup w:val="13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20"/>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a2sDAwNzc1MDQzszRW0lEKTi0uzszPAykwrgUA3mJHRywAAAA="/>
  </w:docVars>
  <w:rsids>
    <w:rsidRoot w:val="00C50A3E"/>
    <w:rsid w:val="0000008B"/>
    <w:rsid w:val="00000290"/>
    <w:rsid w:val="0000066C"/>
    <w:rsid w:val="000007F7"/>
    <w:rsid w:val="00000970"/>
    <w:rsid w:val="00000B78"/>
    <w:rsid w:val="00000EF3"/>
    <w:rsid w:val="00000FBC"/>
    <w:rsid w:val="000014AD"/>
    <w:rsid w:val="0000152E"/>
    <w:rsid w:val="00001536"/>
    <w:rsid w:val="000016C1"/>
    <w:rsid w:val="000016D6"/>
    <w:rsid w:val="000018C9"/>
    <w:rsid w:val="00001986"/>
    <w:rsid w:val="000019C6"/>
    <w:rsid w:val="00001AA3"/>
    <w:rsid w:val="00001CDE"/>
    <w:rsid w:val="00001D77"/>
    <w:rsid w:val="00001E0D"/>
    <w:rsid w:val="00001FB1"/>
    <w:rsid w:val="00002239"/>
    <w:rsid w:val="00002352"/>
    <w:rsid w:val="000024FE"/>
    <w:rsid w:val="00002582"/>
    <w:rsid w:val="000027D1"/>
    <w:rsid w:val="00002927"/>
    <w:rsid w:val="00002B6B"/>
    <w:rsid w:val="00002D2A"/>
    <w:rsid w:val="00002E40"/>
    <w:rsid w:val="000031C8"/>
    <w:rsid w:val="000031E3"/>
    <w:rsid w:val="00003356"/>
    <w:rsid w:val="000034E1"/>
    <w:rsid w:val="0000356A"/>
    <w:rsid w:val="0000381C"/>
    <w:rsid w:val="000038A2"/>
    <w:rsid w:val="000038F4"/>
    <w:rsid w:val="00003A69"/>
    <w:rsid w:val="00003B5F"/>
    <w:rsid w:val="00003BA6"/>
    <w:rsid w:val="00003C36"/>
    <w:rsid w:val="00003D1A"/>
    <w:rsid w:val="000041EC"/>
    <w:rsid w:val="0000421A"/>
    <w:rsid w:val="00004374"/>
    <w:rsid w:val="0000475D"/>
    <w:rsid w:val="0000480E"/>
    <w:rsid w:val="00004CE0"/>
    <w:rsid w:val="00005058"/>
    <w:rsid w:val="00005177"/>
    <w:rsid w:val="000051CB"/>
    <w:rsid w:val="000055C4"/>
    <w:rsid w:val="000056B3"/>
    <w:rsid w:val="0000575F"/>
    <w:rsid w:val="00005A2E"/>
    <w:rsid w:val="00005A6A"/>
    <w:rsid w:val="00005B8E"/>
    <w:rsid w:val="00005C4F"/>
    <w:rsid w:val="00005CC9"/>
    <w:rsid w:val="0000608B"/>
    <w:rsid w:val="00006472"/>
    <w:rsid w:val="00006546"/>
    <w:rsid w:val="000068DB"/>
    <w:rsid w:val="0000691E"/>
    <w:rsid w:val="0000698E"/>
    <w:rsid w:val="00006B2A"/>
    <w:rsid w:val="00006E7F"/>
    <w:rsid w:val="00006EB1"/>
    <w:rsid w:val="00006FF1"/>
    <w:rsid w:val="00007076"/>
    <w:rsid w:val="000071F7"/>
    <w:rsid w:val="00007327"/>
    <w:rsid w:val="00007573"/>
    <w:rsid w:val="00007703"/>
    <w:rsid w:val="00007962"/>
    <w:rsid w:val="000079DC"/>
    <w:rsid w:val="00007B8B"/>
    <w:rsid w:val="00007B90"/>
    <w:rsid w:val="00007CF6"/>
    <w:rsid w:val="00007D35"/>
    <w:rsid w:val="00007ECA"/>
    <w:rsid w:val="00007F2C"/>
    <w:rsid w:val="000100B6"/>
    <w:rsid w:val="00010334"/>
    <w:rsid w:val="000103D9"/>
    <w:rsid w:val="00010449"/>
    <w:rsid w:val="00010474"/>
    <w:rsid w:val="000107EF"/>
    <w:rsid w:val="000109F8"/>
    <w:rsid w:val="00010A85"/>
    <w:rsid w:val="00010B95"/>
    <w:rsid w:val="00010BFE"/>
    <w:rsid w:val="00010C29"/>
    <w:rsid w:val="00010C72"/>
    <w:rsid w:val="00010D94"/>
    <w:rsid w:val="000111A6"/>
    <w:rsid w:val="00011235"/>
    <w:rsid w:val="0001127E"/>
    <w:rsid w:val="00011500"/>
    <w:rsid w:val="0001156F"/>
    <w:rsid w:val="000115F7"/>
    <w:rsid w:val="000116C5"/>
    <w:rsid w:val="00011983"/>
    <w:rsid w:val="00011A76"/>
    <w:rsid w:val="0001202F"/>
    <w:rsid w:val="0001215E"/>
    <w:rsid w:val="00012239"/>
    <w:rsid w:val="00012762"/>
    <w:rsid w:val="000128E7"/>
    <w:rsid w:val="00012985"/>
    <w:rsid w:val="00012A11"/>
    <w:rsid w:val="00012A61"/>
    <w:rsid w:val="00012C03"/>
    <w:rsid w:val="00012C40"/>
    <w:rsid w:val="00012E88"/>
    <w:rsid w:val="00013307"/>
    <w:rsid w:val="0001342A"/>
    <w:rsid w:val="00013593"/>
    <w:rsid w:val="00013781"/>
    <w:rsid w:val="0001384E"/>
    <w:rsid w:val="000138D3"/>
    <w:rsid w:val="00013C91"/>
    <w:rsid w:val="00013CBA"/>
    <w:rsid w:val="00013DD7"/>
    <w:rsid w:val="00013DDE"/>
    <w:rsid w:val="00013E48"/>
    <w:rsid w:val="000141D5"/>
    <w:rsid w:val="000141E0"/>
    <w:rsid w:val="0001472A"/>
    <w:rsid w:val="000147C7"/>
    <w:rsid w:val="00014A02"/>
    <w:rsid w:val="00014CC2"/>
    <w:rsid w:val="00014DB0"/>
    <w:rsid w:val="00014F35"/>
    <w:rsid w:val="00015053"/>
    <w:rsid w:val="00015062"/>
    <w:rsid w:val="00015184"/>
    <w:rsid w:val="00015299"/>
    <w:rsid w:val="00015380"/>
    <w:rsid w:val="00015869"/>
    <w:rsid w:val="00015AA0"/>
    <w:rsid w:val="00015BDC"/>
    <w:rsid w:val="00015C34"/>
    <w:rsid w:val="00015CA2"/>
    <w:rsid w:val="00015CB6"/>
    <w:rsid w:val="0001601D"/>
    <w:rsid w:val="00016105"/>
    <w:rsid w:val="000161AB"/>
    <w:rsid w:val="00016379"/>
    <w:rsid w:val="000164EA"/>
    <w:rsid w:val="00016836"/>
    <w:rsid w:val="000169AD"/>
    <w:rsid w:val="00016A75"/>
    <w:rsid w:val="00016A79"/>
    <w:rsid w:val="00016C96"/>
    <w:rsid w:val="00016CD4"/>
    <w:rsid w:val="00016E06"/>
    <w:rsid w:val="00016EDE"/>
    <w:rsid w:val="00016F07"/>
    <w:rsid w:val="00016F60"/>
    <w:rsid w:val="0001709C"/>
    <w:rsid w:val="000172CC"/>
    <w:rsid w:val="00017640"/>
    <w:rsid w:val="000176B5"/>
    <w:rsid w:val="0001775D"/>
    <w:rsid w:val="0001777E"/>
    <w:rsid w:val="00017786"/>
    <w:rsid w:val="00017836"/>
    <w:rsid w:val="00017A8E"/>
    <w:rsid w:val="00017CC9"/>
    <w:rsid w:val="00020066"/>
    <w:rsid w:val="000206EB"/>
    <w:rsid w:val="000207B4"/>
    <w:rsid w:val="0002086A"/>
    <w:rsid w:val="00020A90"/>
    <w:rsid w:val="00020C39"/>
    <w:rsid w:val="00020CFA"/>
    <w:rsid w:val="00020DB2"/>
    <w:rsid w:val="00020E82"/>
    <w:rsid w:val="00020EBD"/>
    <w:rsid w:val="00020F7D"/>
    <w:rsid w:val="00020F95"/>
    <w:rsid w:val="00021130"/>
    <w:rsid w:val="0002138F"/>
    <w:rsid w:val="000214D0"/>
    <w:rsid w:val="00021502"/>
    <w:rsid w:val="0002153D"/>
    <w:rsid w:val="00021678"/>
    <w:rsid w:val="000216AC"/>
    <w:rsid w:val="000218B4"/>
    <w:rsid w:val="00021A37"/>
    <w:rsid w:val="00021BA8"/>
    <w:rsid w:val="00021BF1"/>
    <w:rsid w:val="00021D93"/>
    <w:rsid w:val="00021F23"/>
    <w:rsid w:val="00021F32"/>
    <w:rsid w:val="00021FA0"/>
    <w:rsid w:val="000223B0"/>
    <w:rsid w:val="0002242C"/>
    <w:rsid w:val="00022475"/>
    <w:rsid w:val="0002261D"/>
    <w:rsid w:val="00022626"/>
    <w:rsid w:val="00022639"/>
    <w:rsid w:val="00022741"/>
    <w:rsid w:val="000227A4"/>
    <w:rsid w:val="000227B8"/>
    <w:rsid w:val="000228A5"/>
    <w:rsid w:val="00022BFE"/>
    <w:rsid w:val="0002332B"/>
    <w:rsid w:val="00023461"/>
    <w:rsid w:val="000235A0"/>
    <w:rsid w:val="00023689"/>
    <w:rsid w:val="00023777"/>
    <w:rsid w:val="000237A4"/>
    <w:rsid w:val="000239CB"/>
    <w:rsid w:val="00023A1D"/>
    <w:rsid w:val="00023B53"/>
    <w:rsid w:val="00023BCD"/>
    <w:rsid w:val="00023BD5"/>
    <w:rsid w:val="00023C7E"/>
    <w:rsid w:val="00024013"/>
    <w:rsid w:val="00024187"/>
    <w:rsid w:val="0002426C"/>
    <w:rsid w:val="0002434E"/>
    <w:rsid w:val="00024460"/>
    <w:rsid w:val="000247E1"/>
    <w:rsid w:val="000248E0"/>
    <w:rsid w:val="000249CB"/>
    <w:rsid w:val="00024B3B"/>
    <w:rsid w:val="00024B55"/>
    <w:rsid w:val="00024CC2"/>
    <w:rsid w:val="00024E27"/>
    <w:rsid w:val="00024EBC"/>
    <w:rsid w:val="00024F68"/>
    <w:rsid w:val="000250A1"/>
    <w:rsid w:val="00025221"/>
    <w:rsid w:val="0002539C"/>
    <w:rsid w:val="00025450"/>
    <w:rsid w:val="00025452"/>
    <w:rsid w:val="00025531"/>
    <w:rsid w:val="0002561E"/>
    <w:rsid w:val="00025A5F"/>
    <w:rsid w:val="00025B00"/>
    <w:rsid w:val="00025BE6"/>
    <w:rsid w:val="00025C89"/>
    <w:rsid w:val="00025D0E"/>
    <w:rsid w:val="00025EAC"/>
    <w:rsid w:val="00026102"/>
    <w:rsid w:val="0002614C"/>
    <w:rsid w:val="0002616D"/>
    <w:rsid w:val="0002635D"/>
    <w:rsid w:val="000263B8"/>
    <w:rsid w:val="000263BA"/>
    <w:rsid w:val="00026578"/>
    <w:rsid w:val="0002687D"/>
    <w:rsid w:val="000268E0"/>
    <w:rsid w:val="00026A7B"/>
    <w:rsid w:val="00026B98"/>
    <w:rsid w:val="00026CEB"/>
    <w:rsid w:val="0002728E"/>
    <w:rsid w:val="00027336"/>
    <w:rsid w:val="00027389"/>
    <w:rsid w:val="000273F5"/>
    <w:rsid w:val="000275FE"/>
    <w:rsid w:val="00027665"/>
    <w:rsid w:val="00027818"/>
    <w:rsid w:val="00027D40"/>
    <w:rsid w:val="00027F31"/>
    <w:rsid w:val="00027FAE"/>
    <w:rsid w:val="0003006B"/>
    <w:rsid w:val="000300AE"/>
    <w:rsid w:val="0003010D"/>
    <w:rsid w:val="0003033D"/>
    <w:rsid w:val="000305DF"/>
    <w:rsid w:val="00030721"/>
    <w:rsid w:val="0003077E"/>
    <w:rsid w:val="00030825"/>
    <w:rsid w:val="00030A0C"/>
    <w:rsid w:val="00030A2B"/>
    <w:rsid w:val="00030BD9"/>
    <w:rsid w:val="00030C4D"/>
    <w:rsid w:val="00030E48"/>
    <w:rsid w:val="0003115D"/>
    <w:rsid w:val="00031241"/>
    <w:rsid w:val="00031366"/>
    <w:rsid w:val="00031423"/>
    <w:rsid w:val="0003148B"/>
    <w:rsid w:val="000314A3"/>
    <w:rsid w:val="00031623"/>
    <w:rsid w:val="00031655"/>
    <w:rsid w:val="000316D2"/>
    <w:rsid w:val="00031702"/>
    <w:rsid w:val="00031866"/>
    <w:rsid w:val="00031958"/>
    <w:rsid w:val="00031A74"/>
    <w:rsid w:val="00031C2A"/>
    <w:rsid w:val="00031C63"/>
    <w:rsid w:val="00031CD9"/>
    <w:rsid w:val="00031F88"/>
    <w:rsid w:val="00032212"/>
    <w:rsid w:val="0003224B"/>
    <w:rsid w:val="0003247A"/>
    <w:rsid w:val="00032500"/>
    <w:rsid w:val="00032627"/>
    <w:rsid w:val="00032786"/>
    <w:rsid w:val="00032905"/>
    <w:rsid w:val="00032932"/>
    <w:rsid w:val="00032B6A"/>
    <w:rsid w:val="00032D41"/>
    <w:rsid w:val="00032DB5"/>
    <w:rsid w:val="00032E64"/>
    <w:rsid w:val="00032E93"/>
    <w:rsid w:val="00032EEC"/>
    <w:rsid w:val="0003306F"/>
    <w:rsid w:val="00033178"/>
    <w:rsid w:val="000331E2"/>
    <w:rsid w:val="000332FA"/>
    <w:rsid w:val="00033593"/>
    <w:rsid w:val="0003362B"/>
    <w:rsid w:val="000336F4"/>
    <w:rsid w:val="00033A34"/>
    <w:rsid w:val="00033A7D"/>
    <w:rsid w:val="00033BFF"/>
    <w:rsid w:val="00033C22"/>
    <w:rsid w:val="00033EF5"/>
    <w:rsid w:val="00034090"/>
    <w:rsid w:val="000341BC"/>
    <w:rsid w:val="000342E3"/>
    <w:rsid w:val="00034323"/>
    <w:rsid w:val="00034584"/>
    <w:rsid w:val="000346B8"/>
    <w:rsid w:val="000348D4"/>
    <w:rsid w:val="000349B5"/>
    <w:rsid w:val="000349D6"/>
    <w:rsid w:val="00034B25"/>
    <w:rsid w:val="00034BF3"/>
    <w:rsid w:val="00034C19"/>
    <w:rsid w:val="00034D0A"/>
    <w:rsid w:val="00034E11"/>
    <w:rsid w:val="00034F32"/>
    <w:rsid w:val="00034F5E"/>
    <w:rsid w:val="00034FD6"/>
    <w:rsid w:val="00035370"/>
    <w:rsid w:val="000357D5"/>
    <w:rsid w:val="00035DCE"/>
    <w:rsid w:val="00036025"/>
    <w:rsid w:val="000361E9"/>
    <w:rsid w:val="00036230"/>
    <w:rsid w:val="00036531"/>
    <w:rsid w:val="0003654B"/>
    <w:rsid w:val="000366BD"/>
    <w:rsid w:val="0003691E"/>
    <w:rsid w:val="00036981"/>
    <w:rsid w:val="00036A7A"/>
    <w:rsid w:val="00037018"/>
    <w:rsid w:val="0003716D"/>
    <w:rsid w:val="00037233"/>
    <w:rsid w:val="00037322"/>
    <w:rsid w:val="00037457"/>
    <w:rsid w:val="0003756C"/>
    <w:rsid w:val="000376E2"/>
    <w:rsid w:val="000376E7"/>
    <w:rsid w:val="00037811"/>
    <w:rsid w:val="00037A1B"/>
    <w:rsid w:val="00037E5E"/>
    <w:rsid w:val="00037E73"/>
    <w:rsid w:val="000400D8"/>
    <w:rsid w:val="000402A3"/>
    <w:rsid w:val="000402F2"/>
    <w:rsid w:val="000403E5"/>
    <w:rsid w:val="00040406"/>
    <w:rsid w:val="00040446"/>
    <w:rsid w:val="0004048C"/>
    <w:rsid w:val="000404F7"/>
    <w:rsid w:val="00040545"/>
    <w:rsid w:val="0004093A"/>
    <w:rsid w:val="00040BD4"/>
    <w:rsid w:val="00040CD8"/>
    <w:rsid w:val="00040F69"/>
    <w:rsid w:val="000412AD"/>
    <w:rsid w:val="0004130B"/>
    <w:rsid w:val="00041690"/>
    <w:rsid w:val="00041978"/>
    <w:rsid w:val="00041A84"/>
    <w:rsid w:val="00041C84"/>
    <w:rsid w:val="00041CED"/>
    <w:rsid w:val="00041D08"/>
    <w:rsid w:val="00041DF7"/>
    <w:rsid w:val="000420F8"/>
    <w:rsid w:val="000422E0"/>
    <w:rsid w:val="0004239E"/>
    <w:rsid w:val="00042458"/>
    <w:rsid w:val="000425AA"/>
    <w:rsid w:val="00042780"/>
    <w:rsid w:val="00042994"/>
    <w:rsid w:val="00042C28"/>
    <w:rsid w:val="00042D82"/>
    <w:rsid w:val="00042EA0"/>
    <w:rsid w:val="0004382A"/>
    <w:rsid w:val="0004387D"/>
    <w:rsid w:val="00043B5A"/>
    <w:rsid w:val="00043DBE"/>
    <w:rsid w:val="0004434A"/>
    <w:rsid w:val="00044400"/>
    <w:rsid w:val="00044462"/>
    <w:rsid w:val="00044924"/>
    <w:rsid w:val="00044945"/>
    <w:rsid w:val="00044A45"/>
    <w:rsid w:val="00044D3B"/>
    <w:rsid w:val="00044DED"/>
    <w:rsid w:val="00044F9F"/>
    <w:rsid w:val="00044FFA"/>
    <w:rsid w:val="000452FE"/>
    <w:rsid w:val="000453AE"/>
    <w:rsid w:val="000456A5"/>
    <w:rsid w:val="0004585F"/>
    <w:rsid w:val="00045B33"/>
    <w:rsid w:val="00045FC9"/>
    <w:rsid w:val="00045FE4"/>
    <w:rsid w:val="0004617E"/>
    <w:rsid w:val="000461AD"/>
    <w:rsid w:val="000461EA"/>
    <w:rsid w:val="000467B5"/>
    <w:rsid w:val="0004686C"/>
    <w:rsid w:val="0004690A"/>
    <w:rsid w:val="00046A36"/>
    <w:rsid w:val="00046E55"/>
    <w:rsid w:val="00047218"/>
    <w:rsid w:val="000474AD"/>
    <w:rsid w:val="000475BE"/>
    <w:rsid w:val="0004765F"/>
    <w:rsid w:val="00047809"/>
    <w:rsid w:val="00047854"/>
    <w:rsid w:val="00047A5E"/>
    <w:rsid w:val="00047B54"/>
    <w:rsid w:val="00047BB3"/>
    <w:rsid w:val="00047D6B"/>
    <w:rsid w:val="00047E37"/>
    <w:rsid w:val="00047FAE"/>
    <w:rsid w:val="00047FDC"/>
    <w:rsid w:val="0005015E"/>
    <w:rsid w:val="00050164"/>
    <w:rsid w:val="000502A0"/>
    <w:rsid w:val="000502C2"/>
    <w:rsid w:val="00050617"/>
    <w:rsid w:val="000506B1"/>
    <w:rsid w:val="00050A44"/>
    <w:rsid w:val="00051355"/>
    <w:rsid w:val="00051909"/>
    <w:rsid w:val="00051BC8"/>
    <w:rsid w:val="00051C54"/>
    <w:rsid w:val="00051DA1"/>
    <w:rsid w:val="00051F2A"/>
    <w:rsid w:val="000520A6"/>
    <w:rsid w:val="000520C7"/>
    <w:rsid w:val="0005242F"/>
    <w:rsid w:val="0005243E"/>
    <w:rsid w:val="00052488"/>
    <w:rsid w:val="00052550"/>
    <w:rsid w:val="000525EF"/>
    <w:rsid w:val="00052671"/>
    <w:rsid w:val="00052696"/>
    <w:rsid w:val="00052754"/>
    <w:rsid w:val="000529D4"/>
    <w:rsid w:val="00052B66"/>
    <w:rsid w:val="00052CC1"/>
    <w:rsid w:val="00052DD3"/>
    <w:rsid w:val="00052F07"/>
    <w:rsid w:val="00053035"/>
    <w:rsid w:val="000531C5"/>
    <w:rsid w:val="000531D7"/>
    <w:rsid w:val="0005322D"/>
    <w:rsid w:val="000537ED"/>
    <w:rsid w:val="000537FD"/>
    <w:rsid w:val="0005392B"/>
    <w:rsid w:val="000539B9"/>
    <w:rsid w:val="00053A31"/>
    <w:rsid w:val="00053A86"/>
    <w:rsid w:val="00053A8B"/>
    <w:rsid w:val="00053C16"/>
    <w:rsid w:val="00053C1C"/>
    <w:rsid w:val="0005406C"/>
    <w:rsid w:val="000540EC"/>
    <w:rsid w:val="000541E7"/>
    <w:rsid w:val="000544A2"/>
    <w:rsid w:val="0005450E"/>
    <w:rsid w:val="00054530"/>
    <w:rsid w:val="0005468F"/>
    <w:rsid w:val="000547F6"/>
    <w:rsid w:val="00054857"/>
    <w:rsid w:val="00054B5C"/>
    <w:rsid w:val="00055092"/>
    <w:rsid w:val="000550FA"/>
    <w:rsid w:val="0005542A"/>
    <w:rsid w:val="000554C0"/>
    <w:rsid w:val="000554F5"/>
    <w:rsid w:val="00055687"/>
    <w:rsid w:val="000558CF"/>
    <w:rsid w:val="0005591D"/>
    <w:rsid w:val="00055A2C"/>
    <w:rsid w:val="00055AF3"/>
    <w:rsid w:val="00055D99"/>
    <w:rsid w:val="00056195"/>
    <w:rsid w:val="0005623F"/>
    <w:rsid w:val="000563FF"/>
    <w:rsid w:val="000564F5"/>
    <w:rsid w:val="00056504"/>
    <w:rsid w:val="00056690"/>
    <w:rsid w:val="000567EE"/>
    <w:rsid w:val="00056A8C"/>
    <w:rsid w:val="00056AFC"/>
    <w:rsid w:val="00056EB2"/>
    <w:rsid w:val="00056F47"/>
    <w:rsid w:val="00057315"/>
    <w:rsid w:val="00057655"/>
    <w:rsid w:val="0006025F"/>
    <w:rsid w:val="000602A5"/>
    <w:rsid w:val="00060589"/>
    <w:rsid w:val="0006071F"/>
    <w:rsid w:val="000607FC"/>
    <w:rsid w:val="00060862"/>
    <w:rsid w:val="000608B3"/>
    <w:rsid w:val="0006093F"/>
    <w:rsid w:val="00060B7D"/>
    <w:rsid w:val="00060C0C"/>
    <w:rsid w:val="00060C8C"/>
    <w:rsid w:val="00060CE8"/>
    <w:rsid w:val="00060E76"/>
    <w:rsid w:val="00060F1A"/>
    <w:rsid w:val="00060FC2"/>
    <w:rsid w:val="000611CB"/>
    <w:rsid w:val="00061338"/>
    <w:rsid w:val="000614A2"/>
    <w:rsid w:val="00061613"/>
    <w:rsid w:val="0006162B"/>
    <w:rsid w:val="00061641"/>
    <w:rsid w:val="000618B5"/>
    <w:rsid w:val="00061CAF"/>
    <w:rsid w:val="00061F24"/>
    <w:rsid w:val="000620E0"/>
    <w:rsid w:val="0006213B"/>
    <w:rsid w:val="000622B2"/>
    <w:rsid w:val="000622C8"/>
    <w:rsid w:val="000625FC"/>
    <w:rsid w:val="000627C0"/>
    <w:rsid w:val="00062C02"/>
    <w:rsid w:val="00062F80"/>
    <w:rsid w:val="00063178"/>
    <w:rsid w:val="00063276"/>
    <w:rsid w:val="00063391"/>
    <w:rsid w:val="000636BD"/>
    <w:rsid w:val="00063706"/>
    <w:rsid w:val="00063C43"/>
    <w:rsid w:val="00063DE8"/>
    <w:rsid w:val="00063FE7"/>
    <w:rsid w:val="0006457C"/>
    <w:rsid w:val="00065283"/>
    <w:rsid w:val="00065929"/>
    <w:rsid w:val="00065AF7"/>
    <w:rsid w:val="00065C23"/>
    <w:rsid w:val="00065C86"/>
    <w:rsid w:val="00065DDA"/>
    <w:rsid w:val="00065E07"/>
    <w:rsid w:val="00065E56"/>
    <w:rsid w:val="00065FE9"/>
    <w:rsid w:val="00066054"/>
    <w:rsid w:val="000662BB"/>
    <w:rsid w:val="0006648B"/>
    <w:rsid w:val="000665B3"/>
    <w:rsid w:val="00066702"/>
    <w:rsid w:val="0006671B"/>
    <w:rsid w:val="00066959"/>
    <w:rsid w:val="00066B03"/>
    <w:rsid w:val="00066B42"/>
    <w:rsid w:val="00066C3C"/>
    <w:rsid w:val="00066D8A"/>
    <w:rsid w:val="00066EB6"/>
    <w:rsid w:val="00066EF4"/>
    <w:rsid w:val="00067001"/>
    <w:rsid w:val="000670AF"/>
    <w:rsid w:val="00067660"/>
    <w:rsid w:val="00067766"/>
    <w:rsid w:val="000679BA"/>
    <w:rsid w:val="00067D1E"/>
    <w:rsid w:val="00067DA1"/>
    <w:rsid w:val="00067EB2"/>
    <w:rsid w:val="00067F93"/>
    <w:rsid w:val="00070081"/>
    <w:rsid w:val="00070154"/>
    <w:rsid w:val="000701F7"/>
    <w:rsid w:val="000703F5"/>
    <w:rsid w:val="0007054B"/>
    <w:rsid w:val="000707A1"/>
    <w:rsid w:val="0007088D"/>
    <w:rsid w:val="00070931"/>
    <w:rsid w:val="00070955"/>
    <w:rsid w:val="00070AEA"/>
    <w:rsid w:val="00070B4D"/>
    <w:rsid w:val="00070C9D"/>
    <w:rsid w:val="00070D0B"/>
    <w:rsid w:val="000710D2"/>
    <w:rsid w:val="00071291"/>
    <w:rsid w:val="000712C6"/>
    <w:rsid w:val="00071442"/>
    <w:rsid w:val="00071643"/>
    <w:rsid w:val="00071710"/>
    <w:rsid w:val="00071B82"/>
    <w:rsid w:val="00071B8A"/>
    <w:rsid w:val="00072007"/>
    <w:rsid w:val="000721A9"/>
    <w:rsid w:val="0007224E"/>
    <w:rsid w:val="00072286"/>
    <w:rsid w:val="00072398"/>
    <w:rsid w:val="00072517"/>
    <w:rsid w:val="000725E8"/>
    <w:rsid w:val="0007293A"/>
    <w:rsid w:val="00072948"/>
    <w:rsid w:val="0007296C"/>
    <w:rsid w:val="00072A0F"/>
    <w:rsid w:val="00072D84"/>
    <w:rsid w:val="00072E87"/>
    <w:rsid w:val="00072EA5"/>
    <w:rsid w:val="00072F77"/>
    <w:rsid w:val="00073067"/>
    <w:rsid w:val="000731C2"/>
    <w:rsid w:val="0007341C"/>
    <w:rsid w:val="00073482"/>
    <w:rsid w:val="000734F6"/>
    <w:rsid w:val="00073697"/>
    <w:rsid w:val="00073DA2"/>
    <w:rsid w:val="00074029"/>
    <w:rsid w:val="00074153"/>
    <w:rsid w:val="00074603"/>
    <w:rsid w:val="00074695"/>
    <w:rsid w:val="00074A07"/>
    <w:rsid w:val="00074A26"/>
    <w:rsid w:val="00074AD0"/>
    <w:rsid w:val="00074DCA"/>
    <w:rsid w:val="00074EDC"/>
    <w:rsid w:val="00075193"/>
    <w:rsid w:val="00075218"/>
    <w:rsid w:val="00075436"/>
    <w:rsid w:val="00075470"/>
    <w:rsid w:val="000756AA"/>
    <w:rsid w:val="000756F7"/>
    <w:rsid w:val="00075731"/>
    <w:rsid w:val="0007597E"/>
    <w:rsid w:val="000759C4"/>
    <w:rsid w:val="00075C9C"/>
    <w:rsid w:val="00076094"/>
    <w:rsid w:val="00076521"/>
    <w:rsid w:val="000768AB"/>
    <w:rsid w:val="00076949"/>
    <w:rsid w:val="0007694F"/>
    <w:rsid w:val="00076A66"/>
    <w:rsid w:val="00076B0B"/>
    <w:rsid w:val="00076B8D"/>
    <w:rsid w:val="00076CF7"/>
    <w:rsid w:val="00076EC0"/>
    <w:rsid w:val="00076F69"/>
    <w:rsid w:val="00077178"/>
    <w:rsid w:val="000771C6"/>
    <w:rsid w:val="000772A2"/>
    <w:rsid w:val="000773E2"/>
    <w:rsid w:val="000775D8"/>
    <w:rsid w:val="000775EE"/>
    <w:rsid w:val="0007763A"/>
    <w:rsid w:val="000776B4"/>
    <w:rsid w:val="000777EE"/>
    <w:rsid w:val="00077AC5"/>
    <w:rsid w:val="00077EE0"/>
    <w:rsid w:val="00077F83"/>
    <w:rsid w:val="00077F9B"/>
    <w:rsid w:val="000801EE"/>
    <w:rsid w:val="00080384"/>
    <w:rsid w:val="00080793"/>
    <w:rsid w:val="000809A9"/>
    <w:rsid w:val="00080B1F"/>
    <w:rsid w:val="00080B5D"/>
    <w:rsid w:val="00080B86"/>
    <w:rsid w:val="00080E9F"/>
    <w:rsid w:val="00080F53"/>
    <w:rsid w:val="000810C6"/>
    <w:rsid w:val="00081107"/>
    <w:rsid w:val="00081140"/>
    <w:rsid w:val="00081428"/>
    <w:rsid w:val="0008150F"/>
    <w:rsid w:val="000816D8"/>
    <w:rsid w:val="00081F44"/>
    <w:rsid w:val="00081F71"/>
    <w:rsid w:val="00081F99"/>
    <w:rsid w:val="000821AD"/>
    <w:rsid w:val="00082426"/>
    <w:rsid w:val="0008242A"/>
    <w:rsid w:val="0008296E"/>
    <w:rsid w:val="00082CC6"/>
    <w:rsid w:val="00082D2A"/>
    <w:rsid w:val="0008388B"/>
    <w:rsid w:val="00083A90"/>
    <w:rsid w:val="00083C20"/>
    <w:rsid w:val="00083CF6"/>
    <w:rsid w:val="00084077"/>
    <w:rsid w:val="00084078"/>
    <w:rsid w:val="000841BA"/>
    <w:rsid w:val="000842E5"/>
    <w:rsid w:val="00084421"/>
    <w:rsid w:val="00084721"/>
    <w:rsid w:val="0008480E"/>
    <w:rsid w:val="00084B81"/>
    <w:rsid w:val="00084D5B"/>
    <w:rsid w:val="00084D61"/>
    <w:rsid w:val="00084D91"/>
    <w:rsid w:val="00085959"/>
    <w:rsid w:val="000859FD"/>
    <w:rsid w:val="00085A72"/>
    <w:rsid w:val="00086091"/>
    <w:rsid w:val="0008614B"/>
    <w:rsid w:val="000865FB"/>
    <w:rsid w:val="00086739"/>
    <w:rsid w:val="00086804"/>
    <w:rsid w:val="00086CD7"/>
    <w:rsid w:val="00086D21"/>
    <w:rsid w:val="00086D85"/>
    <w:rsid w:val="00086E8C"/>
    <w:rsid w:val="00086EDF"/>
    <w:rsid w:val="00086F1E"/>
    <w:rsid w:val="00087086"/>
    <w:rsid w:val="00087283"/>
    <w:rsid w:val="000875C3"/>
    <w:rsid w:val="000878B3"/>
    <w:rsid w:val="00087A44"/>
    <w:rsid w:val="00087A61"/>
    <w:rsid w:val="00087FB0"/>
    <w:rsid w:val="00090213"/>
    <w:rsid w:val="00090522"/>
    <w:rsid w:val="00090842"/>
    <w:rsid w:val="000908C9"/>
    <w:rsid w:val="00090C49"/>
    <w:rsid w:val="00090E3A"/>
    <w:rsid w:val="00090F2E"/>
    <w:rsid w:val="00090F88"/>
    <w:rsid w:val="00090FCD"/>
    <w:rsid w:val="000910D5"/>
    <w:rsid w:val="000912BD"/>
    <w:rsid w:val="00091327"/>
    <w:rsid w:val="000913E6"/>
    <w:rsid w:val="000915B1"/>
    <w:rsid w:val="00091691"/>
    <w:rsid w:val="000916BE"/>
    <w:rsid w:val="0009188C"/>
    <w:rsid w:val="00091A0F"/>
    <w:rsid w:val="00091C2A"/>
    <w:rsid w:val="00091C5D"/>
    <w:rsid w:val="00091F32"/>
    <w:rsid w:val="00091FB8"/>
    <w:rsid w:val="00092124"/>
    <w:rsid w:val="000923CB"/>
    <w:rsid w:val="000924EA"/>
    <w:rsid w:val="0009256D"/>
    <w:rsid w:val="000926CD"/>
    <w:rsid w:val="00092820"/>
    <w:rsid w:val="00092823"/>
    <w:rsid w:val="00092AA3"/>
    <w:rsid w:val="00092C0F"/>
    <w:rsid w:val="00092E9D"/>
    <w:rsid w:val="00092F1D"/>
    <w:rsid w:val="00092FBF"/>
    <w:rsid w:val="000930DF"/>
    <w:rsid w:val="00093115"/>
    <w:rsid w:val="000932BA"/>
    <w:rsid w:val="0009338D"/>
    <w:rsid w:val="000933D8"/>
    <w:rsid w:val="0009346F"/>
    <w:rsid w:val="000937DA"/>
    <w:rsid w:val="0009381B"/>
    <w:rsid w:val="00093851"/>
    <w:rsid w:val="00093B97"/>
    <w:rsid w:val="00093C0E"/>
    <w:rsid w:val="00093E09"/>
    <w:rsid w:val="00093E2F"/>
    <w:rsid w:val="00093EA5"/>
    <w:rsid w:val="000940DC"/>
    <w:rsid w:val="0009441C"/>
    <w:rsid w:val="00094550"/>
    <w:rsid w:val="00094642"/>
    <w:rsid w:val="0009479A"/>
    <w:rsid w:val="0009493F"/>
    <w:rsid w:val="00094942"/>
    <w:rsid w:val="00094AC9"/>
    <w:rsid w:val="00094AEE"/>
    <w:rsid w:val="00094D01"/>
    <w:rsid w:val="0009500A"/>
    <w:rsid w:val="00095256"/>
    <w:rsid w:val="00095497"/>
    <w:rsid w:val="000954A5"/>
    <w:rsid w:val="00095532"/>
    <w:rsid w:val="0009574F"/>
    <w:rsid w:val="00095806"/>
    <w:rsid w:val="00095879"/>
    <w:rsid w:val="00095908"/>
    <w:rsid w:val="00095952"/>
    <w:rsid w:val="00095A1E"/>
    <w:rsid w:val="00095A3B"/>
    <w:rsid w:val="00095CE3"/>
    <w:rsid w:val="00095E8E"/>
    <w:rsid w:val="00095FA9"/>
    <w:rsid w:val="00095FAD"/>
    <w:rsid w:val="000960DB"/>
    <w:rsid w:val="0009637A"/>
    <w:rsid w:val="00096436"/>
    <w:rsid w:val="00096482"/>
    <w:rsid w:val="000966CE"/>
    <w:rsid w:val="00096772"/>
    <w:rsid w:val="000969E7"/>
    <w:rsid w:val="00096B41"/>
    <w:rsid w:val="00096C53"/>
    <w:rsid w:val="00096C77"/>
    <w:rsid w:val="00096CE3"/>
    <w:rsid w:val="00096EF7"/>
    <w:rsid w:val="00096F12"/>
    <w:rsid w:val="000971C7"/>
    <w:rsid w:val="00097405"/>
    <w:rsid w:val="0009745F"/>
    <w:rsid w:val="00097698"/>
    <w:rsid w:val="000976DF"/>
    <w:rsid w:val="000977BD"/>
    <w:rsid w:val="000978A5"/>
    <w:rsid w:val="000978EC"/>
    <w:rsid w:val="0009797F"/>
    <w:rsid w:val="00097D15"/>
    <w:rsid w:val="00097E8A"/>
    <w:rsid w:val="00097FA1"/>
    <w:rsid w:val="000A059F"/>
    <w:rsid w:val="000A061D"/>
    <w:rsid w:val="000A067B"/>
    <w:rsid w:val="000A0847"/>
    <w:rsid w:val="000A08CB"/>
    <w:rsid w:val="000A0D24"/>
    <w:rsid w:val="000A0E77"/>
    <w:rsid w:val="000A0F7E"/>
    <w:rsid w:val="000A103A"/>
    <w:rsid w:val="000A13DE"/>
    <w:rsid w:val="000A1618"/>
    <w:rsid w:val="000A1737"/>
    <w:rsid w:val="000A186D"/>
    <w:rsid w:val="000A1878"/>
    <w:rsid w:val="000A1951"/>
    <w:rsid w:val="000A1AC7"/>
    <w:rsid w:val="000A1CBB"/>
    <w:rsid w:val="000A1CFD"/>
    <w:rsid w:val="000A1DAE"/>
    <w:rsid w:val="000A1E74"/>
    <w:rsid w:val="000A1EDB"/>
    <w:rsid w:val="000A239D"/>
    <w:rsid w:val="000A2A79"/>
    <w:rsid w:val="000A2EE5"/>
    <w:rsid w:val="000A302F"/>
    <w:rsid w:val="000A30D7"/>
    <w:rsid w:val="000A31F8"/>
    <w:rsid w:val="000A32EE"/>
    <w:rsid w:val="000A33AB"/>
    <w:rsid w:val="000A3401"/>
    <w:rsid w:val="000A3464"/>
    <w:rsid w:val="000A349D"/>
    <w:rsid w:val="000A37EE"/>
    <w:rsid w:val="000A38B8"/>
    <w:rsid w:val="000A38D0"/>
    <w:rsid w:val="000A38F5"/>
    <w:rsid w:val="000A3900"/>
    <w:rsid w:val="000A3AC4"/>
    <w:rsid w:val="000A3E80"/>
    <w:rsid w:val="000A4036"/>
    <w:rsid w:val="000A4118"/>
    <w:rsid w:val="000A4304"/>
    <w:rsid w:val="000A436A"/>
    <w:rsid w:val="000A4423"/>
    <w:rsid w:val="000A46A9"/>
    <w:rsid w:val="000A470E"/>
    <w:rsid w:val="000A47DF"/>
    <w:rsid w:val="000A49D8"/>
    <w:rsid w:val="000A4C6E"/>
    <w:rsid w:val="000A4E1D"/>
    <w:rsid w:val="000A520D"/>
    <w:rsid w:val="000A5256"/>
    <w:rsid w:val="000A5320"/>
    <w:rsid w:val="000A5501"/>
    <w:rsid w:val="000A56F1"/>
    <w:rsid w:val="000A5E63"/>
    <w:rsid w:val="000A61AA"/>
    <w:rsid w:val="000A61EE"/>
    <w:rsid w:val="000A6513"/>
    <w:rsid w:val="000A6811"/>
    <w:rsid w:val="000A68C6"/>
    <w:rsid w:val="000A6BBC"/>
    <w:rsid w:val="000A6D4F"/>
    <w:rsid w:val="000A6F5A"/>
    <w:rsid w:val="000A6FC3"/>
    <w:rsid w:val="000A719F"/>
    <w:rsid w:val="000A733C"/>
    <w:rsid w:val="000A73EA"/>
    <w:rsid w:val="000A74A4"/>
    <w:rsid w:val="000A76A1"/>
    <w:rsid w:val="000A76CB"/>
    <w:rsid w:val="000A79F8"/>
    <w:rsid w:val="000A7A45"/>
    <w:rsid w:val="000A7C8C"/>
    <w:rsid w:val="000A7DB5"/>
    <w:rsid w:val="000A7E9A"/>
    <w:rsid w:val="000A7E9B"/>
    <w:rsid w:val="000A7EE3"/>
    <w:rsid w:val="000A7EF8"/>
    <w:rsid w:val="000B0800"/>
    <w:rsid w:val="000B084D"/>
    <w:rsid w:val="000B08B4"/>
    <w:rsid w:val="000B0917"/>
    <w:rsid w:val="000B0A46"/>
    <w:rsid w:val="000B0C0A"/>
    <w:rsid w:val="000B0D9D"/>
    <w:rsid w:val="000B1096"/>
    <w:rsid w:val="000B126A"/>
    <w:rsid w:val="000B1434"/>
    <w:rsid w:val="000B1483"/>
    <w:rsid w:val="000B15B6"/>
    <w:rsid w:val="000B1832"/>
    <w:rsid w:val="000B1AC3"/>
    <w:rsid w:val="000B1CCB"/>
    <w:rsid w:val="000B1DBB"/>
    <w:rsid w:val="000B1EC5"/>
    <w:rsid w:val="000B1F8A"/>
    <w:rsid w:val="000B203E"/>
    <w:rsid w:val="000B241D"/>
    <w:rsid w:val="000B2445"/>
    <w:rsid w:val="000B254A"/>
    <w:rsid w:val="000B26EC"/>
    <w:rsid w:val="000B2755"/>
    <w:rsid w:val="000B2814"/>
    <w:rsid w:val="000B28E0"/>
    <w:rsid w:val="000B2B13"/>
    <w:rsid w:val="000B2BF1"/>
    <w:rsid w:val="000B2C5E"/>
    <w:rsid w:val="000B30B9"/>
    <w:rsid w:val="000B30E9"/>
    <w:rsid w:val="000B3110"/>
    <w:rsid w:val="000B3345"/>
    <w:rsid w:val="000B33B0"/>
    <w:rsid w:val="000B34EC"/>
    <w:rsid w:val="000B38E7"/>
    <w:rsid w:val="000B3B16"/>
    <w:rsid w:val="000B3F35"/>
    <w:rsid w:val="000B4374"/>
    <w:rsid w:val="000B439A"/>
    <w:rsid w:val="000B4689"/>
    <w:rsid w:val="000B4749"/>
    <w:rsid w:val="000B4A53"/>
    <w:rsid w:val="000B4AD1"/>
    <w:rsid w:val="000B4BA0"/>
    <w:rsid w:val="000B4C4C"/>
    <w:rsid w:val="000B4D85"/>
    <w:rsid w:val="000B4D92"/>
    <w:rsid w:val="000B4DF6"/>
    <w:rsid w:val="000B55BF"/>
    <w:rsid w:val="000B58A3"/>
    <w:rsid w:val="000B5959"/>
    <w:rsid w:val="000B5B70"/>
    <w:rsid w:val="000B5B82"/>
    <w:rsid w:val="000B5C48"/>
    <w:rsid w:val="000B5CAB"/>
    <w:rsid w:val="000B5F44"/>
    <w:rsid w:val="000B5F9E"/>
    <w:rsid w:val="000B60E3"/>
    <w:rsid w:val="000B60EA"/>
    <w:rsid w:val="000B624F"/>
    <w:rsid w:val="000B66CB"/>
    <w:rsid w:val="000B6862"/>
    <w:rsid w:val="000B698B"/>
    <w:rsid w:val="000B6B7C"/>
    <w:rsid w:val="000B6C6B"/>
    <w:rsid w:val="000B7407"/>
    <w:rsid w:val="000B7AE3"/>
    <w:rsid w:val="000B7B9C"/>
    <w:rsid w:val="000B7F3C"/>
    <w:rsid w:val="000C0002"/>
    <w:rsid w:val="000C0302"/>
    <w:rsid w:val="000C05A6"/>
    <w:rsid w:val="000C070B"/>
    <w:rsid w:val="000C087F"/>
    <w:rsid w:val="000C0982"/>
    <w:rsid w:val="000C098A"/>
    <w:rsid w:val="000C0C06"/>
    <w:rsid w:val="000C0C49"/>
    <w:rsid w:val="000C0CD7"/>
    <w:rsid w:val="000C0D05"/>
    <w:rsid w:val="000C0E08"/>
    <w:rsid w:val="000C0F13"/>
    <w:rsid w:val="000C10BF"/>
    <w:rsid w:val="000C12A2"/>
    <w:rsid w:val="000C137C"/>
    <w:rsid w:val="000C1392"/>
    <w:rsid w:val="000C1417"/>
    <w:rsid w:val="000C1600"/>
    <w:rsid w:val="000C1681"/>
    <w:rsid w:val="000C1797"/>
    <w:rsid w:val="000C1CAC"/>
    <w:rsid w:val="000C1EB5"/>
    <w:rsid w:val="000C20B5"/>
    <w:rsid w:val="000C258C"/>
    <w:rsid w:val="000C272D"/>
    <w:rsid w:val="000C278C"/>
    <w:rsid w:val="000C2878"/>
    <w:rsid w:val="000C291F"/>
    <w:rsid w:val="000C2ABA"/>
    <w:rsid w:val="000C2C26"/>
    <w:rsid w:val="000C2C6C"/>
    <w:rsid w:val="000C2F11"/>
    <w:rsid w:val="000C2F64"/>
    <w:rsid w:val="000C30FB"/>
    <w:rsid w:val="000C32FF"/>
    <w:rsid w:val="000C3480"/>
    <w:rsid w:val="000C3599"/>
    <w:rsid w:val="000C37F0"/>
    <w:rsid w:val="000C38BD"/>
    <w:rsid w:val="000C399E"/>
    <w:rsid w:val="000C3BA9"/>
    <w:rsid w:val="000C3D13"/>
    <w:rsid w:val="000C3D8E"/>
    <w:rsid w:val="000C3D9A"/>
    <w:rsid w:val="000C42F9"/>
    <w:rsid w:val="000C43B9"/>
    <w:rsid w:val="000C4613"/>
    <w:rsid w:val="000C466E"/>
    <w:rsid w:val="000C46F1"/>
    <w:rsid w:val="000C47FF"/>
    <w:rsid w:val="000C482C"/>
    <w:rsid w:val="000C4DE5"/>
    <w:rsid w:val="000C4E4E"/>
    <w:rsid w:val="000C5167"/>
    <w:rsid w:val="000C5231"/>
    <w:rsid w:val="000C52E8"/>
    <w:rsid w:val="000C5395"/>
    <w:rsid w:val="000C55B8"/>
    <w:rsid w:val="000C5695"/>
    <w:rsid w:val="000C5AF7"/>
    <w:rsid w:val="000C5B64"/>
    <w:rsid w:val="000C5B79"/>
    <w:rsid w:val="000C5C04"/>
    <w:rsid w:val="000C5CC3"/>
    <w:rsid w:val="000C5D2C"/>
    <w:rsid w:val="000C63E7"/>
    <w:rsid w:val="000C6616"/>
    <w:rsid w:val="000C6957"/>
    <w:rsid w:val="000C695C"/>
    <w:rsid w:val="000C6B4C"/>
    <w:rsid w:val="000C6D92"/>
    <w:rsid w:val="000C6F5C"/>
    <w:rsid w:val="000C6F94"/>
    <w:rsid w:val="000C74F4"/>
    <w:rsid w:val="000C7555"/>
    <w:rsid w:val="000C76BF"/>
    <w:rsid w:val="000C7956"/>
    <w:rsid w:val="000C7A52"/>
    <w:rsid w:val="000C7C6A"/>
    <w:rsid w:val="000C7D80"/>
    <w:rsid w:val="000C7F13"/>
    <w:rsid w:val="000C7F3A"/>
    <w:rsid w:val="000C7FCF"/>
    <w:rsid w:val="000D00E9"/>
    <w:rsid w:val="000D0351"/>
    <w:rsid w:val="000D03F8"/>
    <w:rsid w:val="000D0615"/>
    <w:rsid w:val="000D07C5"/>
    <w:rsid w:val="000D0E31"/>
    <w:rsid w:val="000D105C"/>
    <w:rsid w:val="000D1406"/>
    <w:rsid w:val="000D140F"/>
    <w:rsid w:val="000D1549"/>
    <w:rsid w:val="000D155D"/>
    <w:rsid w:val="000D1771"/>
    <w:rsid w:val="000D1D90"/>
    <w:rsid w:val="000D213B"/>
    <w:rsid w:val="000D23EC"/>
    <w:rsid w:val="000D272F"/>
    <w:rsid w:val="000D2C96"/>
    <w:rsid w:val="000D355B"/>
    <w:rsid w:val="000D3644"/>
    <w:rsid w:val="000D3755"/>
    <w:rsid w:val="000D395F"/>
    <w:rsid w:val="000D39B8"/>
    <w:rsid w:val="000D3A29"/>
    <w:rsid w:val="000D3B4B"/>
    <w:rsid w:val="000D3B54"/>
    <w:rsid w:val="000D3D79"/>
    <w:rsid w:val="000D3E4B"/>
    <w:rsid w:val="000D3EC6"/>
    <w:rsid w:val="000D4018"/>
    <w:rsid w:val="000D4A22"/>
    <w:rsid w:val="000D4BA5"/>
    <w:rsid w:val="000D4BBD"/>
    <w:rsid w:val="000D4C07"/>
    <w:rsid w:val="000D4D41"/>
    <w:rsid w:val="000D53EE"/>
    <w:rsid w:val="000D5479"/>
    <w:rsid w:val="000D55DD"/>
    <w:rsid w:val="000D5729"/>
    <w:rsid w:val="000D57C3"/>
    <w:rsid w:val="000D5847"/>
    <w:rsid w:val="000D5A24"/>
    <w:rsid w:val="000D5B02"/>
    <w:rsid w:val="000D5C0F"/>
    <w:rsid w:val="000D6030"/>
    <w:rsid w:val="000D66CD"/>
    <w:rsid w:val="000D671D"/>
    <w:rsid w:val="000D69D0"/>
    <w:rsid w:val="000D6A8A"/>
    <w:rsid w:val="000D6FE6"/>
    <w:rsid w:val="000D73C7"/>
    <w:rsid w:val="000D78E7"/>
    <w:rsid w:val="000D7981"/>
    <w:rsid w:val="000D7EAE"/>
    <w:rsid w:val="000E018A"/>
    <w:rsid w:val="000E02D0"/>
    <w:rsid w:val="000E04CA"/>
    <w:rsid w:val="000E0505"/>
    <w:rsid w:val="000E075D"/>
    <w:rsid w:val="000E0A09"/>
    <w:rsid w:val="000E0B52"/>
    <w:rsid w:val="000E0B58"/>
    <w:rsid w:val="000E0DA7"/>
    <w:rsid w:val="000E0DB1"/>
    <w:rsid w:val="000E0EF6"/>
    <w:rsid w:val="000E0F37"/>
    <w:rsid w:val="000E12C9"/>
    <w:rsid w:val="000E17EB"/>
    <w:rsid w:val="000E1865"/>
    <w:rsid w:val="000E1989"/>
    <w:rsid w:val="000E1F44"/>
    <w:rsid w:val="000E1FEC"/>
    <w:rsid w:val="000E2372"/>
    <w:rsid w:val="000E24B2"/>
    <w:rsid w:val="000E25F8"/>
    <w:rsid w:val="000E264C"/>
    <w:rsid w:val="000E26E7"/>
    <w:rsid w:val="000E29E9"/>
    <w:rsid w:val="000E2AA6"/>
    <w:rsid w:val="000E2B38"/>
    <w:rsid w:val="000E2B46"/>
    <w:rsid w:val="000E30B4"/>
    <w:rsid w:val="000E3140"/>
    <w:rsid w:val="000E31BE"/>
    <w:rsid w:val="000E34DD"/>
    <w:rsid w:val="000E3619"/>
    <w:rsid w:val="000E3674"/>
    <w:rsid w:val="000E3950"/>
    <w:rsid w:val="000E3FA0"/>
    <w:rsid w:val="000E414F"/>
    <w:rsid w:val="000E4152"/>
    <w:rsid w:val="000E4160"/>
    <w:rsid w:val="000E426B"/>
    <w:rsid w:val="000E42B8"/>
    <w:rsid w:val="000E431D"/>
    <w:rsid w:val="000E43C3"/>
    <w:rsid w:val="000E45DA"/>
    <w:rsid w:val="000E480F"/>
    <w:rsid w:val="000E4973"/>
    <w:rsid w:val="000E4B4D"/>
    <w:rsid w:val="000E4D72"/>
    <w:rsid w:val="000E4E5A"/>
    <w:rsid w:val="000E4FBE"/>
    <w:rsid w:val="000E521A"/>
    <w:rsid w:val="000E5410"/>
    <w:rsid w:val="000E5426"/>
    <w:rsid w:val="000E5546"/>
    <w:rsid w:val="000E57DE"/>
    <w:rsid w:val="000E5862"/>
    <w:rsid w:val="000E586E"/>
    <w:rsid w:val="000E5898"/>
    <w:rsid w:val="000E5CB1"/>
    <w:rsid w:val="000E5DCF"/>
    <w:rsid w:val="000E5E1A"/>
    <w:rsid w:val="000E5FC5"/>
    <w:rsid w:val="000E6117"/>
    <w:rsid w:val="000E625C"/>
    <w:rsid w:val="000E63C1"/>
    <w:rsid w:val="000E646C"/>
    <w:rsid w:val="000E6471"/>
    <w:rsid w:val="000E6685"/>
    <w:rsid w:val="000E669E"/>
    <w:rsid w:val="000E698C"/>
    <w:rsid w:val="000E6A0A"/>
    <w:rsid w:val="000E70C7"/>
    <w:rsid w:val="000E7112"/>
    <w:rsid w:val="000E714A"/>
    <w:rsid w:val="000E733A"/>
    <w:rsid w:val="000E73A3"/>
    <w:rsid w:val="000E73BF"/>
    <w:rsid w:val="000E74CE"/>
    <w:rsid w:val="000E79C3"/>
    <w:rsid w:val="000E7A32"/>
    <w:rsid w:val="000E7C7D"/>
    <w:rsid w:val="000E7D13"/>
    <w:rsid w:val="000E7E72"/>
    <w:rsid w:val="000F03C7"/>
    <w:rsid w:val="000F0554"/>
    <w:rsid w:val="000F0641"/>
    <w:rsid w:val="000F06D8"/>
    <w:rsid w:val="000F0A17"/>
    <w:rsid w:val="000F0AA0"/>
    <w:rsid w:val="000F0B34"/>
    <w:rsid w:val="000F0B45"/>
    <w:rsid w:val="000F0DC7"/>
    <w:rsid w:val="000F0FDC"/>
    <w:rsid w:val="000F1426"/>
    <w:rsid w:val="000F14B9"/>
    <w:rsid w:val="000F19BC"/>
    <w:rsid w:val="000F1AA4"/>
    <w:rsid w:val="000F1FD1"/>
    <w:rsid w:val="000F20BC"/>
    <w:rsid w:val="000F24AF"/>
    <w:rsid w:val="000F2595"/>
    <w:rsid w:val="000F2875"/>
    <w:rsid w:val="000F2CAC"/>
    <w:rsid w:val="000F2F34"/>
    <w:rsid w:val="000F3103"/>
    <w:rsid w:val="000F316F"/>
    <w:rsid w:val="000F3348"/>
    <w:rsid w:val="000F344A"/>
    <w:rsid w:val="000F3488"/>
    <w:rsid w:val="000F3524"/>
    <w:rsid w:val="000F362C"/>
    <w:rsid w:val="000F364A"/>
    <w:rsid w:val="000F37F3"/>
    <w:rsid w:val="000F38AC"/>
    <w:rsid w:val="000F3A73"/>
    <w:rsid w:val="000F3B49"/>
    <w:rsid w:val="000F3EBB"/>
    <w:rsid w:val="000F3EED"/>
    <w:rsid w:val="000F462A"/>
    <w:rsid w:val="000F48C5"/>
    <w:rsid w:val="000F4B42"/>
    <w:rsid w:val="000F4D91"/>
    <w:rsid w:val="000F4EE6"/>
    <w:rsid w:val="000F4F40"/>
    <w:rsid w:val="000F52DD"/>
    <w:rsid w:val="000F5346"/>
    <w:rsid w:val="000F53D4"/>
    <w:rsid w:val="000F5419"/>
    <w:rsid w:val="000F54E0"/>
    <w:rsid w:val="000F5648"/>
    <w:rsid w:val="000F59DD"/>
    <w:rsid w:val="000F5AF9"/>
    <w:rsid w:val="000F5F1E"/>
    <w:rsid w:val="000F63FB"/>
    <w:rsid w:val="000F6402"/>
    <w:rsid w:val="000F6485"/>
    <w:rsid w:val="000F64F2"/>
    <w:rsid w:val="000F65E1"/>
    <w:rsid w:val="000F6F0A"/>
    <w:rsid w:val="000F71B4"/>
    <w:rsid w:val="000F73ED"/>
    <w:rsid w:val="000F7433"/>
    <w:rsid w:val="000F74E2"/>
    <w:rsid w:val="000F7503"/>
    <w:rsid w:val="000F787B"/>
    <w:rsid w:val="000F793D"/>
    <w:rsid w:val="000F798F"/>
    <w:rsid w:val="0010000D"/>
    <w:rsid w:val="0010010B"/>
    <w:rsid w:val="00100831"/>
    <w:rsid w:val="00100B87"/>
    <w:rsid w:val="00100C86"/>
    <w:rsid w:val="00100F08"/>
    <w:rsid w:val="00100F81"/>
    <w:rsid w:val="00101017"/>
    <w:rsid w:val="00101099"/>
    <w:rsid w:val="0010117F"/>
    <w:rsid w:val="001011C4"/>
    <w:rsid w:val="001011D4"/>
    <w:rsid w:val="00101314"/>
    <w:rsid w:val="00101569"/>
    <w:rsid w:val="00101823"/>
    <w:rsid w:val="00101888"/>
    <w:rsid w:val="00101DB4"/>
    <w:rsid w:val="00101EA1"/>
    <w:rsid w:val="00102029"/>
    <w:rsid w:val="0010253C"/>
    <w:rsid w:val="00102554"/>
    <w:rsid w:val="00102769"/>
    <w:rsid w:val="00102815"/>
    <w:rsid w:val="00102C47"/>
    <w:rsid w:val="00102CCE"/>
    <w:rsid w:val="00102D54"/>
    <w:rsid w:val="0010314F"/>
    <w:rsid w:val="00103538"/>
    <w:rsid w:val="00103936"/>
    <w:rsid w:val="001039BD"/>
    <w:rsid w:val="00103BAA"/>
    <w:rsid w:val="00103F4A"/>
    <w:rsid w:val="001040EB"/>
    <w:rsid w:val="00104147"/>
    <w:rsid w:val="001041DD"/>
    <w:rsid w:val="001042E3"/>
    <w:rsid w:val="001045A0"/>
    <w:rsid w:val="00104A99"/>
    <w:rsid w:val="00104C28"/>
    <w:rsid w:val="00104E3E"/>
    <w:rsid w:val="00105088"/>
    <w:rsid w:val="001052D9"/>
    <w:rsid w:val="001052EA"/>
    <w:rsid w:val="001053D5"/>
    <w:rsid w:val="001053F5"/>
    <w:rsid w:val="00105428"/>
    <w:rsid w:val="00105828"/>
    <w:rsid w:val="001058AC"/>
    <w:rsid w:val="00105A1D"/>
    <w:rsid w:val="00105CCD"/>
    <w:rsid w:val="00105E72"/>
    <w:rsid w:val="00105F4E"/>
    <w:rsid w:val="00105F5A"/>
    <w:rsid w:val="00106462"/>
    <w:rsid w:val="00106486"/>
    <w:rsid w:val="0010655B"/>
    <w:rsid w:val="00106610"/>
    <w:rsid w:val="00106799"/>
    <w:rsid w:val="00106935"/>
    <w:rsid w:val="00106C3E"/>
    <w:rsid w:val="00106C69"/>
    <w:rsid w:val="00106E8F"/>
    <w:rsid w:val="00106F32"/>
    <w:rsid w:val="00106F3E"/>
    <w:rsid w:val="00106F44"/>
    <w:rsid w:val="00107011"/>
    <w:rsid w:val="0010710D"/>
    <w:rsid w:val="00107515"/>
    <w:rsid w:val="00107636"/>
    <w:rsid w:val="00107A3D"/>
    <w:rsid w:val="00107BA3"/>
    <w:rsid w:val="00107CE6"/>
    <w:rsid w:val="00107F83"/>
    <w:rsid w:val="00110098"/>
    <w:rsid w:val="001100CF"/>
    <w:rsid w:val="00110180"/>
    <w:rsid w:val="0011021A"/>
    <w:rsid w:val="00110571"/>
    <w:rsid w:val="0011058E"/>
    <w:rsid w:val="00110776"/>
    <w:rsid w:val="00110786"/>
    <w:rsid w:val="001109EE"/>
    <w:rsid w:val="00110AC7"/>
    <w:rsid w:val="00110DBC"/>
    <w:rsid w:val="00110F07"/>
    <w:rsid w:val="00110F4A"/>
    <w:rsid w:val="00111043"/>
    <w:rsid w:val="001110AD"/>
    <w:rsid w:val="001111D0"/>
    <w:rsid w:val="00111274"/>
    <w:rsid w:val="00111437"/>
    <w:rsid w:val="00111B21"/>
    <w:rsid w:val="00111F41"/>
    <w:rsid w:val="00112016"/>
    <w:rsid w:val="0011206D"/>
    <w:rsid w:val="001121FB"/>
    <w:rsid w:val="0011230E"/>
    <w:rsid w:val="001124B1"/>
    <w:rsid w:val="0011264E"/>
    <w:rsid w:val="001126A3"/>
    <w:rsid w:val="001127D3"/>
    <w:rsid w:val="001127ED"/>
    <w:rsid w:val="00112866"/>
    <w:rsid w:val="00112A00"/>
    <w:rsid w:val="00112A29"/>
    <w:rsid w:val="00112AB8"/>
    <w:rsid w:val="00112F41"/>
    <w:rsid w:val="001130FE"/>
    <w:rsid w:val="001131B0"/>
    <w:rsid w:val="001135C1"/>
    <w:rsid w:val="0011379F"/>
    <w:rsid w:val="0011388E"/>
    <w:rsid w:val="00113890"/>
    <w:rsid w:val="001139FB"/>
    <w:rsid w:val="00113A63"/>
    <w:rsid w:val="00113A92"/>
    <w:rsid w:val="00113BE1"/>
    <w:rsid w:val="00113C0F"/>
    <w:rsid w:val="00113D41"/>
    <w:rsid w:val="00113D45"/>
    <w:rsid w:val="00113F61"/>
    <w:rsid w:val="00113F90"/>
    <w:rsid w:val="0011404C"/>
    <w:rsid w:val="00114056"/>
    <w:rsid w:val="00114185"/>
    <w:rsid w:val="0011424A"/>
    <w:rsid w:val="00114333"/>
    <w:rsid w:val="0011439C"/>
    <w:rsid w:val="00114401"/>
    <w:rsid w:val="0011442F"/>
    <w:rsid w:val="00114705"/>
    <w:rsid w:val="00114787"/>
    <w:rsid w:val="00114938"/>
    <w:rsid w:val="00114B3A"/>
    <w:rsid w:val="00114BD9"/>
    <w:rsid w:val="00114BE4"/>
    <w:rsid w:val="00114DEC"/>
    <w:rsid w:val="00114EEE"/>
    <w:rsid w:val="00114F08"/>
    <w:rsid w:val="0011501C"/>
    <w:rsid w:val="00115024"/>
    <w:rsid w:val="00115038"/>
    <w:rsid w:val="0011511D"/>
    <w:rsid w:val="0011516D"/>
    <w:rsid w:val="001151D9"/>
    <w:rsid w:val="001152EC"/>
    <w:rsid w:val="00115455"/>
    <w:rsid w:val="00115529"/>
    <w:rsid w:val="001155A0"/>
    <w:rsid w:val="001156E8"/>
    <w:rsid w:val="00115AFB"/>
    <w:rsid w:val="00115B21"/>
    <w:rsid w:val="00115B47"/>
    <w:rsid w:val="00115C23"/>
    <w:rsid w:val="00115CE3"/>
    <w:rsid w:val="00115D1A"/>
    <w:rsid w:val="00115D4C"/>
    <w:rsid w:val="00115DBB"/>
    <w:rsid w:val="00115E7D"/>
    <w:rsid w:val="00115EB7"/>
    <w:rsid w:val="00115F54"/>
    <w:rsid w:val="00115FDF"/>
    <w:rsid w:val="0011618D"/>
    <w:rsid w:val="00116273"/>
    <w:rsid w:val="00116295"/>
    <w:rsid w:val="0011633C"/>
    <w:rsid w:val="00116534"/>
    <w:rsid w:val="001165D3"/>
    <w:rsid w:val="001167D5"/>
    <w:rsid w:val="001168E4"/>
    <w:rsid w:val="00116BB5"/>
    <w:rsid w:val="00116C25"/>
    <w:rsid w:val="00116C55"/>
    <w:rsid w:val="00116E3E"/>
    <w:rsid w:val="001170D6"/>
    <w:rsid w:val="001173EB"/>
    <w:rsid w:val="00117487"/>
    <w:rsid w:val="0011764D"/>
    <w:rsid w:val="001177EE"/>
    <w:rsid w:val="001178FD"/>
    <w:rsid w:val="00117BC6"/>
    <w:rsid w:val="00117D61"/>
    <w:rsid w:val="00117EE0"/>
    <w:rsid w:val="00117F1F"/>
    <w:rsid w:val="00117F46"/>
    <w:rsid w:val="0012015A"/>
    <w:rsid w:val="001202BF"/>
    <w:rsid w:val="001203E7"/>
    <w:rsid w:val="001204C2"/>
    <w:rsid w:val="00120645"/>
    <w:rsid w:val="001206BD"/>
    <w:rsid w:val="00120927"/>
    <w:rsid w:val="00120945"/>
    <w:rsid w:val="00120B41"/>
    <w:rsid w:val="00120BD9"/>
    <w:rsid w:val="0012103E"/>
    <w:rsid w:val="0012124D"/>
    <w:rsid w:val="001214DA"/>
    <w:rsid w:val="00121507"/>
    <w:rsid w:val="001215F4"/>
    <w:rsid w:val="001216B7"/>
    <w:rsid w:val="001216EE"/>
    <w:rsid w:val="0012172B"/>
    <w:rsid w:val="00121928"/>
    <w:rsid w:val="001219E7"/>
    <w:rsid w:val="00121CAD"/>
    <w:rsid w:val="00121D8B"/>
    <w:rsid w:val="0012215D"/>
    <w:rsid w:val="00122295"/>
    <w:rsid w:val="001224AE"/>
    <w:rsid w:val="001225E1"/>
    <w:rsid w:val="001225F7"/>
    <w:rsid w:val="001226A8"/>
    <w:rsid w:val="001227C2"/>
    <w:rsid w:val="00122865"/>
    <w:rsid w:val="001228C3"/>
    <w:rsid w:val="00122ADC"/>
    <w:rsid w:val="00122DF8"/>
    <w:rsid w:val="00122EEF"/>
    <w:rsid w:val="00122F2D"/>
    <w:rsid w:val="0012333D"/>
    <w:rsid w:val="001235EC"/>
    <w:rsid w:val="001236E2"/>
    <w:rsid w:val="00123917"/>
    <w:rsid w:val="00123BFA"/>
    <w:rsid w:val="00123C65"/>
    <w:rsid w:val="00123D1C"/>
    <w:rsid w:val="00123EF5"/>
    <w:rsid w:val="00123F7F"/>
    <w:rsid w:val="001242C6"/>
    <w:rsid w:val="001242EE"/>
    <w:rsid w:val="0012438D"/>
    <w:rsid w:val="001243EE"/>
    <w:rsid w:val="0012454A"/>
    <w:rsid w:val="00124701"/>
    <w:rsid w:val="00124833"/>
    <w:rsid w:val="00124839"/>
    <w:rsid w:val="00124992"/>
    <w:rsid w:val="00124B1E"/>
    <w:rsid w:val="00124B9D"/>
    <w:rsid w:val="0012526C"/>
    <w:rsid w:val="001253E5"/>
    <w:rsid w:val="001255A2"/>
    <w:rsid w:val="0012570B"/>
    <w:rsid w:val="001258D9"/>
    <w:rsid w:val="00125AE0"/>
    <w:rsid w:val="00125BA2"/>
    <w:rsid w:val="00125C57"/>
    <w:rsid w:val="00125CA1"/>
    <w:rsid w:val="00125D96"/>
    <w:rsid w:val="00126260"/>
    <w:rsid w:val="001263A8"/>
    <w:rsid w:val="0012651D"/>
    <w:rsid w:val="00126786"/>
    <w:rsid w:val="00126900"/>
    <w:rsid w:val="00126962"/>
    <w:rsid w:val="00126A27"/>
    <w:rsid w:val="00126C34"/>
    <w:rsid w:val="00126C81"/>
    <w:rsid w:val="00126C92"/>
    <w:rsid w:val="00126D94"/>
    <w:rsid w:val="00126F67"/>
    <w:rsid w:val="001272C2"/>
    <w:rsid w:val="001274D1"/>
    <w:rsid w:val="001274D8"/>
    <w:rsid w:val="00127B93"/>
    <w:rsid w:val="00127BDB"/>
    <w:rsid w:val="00127CB3"/>
    <w:rsid w:val="0013035A"/>
    <w:rsid w:val="0013037F"/>
    <w:rsid w:val="0013053B"/>
    <w:rsid w:val="001305A2"/>
    <w:rsid w:val="001305C5"/>
    <w:rsid w:val="00130647"/>
    <w:rsid w:val="0013082C"/>
    <w:rsid w:val="00130858"/>
    <w:rsid w:val="001308FA"/>
    <w:rsid w:val="00130953"/>
    <w:rsid w:val="001310AE"/>
    <w:rsid w:val="00131264"/>
    <w:rsid w:val="00131407"/>
    <w:rsid w:val="001314C5"/>
    <w:rsid w:val="001315B6"/>
    <w:rsid w:val="00131604"/>
    <w:rsid w:val="00131638"/>
    <w:rsid w:val="001317CA"/>
    <w:rsid w:val="00131AF2"/>
    <w:rsid w:val="00132153"/>
    <w:rsid w:val="00132168"/>
    <w:rsid w:val="00132237"/>
    <w:rsid w:val="001324F5"/>
    <w:rsid w:val="0013262E"/>
    <w:rsid w:val="001326B3"/>
    <w:rsid w:val="0013274C"/>
    <w:rsid w:val="00132923"/>
    <w:rsid w:val="001329EA"/>
    <w:rsid w:val="00132AB1"/>
    <w:rsid w:val="00132B2F"/>
    <w:rsid w:val="00132F26"/>
    <w:rsid w:val="00133364"/>
    <w:rsid w:val="001337FA"/>
    <w:rsid w:val="0013391B"/>
    <w:rsid w:val="0013394A"/>
    <w:rsid w:val="00133A09"/>
    <w:rsid w:val="00133A5C"/>
    <w:rsid w:val="00133BE5"/>
    <w:rsid w:val="00133CF0"/>
    <w:rsid w:val="00133F75"/>
    <w:rsid w:val="00134106"/>
    <w:rsid w:val="001341C3"/>
    <w:rsid w:val="0013424F"/>
    <w:rsid w:val="0013440E"/>
    <w:rsid w:val="00134420"/>
    <w:rsid w:val="001344A1"/>
    <w:rsid w:val="001349E0"/>
    <w:rsid w:val="00134C2E"/>
    <w:rsid w:val="00134F5B"/>
    <w:rsid w:val="00135113"/>
    <w:rsid w:val="0013526F"/>
    <w:rsid w:val="001352F1"/>
    <w:rsid w:val="0013540A"/>
    <w:rsid w:val="00135516"/>
    <w:rsid w:val="001355FB"/>
    <w:rsid w:val="00135A54"/>
    <w:rsid w:val="00135C09"/>
    <w:rsid w:val="00135CBF"/>
    <w:rsid w:val="0013608C"/>
    <w:rsid w:val="00136149"/>
    <w:rsid w:val="0013626E"/>
    <w:rsid w:val="0013634F"/>
    <w:rsid w:val="00136694"/>
    <w:rsid w:val="00136872"/>
    <w:rsid w:val="00136DAC"/>
    <w:rsid w:val="00136E70"/>
    <w:rsid w:val="00136FBF"/>
    <w:rsid w:val="00137461"/>
    <w:rsid w:val="0013757B"/>
    <w:rsid w:val="00137620"/>
    <w:rsid w:val="001378CD"/>
    <w:rsid w:val="001379AE"/>
    <w:rsid w:val="00137F64"/>
    <w:rsid w:val="0014002D"/>
    <w:rsid w:val="0014020F"/>
    <w:rsid w:val="00140227"/>
    <w:rsid w:val="001404BC"/>
    <w:rsid w:val="0014069D"/>
    <w:rsid w:val="001407A8"/>
    <w:rsid w:val="00140A8C"/>
    <w:rsid w:val="00140C1B"/>
    <w:rsid w:val="00140D8D"/>
    <w:rsid w:val="00140DA2"/>
    <w:rsid w:val="00141205"/>
    <w:rsid w:val="001412A7"/>
    <w:rsid w:val="001412CE"/>
    <w:rsid w:val="0014139E"/>
    <w:rsid w:val="001414CE"/>
    <w:rsid w:val="00141731"/>
    <w:rsid w:val="0014180C"/>
    <w:rsid w:val="00141A0C"/>
    <w:rsid w:val="00141D14"/>
    <w:rsid w:val="00141ED5"/>
    <w:rsid w:val="00141FD7"/>
    <w:rsid w:val="00142289"/>
    <w:rsid w:val="00142433"/>
    <w:rsid w:val="0014256B"/>
    <w:rsid w:val="00142723"/>
    <w:rsid w:val="00142C03"/>
    <w:rsid w:val="00142DD5"/>
    <w:rsid w:val="00142E3D"/>
    <w:rsid w:val="00143120"/>
    <w:rsid w:val="001433C2"/>
    <w:rsid w:val="0014371D"/>
    <w:rsid w:val="001438CD"/>
    <w:rsid w:val="0014393D"/>
    <w:rsid w:val="00143959"/>
    <w:rsid w:val="00143A8E"/>
    <w:rsid w:val="00143AAC"/>
    <w:rsid w:val="00143C65"/>
    <w:rsid w:val="00143C83"/>
    <w:rsid w:val="00143E34"/>
    <w:rsid w:val="001440D7"/>
    <w:rsid w:val="001440FA"/>
    <w:rsid w:val="001441C3"/>
    <w:rsid w:val="001442AF"/>
    <w:rsid w:val="001443BC"/>
    <w:rsid w:val="001443E5"/>
    <w:rsid w:val="001444E7"/>
    <w:rsid w:val="00144660"/>
    <w:rsid w:val="001448B4"/>
    <w:rsid w:val="00144A6B"/>
    <w:rsid w:val="00144F5A"/>
    <w:rsid w:val="00145130"/>
    <w:rsid w:val="00145245"/>
    <w:rsid w:val="0014534B"/>
    <w:rsid w:val="0014566F"/>
    <w:rsid w:val="00145779"/>
    <w:rsid w:val="00145B00"/>
    <w:rsid w:val="00145B7B"/>
    <w:rsid w:val="00145F7F"/>
    <w:rsid w:val="00146152"/>
    <w:rsid w:val="0014621F"/>
    <w:rsid w:val="0014625C"/>
    <w:rsid w:val="0014644A"/>
    <w:rsid w:val="00146469"/>
    <w:rsid w:val="00146689"/>
    <w:rsid w:val="00146696"/>
    <w:rsid w:val="001466EB"/>
    <w:rsid w:val="00146893"/>
    <w:rsid w:val="001468F4"/>
    <w:rsid w:val="0014697C"/>
    <w:rsid w:val="00147054"/>
    <w:rsid w:val="001471C7"/>
    <w:rsid w:val="001472B7"/>
    <w:rsid w:val="0014739A"/>
    <w:rsid w:val="001473BC"/>
    <w:rsid w:val="0014786E"/>
    <w:rsid w:val="00147E18"/>
    <w:rsid w:val="00147E20"/>
    <w:rsid w:val="00150216"/>
    <w:rsid w:val="001502FF"/>
    <w:rsid w:val="00150597"/>
    <w:rsid w:val="00150777"/>
    <w:rsid w:val="00150780"/>
    <w:rsid w:val="0015087E"/>
    <w:rsid w:val="00150970"/>
    <w:rsid w:val="001509A6"/>
    <w:rsid w:val="00150AE6"/>
    <w:rsid w:val="00150E29"/>
    <w:rsid w:val="00151136"/>
    <w:rsid w:val="0015131C"/>
    <w:rsid w:val="001516B1"/>
    <w:rsid w:val="0015176F"/>
    <w:rsid w:val="00151856"/>
    <w:rsid w:val="00152132"/>
    <w:rsid w:val="001523E0"/>
    <w:rsid w:val="001525AA"/>
    <w:rsid w:val="0015267B"/>
    <w:rsid w:val="0015291B"/>
    <w:rsid w:val="00152935"/>
    <w:rsid w:val="00152BA4"/>
    <w:rsid w:val="00152C08"/>
    <w:rsid w:val="00152D12"/>
    <w:rsid w:val="00152D8C"/>
    <w:rsid w:val="00152DEB"/>
    <w:rsid w:val="00152FFC"/>
    <w:rsid w:val="00153053"/>
    <w:rsid w:val="00153121"/>
    <w:rsid w:val="001531C5"/>
    <w:rsid w:val="00153216"/>
    <w:rsid w:val="00153476"/>
    <w:rsid w:val="001535D4"/>
    <w:rsid w:val="00153B11"/>
    <w:rsid w:val="00153E0E"/>
    <w:rsid w:val="00153E31"/>
    <w:rsid w:val="00154015"/>
    <w:rsid w:val="00154174"/>
    <w:rsid w:val="00154785"/>
    <w:rsid w:val="00154CAE"/>
    <w:rsid w:val="0015522C"/>
    <w:rsid w:val="001557B4"/>
    <w:rsid w:val="00155809"/>
    <w:rsid w:val="001559C3"/>
    <w:rsid w:val="00155B3E"/>
    <w:rsid w:val="00155B54"/>
    <w:rsid w:val="0015615D"/>
    <w:rsid w:val="001563A9"/>
    <w:rsid w:val="001567EA"/>
    <w:rsid w:val="00156936"/>
    <w:rsid w:val="00156AE6"/>
    <w:rsid w:val="00156C9C"/>
    <w:rsid w:val="001571CD"/>
    <w:rsid w:val="00157853"/>
    <w:rsid w:val="00160032"/>
    <w:rsid w:val="001600D1"/>
    <w:rsid w:val="0016027A"/>
    <w:rsid w:val="0016028E"/>
    <w:rsid w:val="00160395"/>
    <w:rsid w:val="0016047B"/>
    <w:rsid w:val="001605C7"/>
    <w:rsid w:val="00160A62"/>
    <w:rsid w:val="00160BC2"/>
    <w:rsid w:val="00160C44"/>
    <w:rsid w:val="00160CAF"/>
    <w:rsid w:val="00160EC0"/>
    <w:rsid w:val="00160FC7"/>
    <w:rsid w:val="00161196"/>
    <w:rsid w:val="001612C9"/>
    <w:rsid w:val="001613C1"/>
    <w:rsid w:val="00161432"/>
    <w:rsid w:val="001615D2"/>
    <w:rsid w:val="001618D7"/>
    <w:rsid w:val="00161AA3"/>
    <w:rsid w:val="00161CE2"/>
    <w:rsid w:val="00161D1E"/>
    <w:rsid w:val="00161F5D"/>
    <w:rsid w:val="00161FA1"/>
    <w:rsid w:val="0016287D"/>
    <w:rsid w:val="00162B3E"/>
    <w:rsid w:val="00162BCE"/>
    <w:rsid w:val="00162DD2"/>
    <w:rsid w:val="001632B1"/>
    <w:rsid w:val="001632D4"/>
    <w:rsid w:val="0016369C"/>
    <w:rsid w:val="001637AA"/>
    <w:rsid w:val="001637C0"/>
    <w:rsid w:val="00163841"/>
    <w:rsid w:val="00163896"/>
    <w:rsid w:val="00163904"/>
    <w:rsid w:val="00163B72"/>
    <w:rsid w:val="00163DA0"/>
    <w:rsid w:val="00164160"/>
    <w:rsid w:val="00164194"/>
    <w:rsid w:val="001643E6"/>
    <w:rsid w:val="00164451"/>
    <w:rsid w:val="001644D3"/>
    <w:rsid w:val="00164606"/>
    <w:rsid w:val="0016466F"/>
    <w:rsid w:val="00164966"/>
    <w:rsid w:val="00164A9C"/>
    <w:rsid w:val="00164D4A"/>
    <w:rsid w:val="00164E78"/>
    <w:rsid w:val="00164E7A"/>
    <w:rsid w:val="00164F24"/>
    <w:rsid w:val="001650BA"/>
    <w:rsid w:val="0016529B"/>
    <w:rsid w:val="001652D7"/>
    <w:rsid w:val="00165384"/>
    <w:rsid w:val="00165487"/>
    <w:rsid w:val="001655A0"/>
    <w:rsid w:val="00165D51"/>
    <w:rsid w:val="001662C3"/>
    <w:rsid w:val="00166473"/>
    <w:rsid w:val="001664EA"/>
    <w:rsid w:val="0016667A"/>
    <w:rsid w:val="0016674B"/>
    <w:rsid w:val="0016679B"/>
    <w:rsid w:val="00166968"/>
    <w:rsid w:val="00166AE5"/>
    <w:rsid w:val="00166BB6"/>
    <w:rsid w:val="00166E15"/>
    <w:rsid w:val="00167141"/>
    <w:rsid w:val="001672BF"/>
    <w:rsid w:val="00167569"/>
    <w:rsid w:val="001677ED"/>
    <w:rsid w:val="00167934"/>
    <w:rsid w:val="00167B18"/>
    <w:rsid w:val="00167D2E"/>
    <w:rsid w:val="00167DA9"/>
    <w:rsid w:val="00167FBC"/>
    <w:rsid w:val="00167FD9"/>
    <w:rsid w:val="001702F9"/>
    <w:rsid w:val="0017036F"/>
    <w:rsid w:val="00170491"/>
    <w:rsid w:val="001705B6"/>
    <w:rsid w:val="00170658"/>
    <w:rsid w:val="0017069D"/>
    <w:rsid w:val="0017073D"/>
    <w:rsid w:val="00170776"/>
    <w:rsid w:val="00170824"/>
    <w:rsid w:val="00170B69"/>
    <w:rsid w:val="00170BD6"/>
    <w:rsid w:val="00170C6F"/>
    <w:rsid w:val="00170CBC"/>
    <w:rsid w:val="00170CD5"/>
    <w:rsid w:val="00170E1B"/>
    <w:rsid w:val="00171123"/>
    <w:rsid w:val="00171315"/>
    <w:rsid w:val="0017174E"/>
    <w:rsid w:val="00171806"/>
    <w:rsid w:val="00171AB6"/>
    <w:rsid w:val="00171AEB"/>
    <w:rsid w:val="00171D65"/>
    <w:rsid w:val="00172158"/>
    <w:rsid w:val="0017219C"/>
    <w:rsid w:val="00172511"/>
    <w:rsid w:val="00172618"/>
    <w:rsid w:val="001726DD"/>
    <w:rsid w:val="00172894"/>
    <w:rsid w:val="00172BA5"/>
    <w:rsid w:val="00172F42"/>
    <w:rsid w:val="00172FDC"/>
    <w:rsid w:val="001731C3"/>
    <w:rsid w:val="0017323C"/>
    <w:rsid w:val="001737AC"/>
    <w:rsid w:val="001737C4"/>
    <w:rsid w:val="00173BD1"/>
    <w:rsid w:val="00173D5C"/>
    <w:rsid w:val="00173D71"/>
    <w:rsid w:val="00173D77"/>
    <w:rsid w:val="00173D88"/>
    <w:rsid w:val="00174177"/>
    <w:rsid w:val="001741C6"/>
    <w:rsid w:val="001742C9"/>
    <w:rsid w:val="00174436"/>
    <w:rsid w:val="0017459C"/>
    <w:rsid w:val="001745E7"/>
    <w:rsid w:val="00174633"/>
    <w:rsid w:val="00174895"/>
    <w:rsid w:val="00174BFF"/>
    <w:rsid w:val="00174C44"/>
    <w:rsid w:val="00175303"/>
    <w:rsid w:val="00175668"/>
    <w:rsid w:val="00175793"/>
    <w:rsid w:val="00175804"/>
    <w:rsid w:val="001758A6"/>
    <w:rsid w:val="001758BF"/>
    <w:rsid w:val="0017595D"/>
    <w:rsid w:val="001759EF"/>
    <w:rsid w:val="00175DE6"/>
    <w:rsid w:val="00175E5E"/>
    <w:rsid w:val="00176186"/>
    <w:rsid w:val="00176276"/>
    <w:rsid w:val="00176283"/>
    <w:rsid w:val="001762BE"/>
    <w:rsid w:val="0017648B"/>
    <w:rsid w:val="001765AD"/>
    <w:rsid w:val="00176670"/>
    <w:rsid w:val="0017697B"/>
    <w:rsid w:val="00176A53"/>
    <w:rsid w:val="00176BAE"/>
    <w:rsid w:val="00176D94"/>
    <w:rsid w:val="00177264"/>
    <w:rsid w:val="001772F5"/>
    <w:rsid w:val="0017771A"/>
    <w:rsid w:val="00177759"/>
    <w:rsid w:val="0017792C"/>
    <w:rsid w:val="00177977"/>
    <w:rsid w:val="00177AC5"/>
    <w:rsid w:val="00177B6A"/>
    <w:rsid w:val="00177BBC"/>
    <w:rsid w:val="00177E2E"/>
    <w:rsid w:val="00177E8C"/>
    <w:rsid w:val="00177EBC"/>
    <w:rsid w:val="00177F44"/>
    <w:rsid w:val="001800D6"/>
    <w:rsid w:val="00180663"/>
    <w:rsid w:val="001807ED"/>
    <w:rsid w:val="00180801"/>
    <w:rsid w:val="00180BE2"/>
    <w:rsid w:val="00180C01"/>
    <w:rsid w:val="00180D4E"/>
    <w:rsid w:val="00180D84"/>
    <w:rsid w:val="00180ECD"/>
    <w:rsid w:val="00180ED2"/>
    <w:rsid w:val="00181227"/>
    <w:rsid w:val="00181362"/>
    <w:rsid w:val="001813A0"/>
    <w:rsid w:val="0018140C"/>
    <w:rsid w:val="00181421"/>
    <w:rsid w:val="0018148A"/>
    <w:rsid w:val="001814A7"/>
    <w:rsid w:val="00181536"/>
    <w:rsid w:val="001815BE"/>
    <w:rsid w:val="00181794"/>
    <w:rsid w:val="001817AF"/>
    <w:rsid w:val="00181803"/>
    <w:rsid w:val="00181836"/>
    <w:rsid w:val="00181870"/>
    <w:rsid w:val="001818B8"/>
    <w:rsid w:val="00181A3C"/>
    <w:rsid w:val="00181F1E"/>
    <w:rsid w:val="00181F6A"/>
    <w:rsid w:val="00181F82"/>
    <w:rsid w:val="001820B6"/>
    <w:rsid w:val="001821C4"/>
    <w:rsid w:val="001822ED"/>
    <w:rsid w:val="001823AA"/>
    <w:rsid w:val="00182501"/>
    <w:rsid w:val="00182618"/>
    <w:rsid w:val="0018261A"/>
    <w:rsid w:val="0018261B"/>
    <w:rsid w:val="001826FF"/>
    <w:rsid w:val="0018277C"/>
    <w:rsid w:val="00182A5E"/>
    <w:rsid w:val="00182B56"/>
    <w:rsid w:val="00182D50"/>
    <w:rsid w:val="001832A1"/>
    <w:rsid w:val="0018348F"/>
    <w:rsid w:val="00183500"/>
    <w:rsid w:val="00183646"/>
    <w:rsid w:val="00183A0F"/>
    <w:rsid w:val="00183A89"/>
    <w:rsid w:val="00183B35"/>
    <w:rsid w:val="00183C6E"/>
    <w:rsid w:val="00183C79"/>
    <w:rsid w:val="00183CAA"/>
    <w:rsid w:val="00183D5A"/>
    <w:rsid w:val="00183E59"/>
    <w:rsid w:val="00183E72"/>
    <w:rsid w:val="00184077"/>
    <w:rsid w:val="001841F8"/>
    <w:rsid w:val="001842C9"/>
    <w:rsid w:val="001843C8"/>
    <w:rsid w:val="00184677"/>
    <w:rsid w:val="00184740"/>
    <w:rsid w:val="001847D5"/>
    <w:rsid w:val="00184999"/>
    <w:rsid w:val="00184ADB"/>
    <w:rsid w:val="00184B9D"/>
    <w:rsid w:val="00184BBB"/>
    <w:rsid w:val="00184C3A"/>
    <w:rsid w:val="00184D80"/>
    <w:rsid w:val="0018512F"/>
    <w:rsid w:val="00185270"/>
    <w:rsid w:val="001852B0"/>
    <w:rsid w:val="00185401"/>
    <w:rsid w:val="00185656"/>
    <w:rsid w:val="001856EE"/>
    <w:rsid w:val="00185711"/>
    <w:rsid w:val="001857F2"/>
    <w:rsid w:val="00185869"/>
    <w:rsid w:val="00185938"/>
    <w:rsid w:val="00185977"/>
    <w:rsid w:val="001859F6"/>
    <w:rsid w:val="00185B6B"/>
    <w:rsid w:val="00185D29"/>
    <w:rsid w:val="00186977"/>
    <w:rsid w:val="001869DA"/>
    <w:rsid w:val="001869DE"/>
    <w:rsid w:val="00186B17"/>
    <w:rsid w:val="0018705E"/>
    <w:rsid w:val="00187317"/>
    <w:rsid w:val="00187337"/>
    <w:rsid w:val="00187454"/>
    <w:rsid w:val="001878BD"/>
    <w:rsid w:val="00187A5B"/>
    <w:rsid w:val="00187D4E"/>
    <w:rsid w:val="00187D98"/>
    <w:rsid w:val="00187E1C"/>
    <w:rsid w:val="00187EDF"/>
    <w:rsid w:val="00187F2B"/>
    <w:rsid w:val="001900BF"/>
    <w:rsid w:val="0019010C"/>
    <w:rsid w:val="001902B5"/>
    <w:rsid w:val="0019059F"/>
    <w:rsid w:val="0019069B"/>
    <w:rsid w:val="001906C8"/>
    <w:rsid w:val="00190771"/>
    <w:rsid w:val="00190BD2"/>
    <w:rsid w:val="00190D4C"/>
    <w:rsid w:val="00190ED4"/>
    <w:rsid w:val="00190F77"/>
    <w:rsid w:val="0019103E"/>
    <w:rsid w:val="00191057"/>
    <w:rsid w:val="00191070"/>
    <w:rsid w:val="0019113E"/>
    <w:rsid w:val="00191340"/>
    <w:rsid w:val="001913A8"/>
    <w:rsid w:val="001915CF"/>
    <w:rsid w:val="00191648"/>
    <w:rsid w:val="001917C7"/>
    <w:rsid w:val="00191A16"/>
    <w:rsid w:val="00191AAC"/>
    <w:rsid w:val="00191C1B"/>
    <w:rsid w:val="00191CF4"/>
    <w:rsid w:val="001921E0"/>
    <w:rsid w:val="001923C9"/>
    <w:rsid w:val="00192485"/>
    <w:rsid w:val="0019272A"/>
    <w:rsid w:val="001928AC"/>
    <w:rsid w:val="001929F1"/>
    <w:rsid w:val="00192A98"/>
    <w:rsid w:val="00192C2A"/>
    <w:rsid w:val="00192C63"/>
    <w:rsid w:val="00192D2D"/>
    <w:rsid w:val="00192EAF"/>
    <w:rsid w:val="00192F45"/>
    <w:rsid w:val="00192FCA"/>
    <w:rsid w:val="0019311A"/>
    <w:rsid w:val="0019316E"/>
    <w:rsid w:val="00193243"/>
    <w:rsid w:val="0019325A"/>
    <w:rsid w:val="0019392E"/>
    <w:rsid w:val="00193BA9"/>
    <w:rsid w:val="00193C62"/>
    <w:rsid w:val="00193D68"/>
    <w:rsid w:val="00193DAB"/>
    <w:rsid w:val="00193FF8"/>
    <w:rsid w:val="00194088"/>
    <w:rsid w:val="001940B0"/>
    <w:rsid w:val="001942D5"/>
    <w:rsid w:val="001945E0"/>
    <w:rsid w:val="00194618"/>
    <w:rsid w:val="001947E5"/>
    <w:rsid w:val="00194B53"/>
    <w:rsid w:val="00194BB2"/>
    <w:rsid w:val="00194E10"/>
    <w:rsid w:val="00195029"/>
    <w:rsid w:val="00195047"/>
    <w:rsid w:val="00195067"/>
    <w:rsid w:val="001950D8"/>
    <w:rsid w:val="001952AF"/>
    <w:rsid w:val="00195478"/>
    <w:rsid w:val="00195810"/>
    <w:rsid w:val="001958F8"/>
    <w:rsid w:val="00195A4F"/>
    <w:rsid w:val="00195B17"/>
    <w:rsid w:val="00195CB4"/>
    <w:rsid w:val="00195CC4"/>
    <w:rsid w:val="00195DAE"/>
    <w:rsid w:val="00195DC1"/>
    <w:rsid w:val="00195EBF"/>
    <w:rsid w:val="00195FC1"/>
    <w:rsid w:val="001960C0"/>
    <w:rsid w:val="00196158"/>
    <w:rsid w:val="00196296"/>
    <w:rsid w:val="00196300"/>
    <w:rsid w:val="00196459"/>
    <w:rsid w:val="0019656C"/>
    <w:rsid w:val="0019684A"/>
    <w:rsid w:val="00196886"/>
    <w:rsid w:val="0019694A"/>
    <w:rsid w:val="001969C1"/>
    <w:rsid w:val="00196ADB"/>
    <w:rsid w:val="00196E3E"/>
    <w:rsid w:val="00196EC3"/>
    <w:rsid w:val="00196F1F"/>
    <w:rsid w:val="00196F52"/>
    <w:rsid w:val="00196F68"/>
    <w:rsid w:val="00196FC9"/>
    <w:rsid w:val="001971B4"/>
    <w:rsid w:val="001971EB"/>
    <w:rsid w:val="0019724C"/>
    <w:rsid w:val="00197352"/>
    <w:rsid w:val="0019736D"/>
    <w:rsid w:val="00197466"/>
    <w:rsid w:val="00197473"/>
    <w:rsid w:val="00197518"/>
    <w:rsid w:val="00197682"/>
    <w:rsid w:val="001976BA"/>
    <w:rsid w:val="00197979"/>
    <w:rsid w:val="001979C4"/>
    <w:rsid w:val="00197A4A"/>
    <w:rsid w:val="001A0315"/>
    <w:rsid w:val="001A03BE"/>
    <w:rsid w:val="001A044B"/>
    <w:rsid w:val="001A0569"/>
    <w:rsid w:val="001A06A6"/>
    <w:rsid w:val="001A090A"/>
    <w:rsid w:val="001A093B"/>
    <w:rsid w:val="001A0D1A"/>
    <w:rsid w:val="001A0D25"/>
    <w:rsid w:val="001A0D51"/>
    <w:rsid w:val="001A0DBD"/>
    <w:rsid w:val="001A0E15"/>
    <w:rsid w:val="001A0E77"/>
    <w:rsid w:val="001A0E78"/>
    <w:rsid w:val="001A0EA6"/>
    <w:rsid w:val="001A0F30"/>
    <w:rsid w:val="001A0F77"/>
    <w:rsid w:val="001A0FFA"/>
    <w:rsid w:val="001A1060"/>
    <w:rsid w:val="001A11B9"/>
    <w:rsid w:val="001A125F"/>
    <w:rsid w:val="001A132A"/>
    <w:rsid w:val="001A1359"/>
    <w:rsid w:val="001A13AA"/>
    <w:rsid w:val="001A13E3"/>
    <w:rsid w:val="001A1659"/>
    <w:rsid w:val="001A1755"/>
    <w:rsid w:val="001A1B54"/>
    <w:rsid w:val="001A1DEF"/>
    <w:rsid w:val="001A1F13"/>
    <w:rsid w:val="001A1F52"/>
    <w:rsid w:val="001A22AB"/>
    <w:rsid w:val="001A2434"/>
    <w:rsid w:val="001A25DB"/>
    <w:rsid w:val="001A282F"/>
    <w:rsid w:val="001A2844"/>
    <w:rsid w:val="001A29F5"/>
    <w:rsid w:val="001A2BE0"/>
    <w:rsid w:val="001A2CE8"/>
    <w:rsid w:val="001A312E"/>
    <w:rsid w:val="001A313A"/>
    <w:rsid w:val="001A3248"/>
    <w:rsid w:val="001A3365"/>
    <w:rsid w:val="001A3581"/>
    <w:rsid w:val="001A36CA"/>
    <w:rsid w:val="001A3731"/>
    <w:rsid w:val="001A3A37"/>
    <w:rsid w:val="001A3AAD"/>
    <w:rsid w:val="001A3D11"/>
    <w:rsid w:val="001A3D84"/>
    <w:rsid w:val="001A3DD5"/>
    <w:rsid w:val="001A3ED5"/>
    <w:rsid w:val="001A4214"/>
    <w:rsid w:val="001A423C"/>
    <w:rsid w:val="001A43C1"/>
    <w:rsid w:val="001A4465"/>
    <w:rsid w:val="001A4563"/>
    <w:rsid w:val="001A464D"/>
    <w:rsid w:val="001A4A29"/>
    <w:rsid w:val="001A4D60"/>
    <w:rsid w:val="001A4ECC"/>
    <w:rsid w:val="001A51C5"/>
    <w:rsid w:val="001A537E"/>
    <w:rsid w:val="001A547B"/>
    <w:rsid w:val="001A54F5"/>
    <w:rsid w:val="001A556F"/>
    <w:rsid w:val="001A561D"/>
    <w:rsid w:val="001A57D3"/>
    <w:rsid w:val="001A5859"/>
    <w:rsid w:val="001A5BCD"/>
    <w:rsid w:val="001A5CAD"/>
    <w:rsid w:val="001A5DB8"/>
    <w:rsid w:val="001A6294"/>
    <w:rsid w:val="001A62F4"/>
    <w:rsid w:val="001A6411"/>
    <w:rsid w:val="001A66F9"/>
    <w:rsid w:val="001A6748"/>
    <w:rsid w:val="001A6762"/>
    <w:rsid w:val="001A676E"/>
    <w:rsid w:val="001A6A13"/>
    <w:rsid w:val="001A6AAB"/>
    <w:rsid w:val="001A6AEE"/>
    <w:rsid w:val="001A6C11"/>
    <w:rsid w:val="001A6F2E"/>
    <w:rsid w:val="001A7131"/>
    <w:rsid w:val="001A7149"/>
    <w:rsid w:val="001A715C"/>
    <w:rsid w:val="001A721D"/>
    <w:rsid w:val="001A73CC"/>
    <w:rsid w:val="001A73F7"/>
    <w:rsid w:val="001A7609"/>
    <w:rsid w:val="001A7635"/>
    <w:rsid w:val="001A77AA"/>
    <w:rsid w:val="001A788B"/>
    <w:rsid w:val="001A789F"/>
    <w:rsid w:val="001A78B0"/>
    <w:rsid w:val="001A7AD1"/>
    <w:rsid w:val="001A7B9E"/>
    <w:rsid w:val="001A7C67"/>
    <w:rsid w:val="001A7C77"/>
    <w:rsid w:val="001A7EA1"/>
    <w:rsid w:val="001B00A0"/>
    <w:rsid w:val="001B017F"/>
    <w:rsid w:val="001B0200"/>
    <w:rsid w:val="001B023D"/>
    <w:rsid w:val="001B0293"/>
    <w:rsid w:val="001B0390"/>
    <w:rsid w:val="001B0959"/>
    <w:rsid w:val="001B0A91"/>
    <w:rsid w:val="001B0BC6"/>
    <w:rsid w:val="001B0CA6"/>
    <w:rsid w:val="001B0CEC"/>
    <w:rsid w:val="001B0CEE"/>
    <w:rsid w:val="001B0DBF"/>
    <w:rsid w:val="001B0E7B"/>
    <w:rsid w:val="001B0EFE"/>
    <w:rsid w:val="001B10B3"/>
    <w:rsid w:val="001B1343"/>
    <w:rsid w:val="001B14E3"/>
    <w:rsid w:val="001B17CB"/>
    <w:rsid w:val="001B1884"/>
    <w:rsid w:val="001B1B40"/>
    <w:rsid w:val="001B1C31"/>
    <w:rsid w:val="001B1C35"/>
    <w:rsid w:val="001B1DA2"/>
    <w:rsid w:val="001B1F2A"/>
    <w:rsid w:val="001B22D8"/>
    <w:rsid w:val="001B23D4"/>
    <w:rsid w:val="001B273B"/>
    <w:rsid w:val="001B2C57"/>
    <w:rsid w:val="001B2D94"/>
    <w:rsid w:val="001B3422"/>
    <w:rsid w:val="001B3587"/>
    <w:rsid w:val="001B35D1"/>
    <w:rsid w:val="001B36ED"/>
    <w:rsid w:val="001B3887"/>
    <w:rsid w:val="001B394E"/>
    <w:rsid w:val="001B3AA5"/>
    <w:rsid w:val="001B3C56"/>
    <w:rsid w:val="001B3DAF"/>
    <w:rsid w:val="001B3EC9"/>
    <w:rsid w:val="001B406A"/>
    <w:rsid w:val="001B40F8"/>
    <w:rsid w:val="001B4139"/>
    <w:rsid w:val="001B4567"/>
    <w:rsid w:val="001B45BE"/>
    <w:rsid w:val="001B4849"/>
    <w:rsid w:val="001B4989"/>
    <w:rsid w:val="001B4AEA"/>
    <w:rsid w:val="001B4C74"/>
    <w:rsid w:val="001B4DD2"/>
    <w:rsid w:val="001B500B"/>
    <w:rsid w:val="001B50CE"/>
    <w:rsid w:val="001B53E9"/>
    <w:rsid w:val="001B556C"/>
    <w:rsid w:val="001B5815"/>
    <w:rsid w:val="001B58AD"/>
    <w:rsid w:val="001B5AA1"/>
    <w:rsid w:val="001B5B89"/>
    <w:rsid w:val="001B5BD3"/>
    <w:rsid w:val="001B61E1"/>
    <w:rsid w:val="001B62EC"/>
    <w:rsid w:val="001B63E0"/>
    <w:rsid w:val="001B64A6"/>
    <w:rsid w:val="001B6610"/>
    <w:rsid w:val="001B66AB"/>
    <w:rsid w:val="001B6771"/>
    <w:rsid w:val="001B6AE2"/>
    <w:rsid w:val="001B6B13"/>
    <w:rsid w:val="001B6B1B"/>
    <w:rsid w:val="001B6CAB"/>
    <w:rsid w:val="001B6D39"/>
    <w:rsid w:val="001B6DB5"/>
    <w:rsid w:val="001B70DF"/>
    <w:rsid w:val="001B71C6"/>
    <w:rsid w:val="001B72CD"/>
    <w:rsid w:val="001B74A7"/>
    <w:rsid w:val="001B759C"/>
    <w:rsid w:val="001B779F"/>
    <w:rsid w:val="001B78AF"/>
    <w:rsid w:val="001B78C7"/>
    <w:rsid w:val="001B7A50"/>
    <w:rsid w:val="001B7B31"/>
    <w:rsid w:val="001B7BBE"/>
    <w:rsid w:val="001B7F5D"/>
    <w:rsid w:val="001B7FC2"/>
    <w:rsid w:val="001B7FE9"/>
    <w:rsid w:val="001C02B1"/>
    <w:rsid w:val="001C0381"/>
    <w:rsid w:val="001C0642"/>
    <w:rsid w:val="001C08EA"/>
    <w:rsid w:val="001C0EE9"/>
    <w:rsid w:val="001C112D"/>
    <w:rsid w:val="001C11EB"/>
    <w:rsid w:val="001C16BD"/>
    <w:rsid w:val="001C18B2"/>
    <w:rsid w:val="001C1968"/>
    <w:rsid w:val="001C1A7D"/>
    <w:rsid w:val="001C1AEB"/>
    <w:rsid w:val="001C1C07"/>
    <w:rsid w:val="001C1C37"/>
    <w:rsid w:val="001C1C58"/>
    <w:rsid w:val="001C1E83"/>
    <w:rsid w:val="001C1EDA"/>
    <w:rsid w:val="001C206D"/>
    <w:rsid w:val="001C2249"/>
    <w:rsid w:val="001C22AD"/>
    <w:rsid w:val="001C238D"/>
    <w:rsid w:val="001C2521"/>
    <w:rsid w:val="001C25F0"/>
    <w:rsid w:val="001C2730"/>
    <w:rsid w:val="001C2880"/>
    <w:rsid w:val="001C2954"/>
    <w:rsid w:val="001C2C08"/>
    <w:rsid w:val="001C2CBB"/>
    <w:rsid w:val="001C2D49"/>
    <w:rsid w:val="001C2D81"/>
    <w:rsid w:val="001C2DAD"/>
    <w:rsid w:val="001C3180"/>
    <w:rsid w:val="001C34BB"/>
    <w:rsid w:val="001C34F2"/>
    <w:rsid w:val="001C3512"/>
    <w:rsid w:val="001C376A"/>
    <w:rsid w:val="001C378E"/>
    <w:rsid w:val="001C38EC"/>
    <w:rsid w:val="001C3A2D"/>
    <w:rsid w:val="001C3D04"/>
    <w:rsid w:val="001C3D95"/>
    <w:rsid w:val="001C3E18"/>
    <w:rsid w:val="001C3FDB"/>
    <w:rsid w:val="001C407C"/>
    <w:rsid w:val="001C4089"/>
    <w:rsid w:val="001C408B"/>
    <w:rsid w:val="001C4238"/>
    <w:rsid w:val="001C4470"/>
    <w:rsid w:val="001C452C"/>
    <w:rsid w:val="001C45B0"/>
    <w:rsid w:val="001C4747"/>
    <w:rsid w:val="001C4794"/>
    <w:rsid w:val="001C4914"/>
    <w:rsid w:val="001C4961"/>
    <w:rsid w:val="001C4A07"/>
    <w:rsid w:val="001C4A6A"/>
    <w:rsid w:val="001C4BA2"/>
    <w:rsid w:val="001C4ED9"/>
    <w:rsid w:val="001C507F"/>
    <w:rsid w:val="001C50BD"/>
    <w:rsid w:val="001C5280"/>
    <w:rsid w:val="001C54D6"/>
    <w:rsid w:val="001C552A"/>
    <w:rsid w:val="001C5631"/>
    <w:rsid w:val="001C57CD"/>
    <w:rsid w:val="001C5926"/>
    <w:rsid w:val="001C5928"/>
    <w:rsid w:val="001C594E"/>
    <w:rsid w:val="001C59DF"/>
    <w:rsid w:val="001C5ACD"/>
    <w:rsid w:val="001C5D73"/>
    <w:rsid w:val="001C5FFA"/>
    <w:rsid w:val="001C637E"/>
    <w:rsid w:val="001C6415"/>
    <w:rsid w:val="001C645C"/>
    <w:rsid w:val="001C687F"/>
    <w:rsid w:val="001C6A74"/>
    <w:rsid w:val="001C6ADF"/>
    <w:rsid w:val="001C70B2"/>
    <w:rsid w:val="001C7135"/>
    <w:rsid w:val="001C71A1"/>
    <w:rsid w:val="001C74C2"/>
    <w:rsid w:val="001C7528"/>
    <w:rsid w:val="001C755A"/>
    <w:rsid w:val="001C75A8"/>
    <w:rsid w:val="001C775A"/>
    <w:rsid w:val="001C7778"/>
    <w:rsid w:val="001C784F"/>
    <w:rsid w:val="001C791D"/>
    <w:rsid w:val="001C79D0"/>
    <w:rsid w:val="001C7A56"/>
    <w:rsid w:val="001C7AF5"/>
    <w:rsid w:val="001C7BFB"/>
    <w:rsid w:val="001C7E2C"/>
    <w:rsid w:val="001C7F6E"/>
    <w:rsid w:val="001C7F73"/>
    <w:rsid w:val="001C7F89"/>
    <w:rsid w:val="001C7FA4"/>
    <w:rsid w:val="001D0034"/>
    <w:rsid w:val="001D0082"/>
    <w:rsid w:val="001D0469"/>
    <w:rsid w:val="001D04FB"/>
    <w:rsid w:val="001D057F"/>
    <w:rsid w:val="001D06BE"/>
    <w:rsid w:val="001D0C94"/>
    <w:rsid w:val="001D1262"/>
    <w:rsid w:val="001D1680"/>
    <w:rsid w:val="001D1CB8"/>
    <w:rsid w:val="001D1DA1"/>
    <w:rsid w:val="001D1E17"/>
    <w:rsid w:val="001D1E3B"/>
    <w:rsid w:val="001D1ED0"/>
    <w:rsid w:val="001D20A5"/>
    <w:rsid w:val="001D2195"/>
    <w:rsid w:val="001D21BE"/>
    <w:rsid w:val="001D278F"/>
    <w:rsid w:val="001D28FA"/>
    <w:rsid w:val="001D29CF"/>
    <w:rsid w:val="001D2C86"/>
    <w:rsid w:val="001D2EC6"/>
    <w:rsid w:val="001D312C"/>
    <w:rsid w:val="001D32D5"/>
    <w:rsid w:val="001D3521"/>
    <w:rsid w:val="001D3870"/>
    <w:rsid w:val="001D394D"/>
    <w:rsid w:val="001D395C"/>
    <w:rsid w:val="001D3BAF"/>
    <w:rsid w:val="001D3BD2"/>
    <w:rsid w:val="001D3D38"/>
    <w:rsid w:val="001D4039"/>
    <w:rsid w:val="001D42DE"/>
    <w:rsid w:val="001D43EB"/>
    <w:rsid w:val="001D4427"/>
    <w:rsid w:val="001D485C"/>
    <w:rsid w:val="001D4A9C"/>
    <w:rsid w:val="001D4B95"/>
    <w:rsid w:val="001D504E"/>
    <w:rsid w:val="001D5243"/>
    <w:rsid w:val="001D5357"/>
    <w:rsid w:val="001D546F"/>
    <w:rsid w:val="001D562F"/>
    <w:rsid w:val="001D5832"/>
    <w:rsid w:val="001D5928"/>
    <w:rsid w:val="001D59AC"/>
    <w:rsid w:val="001D5BEA"/>
    <w:rsid w:val="001D5D65"/>
    <w:rsid w:val="001D5DB5"/>
    <w:rsid w:val="001D60E0"/>
    <w:rsid w:val="001D62CF"/>
    <w:rsid w:val="001D63C2"/>
    <w:rsid w:val="001D6452"/>
    <w:rsid w:val="001D6833"/>
    <w:rsid w:val="001D69FD"/>
    <w:rsid w:val="001D6A3F"/>
    <w:rsid w:val="001D6B46"/>
    <w:rsid w:val="001D6CB7"/>
    <w:rsid w:val="001D6CD2"/>
    <w:rsid w:val="001D6DAE"/>
    <w:rsid w:val="001D6E99"/>
    <w:rsid w:val="001D6F20"/>
    <w:rsid w:val="001D6F4E"/>
    <w:rsid w:val="001D73B9"/>
    <w:rsid w:val="001D755A"/>
    <w:rsid w:val="001D79B7"/>
    <w:rsid w:val="001D7B90"/>
    <w:rsid w:val="001D7CBE"/>
    <w:rsid w:val="001E0539"/>
    <w:rsid w:val="001E0569"/>
    <w:rsid w:val="001E05A0"/>
    <w:rsid w:val="001E06A7"/>
    <w:rsid w:val="001E071B"/>
    <w:rsid w:val="001E087F"/>
    <w:rsid w:val="001E09AF"/>
    <w:rsid w:val="001E09C8"/>
    <w:rsid w:val="001E0B04"/>
    <w:rsid w:val="001E0CF1"/>
    <w:rsid w:val="001E0D9A"/>
    <w:rsid w:val="001E0F5B"/>
    <w:rsid w:val="001E10A9"/>
    <w:rsid w:val="001E127E"/>
    <w:rsid w:val="001E1343"/>
    <w:rsid w:val="001E16C1"/>
    <w:rsid w:val="001E1791"/>
    <w:rsid w:val="001E19DC"/>
    <w:rsid w:val="001E1B0D"/>
    <w:rsid w:val="001E1B36"/>
    <w:rsid w:val="001E1CC7"/>
    <w:rsid w:val="001E1CD9"/>
    <w:rsid w:val="001E2244"/>
    <w:rsid w:val="001E2545"/>
    <w:rsid w:val="001E2550"/>
    <w:rsid w:val="001E2585"/>
    <w:rsid w:val="001E261A"/>
    <w:rsid w:val="001E2799"/>
    <w:rsid w:val="001E27C7"/>
    <w:rsid w:val="001E2A33"/>
    <w:rsid w:val="001E2C45"/>
    <w:rsid w:val="001E2C72"/>
    <w:rsid w:val="001E31F4"/>
    <w:rsid w:val="001E339E"/>
    <w:rsid w:val="001E3A8A"/>
    <w:rsid w:val="001E3C02"/>
    <w:rsid w:val="001E3C2E"/>
    <w:rsid w:val="001E3E8E"/>
    <w:rsid w:val="001E4043"/>
    <w:rsid w:val="001E40AA"/>
    <w:rsid w:val="001E42BE"/>
    <w:rsid w:val="001E448A"/>
    <w:rsid w:val="001E4523"/>
    <w:rsid w:val="001E455F"/>
    <w:rsid w:val="001E463F"/>
    <w:rsid w:val="001E4647"/>
    <w:rsid w:val="001E484B"/>
    <w:rsid w:val="001E4882"/>
    <w:rsid w:val="001E4A64"/>
    <w:rsid w:val="001E4B14"/>
    <w:rsid w:val="001E4DFF"/>
    <w:rsid w:val="001E4E4D"/>
    <w:rsid w:val="001E4ED3"/>
    <w:rsid w:val="001E5613"/>
    <w:rsid w:val="001E588E"/>
    <w:rsid w:val="001E5968"/>
    <w:rsid w:val="001E5A06"/>
    <w:rsid w:val="001E6055"/>
    <w:rsid w:val="001E6437"/>
    <w:rsid w:val="001E64B2"/>
    <w:rsid w:val="001E66C8"/>
    <w:rsid w:val="001E6945"/>
    <w:rsid w:val="001E699F"/>
    <w:rsid w:val="001E6A34"/>
    <w:rsid w:val="001E6E05"/>
    <w:rsid w:val="001E6E45"/>
    <w:rsid w:val="001E7034"/>
    <w:rsid w:val="001E7117"/>
    <w:rsid w:val="001E76C2"/>
    <w:rsid w:val="001E76CF"/>
    <w:rsid w:val="001E7806"/>
    <w:rsid w:val="001E7829"/>
    <w:rsid w:val="001E7AC6"/>
    <w:rsid w:val="001E7B2B"/>
    <w:rsid w:val="001E7C46"/>
    <w:rsid w:val="001E7DAA"/>
    <w:rsid w:val="001F00D1"/>
    <w:rsid w:val="001F0477"/>
    <w:rsid w:val="001F05E8"/>
    <w:rsid w:val="001F07E0"/>
    <w:rsid w:val="001F082B"/>
    <w:rsid w:val="001F08FA"/>
    <w:rsid w:val="001F0911"/>
    <w:rsid w:val="001F091C"/>
    <w:rsid w:val="001F093A"/>
    <w:rsid w:val="001F097A"/>
    <w:rsid w:val="001F0A4C"/>
    <w:rsid w:val="001F0B26"/>
    <w:rsid w:val="001F0C8D"/>
    <w:rsid w:val="001F0FE3"/>
    <w:rsid w:val="001F1057"/>
    <w:rsid w:val="001F123E"/>
    <w:rsid w:val="001F1455"/>
    <w:rsid w:val="001F1AF0"/>
    <w:rsid w:val="001F1C31"/>
    <w:rsid w:val="001F1CA8"/>
    <w:rsid w:val="001F2076"/>
    <w:rsid w:val="001F20E8"/>
    <w:rsid w:val="001F227B"/>
    <w:rsid w:val="001F237E"/>
    <w:rsid w:val="001F29F5"/>
    <w:rsid w:val="001F2C41"/>
    <w:rsid w:val="001F3079"/>
    <w:rsid w:val="001F32BC"/>
    <w:rsid w:val="001F32DB"/>
    <w:rsid w:val="001F33F2"/>
    <w:rsid w:val="001F3407"/>
    <w:rsid w:val="001F34D9"/>
    <w:rsid w:val="001F355B"/>
    <w:rsid w:val="001F359A"/>
    <w:rsid w:val="001F36C9"/>
    <w:rsid w:val="001F3721"/>
    <w:rsid w:val="001F378B"/>
    <w:rsid w:val="001F37BA"/>
    <w:rsid w:val="001F37C0"/>
    <w:rsid w:val="001F4025"/>
    <w:rsid w:val="001F4046"/>
    <w:rsid w:val="001F414A"/>
    <w:rsid w:val="001F41F4"/>
    <w:rsid w:val="001F4330"/>
    <w:rsid w:val="001F4395"/>
    <w:rsid w:val="001F4486"/>
    <w:rsid w:val="001F4490"/>
    <w:rsid w:val="001F45BB"/>
    <w:rsid w:val="001F4936"/>
    <w:rsid w:val="001F49A7"/>
    <w:rsid w:val="001F4D1C"/>
    <w:rsid w:val="001F4DBF"/>
    <w:rsid w:val="001F4F99"/>
    <w:rsid w:val="001F5113"/>
    <w:rsid w:val="001F56B2"/>
    <w:rsid w:val="001F56DD"/>
    <w:rsid w:val="001F5780"/>
    <w:rsid w:val="001F57E9"/>
    <w:rsid w:val="001F58C2"/>
    <w:rsid w:val="001F5A00"/>
    <w:rsid w:val="001F5A78"/>
    <w:rsid w:val="001F5DFB"/>
    <w:rsid w:val="001F5EEC"/>
    <w:rsid w:val="001F5FFA"/>
    <w:rsid w:val="001F6106"/>
    <w:rsid w:val="001F6219"/>
    <w:rsid w:val="001F6241"/>
    <w:rsid w:val="001F6257"/>
    <w:rsid w:val="001F62B4"/>
    <w:rsid w:val="001F6637"/>
    <w:rsid w:val="001F6BC6"/>
    <w:rsid w:val="001F6C7B"/>
    <w:rsid w:val="001F6D3A"/>
    <w:rsid w:val="001F70AE"/>
    <w:rsid w:val="001F70C7"/>
    <w:rsid w:val="001F718D"/>
    <w:rsid w:val="001F7193"/>
    <w:rsid w:val="001F7198"/>
    <w:rsid w:val="001F72C6"/>
    <w:rsid w:val="001F73E7"/>
    <w:rsid w:val="001F745D"/>
    <w:rsid w:val="001F76BA"/>
    <w:rsid w:val="001F7977"/>
    <w:rsid w:val="001F7A54"/>
    <w:rsid w:val="001F7A70"/>
    <w:rsid w:val="001F7B5B"/>
    <w:rsid w:val="001F7E83"/>
    <w:rsid w:val="001F7FC9"/>
    <w:rsid w:val="00200302"/>
    <w:rsid w:val="00200558"/>
    <w:rsid w:val="002005EE"/>
    <w:rsid w:val="002006E9"/>
    <w:rsid w:val="00200A2E"/>
    <w:rsid w:val="00200E80"/>
    <w:rsid w:val="00200EC8"/>
    <w:rsid w:val="0020103A"/>
    <w:rsid w:val="002012EB"/>
    <w:rsid w:val="00201374"/>
    <w:rsid w:val="0020138F"/>
    <w:rsid w:val="00201445"/>
    <w:rsid w:val="0020173A"/>
    <w:rsid w:val="0020180E"/>
    <w:rsid w:val="002019B1"/>
    <w:rsid w:val="00201A76"/>
    <w:rsid w:val="00201DE0"/>
    <w:rsid w:val="00201E13"/>
    <w:rsid w:val="00201EB8"/>
    <w:rsid w:val="00202061"/>
    <w:rsid w:val="002022E1"/>
    <w:rsid w:val="002024F8"/>
    <w:rsid w:val="002027CE"/>
    <w:rsid w:val="0020282C"/>
    <w:rsid w:val="002028B4"/>
    <w:rsid w:val="0020293F"/>
    <w:rsid w:val="00202952"/>
    <w:rsid w:val="0020310E"/>
    <w:rsid w:val="00203120"/>
    <w:rsid w:val="00203131"/>
    <w:rsid w:val="00203639"/>
    <w:rsid w:val="002036A6"/>
    <w:rsid w:val="002039A2"/>
    <w:rsid w:val="00203A5E"/>
    <w:rsid w:val="00203BA6"/>
    <w:rsid w:val="00203BA9"/>
    <w:rsid w:val="00203FA5"/>
    <w:rsid w:val="0020408A"/>
    <w:rsid w:val="002041F6"/>
    <w:rsid w:val="00204227"/>
    <w:rsid w:val="0020426A"/>
    <w:rsid w:val="0020452A"/>
    <w:rsid w:val="00204544"/>
    <w:rsid w:val="00204954"/>
    <w:rsid w:val="00204D76"/>
    <w:rsid w:val="00204F4C"/>
    <w:rsid w:val="00204FB7"/>
    <w:rsid w:val="00204FCA"/>
    <w:rsid w:val="0020514A"/>
    <w:rsid w:val="002052AD"/>
    <w:rsid w:val="00205374"/>
    <w:rsid w:val="00205821"/>
    <w:rsid w:val="0020596F"/>
    <w:rsid w:val="00205989"/>
    <w:rsid w:val="00205B35"/>
    <w:rsid w:val="00205B42"/>
    <w:rsid w:val="00205C7F"/>
    <w:rsid w:val="00205D01"/>
    <w:rsid w:val="00205F33"/>
    <w:rsid w:val="002061EA"/>
    <w:rsid w:val="00206784"/>
    <w:rsid w:val="002068DE"/>
    <w:rsid w:val="00206A0C"/>
    <w:rsid w:val="00206BB2"/>
    <w:rsid w:val="00206CC6"/>
    <w:rsid w:val="00207020"/>
    <w:rsid w:val="002070CE"/>
    <w:rsid w:val="0020730C"/>
    <w:rsid w:val="002073DD"/>
    <w:rsid w:val="002073E5"/>
    <w:rsid w:val="002073EB"/>
    <w:rsid w:val="00207600"/>
    <w:rsid w:val="0020760F"/>
    <w:rsid w:val="0020770C"/>
    <w:rsid w:val="0020799F"/>
    <w:rsid w:val="00207AB7"/>
    <w:rsid w:val="00207BD3"/>
    <w:rsid w:val="00207BDE"/>
    <w:rsid w:val="00207C26"/>
    <w:rsid w:val="00207C2A"/>
    <w:rsid w:val="00207C56"/>
    <w:rsid w:val="00207D44"/>
    <w:rsid w:val="00207DB3"/>
    <w:rsid w:val="00207E57"/>
    <w:rsid w:val="00207E8D"/>
    <w:rsid w:val="0021004D"/>
    <w:rsid w:val="002105E0"/>
    <w:rsid w:val="00210DC6"/>
    <w:rsid w:val="0021142D"/>
    <w:rsid w:val="002115F9"/>
    <w:rsid w:val="00211796"/>
    <w:rsid w:val="00211B97"/>
    <w:rsid w:val="00211C1A"/>
    <w:rsid w:val="00211F12"/>
    <w:rsid w:val="00212100"/>
    <w:rsid w:val="0021260E"/>
    <w:rsid w:val="002126BC"/>
    <w:rsid w:val="00212779"/>
    <w:rsid w:val="00212F30"/>
    <w:rsid w:val="00212F75"/>
    <w:rsid w:val="00212F81"/>
    <w:rsid w:val="00213131"/>
    <w:rsid w:val="0021313F"/>
    <w:rsid w:val="00213206"/>
    <w:rsid w:val="0021320A"/>
    <w:rsid w:val="002132CC"/>
    <w:rsid w:val="0021345E"/>
    <w:rsid w:val="002135DA"/>
    <w:rsid w:val="002135EF"/>
    <w:rsid w:val="002139C6"/>
    <w:rsid w:val="00213B19"/>
    <w:rsid w:val="00213E2F"/>
    <w:rsid w:val="00213FDF"/>
    <w:rsid w:val="002140BE"/>
    <w:rsid w:val="002140E6"/>
    <w:rsid w:val="002141EA"/>
    <w:rsid w:val="00214571"/>
    <w:rsid w:val="00214582"/>
    <w:rsid w:val="002146F1"/>
    <w:rsid w:val="0021492A"/>
    <w:rsid w:val="002149A8"/>
    <w:rsid w:val="00214C1D"/>
    <w:rsid w:val="00214C5C"/>
    <w:rsid w:val="00214E52"/>
    <w:rsid w:val="00215041"/>
    <w:rsid w:val="002151C7"/>
    <w:rsid w:val="00215370"/>
    <w:rsid w:val="002154A0"/>
    <w:rsid w:val="00215813"/>
    <w:rsid w:val="00215AD0"/>
    <w:rsid w:val="00215B4B"/>
    <w:rsid w:val="00215CAE"/>
    <w:rsid w:val="00215F3A"/>
    <w:rsid w:val="00215F7C"/>
    <w:rsid w:val="002165BC"/>
    <w:rsid w:val="00216913"/>
    <w:rsid w:val="00216BC2"/>
    <w:rsid w:val="00216CE7"/>
    <w:rsid w:val="00216D46"/>
    <w:rsid w:val="00216D92"/>
    <w:rsid w:val="00216FE7"/>
    <w:rsid w:val="002171DB"/>
    <w:rsid w:val="002172DA"/>
    <w:rsid w:val="002178A9"/>
    <w:rsid w:val="002179F2"/>
    <w:rsid w:val="00217B93"/>
    <w:rsid w:val="00217CCB"/>
    <w:rsid w:val="00217CCF"/>
    <w:rsid w:val="00217D4F"/>
    <w:rsid w:val="0022001A"/>
    <w:rsid w:val="00220115"/>
    <w:rsid w:val="00220215"/>
    <w:rsid w:val="00220316"/>
    <w:rsid w:val="0022084B"/>
    <w:rsid w:val="00220A08"/>
    <w:rsid w:val="00220B11"/>
    <w:rsid w:val="00220D61"/>
    <w:rsid w:val="00220EC8"/>
    <w:rsid w:val="002210C3"/>
    <w:rsid w:val="00221341"/>
    <w:rsid w:val="00221389"/>
    <w:rsid w:val="00221559"/>
    <w:rsid w:val="002215A6"/>
    <w:rsid w:val="002216ED"/>
    <w:rsid w:val="00221820"/>
    <w:rsid w:val="002218A0"/>
    <w:rsid w:val="00221B53"/>
    <w:rsid w:val="00222040"/>
    <w:rsid w:val="002220EA"/>
    <w:rsid w:val="002221FB"/>
    <w:rsid w:val="0022226F"/>
    <w:rsid w:val="00222414"/>
    <w:rsid w:val="0022259D"/>
    <w:rsid w:val="002226BC"/>
    <w:rsid w:val="00222910"/>
    <w:rsid w:val="002229C0"/>
    <w:rsid w:val="00222A76"/>
    <w:rsid w:val="00222AF8"/>
    <w:rsid w:val="00222D79"/>
    <w:rsid w:val="00222DC1"/>
    <w:rsid w:val="00222DED"/>
    <w:rsid w:val="00222E28"/>
    <w:rsid w:val="00222FD4"/>
    <w:rsid w:val="00223201"/>
    <w:rsid w:val="0022325A"/>
    <w:rsid w:val="0022337E"/>
    <w:rsid w:val="00223675"/>
    <w:rsid w:val="00223C57"/>
    <w:rsid w:val="00223D16"/>
    <w:rsid w:val="00223D94"/>
    <w:rsid w:val="00223DDE"/>
    <w:rsid w:val="00223E31"/>
    <w:rsid w:val="0022417C"/>
    <w:rsid w:val="002241C8"/>
    <w:rsid w:val="002244E3"/>
    <w:rsid w:val="00224615"/>
    <w:rsid w:val="0022487C"/>
    <w:rsid w:val="00224BAF"/>
    <w:rsid w:val="00224CC3"/>
    <w:rsid w:val="00225144"/>
    <w:rsid w:val="0022536A"/>
    <w:rsid w:val="00225552"/>
    <w:rsid w:val="00225697"/>
    <w:rsid w:val="002256E0"/>
    <w:rsid w:val="00225A44"/>
    <w:rsid w:val="00225B63"/>
    <w:rsid w:val="00225BB5"/>
    <w:rsid w:val="00225D07"/>
    <w:rsid w:val="00225D28"/>
    <w:rsid w:val="00225F72"/>
    <w:rsid w:val="00225FF5"/>
    <w:rsid w:val="00226103"/>
    <w:rsid w:val="002263F1"/>
    <w:rsid w:val="002264F4"/>
    <w:rsid w:val="002265EB"/>
    <w:rsid w:val="0022682D"/>
    <w:rsid w:val="002269FF"/>
    <w:rsid w:val="00226C6E"/>
    <w:rsid w:val="00226CD6"/>
    <w:rsid w:val="00227206"/>
    <w:rsid w:val="002274CF"/>
    <w:rsid w:val="00227BB8"/>
    <w:rsid w:val="00227BC1"/>
    <w:rsid w:val="00227C9F"/>
    <w:rsid w:val="00227CF2"/>
    <w:rsid w:val="00230362"/>
    <w:rsid w:val="00230493"/>
    <w:rsid w:val="0023068B"/>
    <w:rsid w:val="00230708"/>
    <w:rsid w:val="00230A29"/>
    <w:rsid w:val="00230AF2"/>
    <w:rsid w:val="00230C03"/>
    <w:rsid w:val="00230D29"/>
    <w:rsid w:val="00230F6D"/>
    <w:rsid w:val="00230FE8"/>
    <w:rsid w:val="00231274"/>
    <w:rsid w:val="002314F4"/>
    <w:rsid w:val="00231A50"/>
    <w:rsid w:val="00231ACC"/>
    <w:rsid w:val="00231B19"/>
    <w:rsid w:val="00231B43"/>
    <w:rsid w:val="00231B96"/>
    <w:rsid w:val="00231BA3"/>
    <w:rsid w:val="00231C50"/>
    <w:rsid w:val="00231F5D"/>
    <w:rsid w:val="0023229D"/>
    <w:rsid w:val="00232715"/>
    <w:rsid w:val="002329E7"/>
    <w:rsid w:val="00232A07"/>
    <w:rsid w:val="00232C15"/>
    <w:rsid w:val="00232D16"/>
    <w:rsid w:val="00232F9D"/>
    <w:rsid w:val="0023307C"/>
    <w:rsid w:val="00233523"/>
    <w:rsid w:val="002337CA"/>
    <w:rsid w:val="002339EB"/>
    <w:rsid w:val="00233A63"/>
    <w:rsid w:val="00233AC2"/>
    <w:rsid w:val="00233B7A"/>
    <w:rsid w:val="00233DFD"/>
    <w:rsid w:val="00233F7A"/>
    <w:rsid w:val="00234000"/>
    <w:rsid w:val="00234072"/>
    <w:rsid w:val="002340BA"/>
    <w:rsid w:val="0023432A"/>
    <w:rsid w:val="002344A9"/>
    <w:rsid w:val="00234591"/>
    <w:rsid w:val="002345E9"/>
    <w:rsid w:val="002345F0"/>
    <w:rsid w:val="0023472C"/>
    <w:rsid w:val="00234896"/>
    <w:rsid w:val="00234C6F"/>
    <w:rsid w:val="00234C7F"/>
    <w:rsid w:val="00234CE0"/>
    <w:rsid w:val="00234D1D"/>
    <w:rsid w:val="00234D61"/>
    <w:rsid w:val="002352AF"/>
    <w:rsid w:val="002354D6"/>
    <w:rsid w:val="002355FF"/>
    <w:rsid w:val="00235738"/>
    <w:rsid w:val="0023579C"/>
    <w:rsid w:val="0023592E"/>
    <w:rsid w:val="00235D6F"/>
    <w:rsid w:val="00236087"/>
    <w:rsid w:val="00236116"/>
    <w:rsid w:val="00236203"/>
    <w:rsid w:val="0023626E"/>
    <w:rsid w:val="0023642A"/>
    <w:rsid w:val="002367DB"/>
    <w:rsid w:val="00236B2E"/>
    <w:rsid w:val="00236C0D"/>
    <w:rsid w:val="00236CDF"/>
    <w:rsid w:val="00236E97"/>
    <w:rsid w:val="00237042"/>
    <w:rsid w:val="002372BF"/>
    <w:rsid w:val="0023736D"/>
    <w:rsid w:val="0023786D"/>
    <w:rsid w:val="00237888"/>
    <w:rsid w:val="00237A88"/>
    <w:rsid w:val="00237B81"/>
    <w:rsid w:val="00237DAC"/>
    <w:rsid w:val="00237ED3"/>
    <w:rsid w:val="00237F59"/>
    <w:rsid w:val="00240283"/>
    <w:rsid w:val="002402B6"/>
    <w:rsid w:val="002402E0"/>
    <w:rsid w:val="00240562"/>
    <w:rsid w:val="00240621"/>
    <w:rsid w:val="002408C8"/>
    <w:rsid w:val="00240DE0"/>
    <w:rsid w:val="00240EB5"/>
    <w:rsid w:val="00240F04"/>
    <w:rsid w:val="002414EC"/>
    <w:rsid w:val="00241532"/>
    <w:rsid w:val="002417FB"/>
    <w:rsid w:val="00241A49"/>
    <w:rsid w:val="00241CB7"/>
    <w:rsid w:val="00241CF7"/>
    <w:rsid w:val="00241D83"/>
    <w:rsid w:val="00241EB7"/>
    <w:rsid w:val="00242544"/>
    <w:rsid w:val="00242731"/>
    <w:rsid w:val="00242774"/>
    <w:rsid w:val="002427E3"/>
    <w:rsid w:val="00242A40"/>
    <w:rsid w:val="00242C89"/>
    <w:rsid w:val="00242D20"/>
    <w:rsid w:val="00242E59"/>
    <w:rsid w:val="00242EDB"/>
    <w:rsid w:val="00242FD2"/>
    <w:rsid w:val="0024307E"/>
    <w:rsid w:val="002431D3"/>
    <w:rsid w:val="00243293"/>
    <w:rsid w:val="0024363B"/>
    <w:rsid w:val="0024367B"/>
    <w:rsid w:val="00243775"/>
    <w:rsid w:val="00243916"/>
    <w:rsid w:val="00243928"/>
    <w:rsid w:val="00243973"/>
    <w:rsid w:val="00243A14"/>
    <w:rsid w:val="00243C2B"/>
    <w:rsid w:val="00243CC3"/>
    <w:rsid w:val="00243CD0"/>
    <w:rsid w:val="00243D0A"/>
    <w:rsid w:val="0024410C"/>
    <w:rsid w:val="0024439F"/>
    <w:rsid w:val="00244574"/>
    <w:rsid w:val="00244641"/>
    <w:rsid w:val="00244680"/>
    <w:rsid w:val="002446D4"/>
    <w:rsid w:val="00244747"/>
    <w:rsid w:val="00244750"/>
    <w:rsid w:val="00244B05"/>
    <w:rsid w:val="00244B33"/>
    <w:rsid w:val="00244BB6"/>
    <w:rsid w:val="00244C27"/>
    <w:rsid w:val="00244D15"/>
    <w:rsid w:val="00244ED0"/>
    <w:rsid w:val="00244EDA"/>
    <w:rsid w:val="00245233"/>
    <w:rsid w:val="00245312"/>
    <w:rsid w:val="002454D0"/>
    <w:rsid w:val="0024564B"/>
    <w:rsid w:val="002456DD"/>
    <w:rsid w:val="002456E0"/>
    <w:rsid w:val="00245AC2"/>
    <w:rsid w:val="00245B23"/>
    <w:rsid w:val="00245B68"/>
    <w:rsid w:val="002460A3"/>
    <w:rsid w:val="002464E3"/>
    <w:rsid w:val="002469DB"/>
    <w:rsid w:val="00246A35"/>
    <w:rsid w:val="00247092"/>
    <w:rsid w:val="002471F6"/>
    <w:rsid w:val="0024726A"/>
    <w:rsid w:val="0024729D"/>
    <w:rsid w:val="002472A1"/>
    <w:rsid w:val="00247438"/>
    <w:rsid w:val="00247511"/>
    <w:rsid w:val="00247955"/>
    <w:rsid w:val="00247ED8"/>
    <w:rsid w:val="00250023"/>
    <w:rsid w:val="002500F6"/>
    <w:rsid w:val="00250234"/>
    <w:rsid w:val="002503BA"/>
    <w:rsid w:val="002504B4"/>
    <w:rsid w:val="0025061C"/>
    <w:rsid w:val="002506AA"/>
    <w:rsid w:val="00250772"/>
    <w:rsid w:val="00250AEA"/>
    <w:rsid w:val="00250B42"/>
    <w:rsid w:val="00250B7F"/>
    <w:rsid w:val="00250B9A"/>
    <w:rsid w:val="00250E9A"/>
    <w:rsid w:val="00250EB3"/>
    <w:rsid w:val="00250EDE"/>
    <w:rsid w:val="00250F41"/>
    <w:rsid w:val="00251030"/>
    <w:rsid w:val="00251659"/>
    <w:rsid w:val="00251C0E"/>
    <w:rsid w:val="002520E6"/>
    <w:rsid w:val="00252154"/>
    <w:rsid w:val="002525AC"/>
    <w:rsid w:val="00252770"/>
    <w:rsid w:val="00252955"/>
    <w:rsid w:val="00252973"/>
    <w:rsid w:val="002529EB"/>
    <w:rsid w:val="002529EC"/>
    <w:rsid w:val="00252EFC"/>
    <w:rsid w:val="00252F23"/>
    <w:rsid w:val="00252F81"/>
    <w:rsid w:val="00253010"/>
    <w:rsid w:val="00253134"/>
    <w:rsid w:val="0025329A"/>
    <w:rsid w:val="00253372"/>
    <w:rsid w:val="002536C0"/>
    <w:rsid w:val="002536D6"/>
    <w:rsid w:val="00253766"/>
    <w:rsid w:val="00253937"/>
    <w:rsid w:val="002539A0"/>
    <w:rsid w:val="0025402E"/>
    <w:rsid w:val="002541D3"/>
    <w:rsid w:val="00254225"/>
    <w:rsid w:val="00254226"/>
    <w:rsid w:val="00254527"/>
    <w:rsid w:val="002547B4"/>
    <w:rsid w:val="00254B0E"/>
    <w:rsid w:val="00254CA3"/>
    <w:rsid w:val="00254CC0"/>
    <w:rsid w:val="00254DB1"/>
    <w:rsid w:val="00254E0E"/>
    <w:rsid w:val="00254E67"/>
    <w:rsid w:val="00254E8C"/>
    <w:rsid w:val="0025518A"/>
    <w:rsid w:val="00255222"/>
    <w:rsid w:val="00255276"/>
    <w:rsid w:val="00255401"/>
    <w:rsid w:val="00255534"/>
    <w:rsid w:val="00255763"/>
    <w:rsid w:val="002557A2"/>
    <w:rsid w:val="0025582C"/>
    <w:rsid w:val="002559F2"/>
    <w:rsid w:val="00255B1E"/>
    <w:rsid w:val="00255BB1"/>
    <w:rsid w:val="00255D5C"/>
    <w:rsid w:val="00255FB9"/>
    <w:rsid w:val="0025608C"/>
    <w:rsid w:val="00256196"/>
    <w:rsid w:val="002564F8"/>
    <w:rsid w:val="00256611"/>
    <w:rsid w:val="0025666A"/>
    <w:rsid w:val="002566D0"/>
    <w:rsid w:val="0025672B"/>
    <w:rsid w:val="00256814"/>
    <w:rsid w:val="00256E24"/>
    <w:rsid w:val="00256FB9"/>
    <w:rsid w:val="002570F5"/>
    <w:rsid w:val="002572BF"/>
    <w:rsid w:val="00257747"/>
    <w:rsid w:val="002577F5"/>
    <w:rsid w:val="00257AD2"/>
    <w:rsid w:val="00257AF5"/>
    <w:rsid w:val="00257DC4"/>
    <w:rsid w:val="00257F07"/>
    <w:rsid w:val="00260120"/>
    <w:rsid w:val="00260129"/>
    <w:rsid w:val="00260256"/>
    <w:rsid w:val="002605F4"/>
    <w:rsid w:val="0026087D"/>
    <w:rsid w:val="002608FD"/>
    <w:rsid w:val="00260960"/>
    <w:rsid w:val="002609AE"/>
    <w:rsid w:val="00260BF1"/>
    <w:rsid w:val="00260BF3"/>
    <w:rsid w:val="00260E0D"/>
    <w:rsid w:val="00261014"/>
    <w:rsid w:val="00261018"/>
    <w:rsid w:val="00261196"/>
    <w:rsid w:val="00261792"/>
    <w:rsid w:val="0026180E"/>
    <w:rsid w:val="0026198E"/>
    <w:rsid w:val="002619FE"/>
    <w:rsid w:val="00261EC7"/>
    <w:rsid w:val="00262050"/>
    <w:rsid w:val="00262104"/>
    <w:rsid w:val="002621A0"/>
    <w:rsid w:val="0026221E"/>
    <w:rsid w:val="0026246D"/>
    <w:rsid w:val="0026247F"/>
    <w:rsid w:val="002628FF"/>
    <w:rsid w:val="002629BB"/>
    <w:rsid w:val="00262C5B"/>
    <w:rsid w:val="002631D3"/>
    <w:rsid w:val="002631F6"/>
    <w:rsid w:val="002632EE"/>
    <w:rsid w:val="002633C6"/>
    <w:rsid w:val="0026343E"/>
    <w:rsid w:val="0026375D"/>
    <w:rsid w:val="002637F6"/>
    <w:rsid w:val="00263958"/>
    <w:rsid w:val="0026399B"/>
    <w:rsid w:val="0026399D"/>
    <w:rsid w:val="002639BC"/>
    <w:rsid w:val="00263DCB"/>
    <w:rsid w:val="00263DE5"/>
    <w:rsid w:val="00263E8A"/>
    <w:rsid w:val="0026427B"/>
    <w:rsid w:val="0026446D"/>
    <w:rsid w:val="00264564"/>
    <w:rsid w:val="00264837"/>
    <w:rsid w:val="00264850"/>
    <w:rsid w:val="00264AAA"/>
    <w:rsid w:val="00264E94"/>
    <w:rsid w:val="00264F48"/>
    <w:rsid w:val="0026553E"/>
    <w:rsid w:val="002657E0"/>
    <w:rsid w:val="00265ACB"/>
    <w:rsid w:val="00265B04"/>
    <w:rsid w:val="00265B32"/>
    <w:rsid w:val="00265CA3"/>
    <w:rsid w:val="00265D20"/>
    <w:rsid w:val="00265DDC"/>
    <w:rsid w:val="00265EFC"/>
    <w:rsid w:val="00266148"/>
    <w:rsid w:val="00266507"/>
    <w:rsid w:val="00266693"/>
    <w:rsid w:val="00266696"/>
    <w:rsid w:val="0026682E"/>
    <w:rsid w:val="00266A2A"/>
    <w:rsid w:val="00266AB0"/>
    <w:rsid w:val="00266ABC"/>
    <w:rsid w:val="00266BEC"/>
    <w:rsid w:val="00266CFB"/>
    <w:rsid w:val="00266E4E"/>
    <w:rsid w:val="00266EE8"/>
    <w:rsid w:val="00266F0F"/>
    <w:rsid w:val="00266FE5"/>
    <w:rsid w:val="002674D7"/>
    <w:rsid w:val="002677F4"/>
    <w:rsid w:val="00267ACE"/>
    <w:rsid w:val="00267CDB"/>
    <w:rsid w:val="00267CF8"/>
    <w:rsid w:val="00267E0D"/>
    <w:rsid w:val="00267E0E"/>
    <w:rsid w:val="00267F86"/>
    <w:rsid w:val="00267F9D"/>
    <w:rsid w:val="0027002E"/>
    <w:rsid w:val="0027013B"/>
    <w:rsid w:val="0027015D"/>
    <w:rsid w:val="00270484"/>
    <w:rsid w:val="00270688"/>
    <w:rsid w:val="00270735"/>
    <w:rsid w:val="00270746"/>
    <w:rsid w:val="002709DA"/>
    <w:rsid w:val="00270A2D"/>
    <w:rsid w:val="00270BF9"/>
    <w:rsid w:val="00271224"/>
    <w:rsid w:val="00271226"/>
    <w:rsid w:val="00271232"/>
    <w:rsid w:val="00271288"/>
    <w:rsid w:val="00271616"/>
    <w:rsid w:val="002716AA"/>
    <w:rsid w:val="00271C9E"/>
    <w:rsid w:val="00271DD8"/>
    <w:rsid w:val="002721C4"/>
    <w:rsid w:val="0027220A"/>
    <w:rsid w:val="00272243"/>
    <w:rsid w:val="0027225A"/>
    <w:rsid w:val="00272769"/>
    <w:rsid w:val="002729AB"/>
    <w:rsid w:val="00272C8C"/>
    <w:rsid w:val="00272CFA"/>
    <w:rsid w:val="00272D56"/>
    <w:rsid w:val="00272D8A"/>
    <w:rsid w:val="00272F10"/>
    <w:rsid w:val="002733AA"/>
    <w:rsid w:val="002733DB"/>
    <w:rsid w:val="00273631"/>
    <w:rsid w:val="00273639"/>
    <w:rsid w:val="0027368B"/>
    <w:rsid w:val="0027369C"/>
    <w:rsid w:val="00273BAB"/>
    <w:rsid w:val="00273C21"/>
    <w:rsid w:val="00273D89"/>
    <w:rsid w:val="00273DD0"/>
    <w:rsid w:val="00273E67"/>
    <w:rsid w:val="002742AD"/>
    <w:rsid w:val="00274428"/>
    <w:rsid w:val="0027453A"/>
    <w:rsid w:val="00274886"/>
    <w:rsid w:val="0027490F"/>
    <w:rsid w:val="00274916"/>
    <w:rsid w:val="00274B93"/>
    <w:rsid w:val="00274C66"/>
    <w:rsid w:val="00274D69"/>
    <w:rsid w:val="00274EA0"/>
    <w:rsid w:val="00274F07"/>
    <w:rsid w:val="00275177"/>
    <w:rsid w:val="002751B6"/>
    <w:rsid w:val="00275355"/>
    <w:rsid w:val="002753B8"/>
    <w:rsid w:val="002755A3"/>
    <w:rsid w:val="00275644"/>
    <w:rsid w:val="002759A2"/>
    <w:rsid w:val="00275C4B"/>
    <w:rsid w:val="00275E49"/>
    <w:rsid w:val="00275F2A"/>
    <w:rsid w:val="00275F79"/>
    <w:rsid w:val="0027609A"/>
    <w:rsid w:val="002760B6"/>
    <w:rsid w:val="00276506"/>
    <w:rsid w:val="00276624"/>
    <w:rsid w:val="002769D6"/>
    <w:rsid w:val="00276A4A"/>
    <w:rsid w:val="00276AF9"/>
    <w:rsid w:val="00276B8C"/>
    <w:rsid w:val="00277039"/>
    <w:rsid w:val="00277150"/>
    <w:rsid w:val="00277490"/>
    <w:rsid w:val="002776DE"/>
    <w:rsid w:val="00277C9B"/>
    <w:rsid w:val="00277DB2"/>
    <w:rsid w:val="00277DE6"/>
    <w:rsid w:val="00280120"/>
    <w:rsid w:val="00280138"/>
    <w:rsid w:val="00280167"/>
    <w:rsid w:val="00280364"/>
    <w:rsid w:val="002804C8"/>
    <w:rsid w:val="002808AC"/>
    <w:rsid w:val="00280BD1"/>
    <w:rsid w:val="00280CE7"/>
    <w:rsid w:val="00280F25"/>
    <w:rsid w:val="0028106C"/>
    <w:rsid w:val="00281272"/>
    <w:rsid w:val="002813A4"/>
    <w:rsid w:val="002818B4"/>
    <w:rsid w:val="00281946"/>
    <w:rsid w:val="00281AB6"/>
    <w:rsid w:val="00281BB4"/>
    <w:rsid w:val="00281C12"/>
    <w:rsid w:val="00281CDB"/>
    <w:rsid w:val="00281CFE"/>
    <w:rsid w:val="00281D35"/>
    <w:rsid w:val="00282168"/>
    <w:rsid w:val="00282273"/>
    <w:rsid w:val="002822BB"/>
    <w:rsid w:val="002822E5"/>
    <w:rsid w:val="00282378"/>
    <w:rsid w:val="00282420"/>
    <w:rsid w:val="0028247E"/>
    <w:rsid w:val="00282510"/>
    <w:rsid w:val="00282645"/>
    <w:rsid w:val="00282779"/>
    <w:rsid w:val="00282B47"/>
    <w:rsid w:val="00282B87"/>
    <w:rsid w:val="00282DA3"/>
    <w:rsid w:val="00282DD2"/>
    <w:rsid w:val="0028305E"/>
    <w:rsid w:val="00283122"/>
    <w:rsid w:val="00283309"/>
    <w:rsid w:val="00283406"/>
    <w:rsid w:val="0028359B"/>
    <w:rsid w:val="00283852"/>
    <w:rsid w:val="00283EDF"/>
    <w:rsid w:val="00284077"/>
    <w:rsid w:val="00284303"/>
    <w:rsid w:val="002843A4"/>
    <w:rsid w:val="002843B2"/>
    <w:rsid w:val="002843FB"/>
    <w:rsid w:val="0028453C"/>
    <w:rsid w:val="00284601"/>
    <w:rsid w:val="002846A5"/>
    <w:rsid w:val="00284705"/>
    <w:rsid w:val="00284EDC"/>
    <w:rsid w:val="00284FD2"/>
    <w:rsid w:val="00285147"/>
    <w:rsid w:val="002851A3"/>
    <w:rsid w:val="002854D6"/>
    <w:rsid w:val="0028557A"/>
    <w:rsid w:val="0028568A"/>
    <w:rsid w:val="00285755"/>
    <w:rsid w:val="0028577F"/>
    <w:rsid w:val="002857E8"/>
    <w:rsid w:val="00285BB1"/>
    <w:rsid w:val="00285CA5"/>
    <w:rsid w:val="00285DCE"/>
    <w:rsid w:val="00285E7C"/>
    <w:rsid w:val="00285EF1"/>
    <w:rsid w:val="00285F1D"/>
    <w:rsid w:val="00285F8B"/>
    <w:rsid w:val="002865EE"/>
    <w:rsid w:val="00286945"/>
    <w:rsid w:val="00286A47"/>
    <w:rsid w:val="00286A49"/>
    <w:rsid w:val="00286C89"/>
    <w:rsid w:val="00286F55"/>
    <w:rsid w:val="00286F87"/>
    <w:rsid w:val="00287432"/>
    <w:rsid w:val="00287455"/>
    <w:rsid w:val="00287477"/>
    <w:rsid w:val="00287532"/>
    <w:rsid w:val="00287581"/>
    <w:rsid w:val="00287756"/>
    <w:rsid w:val="002878D0"/>
    <w:rsid w:val="00287A6E"/>
    <w:rsid w:val="00287AE7"/>
    <w:rsid w:val="00287CAD"/>
    <w:rsid w:val="00287DBE"/>
    <w:rsid w:val="00287DC9"/>
    <w:rsid w:val="00287DCD"/>
    <w:rsid w:val="00287F34"/>
    <w:rsid w:val="00287F55"/>
    <w:rsid w:val="002900B2"/>
    <w:rsid w:val="00290274"/>
    <w:rsid w:val="0029080C"/>
    <w:rsid w:val="002908F2"/>
    <w:rsid w:val="00290CCF"/>
    <w:rsid w:val="00290CFB"/>
    <w:rsid w:val="00290D9C"/>
    <w:rsid w:val="00290DD1"/>
    <w:rsid w:val="0029127D"/>
    <w:rsid w:val="002912DD"/>
    <w:rsid w:val="002914D5"/>
    <w:rsid w:val="0029181E"/>
    <w:rsid w:val="00291A63"/>
    <w:rsid w:val="00291BA3"/>
    <w:rsid w:val="00291C58"/>
    <w:rsid w:val="00291D26"/>
    <w:rsid w:val="00292088"/>
    <w:rsid w:val="002920EA"/>
    <w:rsid w:val="0029215D"/>
    <w:rsid w:val="002928E3"/>
    <w:rsid w:val="00292AB3"/>
    <w:rsid w:val="00292C24"/>
    <w:rsid w:val="00292C75"/>
    <w:rsid w:val="00292DCD"/>
    <w:rsid w:val="00293443"/>
    <w:rsid w:val="00293471"/>
    <w:rsid w:val="002934A8"/>
    <w:rsid w:val="002935FD"/>
    <w:rsid w:val="00293715"/>
    <w:rsid w:val="0029376A"/>
    <w:rsid w:val="00293858"/>
    <w:rsid w:val="002938C7"/>
    <w:rsid w:val="00293901"/>
    <w:rsid w:val="00293C86"/>
    <w:rsid w:val="00293CF9"/>
    <w:rsid w:val="00293D4F"/>
    <w:rsid w:val="00293E8B"/>
    <w:rsid w:val="00294133"/>
    <w:rsid w:val="0029466F"/>
    <w:rsid w:val="00294699"/>
    <w:rsid w:val="002947AB"/>
    <w:rsid w:val="002947CD"/>
    <w:rsid w:val="002948B2"/>
    <w:rsid w:val="00294914"/>
    <w:rsid w:val="00294980"/>
    <w:rsid w:val="00294C4E"/>
    <w:rsid w:val="00294CCD"/>
    <w:rsid w:val="00294DB9"/>
    <w:rsid w:val="00294F63"/>
    <w:rsid w:val="00294FF6"/>
    <w:rsid w:val="00295027"/>
    <w:rsid w:val="00295402"/>
    <w:rsid w:val="002955F8"/>
    <w:rsid w:val="00295870"/>
    <w:rsid w:val="002959B4"/>
    <w:rsid w:val="002959FF"/>
    <w:rsid w:val="00295D16"/>
    <w:rsid w:val="00295E18"/>
    <w:rsid w:val="00295E98"/>
    <w:rsid w:val="002962A6"/>
    <w:rsid w:val="0029630E"/>
    <w:rsid w:val="002967C6"/>
    <w:rsid w:val="00296873"/>
    <w:rsid w:val="00296A3F"/>
    <w:rsid w:val="00296A9E"/>
    <w:rsid w:val="00296CDB"/>
    <w:rsid w:val="00296E88"/>
    <w:rsid w:val="00296EB1"/>
    <w:rsid w:val="00296F32"/>
    <w:rsid w:val="002972B4"/>
    <w:rsid w:val="00297623"/>
    <w:rsid w:val="0029763C"/>
    <w:rsid w:val="00297830"/>
    <w:rsid w:val="00297A49"/>
    <w:rsid w:val="00297AB9"/>
    <w:rsid w:val="00297C54"/>
    <w:rsid w:val="00297D1A"/>
    <w:rsid w:val="002A054E"/>
    <w:rsid w:val="002A097F"/>
    <w:rsid w:val="002A0A1F"/>
    <w:rsid w:val="002A0EBE"/>
    <w:rsid w:val="002A0EDD"/>
    <w:rsid w:val="002A0F1E"/>
    <w:rsid w:val="002A13F5"/>
    <w:rsid w:val="002A15B3"/>
    <w:rsid w:val="002A1CE2"/>
    <w:rsid w:val="002A1D61"/>
    <w:rsid w:val="002A1EF8"/>
    <w:rsid w:val="002A2097"/>
    <w:rsid w:val="002A2354"/>
    <w:rsid w:val="002A237D"/>
    <w:rsid w:val="002A25DA"/>
    <w:rsid w:val="002A2927"/>
    <w:rsid w:val="002A295D"/>
    <w:rsid w:val="002A2C1E"/>
    <w:rsid w:val="002A2D19"/>
    <w:rsid w:val="002A2DB4"/>
    <w:rsid w:val="002A2E12"/>
    <w:rsid w:val="002A2FA1"/>
    <w:rsid w:val="002A2FA3"/>
    <w:rsid w:val="002A3039"/>
    <w:rsid w:val="002A3193"/>
    <w:rsid w:val="002A33AA"/>
    <w:rsid w:val="002A34F9"/>
    <w:rsid w:val="002A34FD"/>
    <w:rsid w:val="002A3750"/>
    <w:rsid w:val="002A3DDD"/>
    <w:rsid w:val="002A4017"/>
    <w:rsid w:val="002A4061"/>
    <w:rsid w:val="002A4320"/>
    <w:rsid w:val="002A4461"/>
    <w:rsid w:val="002A458E"/>
    <w:rsid w:val="002A45DE"/>
    <w:rsid w:val="002A4C46"/>
    <w:rsid w:val="002A4CE5"/>
    <w:rsid w:val="002A4D91"/>
    <w:rsid w:val="002A4E02"/>
    <w:rsid w:val="002A4F40"/>
    <w:rsid w:val="002A52F7"/>
    <w:rsid w:val="002A53E9"/>
    <w:rsid w:val="002A544F"/>
    <w:rsid w:val="002A565B"/>
    <w:rsid w:val="002A5769"/>
    <w:rsid w:val="002A57C9"/>
    <w:rsid w:val="002A5A17"/>
    <w:rsid w:val="002A5A96"/>
    <w:rsid w:val="002A5B4C"/>
    <w:rsid w:val="002A5C78"/>
    <w:rsid w:val="002A5D7F"/>
    <w:rsid w:val="002A5E73"/>
    <w:rsid w:val="002A6383"/>
    <w:rsid w:val="002A658D"/>
    <w:rsid w:val="002A66E1"/>
    <w:rsid w:val="002A6A40"/>
    <w:rsid w:val="002A6A55"/>
    <w:rsid w:val="002A6A80"/>
    <w:rsid w:val="002A6A96"/>
    <w:rsid w:val="002A6C57"/>
    <w:rsid w:val="002A6D72"/>
    <w:rsid w:val="002A6DEF"/>
    <w:rsid w:val="002A6E30"/>
    <w:rsid w:val="002A6F9B"/>
    <w:rsid w:val="002A719E"/>
    <w:rsid w:val="002A7228"/>
    <w:rsid w:val="002A7701"/>
    <w:rsid w:val="002A7A52"/>
    <w:rsid w:val="002A7C94"/>
    <w:rsid w:val="002A7CE6"/>
    <w:rsid w:val="002A7D4C"/>
    <w:rsid w:val="002A7D97"/>
    <w:rsid w:val="002B000C"/>
    <w:rsid w:val="002B001F"/>
    <w:rsid w:val="002B00D9"/>
    <w:rsid w:val="002B0710"/>
    <w:rsid w:val="002B079C"/>
    <w:rsid w:val="002B082E"/>
    <w:rsid w:val="002B0895"/>
    <w:rsid w:val="002B0B6E"/>
    <w:rsid w:val="002B0CE0"/>
    <w:rsid w:val="002B1291"/>
    <w:rsid w:val="002B132D"/>
    <w:rsid w:val="002B15CB"/>
    <w:rsid w:val="002B166A"/>
    <w:rsid w:val="002B1766"/>
    <w:rsid w:val="002B177B"/>
    <w:rsid w:val="002B17B8"/>
    <w:rsid w:val="002B181E"/>
    <w:rsid w:val="002B1A08"/>
    <w:rsid w:val="002B1D47"/>
    <w:rsid w:val="002B1D80"/>
    <w:rsid w:val="002B1FE1"/>
    <w:rsid w:val="002B2128"/>
    <w:rsid w:val="002B2552"/>
    <w:rsid w:val="002B2663"/>
    <w:rsid w:val="002B2856"/>
    <w:rsid w:val="002B2C68"/>
    <w:rsid w:val="002B2E36"/>
    <w:rsid w:val="002B2EA9"/>
    <w:rsid w:val="002B2F64"/>
    <w:rsid w:val="002B32A6"/>
    <w:rsid w:val="002B33A1"/>
    <w:rsid w:val="002B33D8"/>
    <w:rsid w:val="002B35C5"/>
    <w:rsid w:val="002B3626"/>
    <w:rsid w:val="002B36E6"/>
    <w:rsid w:val="002B3857"/>
    <w:rsid w:val="002B38CF"/>
    <w:rsid w:val="002B38DE"/>
    <w:rsid w:val="002B3999"/>
    <w:rsid w:val="002B3CAB"/>
    <w:rsid w:val="002B3CAD"/>
    <w:rsid w:val="002B3D92"/>
    <w:rsid w:val="002B4052"/>
    <w:rsid w:val="002B40A9"/>
    <w:rsid w:val="002B4374"/>
    <w:rsid w:val="002B46B9"/>
    <w:rsid w:val="002B49AD"/>
    <w:rsid w:val="002B49EF"/>
    <w:rsid w:val="002B4C55"/>
    <w:rsid w:val="002B4FA5"/>
    <w:rsid w:val="002B52D9"/>
    <w:rsid w:val="002B55C9"/>
    <w:rsid w:val="002B5630"/>
    <w:rsid w:val="002B5C17"/>
    <w:rsid w:val="002B5C1E"/>
    <w:rsid w:val="002B5CA2"/>
    <w:rsid w:val="002B5CB0"/>
    <w:rsid w:val="002B5DC6"/>
    <w:rsid w:val="002B5F29"/>
    <w:rsid w:val="002B5FD5"/>
    <w:rsid w:val="002B61AE"/>
    <w:rsid w:val="002B65FE"/>
    <w:rsid w:val="002B678C"/>
    <w:rsid w:val="002B688C"/>
    <w:rsid w:val="002B6975"/>
    <w:rsid w:val="002B6A21"/>
    <w:rsid w:val="002B6B3A"/>
    <w:rsid w:val="002B6B79"/>
    <w:rsid w:val="002B6BFF"/>
    <w:rsid w:val="002B6EED"/>
    <w:rsid w:val="002B6F51"/>
    <w:rsid w:val="002B7706"/>
    <w:rsid w:val="002B78CC"/>
    <w:rsid w:val="002B7910"/>
    <w:rsid w:val="002B7A82"/>
    <w:rsid w:val="002B7C3C"/>
    <w:rsid w:val="002B7CF5"/>
    <w:rsid w:val="002B7D02"/>
    <w:rsid w:val="002B7EEE"/>
    <w:rsid w:val="002C03F4"/>
    <w:rsid w:val="002C0513"/>
    <w:rsid w:val="002C05EA"/>
    <w:rsid w:val="002C062A"/>
    <w:rsid w:val="002C0675"/>
    <w:rsid w:val="002C0B1C"/>
    <w:rsid w:val="002C0C4A"/>
    <w:rsid w:val="002C0D20"/>
    <w:rsid w:val="002C0DFF"/>
    <w:rsid w:val="002C0FFD"/>
    <w:rsid w:val="002C115C"/>
    <w:rsid w:val="002C12E4"/>
    <w:rsid w:val="002C1459"/>
    <w:rsid w:val="002C1475"/>
    <w:rsid w:val="002C175E"/>
    <w:rsid w:val="002C18E3"/>
    <w:rsid w:val="002C1A23"/>
    <w:rsid w:val="002C1A8C"/>
    <w:rsid w:val="002C1AD8"/>
    <w:rsid w:val="002C1CF3"/>
    <w:rsid w:val="002C201F"/>
    <w:rsid w:val="002C204E"/>
    <w:rsid w:val="002C20A8"/>
    <w:rsid w:val="002C26F7"/>
    <w:rsid w:val="002C2759"/>
    <w:rsid w:val="002C2A76"/>
    <w:rsid w:val="002C2BCA"/>
    <w:rsid w:val="002C2F83"/>
    <w:rsid w:val="002C30B3"/>
    <w:rsid w:val="002C30F2"/>
    <w:rsid w:val="002C32B8"/>
    <w:rsid w:val="002C32BA"/>
    <w:rsid w:val="002C32CD"/>
    <w:rsid w:val="002C34D7"/>
    <w:rsid w:val="002C3582"/>
    <w:rsid w:val="002C398C"/>
    <w:rsid w:val="002C3BA9"/>
    <w:rsid w:val="002C3D64"/>
    <w:rsid w:val="002C3E4D"/>
    <w:rsid w:val="002C4095"/>
    <w:rsid w:val="002C40E9"/>
    <w:rsid w:val="002C4114"/>
    <w:rsid w:val="002C417B"/>
    <w:rsid w:val="002C42B8"/>
    <w:rsid w:val="002C4315"/>
    <w:rsid w:val="002C44FC"/>
    <w:rsid w:val="002C4A6F"/>
    <w:rsid w:val="002C4D00"/>
    <w:rsid w:val="002C4E05"/>
    <w:rsid w:val="002C4F5C"/>
    <w:rsid w:val="002C52E9"/>
    <w:rsid w:val="002C532C"/>
    <w:rsid w:val="002C54D8"/>
    <w:rsid w:val="002C55C1"/>
    <w:rsid w:val="002C569B"/>
    <w:rsid w:val="002C5B27"/>
    <w:rsid w:val="002C5E43"/>
    <w:rsid w:val="002C5EBC"/>
    <w:rsid w:val="002C6350"/>
    <w:rsid w:val="002C647A"/>
    <w:rsid w:val="002C64D4"/>
    <w:rsid w:val="002C6732"/>
    <w:rsid w:val="002C6995"/>
    <w:rsid w:val="002C6D01"/>
    <w:rsid w:val="002C6D63"/>
    <w:rsid w:val="002C6F50"/>
    <w:rsid w:val="002C7265"/>
    <w:rsid w:val="002C75C8"/>
    <w:rsid w:val="002C75D3"/>
    <w:rsid w:val="002C7B66"/>
    <w:rsid w:val="002C7D77"/>
    <w:rsid w:val="002C7EBB"/>
    <w:rsid w:val="002C7EFE"/>
    <w:rsid w:val="002C7FED"/>
    <w:rsid w:val="002D0152"/>
    <w:rsid w:val="002D0163"/>
    <w:rsid w:val="002D03A1"/>
    <w:rsid w:val="002D04CF"/>
    <w:rsid w:val="002D05B1"/>
    <w:rsid w:val="002D068E"/>
    <w:rsid w:val="002D0722"/>
    <w:rsid w:val="002D076C"/>
    <w:rsid w:val="002D07E2"/>
    <w:rsid w:val="002D0976"/>
    <w:rsid w:val="002D09EF"/>
    <w:rsid w:val="002D0A9F"/>
    <w:rsid w:val="002D0C93"/>
    <w:rsid w:val="002D0E7C"/>
    <w:rsid w:val="002D0FBB"/>
    <w:rsid w:val="002D1070"/>
    <w:rsid w:val="002D11F7"/>
    <w:rsid w:val="002D1231"/>
    <w:rsid w:val="002D130A"/>
    <w:rsid w:val="002D13DE"/>
    <w:rsid w:val="002D167D"/>
    <w:rsid w:val="002D16AC"/>
    <w:rsid w:val="002D1717"/>
    <w:rsid w:val="002D1731"/>
    <w:rsid w:val="002D19E4"/>
    <w:rsid w:val="002D1A1D"/>
    <w:rsid w:val="002D1A21"/>
    <w:rsid w:val="002D1BA7"/>
    <w:rsid w:val="002D1DF7"/>
    <w:rsid w:val="002D218E"/>
    <w:rsid w:val="002D2190"/>
    <w:rsid w:val="002D23EE"/>
    <w:rsid w:val="002D242A"/>
    <w:rsid w:val="002D2918"/>
    <w:rsid w:val="002D2BA6"/>
    <w:rsid w:val="002D2CC6"/>
    <w:rsid w:val="002D31BC"/>
    <w:rsid w:val="002D3575"/>
    <w:rsid w:val="002D3659"/>
    <w:rsid w:val="002D383D"/>
    <w:rsid w:val="002D3B0A"/>
    <w:rsid w:val="002D3B6D"/>
    <w:rsid w:val="002D3BFB"/>
    <w:rsid w:val="002D3F3A"/>
    <w:rsid w:val="002D4265"/>
    <w:rsid w:val="002D451A"/>
    <w:rsid w:val="002D45C8"/>
    <w:rsid w:val="002D46A5"/>
    <w:rsid w:val="002D4844"/>
    <w:rsid w:val="002D48B8"/>
    <w:rsid w:val="002D4AD2"/>
    <w:rsid w:val="002D4BEC"/>
    <w:rsid w:val="002D4E05"/>
    <w:rsid w:val="002D4F44"/>
    <w:rsid w:val="002D504E"/>
    <w:rsid w:val="002D5297"/>
    <w:rsid w:val="002D5391"/>
    <w:rsid w:val="002D55C4"/>
    <w:rsid w:val="002D5677"/>
    <w:rsid w:val="002D58E0"/>
    <w:rsid w:val="002D5A33"/>
    <w:rsid w:val="002D5BAD"/>
    <w:rsid w:val="002D5BF5"/>
    <w:rsid w:val="002D5C22"/>
    <w:rsid w:val="002D5EE8"/>
    <w:rsid w:val="002D628A"/>
    <w:rsid w:val="002D62B0"/>
    <w:rsid w:val="002D63F0"/>
    <w:rsid w:val="002D64A9"/>
    <w:rsid w:val="002D6685"/>
    <w:rsid w:val="002D67EE"/>
    <w:rsid w:val="002D696C"/>
    <w:rsid w:val="002D69A6"/>
    <w:rsid w:val="002D6BB3"/>
    <w:rsid w:val="002D6BBA"/>
    <w:rsid w:val="002D6BBC"/>
    <w:rsid w:val="002D6D70"/>
    <w:rsid w:val="002D7143"/>
    <w:rsid w:val="002D71E2"/>
    <w:rsid w:val="002D74E7"/>
    <w:rsid w:val="002D7550"/>
    <w:rsid w:val="002D79C9"/>
    <w:rsid w:val="002D7A2B"/>
    <w:rsid w:val="002D7A6A"/>
    <w:rsid w:val="002D7B03"/>
    <w:rsid w:val="002D7C24"/>
    <w:rsid w:val="002D7CC8"/>
    <w:rsid w:val="002D7E63"/>
    <w:rsid w:val="002D7F0A"/>
    <w:rsid w:val="002D7FF5"/>
    <w:rsid w:val="002E0046"/>
    <w:rsid w:val="002E026B"/>
    <w:rsid w:val="002E05B4"/>
    <w:rsid w:val="002E06EE"/>
    <w:rsid w:val="002E0860"/>
    <w:rsid w:val="002E0CD8"/>
    <w:rsid w:val="002E0E1F"/>
    <w:rsid w:val="002E10E3"/>
    <w:rsid w:val="002E1160"/>
    <w:rsid w:val="002E11D7"/>
    <w:rsid w:val="002E1276"/>
    <w:rsid w:val="002E1330"/>
    <w:rsid w:val="002E1796"/>
    <w:rsid w:val="002E17B9"/>
    <w:rsid w:val="002E1839"/>
    <w:rsid w:val="002E198E"/>
    <w:rsid w:val="002E1B49"/>
    <w:rsid w:val="002E1BD1"/>
    <w:rsid w:val="002E1D31"/>
    <w:rsid w:val="002E2137"/>
    <w:rsid w:val="002E2689"/>
    <w:rsid w:val="002E2792"/>
    <w:rsid w:val="002E291D"/>
    <w:rsid w:val="002E2CBA"/>
    <w:rsid w:val="002E2D21"/>
    <w:rsid w:val="002E3424"/>
    <w:rsid w:val="002E3481"/>
    <w:rsid w:val="002E36C1"/>
    <w:rsid w:val="002E3C4E"/>
    <w:rsid w:val="002E3FBA"/>
    <w:rsid w:val="002E43EA"/>
    <w:rsid w:val="002E4691"/>
    <w:rsid w:val="002E46ED"/>
    <w:rsid w:val="002E4978"/>
    <w:rsid w:val="002E4CD5"/>
    <w:rsid w:val="002E4E0C"/>
    <w:rsid w:val="002E4E9F"/>
    <w:rsid w:val="002E535B"/>
    <w:rsid w:val="002E55E8"/>
    <w:rsid w:val="002E5795"/>
    <w:rsid w:val="002E585A"/>
    <w:rsid w:val="002E5931"/>
    <w:rsid w:val="002E5C37"/>
    <w:rsid w:val="002E630B"/>
    <w:rsid w:val="002E647A"/>
    <w:rsid w:val="002E662E"/>
    <w:rsid w:val="002E6684"/>
    <w:rsid w:val="002E680E"/>
    <w:rsid w:val="002E6872"/>
    <w:rsid w:val="002E6A7A"/>
    <w:rsid w:val="002E6BEA"/>
    <w:rsid w:val="002E6E58"/>
    <w:rsid w:val="002E6F3A"/>
    <w:rsid w:val="002E712B"/>
    <w:rsid w:val="002E71F9"/>
    <w:rsid w:val="002E72F6"/>
    <w:rsid w:val="002E7610"/>
    <w:rsid w:val="002E76ED"/>
    <w:rsid w:val="002E7710"/>
    <w:rsid w:val="002E7753"/>
    <w:rsid w:val="002E78E0"/>
    <w:rsid w:val="002E7DAF"/>
    <w:rsid w:val="002E7FBF"/>
    <w:rsid w:val="002F0273"/>
    <w:rsid w:val="002F03BE"/>
    <w:rsid w:val="002F0450"/>
    <w:rsid w:val="002F053F"/>
    <w:rsid w:val="002F0682"/>
    <w:rsid w:val="002F06D5"/>
    <w:rsid w:val="002F06E3"/>
    <w:rsid w:val="002F082F"/>
    <w:rsid w:val="002F091C"/>
    <w:rsid w:val="002F0A7A"/>
    <w:rsid w:val="002F0A8D"/>
    <w:rsid w:val="002F0A93"/>
    <w:rsid w:val="002F0B29"/>
    <w:rsid w:val="002F0C34"/>
    <w:rsid w:val="002F0E08"/>
    <w:rsid w:val="002F0EF0"/>
    <w:rsid w:val="002F1054"/>
    <w:rsid w:val="002F13D3"/>
    <w:rsid w:val="002F14FE"/>
    <w:rsid w:val="002F18F5"/>
    <w:rsid w:val="002F196B"/>
    <w:rsid w:val="002F19BB"/>
    <w:rsid w:val="002F1A01"/>
    <w:rsid w:val="002F1E5F"/>
    <w:rsid w:val="002F2058"/>
    <w:rsid w:val="002F23E8"/>
    <w:rsid w:val="002F24E4"/>
    <w:rsid w:val="002F2513"/>
    <w:rsid w:val="002F27F5"/>
    <w:rsid w:val="002F2922"/>
    <w:rsid w:val="002F29B4"/>
    <w:rsid w:val="002F2A7D"/>
    <w:rsid w:val="002F2CFE"/>
    <w:rsid w:val="002F2E77"/>
    <w:rsid w:val="002F2E86"/>
    <w:rsid w:val="002F2E95"/>
    <w:rsid w:val="002F31D8"/>
    <w:rsid w:val="002F3322"/>
    <w:rsid w:val="002F33AC"/>
    <w:rsid w:val="002F34E8"/>
    <w:rsid w:val="002F38B9"/>
    <w:rsid w:val="002F38E7"/>
    <w:rsid w:val="002F3916"/>
    <w:rsid w:val="002F3F62"/>
    <w:rsid w:val="002F43F7"/>
    <w:rsid w:val="002F44B6"/>
    <w:rsid w:val="002F4582"/>
    <w:rsid w:val="002F46AC"/>
    <w:rsid w:val="002F4AC0"/>
    <w:rsid w:val="002F4BC0"/>
    <w:rsid w:val="002F4CE5"/>
    <w:rsid w:val="002F4DB9"/>
    <w:rsid w:val="002F4E39"/>
    <w:rsid w:val="002F512D"/>
    <w:rsid w:val="002F5171"/>
    <w:rsid w:val="002F545F"/>
    <w:rsid w:val="002F55F6"/>
    <w:rsid w:val="002F586E"/>
    <w:rsid w:val="002F5BB7"/>
    <w:rsid w:val="002F5CDE"/>
    <w:rsid w:val="002F6002"/>
    <w:rsid w:val="002F6312"/>
    <w:rsid w:val="002F6405"/>
    <w:rsid w:val="002F6532"/>
    <w:rsid w:val="002F6685"/>
    <w:rsid w:val="002F686F"/>
    <w:rsid w:val="002F695E"/>
    <w:rsid w:val="002F6A93"/>
    <w:rsid w:val="002F6AA8"/>
    <w:rsid w:val="002F6B3F"/>
    <w:rsid w:val="002F6D27"/>
    <w:rsid w:val="002F6D72"/>
    <w:rsid w:val="002F6E4B"/>
    <w:rsid w:val="002F708B"/>
    <w:rsid w:val="002F7179"/>
    <w:rsid w:val="002F7198"/>
    <w:rsid w:val="002F7205"/>
    <w:rsid w:val="002F7563"/>
    <w:rsid w:val="002F76FA"/>
    <w:rsid w:val="002F77CE"/>
    <w:rsid w:val="002F780A"/>
    <w:rsid w:val="002F7883"/>
    <w:rsid w:val="002F799C"/>
    <w:rsid w:val="002F7DFA"/>
    <w:rsid w:val="002F7E87"/>
    <w:rsid w:val="0030047D"/>
    <w:rsid w:val="003004CF"/>
    <w:rsid w:val="0030053F"/>
    <w:rsid w:val="00300704"/>
    <w:rsid w:val="00300B1C"/>
    <w:rsid w:val="00300D36"/>
    <w:rsid w:val="00300D45"/>
    <w:rsid w:val="00300EE1"/>
    <w:rsid w:val="00300F2F"/>
    <w:rsid w:val="003010FA"/>
    <w:rsid w:val="00301178"/>
    <w:rsid w:val="0030125D"/>
    <w:rsid w:val="0030143A"/>
    <w:rsid w:val="003014C2"/>
    <w:rsid w:val="003014E7"/>
    <w:rsid w:val="00301989"/>
    <w:rsid w:val="003019AD"/>
    <w:rsid w:val="00301EFD"/>
    <w:rsid w:val="00302037"/>
    <w:rsid w:val="00302161"/>
    <w:rsid w:val="0030257E"/>
    <w:rsid w:val="00302661"/>
    <w:rsid w:val="00302715"/>
    <w:rsid w:val="003027D9"/>
    <w:rsid w:val="003028E5"/>
    <w:rsid w:val="003028F5"/>
    <w:rsid w:val="00302C43"/>
    <w:rsid w:val="00302D51"/>
    <w:rsid w:val="00302DA0"/>
    <w:rsid w:val="00302F1F"/>
    <w:rsid w:val="003030E0"/>
    <w:rsid w:val="0030314D"/>
    <w:rsid w:val="0030335A"/>
    <w:rsid w:val="0030356E"/>
    <w:rsid w:val="003037BA"/>
    <w:rsid w:val="003037D2"/>
    <w:rsid w:val="003039CC"/>
    <w:rsid w:val="00303A13"/>
    <w:rsid w:val="00303AAC"/>
    <w:rsid w:val="00303F78"/>
    <w:rsid w:val="00304316"/>
    <w:rsid w:val="0030444A"/>
    <w:rsid w:val="003048F6"/>
    <w:rsid w:val="003049C8"/>
    <w:rsid w:val="00304A17"/>
    <w:rsid w:val="00304AF0"/>
    <w:rsid w:val="00304B9C"/>
    <w:rsid w:val="00304C43"/>
    <w:rsid w:val="00304E93"/>
    <w:rsid w:val="00305375"/>
    <w:rsid w:val="003055F8"/>
    <w:rsid w:val="00305872"/>
    <w:rsid w:val="00305934"/>
    <w:rsid w:val="003059DD"/>
    <w:rsid w:val="00305D7F"/>
    <w:rsid w:val="00305E2E"/>
    <w:rsid w:val="00305F70"/>
    <w:rsid w:val="00305FAC"/>
    <w:rsid w:val="00306100"/>
    <w:rsid w:val="00306125"/>
    <w:rsid w:val="00306148"/>
    <w:rsid w:val="0030617F"/>
    <w:rsid w:val="00306192"/>
    <w:rsid w:val="003061C6"/>
    <w:rsid w:val="0030630B"/>
    <w:rsid w:val="00306369"/>
    <w:rsid w:val="00306577"/>
    <w:rsid w:val="00306773"/>
    <w:rsid w:val="0030687D"/>
    <w:rsid w:val="00306D34"/>
    <w:rsid w:val="00306E30"/>
    <w:rsid w:val="00306E96"/>
    <w:rsid w:val="00306F12"/>
    <w:rsid w:val="003071E3"/>
    <w:rsid w:val="00307566"/>
    <w:rsid w:val="003077CB"/>
    <w:rsid w:val="00307CC5"/>
    <w:rsid w:val="00307DF2"/>
    <w:rsid w:val="00307E21"/>
    <w:rsid w:val="00307F43"/>
    <w:rsid w:val="00310070"/>
    <w:rsid w:val="00310141"/>
    <w:rsid w:val="00310379"/>
    <w:rsid w:val="0031065E"/>
    <w:rsid w:val="0031075C"/>
    <w:rsid w:val="003107FA"/>
    <w:rsid w:val="00310829"/>
    <w:rsid w:val="00310A30"/>
    <w:rsid w:val="00310F59"/>
    <w:rsid w:val="003110CD"/>
    <w:rsid w:val="00311313"/>
    <w:rsid w:val="00311326"/>
    <w:rsid w:val="003114D6"/>
    <w:rsid w:val="00311A77"/>
    <w:rsid w:val="00311AA3"/>
    <w:rsid w:val="003122A4"/>
    <w:rsid w:val="00312390"/>
    <w:rsid w:val="003123A1"/>
    <w:rsid w:val="0031242C"/>
    <w:rsid w:val="00312555"/>
    <w:rsid w:val="0031263C"/>
    <w:rsid w:val="0031277B"/>
    <w:rsid w:val="00312855"/>
    <w:rsid w:val="00312B39"/>
    <w:rsid w:val="00312B57"/>
    <w:rsid w:val="003130B3"/>
    <w:rsid w:val="00313174"/>
    <w:rsid w:val="0031383F"/>
    <w:rsid w:val="00313B10"/>
    <w:rsid w:val="00313D96"/>
    <w:rsid w:val="00313EA2"/>
    <w:rsid w:val="0031418F"/>
    <w:rsid w:val="00314289"/>
    <w:rsid w:val="0031455C"/>
    <w:rsid w:val="0031463C"/>
    <w:rsid w:val="0031486F"/>
    <w:rsid w:val="00314B7A"/>
    <w:rsid w:val="00314CE7"/>
    <w:rsid w:val="00314EFC"/>
    <w:rsid w:val="003150A3"/>
    <w:rsid w:val="003151B2"/>
    <w:rsid w:val="00315298"/>
    <w:rsid w:val="00315430"/>
    <w:rsid w:val="00315550"/>
    <w:rsid w:val="00315762"/>
    <w:rsid w:val="003157D0"/>
    <w:rsid w:val="0031588E"/>
    <w:rsid w:val="00315916"/>
    <w:rsid w:val="00315A4E"/>
    <w:rsid w:val="00315C01"/>
    <w:rsid w:val="00315CB4"/>
    <w:rsid w:val="00315E94"/>
    <w:rsid w:val="00315F62"/>
    <w:rsid w:val="00316581"/>
    <w:rsid w:val="003165CB"/>
    <w:rsid w:val="003166AE"/>
    <w:rsid w:val="0031675A"/>
    <w:rsid w:val="00316A0E"/>
    <w:rsid w:val="00316A4A"/>
    <w:rsid w:val="00316CC1"/>
    <w:rsid w:val="00316DFC"/>
    <w:rsid w:val="00316F77"/>
    <w:rsid w:val="00317097"/>
    <w:rsid w:val="0031719C"/>
    <w:rsid w:val="0031728C"/>
    <w:rsid w:val="00317473"/>
    <w:rsid w:val="00317756"/>
    <w:rsid w:val="003177DD"/>
    <w:rsid w:val="00317862"/>
    <w:rsid w:val="00317CAD"/>
    <w:rsid w:val="00317D25"/>
    <w:rsid w:val="00317F2C"/>
    <w:rsid w:val="00317F91"/>
    <w:rsid w:val="003201E0"/>
    <w:rsid w:val="00320452"/>
    <w:rsid w:val="0032047C"/>
    <w:rsid w:val="00320564"/>
    <w:rsid w:val="00320597"/>
    <w:rsid w:val="0032069A"/>
    <w:rsid w:val="003206D1"/>
    <w:rsid w:val="00320926"/>
    <w:rsid w:val="00320E33"/>
    <w:rsid w:val="0032135A"/>
    <w:rsid w:val="00321415"/>
    <w:rsid w:val="0032142B"/>
    <w:rsid w:val="0032146F"/>
    <w:rsid w:val="00321626"/>
    <w:rsid w:val="003219FA"/>
    <w:rsid w:val="0032202F"/>
    <w:rsid w:val="00322551"/>
    <w:rsid w:val="00322652"/>
    <w:rsid w:val="00322A35"/>
    <w:rsid w:val="00322A4C"/>
    <w:rsid w:val="00322A80"/>
    <w:rsid w:val="00322F8F"/>
    <w:rsid w:val="003230E8"/>
    <w:rsid w:val="003234B7"/>
    <w:rsid w:val="00323515"/>
    <w:rsid w:val="0032357D"/>
    <w:rsid w:val="00323666"/>
    <w:rsid w:val="00323693"/>
    <w:rsid w:val="0032396E"/>
    <w:rsid w:val="00323972"/>
    <w:rsid w:val="00323B09"/>
    <w:rsid w:val="00323B28"/>
    <w:rsid w:val="00323B6A"/>
    <w:rsid w:val="00323BC3"/>
    <w:rsid w:val="00323CA0"/>
    <w:rsid w:val="00323E1F"/>
    <w:rsid w:val="003241D0"/>
    <w:rsid w:val="0032439E"/>
    <w:rsid w:val="0032443B"/>
    <w:rsid w:val="00324645"/>
    <w:rsid w:val="003248FE"/>
    <w:rsid w:val="00324972"/>
    <w:rsid w:val="00324A03"/>
    <w:rsid w:val="00324D31"/>
    <w:rsid w:val="00324F36"/>
    <w:rsid w:val="00324FCC"/>
    <w:rsid w:val="00325070"/>
    <w:rsid w:val="00325419"/>
    <w:rsid w:val="00325491"/>
    <w:rsid w:val="003254C7"/>
    <w:rsid w:val="00325504"/>
    <w:rsid w:val="00325629"/>
    <w:rsid w:val="00325642"/>
    <w:rsid w:val="00325B34"/>
    <w:rsid w:val="00325C04"/>
    <w:rsid w:val="00325C72"/>
    <w:rsid w:val="00325D7F"/>
    <w:rsid w:val="00325EF8"/>
    <w:rsid w:val="00326044"/>
    <w:rsid w:val="0032609F"/>
    <w:rsid w:val="00326182"/>
    <w:rsid w:val="003264A3"/>
    <w:rsid w:val="00326AB5"/>
    <w:rsid w:val="00326BE6"/>
    <w:rsid w:val="00326E0C"/>
    <w:rsid w:val="003270F5"/>
    <w:rsid w:val="0032712B"/>
    <w:rsid w:val="0032719B"/>
    <w:rsid w:val="003271B6"/>
    <w:rsid w:val="00327456"/>
    <w:rsid w:val="0032760B"/>
    <w:rsid w:val="0032779E"/>
    <w:rsid w:val="00327935"/>
    <w:rsid w:val="0032799A"/>
    <w:rsid w:val="00327AFA"/>
    <w:rsid w:val="00327B58"/>
    <w:rsid w:val="00327DB9"/>
    <w:rsid w:val="00327DCA"/>
    <w:rsid w:val="00327E46"/>
    <w:rsid w:val="00327EBE"/>
    <w:rsid w:val="00327EFA"/>
    <w:rsid w:val="00330057"/>
    <w:rsid w:val="0033024B"/>
    <w:rsid w:val="003303B7"/>
    <w:rsid w:val="003303F3"/>
    <w:rsid w:val="00330A39"/>
    <w:rsid w:val="00330A7E"/>
    <w:rsid w:val="00330D26"/>
    <w:rsid w:val="00330ED8"/>
    <w:rsid w:val="00330F62"/>
    <w:rsid w:val="00330FD2"/>
    <w:rsid w:val="003310A3"/>
    <w:rsid w:val="003311E0"/>
    <w:rsid w:val="0033128A"/>
    <w:rsid w:val="003312DC"/>
    <w:rsid w:val="00331493"/>
    <w:rsid w:val="00331634"/>
    <w:rsid w:val="0033169F"/>
    <w:rsid w:val="003319B2"/>
    <w:rsid w:val="00331B64"/>
    <w:rsid w:val="00331C69"/>
    <w:rsid w:val="00331E17"/>
    <w:rsid w:val="00332202"/>
    <w:rsid w:val="00332230"/>
    <w:rsid w:val="00332256"/>
    <w:rsid w:val="0033225F"/>
    <w:rsid w:val="0033264B"/>
    <w:rsid w:val="0033272B"/>
    <w:rsid w:val="0033285F"/>
    <w:rsid w:val="003328EA"/>
    <w:rsid w:val="00332C56"/>
    <w:rsid w:val="00332E40"/>
    <w:rsid w:val="00332F60"/>
    <w:rsid w:val="0033300E"/>
    <w:rsid w:val="003331C4"/>
    <w:rsid w:val="00333213"/>
    <w:rsid w:val="00333294"/>
    <w:rsid w:val="003333FA"/>
    <w:rsid w:val="00333809"/>
    <w:rsid w:val="00333A2D"/>
    <w:rsid w:val="00333AF8"/>
    <w:rsid w:val="00333BF2"/>
    <w:rsid w:val="00333E24"/>
    <w:rsid w:val="00333EFD"/>
    <w:rsid w:val="0033408F"/>
    <w:rsid w:val="003340CF"/>
    <w:rsid w:val="00334106"/>
    <w:rsid w:val="00334254"/>
    <w:rsid w:val="00334256"/>
    <w:rsid w:val="0033449E"/>
    <w:rsid w:val="00334570"/>
    <w:rsid w:val="0033457F"/>
    <w:rsid w:val="003347CD"/>
    <w:rsid w:val="0033481E"/>
    <w:rsid w:val="00334887"/>
    <w:rsid w:val="0033491E"/>
    <w:rsid w:val="00334A8E"/>
    <w:rsid w:val="00334B4E"/>
    <w:rsid w:val="00334D42"/>
    <w:rsid w:val="00334D92"/>
    <w:rsid w:val="00334ED4"/>
    <w:rsid w:val="00334F1C"/>
    <w:rsid w:val="00334FC7"/>
    <w:rsid w:val="0033507D"/>
    <w:rsid w:val="0033510D"/>
    <w:rsid w:val="003352A1"/>
    <w:rsid w:val="003354B8"/>
    <w:rsid w:val="00335571"/>
    <w:rsid w:val="0033566A"/>
    <w:rsid w:val="00335698"/>
    <w:rsid w:val="0033569C"/>
    <w:rsid w:val="003356F2"/>
    <w:rsid w:val="00335A73"/>
    <w:rsid w:val="00335BF9"/>
    <w:rsid w:val="00335CCA"/>
    <w:rsid w:val="00335DA5"/>
    <w:rsid w:val="00335E75"/>
    <w:rsid w:val="00336036"/>
    <w:rsid w:val="00336135"/>
    <w:rsid w:val="00336414"/>
    <w:rsid w:val="003364B8"/>
    <w:rsid w:val="003366EB"/>
    <w:rsid w:val="00336905"/>
    <w:rsid w:val="00336923"/>
    <w:rsid w:val="003369B6"/>
    <w:rsid w:val="00336EE7"/>
    <w:rsid w:val="00336F13"/>
    <w:rsid w:val="00336F3C"/>
    <w:rsid w:val="003374A5"/>
    <w:rsid w:val="00337632"/>
    <w:rsid w:val="0033787B"/>
    <w:rsid w:val="003378EC"/>
    <w:rsid w:val="00337927"/>
    <w:rsid w:val="00337A4C"/>
    <w:rsid w:val="00337AC6"/>
    <w:rsid w:val="00337DD4"/>
    <w:rsid w:val="00337E50"/>
    <w:rsid w:val="00337F97"/>
    <w:rsid w:val="00340281"/>
    <w:rsid w:val="003404EC"/>
    <w:rsid w:val="00340631"/>
    <w:rsid w:val="003409B9"/>
    <w:rsid w:val="00340A0A"/>
    <w:rsid w:val="00340AC4"/>
    <w:rsid w:val="00340C3A"/>
    <w:rsid w:val="00340D8A"/>
    <w:rsid w:val="00340F3A"/>
    <w:rsid w:val="0034116F"/>
    <w:rsid w:val="003411B6"/>
    <w:rsid w:val="003416F7"/>
    <w:rsid w:val="00341708"/>
    <w:rsid w:val="00341892"/>
    <w:rsid w:val="00341AC0"/>
    <w:rsid w:val="00341AE9"/>
    <w:rsid w:val="00341BA4"/>
    <w:rsid w:val="00341D0D"/>
    <w:rsid w:val="00341D8B"/>
    <w:rsid w:val="00341E73"/>
    <w:rsid w:val="00341FDD"/>
    <w:rsid w:val="003420C8"/>
    <w:rsid w:val="00342962"/>
    <w:rsid w:val="00342AA4"/>
    <w:rsid w:val="00342BB7"/>
    <w:rsid w:val="00342C91"/>
    <w:rsid w:val="00342F6F"/>
    <w:rsid w:val="00342FC9"/>
    <w:rsid w:val="00343125"/>
    <w:rsid w:val="003434C2"/>
    <w:rsid w:val="003435F0"/>
    <w:rsid w:val="003436AB"/>
    <w:rsid w:val="0034392C"/>
    <w:rsid w:val="003439D8"/>
    <w:rsid w:val="00343ADA"/>
    <w:rsid w:val="00343C9F"/>
    <w:rsid w:val="00343D84"/>
    <w:rsid w:val="00343E56"/>
    <w:rsid w:val="00343F42"/>
    <w:rsid w:val="00343F88"/>
    <w:rsid w:val="0034410B"/>
    <w:rsid w:val="00344180"/>
    <w:rsid w:val="003441FD"/>
    <w:rsid w:val="0034432B"/>
    <w:rsid w:val="00344347"/>
    <w:rsid w:val="0034454C"/>
    <w:rsid w:val="00344822"/>
    <w:rsid w:val="00344826"/>
    <w:rsid w:val="00344AFD"/>
    <w:rsid w:val="00344FD7"/>
    <w:rsid w:val="00345212"/>
    <w:rsid w:val="0034524B"/>
    <w:rsid w:val="00345295"/>
    <w:rsid w:val="00345578"/>
    <w:rsid w:val="00345728"/>
    <w:rsid w:val="00345750"/>
    <w:rsid w:val="003457FD"/>
    <w:rsid w:val="00345A52"/>
    <w:rsid w:val="00345B65"/>
    <w:rsid w:val="00345C19"/>
    <w:rsid w:val="00345D28"/>
    <w:rsid w:val="00345D7F"/>
    <w:rsid w:val="00345ED5"/>
    <w:rsid w:val="00345F7F"/>
    <w:rsid w:val="003460B9"/>
    <w:rsid w:val="0034621D"/>
    <w:rsid w:val="003462F2"/>
    <w:rsid w:val="0034684C"/>
    <w:rsid w:val="00346A89"/>
    <w:rsid w:val="00346AE0"/>
    <w:rsid w:val="00347046"/>
    <w:rsid w:val="00347111"/>
    <w:rsid w:val="003476AD"/>
    <w:rsid w:val="003478F4"/>
    <w:rsid w:val="00347904"/>
    <w:rsid w:val="00347BE6"/>
    <w:rsid w:val="00347BF8"/>
    <w:rsid w:val="00347CAD"/>
    <w:rsid w:val="00347F41"/>
    <w:rsid w:val="003500C7"/>
    <w:rsid w:val="0035010C"/>
    <w:rsid w:val="00350151"/>
    <w:rsid w:val="00350331"/>
    <w:rsid w:val="00350626"/>
    <w:rsid w:val="00350841"/>
    <w:rsid w:val="003508F5"/>
    <w:rsid w:val="00350FE7"/>
    <w:rsid w:val="00351081"/>
    <w:rsid w:val="003510C7"/>
    <w:rsid w:val="00351218"/>
    <w:rsid w:val="003515A9"/>
    <w:rsid w:val="003516D2"/>
    <w:rsid w:val="0035170C"/>
    <w:rsid w:val="00351827"/>
    <w:rsid w:val="00351982"/>
    <w:rsid w:val="00351B85"/>
    <w:rsid w:val="00351F22"/>
    <w:rsid w:val="00351FF9"/>
    <w:rsid w:val="00352166"/>
    <w:rsid w:val="0035217B"/>
    <w:rsid w:val="003522F4"/>
    <w:rsid w:val="00352318"/>
    <w:rsid w:val="003524C1"/>
    <w:rsid w:val="00352842"/>
    <w:rsid w:val="00352C0A"/>
    <w:rsid w:val="00352C98"/>
    <w:rsid w:val="00352D13"/>
    <w:rsid w:val="00352D63"/>
    <w:rsid w:val="00352FE1"/>
    <w:rsid w:val="0035347B"/>
    <w:rsid w:val="00353740"/>
    <w:rsid w:val="00353847"/>
    <w:rsid w:val="00353ACF"/>
    <w:rsid w:val="00353B43"/>
    <w:rsid w:val="00353B91"/>
    <w:rsid w:val="00353D8B"/>
    <w:rsid w:val="00353EC5"/>
    <w:rsid w:val="0035409A"/>
    <w:rsid w:val="003541E8"/>
    <w:rsid w:val="003544F0"/>
    <w:rsid w:val="003546AA"/>
    <w:rsid w:val="0035498A"/>
    <w:rsid w:val="00354A01"/>
    <w:rsid w:val="00354A2C"/>
    <w:rsid w:val="00354C6A"/>
    <w:rsid w:val="00354D8C"/>
    <w:rsid w:val="00354E9B"/>
    <w:rsid w:val="00354F6E"/>
    <w:rsid w:val="00354FB1"/>
    <w:rsid w:val="003550A9"/>
    <w:rsid w:val="0035545A"/>
    <w:rsid w:val="00355503"/>
    <w:rsid w:val="00355769"/>
    <w:rsid w:val="0035594C"/>
    <w:rsid w:val="0035599A"/>
    <w:rsid w:val="00355F51"/>
    <w:rsid w:val="00355F90"/>
    <w:rsid w:val="0035637A"/>
    <w:rsid w:val="003563B1"/>
    <w:rsid w:val="00356527"/>
    <w:rsid w:val="0035667E"/>
    <w:rsid w:val="0035668C"/>
    <w:rsid w:val="0035674E"/>
    <w:rsid w:val="00356952"/>
    <w:rsid w:val="003569DE"/>
    <w:rsid w:val="00356A6A"/>
    <w:rsid w:val="00356AC5"/>
    <w:rsid w:val="00356EC0"/>
    <w:rsid w:val="00356EC2"/>
    <w:rsid w:val="00357365"/>
    <w:rsid w:val="003574B1"/>
    <w:rsid w:val="003574DC"/>
    <w:rsid w:val="0035750A"/>
    <w:rsid w:val="003575FD"/>
    <w:rsid w:val="0035769F"/>
    <w:rsid w:val="00357A6C"/>
    <w:rsid w:val="00357AC7"/>
    <w:rsid w:val="00357B2C"/>
    <w:rsid w:val="00357B34"/>
    <w:rsid w:val="00357C4C"/>
    <w:rsid w:val="00360370"/>
    <w:rsid w:val="003604D1"/>
    <w:rsid w:val="00360532"/>
    <w:rsid w:val="00360564"/>
    <w:rsid w:val="003605E6"/>
    <w:rsid w:val="00360684"/>
    <w:rsid w:val="00360744"/>
    <w:rsid w:val="00360994"/>
    <w:rsid w:val="00360D5A"/>
    <w:rsid w:val="00360EF4"/>
    <w:rsid w:val="00360F6A"/>
    <w:rsid w:val="00361059"/>
    <w:rsid w:val="00361545"/>
    <w:rsid w:val="0036168F"/>
    <w:rsid w:val="0036178D"/>
    <w:rsid w:val="003617F0"/>
    <w:rsid w:val="003617FC"/>
    <w:rsid w:val="0036185B"/>
    <w:rsid w:val="00361896"/>
    <w:rsid w:val="00361A46"/>
    <w:rsid w:val="00361C5F"/>
    <w:rsid w:val="00361FB7"/>
    <w:rsid w:val="00362377"/>
    <w:rsid w:val="0036285F"/>
    <w:rsid w:val="003628A4"/>
    <w:rsid w:val="00362A8B"/>
    <w:rsid w:val="00362C03"/>
    <w:rsid w:val="00362C4B"/>
    <w:rsid w:val="00362C93"/>
    <w:rsid w:val="00362D29"/>
    <w:rsid w:val="00362FB7"/>
    <w:rsid w:val="0036303C"/>
    <w:rsid w:val="003630D3"/>
    <w:rsid w:val="003631D6"/>
    <w:rsid w:val="00363250"/>
    <w:rsid w:val="0036333D"/>
    <w:rsid w:val="00363417"/>
    <w:rsid w:val="003635BB"/>
    <w:rsid w:val="0036375F"/>
    <w:rsid w:val="003638A6"/>
    <w:rsid w:val="003638C1"/>
    <w:rsid w:val="00363A0D"/>
    <w:rsid w:val="00363C27"/>
    <w:rsid w:val="00363EE6"/>
    <w:rsid w:val="00364014"/>
    <w:rsid w:val="0036419D"/>
    <w:rsid w:val="003641B4"/>
    <w:rsid w:val="003642E0"/>
    <w:rsid w:val="00364432"/>
    <w:rsid w:val="00364583"/>
    <w:rsid w:val="00364788"/>
    <w:rsid w:val="00364A16"/>
    <w:rsid w:val="00364BA3"/>
    <w:rsid w:val="00364DAA"/>
    <w:rsid w:val="003650C7"/>
    <w:rsid w:val="00365277"/>
    <w:rsid w:val="003653F1"/>
    <w:rsid w:val="00365484"/>
    <w:rsid w:val="00365548"/>
    <w:rsid w:val="003655A2"/>
    <w:rsid w:val="003657BB"/>
    <w:rsid w:val="003659D7"/>
    <w:rsid w:val="00365A19"/>
    <w:rsid w:val="00365CF6"/>
    <w:rsid w:val="00365E80"/>
    <w:rsid w:val="00365EAE"/>
    <w:rsid w:val="003662DD"/>
    <w:rsid w:val="0036631E"/>
    <w:rsid w:val="003665D7"/>
    <w:rsid w:val="00366619"/>
    <w:rsid w:val="00366648"/>
    <w:rsid w:val="0036680F"/>
    <w:rsid w:val="00366868"/>
    <w:rsid w:val="003668EA"/>
    <w:rsid w:val="003669E4"/>
    <w:rsid w:val="00366C58"/>
    <w:rsid w:val="00366D87"/>
    <w:rsid w:val="00366F00"/>
    <w:rsid w:val="003676D8"/>
    <w:rsid w:val="0036782A"/>
    <w:rsid w:val="00367A46"/>
    <w:rsid w:val="00367AB0"/>
    <w:rsid w:val="00367BC5"/>
    <w:rsid w:val="00367F43"/>
    <w:rsid w:val="0037013B"/>
    <w:rsid w:val="0037015F"/>
    <w:rsid w:val="00370184"/>
    <w:rsid w:val="003701DD"/>
    <w:rsid w:val="003701F8"/>
    <w:rsid w:val="00370242"/>
    <w:rsid w:val="00370357"/>
    <w:rsid w:val="00370391"/>
    <w:rsid w:val="003703A0"/>
    <w:rsid w:val="003703D8"/>
    <w:rsid w:val="003705FD"/>
    <w:rsid w:val="0037068B"/>
    <w:rsid w:val="003707C4"/>
    <w:rsid w:val="00370AE0"/>
    <w:rsid w:val="00370B8F"/>
    <w:rsid w:val="00370C2D"/>
    <w:rsid w:val="00370C67"/>
    <w:rsid w:val="00370DE9"/>
    <w:rsid w:val="0037107C"/>
    <w:rsid w:val="00371134"/>
    <w:rsid w:val="003711B2"/>
    <w:rsid w:val="00371201"/>
    <w:rsid w:val="003712ED"/>
    <w:rsid w:val="003719A1"/>
    <w:rsid w:val="00371B57"/>
    <w:rsid w:val="00371C31"/>
    <w:rsid w:val="00371ECD"/>
    <w:rsid w:val="00371F92"/>
    <w:rsid w:val="0037252D"/>
    <w:rsid w:val="00372549"/>
    <w:rsid w:val="0037258C"/>
    <w:rsid w:val="003725ED"/>
    <w:rsid w:val="00372BA1"/>
    <w:rsid w:val="00372EE8"/>
    <w:rsid w:val="00372FA4"/>
    <w:rsid w:val="003730AB"/>
    <w:rsid w:val="00373296"/>
    <w:rsid w:val="00373520"/>
    <w:rsid w:val="0037381F"/>
    <w:rsid w:val="00373B36"/>
    <w:rsid w:val="00373C68"/>
    <w:rsid w:val="00373EB7"/>
    <w:rsid w:val="00374204"/>
    <w:rsid w:val="003743BE"/>
    <w:rsid w:val="0037446D"/>
    <w:rsid w:val="00374770"/>
    <w:rsid w:val="003749D9"/>
    <w:rsid w:val="00374C0F"/>
    <w:rsid w:val="00374CA4"/>
    <w:rsid w:val="00374E23"/>
    <w:rsid w:val="00374E3C"/>
    <w:rsid w:val="0037501D"/>
    <w:rsid w:val="003752A5"/>
    <w:rsid w:val="003753E4"/>
    <w:rsid w:val="00375691"/>
    <w:rsid w:val="00375870"/>
    <w:rsid w:val="003758C4"/>
    <w:rsid w:val="00375967"/>
    <w:rsid w:val="00375AE6"/>
    <w:rsid w:val="00375F20"/>
    <w:rsid w:val="00375FCB"/>
    <w:rsid w:val="00375FF8"/>
    <w:rsid w:val="00375FFE"/>
    <w:rsid w:val="0037614F"/>
    <w:rsid w:val="00376285"/>
    <w:rsid w:val="003763A0"/>
    <w:rsid w:val="003763D1"/>
    <w:rsid w:val="0037659B"/>
    <w:rsid w:val="00376739"/>
    <w:rsid w:val="00376794"/>
    <w:rsid w:val="00376AF3"/>
    <w:rsid w:val="00376CF1"/>
    <w:rsid w:val="00376D22"/>
    <w:rsid w:val="00376D91"/>
    <w:rsid w:val="00376D93"/>
    <w:rsid w:val="00376DA8"/>
    <w:rsid w:val="00377059"/>
    <w:rsid w:val="003771C0"/>
    <w:rsid w:val="0037724E"/>
    <w:rsid w:val="003772B9"/>
    <w:rsid w:val="00377442"/>
    <w:rsid w:val="00377590"/>
    <w:rsid w:val="0037769E"/>
    <w:rsid w:val="00377899"/>
    <w:rsid w:val="003779DA"/>
    <w:rsid w:val="00377BE8"/>
    <w:rsid w:val="00377C99"/>
    <w:rsid w:val="003801FF"/>
    <w:rsid w:val="0038027E"/>
    <w:rsid w:val="003802C8"/>
    <w:rsid w:val="0038054B"/>
    <w:rsid w:val="00380565"/>
    <w:rsid w:val="00380582"/>
    <w:rsid w:val="00380742"/>
    <w:rsid w:val="00380785"/>
    <w:rsid w:val="00380DDA"/>
    <w:rsid w:val="00380F3F"/>
    <w:rsid w:val="0038104A"/>
    <w:rsid w:val="00381189"/>
    <w:rsid w:val="0038134C"/>
    <w:rsid w:val="0038155D"/>
    <w:rsid w:val="00381569"/>
    <w:rsid w:val="003818A1"/>
    <w:rsid w:val="003819A5"/>
    <w:rsid w:val="00381B8A"/>
    <w:rsid w:val="00381DDA"/>
    <w:rsid w:val="00381E92"/>
    <w:rsid w:val="00381E9C"/>
    <w:rsid w:val="00381FB7"/>
    <w:rsid w:val="003820C7"/>
    <w:rsid w:val="0038237A"/>
    <w:rsid w:val="003823A0"/>
    <w:rsid w:val="003823DA"/>
    <w:rsid w:val="0038246C"/>
    <w:rsid w:val="00382622"/>
    <w:rsid w:val="003826AF"/>
    <w:rsid w:val="003828A1"/>
    <w:rsid w:val="00382912"/>
    <w:rsid w:val="003829C3"/>
    <w:rsid w:val="00382D86"/>
    <w:rsid w:val="0038312F"/>
    <w:rsid w:val="003831AD"/>
    <w:rsid w:val="0038347E"/>
    <w:rsid w:val="00383A68"/>
    <w:rsid w:val="00383E77"/>
    <w:rsid w:val="00384026"/>
    <w:rsid w:val="003840B5"/>
    <w:rsid w:val="00384350"/>
    <w:rsid w:val="00384439"/>
    <w:rsid w:val="003844B0"/>
    <w:rsid w:val="00384616"/>
    <w:rsid w:val="00384B43"/>
    <w:rsid w:val="00384CEE"/>
    <w:rsid w:val="00384FEF"/>
    <w:rsid w:val="00385068"/>
    <w:rsid w:val="003850D8"/>
    <w:rsid w:val="0038562B"/>
    <w:rsid w:val="00385B32"/>
    <w:rsid w:val="00385C7F"/>
    <w:rsid w:val="00385E29"/>
    <w:rsid w:val="00385ED8"/>
    <w:rsid w:val="00386289"/>
    <w:rsid w:val="0038638A"/>
    <w:rsid w:val="00386558"/>
    <w:rsid w:val="003867C5"/>
    <w:rsid w:val="00386817"/>
    <w:rsid w:val="0038693F"/>
    <w:rsid w:val="003869FE"/>
    <w:rsid w:val="00386A21"/>
    <w:rsid w:val="00386B53"/>
    <w:rsid w:val="00386F48"/>
    <w:rsid w:val="00386F5A"/>
    <w:rsid w:val="00387012"/>
    <w:rsid w:val="003871B2"/>
    <w:rsid w:val="0038721C"/>
    <w:rsid w:val="003873B6"/>
    <w:rsid w:val="0038755B"/>
    <w:rsid w:val="0038768D"/>
    <w:rsid w:val="0038781B"/>
    <w:rsid w:val="003879F0"/>
    <w:rsid w:val="00387BEB"/>
    <w:rsid w:val="00387CED"/>
    <w:rsid w:val="00387F71"/>
    <w:rsid w:val="00390350"/>
    <w:rsid w:val="00390472"/>
    <w:rsid w:val="00390A99"/>
    <w:rsid w:val="00390CC4"/>
    <w:rsid w:val="00390D14"/>
    <w:rsid w:val="00390D7B"/>
    <w:rsid w:val="00391025"/>
    <w:rsid w:val="00391335"/>
    <w:rsid w:val="00391337"/>
    <w:rsid w:val="003914B3"/>
    <w:rsid w:val="0039171A"/>
    <w:rsid w:val="00391914"/>
    <w:rsid w:val="003919EC"/>
    <w:rsid w:val="00391A08"/>
    <w:rsid w:val="0039216E"/>
    <w:rsid w:val="0039226B"/>
    <w:rsid w:val="003924C6"/>
    <w:rsid w:val="0039252E"/>
    <w:rsid w:val="003925E0"/>
    <w:rsid w:val="003925F2"/>
    <w:rsid w:val="0039268A"/>
    <w:rsid w:val="00392750"/>
    <w:rsid w:val="00392772"/>
    <w:rsid w:val="00392775"/>
    <w:rsid w:val="0039281B"/>
    <w:rsid w:val="0039281C"/>
    <w:rsid w:val="0039281D"/>
    <w:rsid w:val="0039281F"/>
    <w:rsid w:val="003928B2"/>
    <w:rsid w:val="0039298F"/>
    <w:rsid w:val="00392A20"/>
    <w:rsid w:val="00392ADC"/>
    <w:rsid w:val="00392B50"/>
    <w:rsid w:val="00392C82"/>
    <w:rsid w:val="00392ED5"/>
    <w:rsid w:val="00392F53"/>
    <w:rsid w:val="003935FE"/>
    <w:rsid w:val="0039362E"/>
    <w:rsid w:val="00393962"/>
    <w:rsid w:val="003939F7"/>
    <w:rsid w:val="00394009"/>
    <w:rsid w:val="00394142"/>
    <w:rsid w:val="003942BE"/>
    <w:rsid w:val="003942E1"/>
    <w:rsid w:val="0039483E"/>
    <w:rsid w:val="00394870"/>
    <w:rsid w:val="003949EE"/>
    <w:rsid w:val="00394A33"/>
    <w:rsid w:val="00394A8C"/>
    <w:rsid w:val="00394FC5"/>
    <w:rsid w:val="0039520F"/>
    <w:rsid w:val="0039533B"/>
    <w:rsid w:val="003954E3"/>
    <w:rsid w:val="00395B1A"/>
    <w:rsid w:val="00395BFA"/>
    <w:rsid w:val="00395E21"/>
    <w:rsid w:val="00395E2B"/>
    <w:rsid w:val="00396029"/>
    <w:rsid w:val="00396167"/>
    <w:rsid w:val="003961F0"/>
    <w:rsid w:val="0039629D"/>
    <w:rsid w:val="00396392"/>
    <w:rsid w:val="00396526"/>
    <w:rsid w:val="0039661B"/>
    <w:rsid w:val="00396710"/>
    <w:rsid w:val="00396D2B"/>
    <w:rsid w:val="00396DDC"/>
    <w:rsid w:val="0039708D"/>
    <w:rsid w:val="00397109"/>
    <w:rsid w:val="003971B1"/>
    <w:rsid w:val="003971DB"/>
    <w:rsid w:val="00397261"/>
    <w:rsid w:val="00397561"/>
    <w:rsid w:val="0039757F"/>
    <w:rsid w:val="0039792D"/>
    <w:rsid w:val="0039798D"/>
    <w:rsid w:val="00397A6B"/>
    <w:rsid w:val="00397AC5"/>
    <w:rsid w:val="00397B48"/>
    <w:rsid w:val="00397C8B"/>
    <w:rsid w:val="00397D6F"/>
    <w:rsid w:val="00397FB7"/>
    <w:rsid w:val="003A026D"/>
    <w:rsid w:val="003A056B"/>
    <w:rsid w:val="003A05D2"/>
    <w:rsid w:val="003A0673"/>
    <w:rsid w:val="003A0849"/>
    <w:rsid w:val="003A089C"/>
    <w:rsid w:val="003A08D5"/>
    <w:rsid w:val="003A0B27"/>
    <w:rsid w:val="003A0BD4"/>
    <w:rsid w:val="003A10C6"/>
    <w:rsid w:val="003A1275"/>
    <w:rsid w:val="003A1418"/>
    <w:rsid w:val="003A1440"/>
    <w:rsid w:val="003A14CA"/>
    <w:rsid w:val="003A14D2"/>
    <w:rsid w:val="003A15D1"/>
    <w:rsid w:val="003A1667"/>
    <w:rsid w:val="003A17E7"/>
    <w:rsid w:val="003A1838"/>
    <w:rsid w:val="003A1B56"/>
    <w:rsid w:val="003A1F96"/>
    <w:rsid w:val="003A210D"/>
    <w:rsid w:val="003A217D"/>
    <w:rsid w:val="003A21C6"/>
    <w:rsid w:val="003A2257"/>
    <w:rsid w:val="003A242B"/>
    <w:rsid w:val="003A2562"/>
    <w:rsid w:val="003A2A54"/>
    <w:rsid w:val="003A2D11"/>
    <w:rsid w:val="003A2D57"/>
    <w:rsid w:val="003A2FF9"/>
    <w:rsid w:val="003A33E4"/>
    <w:rsid w:val="003A33EB"/>
    <w:rsid w:val="003A3483"/>
    <w:rsid w:val="003A376A"/>
    <w:rsid w:val="003A3988"/>
    <w:rsid w:val="003A3F04"/>
    <w:rsid w:val="003A40B5"/>
    <w:rsid w:val="003A412F"/>
    <w:rsid w:val="003A4247"/>
    <w:rsid w:val="003A4349"/>
    <w:rsid w:val="003A46B6"/>
    <w:rsid w:val="003A4751"/>
    <w:rsid w:val="003A4B6A"/>
    <w:rsid w:val="003A4BED"/>
    <w:rsid w:val="003A4CC2"/>
    <w:rsid w:val="003A4F62"/>
    <w:rsid w:val="003A5382"/>
    <w:rsid w:val="003A5472"/>
    <w:rsid w:val="003A5740"/>
    <w:rsid w:val="003A5842"/>
    <w:rsid w:val="003A5AFA"/>
    <w:rsid w:val="003A5BD3"/>
    <w:rsid w:val="003A5CAF"/>
    <w:rsid w:val="003A60D8"/>
    <w:rsid w:val="003A6115"/>
    <w:rsid w:val="003A617B"/>
    <w:rsid w:val="003A62E3"/>
    <w:rsid w:val="003A64FC"/>
    <w:rsid w:val="003A6629"/>
    <w:rsid w:val="003A676C"/>
    <w:rsid w:val="003A6B32"/>
    <w:rsid w:val="003A6CCE"/>
    <w:rsid w:val="003A6D40"/>
    <w:rsid w:val="003A6E57"/>
    <w:rsid w:val="003A7495"/>
    <w:rsid w:val="003A7698"/>
    <w:rsid w:val="003A7AFC"/>
    <w:rsid w:val="003A7B2D"/>
    <w:rsid w:val="003A7B3A"/>
    <w:rsid w:val="003A7F8B"/>
    <w:rsid w:val="003B005B"/>
    <w:rsid w:val="003B00D8"/>
    <w:rsid w:val="003B016C"/>
    <w:rsid w:val="003B027C"/>
    <w:rsid w:val="003B031E"/>
    <w:rsid w:val="003B072C"/>
    <w:rsid w:val="003B0A00"/>
    <w:rsid w:val="003B0AF9"/>
    <w:rsid w:val="003B103D"/>
    <w:rsid w:val="003B10B2"/>
    <w:rsid w:val="003B1328"/>
    <w:rsid w:val="003B1434"/>
    <w:rsid w:val="003B1523"/>
    <w:rsid w:val="003B175D"/>
    <w:rsid w:val="003B1768"/>
    <w:rsid w:val="003B1920"/>
    <w:rsid w:val="003B1C45"/>
    <w:rsid w:val="003B1C70"/>
    <w:rsid w:val="003B24E0"/>
    <w:rsid w:val="003B25C4"/>
    <w:rsid w:val="003B2B7E"/>
    <w:rsid w:val="003B2D32"/>
    <w:rsid w:val="003B2EA2"/>
    <w:rsid w:val="003B3224"/>
    <w:rsid w:val="003B32AC"/>
    <w:rsid w:val="003B3378"/>
    <w:rsid w:val="003B33E4"/>
    <w:rsid w:val="003B3505"/>
    <w:rsid w:val="003B35A3"/>
    <w:rsid w:val="003B3656"/>
    <w:rsid w:val="003B3AD0"/>
    <w:rsid w:val="003B3BB9"/>
    <w:rsid w:val="003B3C22"/>
    <w:rsid w:val="003B3D0B"/>
    <w:rsid w:val="003B3D1C"/>
    <w:rsid w:val="003B3F28"/>
    <w:rsid w:val="003B4028"/>
    <w:rsid w:val="003B40AC"/>
    <w:rsid w:val="003B415D"/>
    <w:rsid w:val="003B4254"/>
    <w:rsid w:val="003B428C"/>
    <w:rsid w:val="003B443A"/>
    <w:rsid w:val="003B4549"/>
    <w:rsid w:val="003B46A6"/>
    <w:rsid w:val="003B46F1"/>
    <w:rsid w:val="003B4860"/>
    <w:rsid w:val="003B4A19"/>
    <w:rsid w:val="003B50B6"/>
    <w:rsid w:val="003B51CE"/>
    <w:rsid w:val="003B52DF"/>
    <w:rsid w:val="003B5519"/>
    <w:rsid w:val="003B5549"/>
    <w:rsid w:val="003B565E"/>
    <w:rsid w:val="003B582D"/>
    <w:rsid w:val="003B5835"/>
    <w:rsid w:val="003B5842"/>
    <w:rsid w:val="003B5C23"/>
    <w:rsid w:val="003B5FAE"/>
    <w:rsid w:val="003B613E"/>
    <w:rsid w:val="003B61D8"/>
    <w:rsid w:val="003B61F5"/>
    <w:rsid w:val="003B625B"/>
    <w:rsid w:val="003B6348"/>
    <w:rsid w:val="003B66AC"/>
    <w:rsid w:val="003B66DE"/>
    <w:rsid w:val="003B6916"/>
    <w:rsid w:val="003B69B9"/>
    <w:rsid w:val="003B6BE1"/>
    <w:rsid w:val="003B6C60"/>
    <w:rsid w:val="003B7107"/>
    <w:rsid w:val="003B77AF"/>
    <w:rsid w:val="003B7BB2"/>
    <w:rsid w:val="003B7D97"/>
    <w:rsid w:val="003B7E71"/>
    <w:rsid w:val="003B7F0F"/>
    <w:rsid w:val="003C0228"/>
    <w:rsid w:val="003C0524"/>
    <w:rsid w:val="003C076F"/>
    <w:rsid w:val="003C0776"/>
    <w:rsid w:val="003C0841"/>
    <w:rsid w:val="003C0C69"/>
    <w:rsid w:val="003C0FFB"/>
    <w:rsid w:val="003C125B"/>
    <w:rsid w:val="003C12C7"/>
    <w:rsid w:val="003C1446"/>
    <w:rsid w:val="003C14DE"/>
    <w:rsid w:val="003C1583"/>
    <w:rsid w:val="003C181C"/>
    <w:rsid w:val="003C1857"/>
    <w:rsid w:val="003C1A19"/>
    <w:rsid w:val="003C1C78"/>
    <w:rsid w:val="003C1EFA"/>
    <w:rsid w:val="003C1F7F"/>
    <w:rsid w:val="003C1FEB"/>
    <w:rsid w:val="003C225D"/>
    <w:rsid w:val="003C23AB"/>
    <w:rsid w:val="003C23E0"/>
    <w:rsid w:val="003C2559"/>
    <w:rsid w:val="003C258D"/>
    <w:rsid w:val="003C2895"/>
    <w:rsid w:val="003C2A3D"/>
    <w:rsid w:val="003C2B25"/>
    <w:rsid w:val="003C300A"/>
    <w:rsid w:val="003C31A2"/>
    <w:rsid w:val="003C31EE"/>
    <w:rsid w:val="003C3246"/>
    <w:rsid w:val="003C33B6"/>
    <w:rsid w:val="003C37DB"/>
    <w:rsid w:val="003C38EE"/>
    <w:rsid w:val="003C3AA0"/>
    <w:rsid w:val="003C3BE1"/>
    <w:rsid w:val="003C3DAE"/>
    <w:rsid w:val="003C3F92"/>
    <w:rsid w:val="003C408D"/>
    <w:rsid w:val="003C414D"/>
    <w:rsid w:val="003C4480"/>
    <w:rsid w:val="003C4598"/>
    <w:rsid w:val="003C45EA"/>
    <w:rsid w:val="003C4AE3"/>
    <w:rsid w:val="003C4B42"/>
    <w:rsid w:val="003C4C0F"/>
    <w:rsid w:val="003C4CBD"/>
    <w:rsid w:val="003C4DCC"/>
    <w:rsid w:val="003C4E17"/>
    <w:rsid w:val="003C520F"/>
    <w:rsid w:val="003C5312"/>
    <w:rsid w:val="003C5B2F"/>
    <w:rsid w:val="003C5BA7"/>
    <w:rsid w:val="003C5EAB"/>
    <w:rsid w:val="003C6043"/>
    <w:rsid w:val="003C609A"/>
    <w:rsid w:val="003C61D8"/>
    <w:rsid w:val="003C628C"/>
    <w:rsid w:val="003C629D"/>
    <w:rsid w:val="003C6436"/>
    <w:rsid w:val="003C651F"/>
    <w:rsid w:val="003C6FF8"/>
    <w:rsid w:val="003C7548"/>
    <w:rsid w:val="003C7AC4"/>
    <w:rsid w:val="003C7BCA"/>
    <w:rsid w:val="003C7BF8"/>
    <w:rsid w:val="003C7C61"/>
    <w:rsid w:val="003C7E4F"/>
    <w:rsid w:val="003C7F70"/>
    <w:rsid w:val="003D01EE"/>
    <w:rsid w:val="003D0316"/>
    <w:rsid w:val="003D0351"/>
    <w:rsid w:val="003D0397"/>
    <w:rsid w:val="003D05CB"/>
    <w:rsid w:val="003D08F3"/>
    <w:rsid w:val="003D0A56"/>
    <w:rsid w:val="003D0D86"/>
    <w:rsid w:val="003D0F4D"/>
    <w:rsid w:val="003D0FCC"/>
    <w:rsid w:val="003D1056"/>
    <w:rsid w:val="003D109A"/>
    <w:rsid w:val="003D10E9"/>
    <w:rsid w:val="003D113B"/>
    <w:rsid w:val="003D12A0"/>
    <w:rsid w:val="003D154F"/>
    <w:rsid w:val="003D19B8"/>
    <w:rsid w:val="003D1A29"/>
    <w:rsid w:val="003D1D8A"/>
    <w:rsid w:val="003D1FA1"/>
    <w:rsid w:val="003D20A0"/>
    <w:rsid w:val="003D2181"/>
    <w:rsid w:val="003D22F8"/>
    <w:rsid w:val="003D2762"/>
    <w:rsid w:val="003D2765"/>
    <w:rsid w:val="003D2B98"/>
    <w:rsid w:val="003D2CB9"/>
    <w:rsid w:val="003D2D23"/>
    <w:rsid w:val="003D2E68"/>
    <w:rsid w:val="003D3098"/>
    <w:rsid w:val="003D3193"/>
    <w:rsid w:val="003D337E"/>
    <w:rsid w:val="003D347C"/>
    <w:rsid w:val="003D3692"/>
    <w:rsid w:val="003D38F1"/>
    <w:rsid w:val="003D3947"/>
    <w:rsid w:val="003D3A00"/>
    <w:rsid w:val="003D3A20"/>
    <w:rsid w:val="003D3C00"/>
    <w:rsid w:val="003D3D7B"/>
    <w:rsid w:val="003D4309"/>
    <w:rsid w:val="003D4312"/>
    <w:rsid w:val="003D4430"/>
    <w:rsid w:val="003D447C"/>
    <w:rsid w:val="003D462F"/>
    <w:rsid w:val="003D467C"/>
    <w:rsid w:val="003D48B5"/>
    <w:rsid w:val="003D49CB"/>
    <w:rsid w:val="003D4A7E"/>
    <w:rsid w:val="003D4BE2"/>
    <w:rsid w:val="003D4DF0"/>
    <w:rsid w:val="003D4E35"/>
    <w:rsid w:val="003D4E85"/>
    <w:rsid w:val="003D50EA"/>
    <w:rsid w:val="003D53F1"/>
    <w:rsid w:val="003D5766"/>
    <w:rsid w:val="003D5831"/>
    <w:rsid w:val="003D58DA"/>
    <w:rsid w:val="003D5ADE"/>
    <w:rsid w:val="003D5BEA"/>
    <w:rsid w:val="003D5C30"/>
    <w:rsid w:val="003D60FD"/>
    <w:rsid w:val="003D6282"/>
    <w:rsid w:val="003D62E6"/>
    <w:rsid w:val="003D67FF"/>
    <w:rsid w:val="003D6921"/>
    <w:rsid w:val="003D6A33"/>
    <w:rsid w:val="003D6C7B"/>
    <w:rsid w:val="003D6FCC"/>
    <w:rsid w:val="003D7185"/>
    <w:rsid w:val="003D72E1"/>
    <w:rsid w:val="003D7582"/>
    <w:rsid w:val="003D760C"/>
    <w:rsid w:val="003D768C"/>
    <w:rsid w:val="003D76DB"/>
    <w:rsid w:val="003D78FE"/>
    <w:rsid w:val="003D79CE"/>
    <w:rsid w:val="003D7AB7"/>
    <w:rsid w:val="003D7C48"/>
    <w:rsid w:val="003D7CD5"/>
    <w:rsid w:val="003D7D3A"/>
    <w:rsid w:val="003D7DC7"/>
    <w:rsid w:val="003E0249"/>
    <w:rsid w:val="003E02E0"/>
    <w:rsid w:val="003E03DC"/>
    <w:rsid w:val="003E0847"/>
    <w:rsid w:val="003E0865"/>
    <w:rsid w:val="003E0941"/>
    <w:rsid w:val="003E0C85"/>
    <w:rsid w:val="003E0D8F"/>
    <w:rsid w:val="003E1038"/>
    <w:rsid w:val="003E1088"/>
    <w:rsid w:val="003E15F4"/>
    <w:rsid w:val="003E15F9"/>
    <w:rsid w:val="003E16C6"/>
    <w:rsid w:val="003E17D5"/>
    <w:rsid w:val="003E19A1"/>
    <w:rsid w:val="003E19CE"/>
    <w:rsid w:val="003E1BE4"/>
    <w:rsid w:val="003E1C1D"/>
    <w:rsid w:val="003E1F45"/>
    <w:rsid w:val="003E2148"/>
    <w:rsid w:val="003E228C"/>
    <w:rsid w:val="003E2297"/>
    <w:rsid w:val="003E2513"/>
    <w:rsid w:val="003E26BD"/>
    <w:rsid w:val="003E2812"/>
    <w:rsid w:val="003E288F"/>
    <w:rsid w:val="003E2A5B"/>
    <w:rsid w:val="003E2AB7"/>
    <w:rsid w:val="003E2BF8"/>
    <w:rsid w:val="003E2C1A"/>
    <w:rsid w:val="003E301C"/>
    <w:rsid w:val="003E3210"/>
    <w:rsid w:val="003E327C"/>
    <w:rsid w:val="003E32BE"/>
    <w:rsid w:val="003E33B3"/>
    <w:rsid w:val="003E33EE"/>
    <w:rsid w:val="003E356F"/>
    <w:rsid w:val="003E3581"/>
    <w:rsid w:val="003E366D"/>
    <w:rsid w:val="003E3930"/>
    <w:rsid w:val="003E3987"/>
    <w:rsid w:val="003E3BCB"/>
    <w:rsid w:val="003E3DCB"/>
    <w:rsid w:val="003E3EA9"/>
    <w:rsid w:val="003E3F9D"/>
    <w:rsid w:val="003E3FB3"/>
    <w:rsid w:val="003E4134"/>
    <w:rsid w:val="003E4402"/>
    <w:rsid w:val="003E443C"/>
    <w:rsid w:val="003E4875"/>
    <w:rsid w:val="003E4AED"/>
    <w:rsid w:val="003E4BDC"/>
    <w:rsid w:val="003E4F90"/>
    <w:rsid w:val="003E4FBF"/>
    <w:rsid w:val="003E5318"/>
    <w:rsid w:val="003E53E8"/>
    <w:rsid w:val="003E5483"/>
    <w:rsid w:val="003E571C"/>
    <w:rsid w:val="003E5923"/>
    <w:rsid w:val="003E599B"/>
    <w:rsid w:val="003E5CA3"/>
    <w:rsid w:val="003E5D39"/>
    <w:rsid w:val="003E5F00"/>
    <w:rsid w:val="003E6231"/>
    <w:rsid w:val="003E6271"/>
    <w:rsid w:val="003E62F3"/>
    <w:rsid w:val="003E64E5"/>
    <w:rsid w:val="003E68C3"/>
    <w:rsid w:val="003E69DB"/>
    <w:rsid w:val="003E6AE7"/>
    <w:rsid w:val="003E6DCA"/>
    <w:rsid w:val="003E6F47"/>
    <w:rsid w:val="003E7013"/>
    <w:rsid w:val="003E72CA"/>
    <w:rsid w:val="003E7373"/>
    <w:rsid w:val="003E73D5"/>
    <w:rsid w:val="003E750F"/>
    <w:rsid w:val="003E7778"/>
    <w:rsid w:val="003E7A02"/>
    <w:rsid w:val="003E7A87"/>
    <w:rsid w:val="003E7D6C"/>
    <w:rsid w:val="003E7EAE"/>
    <w:rsid w:val="003F01E6"/>
    <w:rsid w:val="003F03A4"/>
    <w:rsid w:val="003F042C"/>
    <w:rsid w:val="003F04CA"/>
    <w:rsid w:val="003F04F4"/>
    <w:rsid w:val="003F0941"/>
    <w:rsid w:val="003F095C"/>
    <w:rsid w:val="003F0D3F"/>
    <w:rsid w:val="003F0D96"/>
    <w:rsid w:val="003F10E8"/>
    <w:rsid w:val="003F10E9"/>
    <w:rsid w:val="003F12F0"/>
    <w:rsid w:val="003F1B4F"/>
    <w:rsid w:val="003F1C03"/>
    <w:rsid w:val="003F1E01"/>
    <w:rsid w:val="003F1F19"/>
    <w:rsid w:val="003F2296"/>
    <w:rsid w:val="003F256C"/>
    <w:rsid w:val="003F2637"/>
    <w:rsid w:val="003F2647"/>
    <w:rsid w:val="003F2C4F"/>
    <w:rsid w:val="003F2C6A"/>
    <w:rsid w:val="003F2D4E"/>
    <w:rsid w:val="003F2DC2"/>
    <w:rsid w:val="003F2EBF"/>
    <w:rsid w:val="003F30F1"/>
    <w:rsid w:val="003F32C1"/>
    <w:rsid w:val="003F350F"/>
    <w:rsid w:val="003F3564"/>
    <w:rsid w:val="003F36AC"/>
    <w:rsid w:val="003F388C"/>
    <w:rsid w:val="003F38E3"/>
    <w:rsid w:val="003F3932"/>
    <w:rsid w:val="003F3A38"/>
    <w:rsid w:val="003F3B0A"/>
    <w:rsid w:val="003F3B85"/>
    <w:rsid w:val="003F3C8D"/>
    <w:rsid w:val="003F3EE6"/>
    <w:rsid w:val="003F40C9"/>
    <w:rsid w:val="003F40FD"/>
    <w:rsid w:val="003F4207"/>
    <w:rsid w:val="003F421C"/>
    <w:rsid w:val="003F4225"/>
    <w:rsid w:val="003F44CA"/>
    <w:rsid w:val="003F466C"/>
    <w:rsid w:val="003F470F"/>
    <w:rsid w:val="003F4907"/>
    <w:rsid w:val="003F4A65"/>
    <w:rsid w:val="003F4DB8"/>
    <w:rsid w:val="003F4E0A"/>
    <w:rsid w:val="003F52F3"/>
    <w:rsid w:val="003F5326"/>
    <w:rsid w:val="003F5414"/>
    <w:rsid w:val="003F55B4"/>
    <w:rsid w:val="003F5833"/>
    <w:rsid w:val="003F5902"/>
    <w:rsid w:val="003F5965"/>
    <w:rsid w:val="003F5B7F"/>
    <w:rsid w:val="003F5DAF"/>
    <w:rsid w:val="003F641C"/>
    <w:rsid w:val="003F6460"/>
    <w:rsid w:val="003F6CB5"/>
    <w:rsid w:val="003F70EA"/>
    <w:rsid w:val="003F70FC"/>
    <w:rsid w:val="003F7126"/>
    <w:rsid w:val="003F71D1"/>
    <w:rsid w:val="003F73DB"/>
    <w:rsid w:val="003F7413"/>
    <w:rsid w:val="003F749E"/>
    <w:rsid w:val="003F770E"/>
    <w:rsid w:val="003F7761"/>
    <w:rsid w:val="003F7816"/>
    <w:rsid w:val="003F78E8"/>
    <w:rsid w:val="003F796A"/>
    <w:rsid w:val="003F797E"/>
    <w:rsid w:val="003F7AD8"/>
    <w:rsid w:val="003F7CA0"/>
    <w:rsid w:val="003F7CAE"/>
    <w:rsid w:val="003F7CF9"/>
    <w:rsid w:val="003F7D67"/>
    <w:rsid w:val="003F7FEE"/>
    <w:rsid w:val="004001B3"/>
    <w:rsid w:val="004004E2"/>
    <w:rsid w:val="004005FB"/>
    <w:rsid w:val="004008FF"/>
    <w:rsid w:val="00400AA9"/>
    <w:rsid w:val="00400D02"/>
    <w:rsid w:val="00400E13"/>
    <w:rsid w:val="00400E1C"/>
    <w:rsid w:val="0040123A"/>
    <w:rsid w:val="004012E4"/>
    <w:rsid w:val="00401452"/>
    <w:rsid w:val="0040145E"/>
    <w:rsid w:val="0040152E"/>
    <w:rsid w:val="0040154E"/>
    <w:rsid w:val="004015C5"/>
    <w:rsid w:val="00401600"/>
    <w:rsid w:val="004016EF"/>
    <w:rsid w:val="00401795"/>
    <w:rsid w:val="004017C1"/>
    <w:rsid w:val="0040192A"/>
    <w:rsid w:val="00401B11"/>
    <w:rsid w:val="00401CD4"/>
    <w:rsid w:val="00401D2D"/>
    <w:rsid w:val="00401EDB"/>
    <w:rsid w:val="00401FFF"/>
    <w:rsid w:val="004022EF"/>
    <w:rsid w:val="0040237F"/>
    <w:rsid w:val="0040249D"/>
    <w:rsid w:val="004026A3"/>
    <w:rsid w:val="004026C2"/>
    <w:rsid w:val="004027CD"/>
    <w:rsid w:val="00402933"/>
    <w:rsid w:val="00402D1A"/>
    <w:rsid w:val="00402D5C"/>
    <w:rsid w:val="00402F61"/>
    <w:rsid w:val="00403374"/>
    <w:rsid w:val="004033BA"/>
    <w:rsid w:val="00403AC3"/>
    <w:rsid w:val="00403CE0"/>
    <w:rsid w:val="00403D53"/>
    <w:rsid w:val="00403F69"/>
    <w:rsid w:val="00403FE5"/>
    <w:rsid w:val="00403FF0"/>
    <w:rsid w:val="0040407E"/>
    <w:rsid w:val="00404508"/>
    <w:rsid w:val="0040466F"/>
    <w:rsid w:val="0040474A"/>
    <w:rsid w:val="0040478B"/>
    <w:rsid w:val="004047B5"/>
    <w:rsid w:val="004047D2"/>
    <w:rsid w:val="0040486D"/>
    <w:rsid w:val="00404AB4"/>
    <w:rsid w:val="00404C98"/>
    <w:rsid w:val="00404CF7"/>
    <w:rsid w:val="00404D56"/>
    <w:rsid w:val="00404E71"/>
    <w:rsid w:val="00404EAB"/>
    <w:rsid w:val="0040505A"/>
    <w:rsid w:val="004050FE"/>
    <w:rsid w:val="00405177"/>
    <w:rsid w:val="004051E9"/>
    <w:rsid w:val="004052E3"/>
    <w:rsid w:val="004053F0"/>
    <w:rsid w:val="00405602"/>
    <w:rsid w:val="00405966"/>
    <w:rsid w:val="00405A8A"/>
    <w:rsid w:val="00405B1C"/>
    <w:rsid w:val="00405F5E"/>
    <w:rsid w:val="00405FB2"/>
    <w:rsid w:val="00406196"/>
    <w:rsid w:val="00406225"/>
    <w:rsid w:val="00406226"/>
    <w:rsid w:val="00406586"/>
    <w:rsid w:val="004066FF"/>
    <w:rsid w:val="00406906"/>
    <w:rsid w:val="00406A07"/>
    <w:rsid w:val="00406DC1"/>
    <w:rsid w:val="00406F73"/>
    <w:rsid w:val="00407051"/>
    <w:rsid w:val="00407297"/>
    <w:rsid w:val="00407603"/>
    <w:rsid w:val="004078EC"/>
    <w:rsid w:val="004079B7"/>
    <w:rsid w:val="00407CDC"/>
    <w:rsid w:val="00407FCB"/>
    <w:rsid w:val="0041000D"/>
    <w:rsid w:val="004101DE"/>
    <w:rsid w:val="00410445"/>
    <w:rsid w:val="0041060A"/>
    <w:rsid w:val="004107D8"/>
    <w:rsid w:val="00410991"/>
    <w:rsid w:val="00410BD0"/>
    <w:rsid w:val="00410D06"/>
    <w:rsid w:val="00410ECE"/>
    <w:rsid w:val="00410EE1"/>
    <w:rsid w:val="00410F22"/>
    <w:rsid w:val="00410F7D"/>
    <w:rsid w:val="00411288"/>
    <w:rsid w:val="00411452"/>
    <w:rsid w:val="0041147C"/>
    <w:rsid w:val="004114A9"/>
    <w:rsid w:val="0041174F"/>
    <w:rsid w:val="00411C68"/>
    <w:rsid w:val="00412332"/>
    <w:rsid w:val="004123F5"/>
    <w:rsid w:val="00412451"/>
    <w:rsid w:val="00412593"/>
    <w:rsid w:val="004125EB"/>
    <w:rsid w:val="0041261E"/>
    <w:rsid w:val="004128D7"/>
    <w:rsid w:val="00412A62"/>
    <w:rsid w:val="00412AA0"/>
    <w:rsid w:val="00412C1E"/>
    <w:rsid w:val="00412CB8"/>
    <w:rsid w:val="00412D89"/>
    <w:rsid w:val="00412E30"/>
    <w:rsid w:val="00412F44"/>
    <w:rsid w:val="00412FF4"/>
    <w:rsid w:val="004132A2"/>
    <w:rsid w:val="0041355E"/>
    <w:rsid w:val="0041360B"/>
    <w:rsid w:val="00413A22"/>
    <w:rsid w:val="00413A37"/>
    <w:rsid w:val="00413A6F"/>
    <w:rsid w:val="00413AFB"/>
    <w:rsid w:val="00413C32"/>
    <w:rsid w:val="00414141"/>
    <w:rsid w:val="004142B6"/>
    <w:rsid w:val="0041438F"/>
    <w:rsid w:val="00414413"/>
    <w:rsid w:val="00414674"/>
    <w:rsid w:val="00414790"/>
    <w:rsid w:val="00414835"/>
    <w:rsid w:val="00414869"/>
    <w:rsid w:val="00414B6D"/>
    <w:rsid w:val="00414D16"/>
    <w:rsid w:val="00414E57"/>
    <w:rsid w:val="004151E8"/>
    <w:rsid w:val="0041569C"/>
    <w:rsid w:val="0041572F"/>
    <w:rsid w:val="00415C51"/>
    <w:rsid w:val="00415DC8"/>
    <w:rsid w:val="00415F3E"/>
    <w:rsid w:val="00415F41"/>
    <w:rsid w:val="00415FF8"/>
    <w:rsid w:val="004160E5"/>
    <w:rsid w:val="00416183"/>
    <w:rsid w:val="004161B1"/>
    <w:rsid w:val="0041639A"/>
    <w:rsid w:val="004165F7"/>
    <w:rsid w:val="00416636"/>
    <w:rsid w:val="0041664B"/>
    <w:rsid w:val="004168E3"/>
    <w:rsid w:val="0041692F"/>
    <w:rsid w:val="00416ABE"/>
    <w:rsid w:val="00416D69"/>
    <w:rsid w:val="00416E3A"/>
    <w:rsid w:val="00417171"/>
    <w:rsid w:val="00417309"/>
    <w:rsid w:val="004174A6"/>
    <w:rsid w:val="004174BE"/>
    <w:rsid w:val="00417823"/>
    <w:rsid w:val="00417CAA"/>
    <w:rsid w:val="00417FA3"/>
    <w:rsid w:val="00420115"/>
    <w:rsid w:val="004201FA"/>
    <w:rsid w:val="0042029D"/>
    <w:rsid w:val="0042030A"/>
    <w:rsid w:val="00420588"/>
    <w:rsid w:val="00420757"/>
    <w:rsid w:val="004208A6"/>
    <w:rsid w:val="00420A30"/>
    <w:rsid w:val="00420BC3"/>
    <w:rsid w:val="00420E9E"/>
    <w:rsid w:val="00421126"/>
    <w:rsid w:val="00421160"/>
    <w:rsid w:val="004211FD"/>
    <w:rsid w:val="0042157D"/>
    <w:rsid w:val="004215C7"/>
    <w:rsid w:val="00421600"/>
    <w:rsid w:val="00421786"/>
    <w:rsid w:val="004218BD"/>
    <w:rsid w:val="00421915"/>
    <w:rsid w:val="00421ABA"/>
    <w:rsid w:val="00421E12"/>
    <w:rsid w:val="00421F3E"/>
    <w:rsid w:val="00421FA9"/>
    <w:rsid w:val="004221AE"/>
    <w:rsid w:val="00422206"/>
    <w:rsid w:val="00422233"/>
    <w:rsid w:val="00422848"/>
    <w:rsid w:val="00422922"/>
    <w:rsid w:val="004229E0"/>
    <w:rsid w:val="00422A5D"/>
    <w:rsid w:val="00422AF1"/>
    <w:rsid w:val="00422E55"/>
    <w:rsid w:val="00423453"/>
    <w:rsid w:val="0042351B"/>
    <w:rsid w:val="00423668"/>
    <w:rsid w:val="0042374D"/>
    <w:rsid w:val="0042378E"/>
    <w:rsid w:val="004237E5"/>
    <w:rsid w:val="004238BA"/>
    <w:rsid w:val="00423946"/>
    <w:rsid w:val="004239FD"/>
    <w:rsid w:val="00423AE1"/>
    <w:rsid w:val="00423B12"/>
    <w:rsid w:val="00423BA2"/>
    <w:rsid w:val="00423D79"/>
    <w:rsid w:val="00423DA7"/>
    <w:rsid w:val="00423DEC"/>
    <w:rsid w:val="00423F4F"/>
    <w:rsid w:val="00423FE9"/>
    <w:rsid w:val="004240F1"/>
    <w:rsid w:val="0042413B"/>
    <w:rsid w:val="0042425C"/>
    <w:rsid w:val="0042438C"/>
    <w:rsid w:val="004245C9"/>
    <w:rsid w:val="00424609"/>
    <w:rsid w:val="00424656"/>
    <w:rsid w:val="00424776"/>
    <w:rsid w:val="00424831"/>
    <w:rsid w:val="004248B9"/>
    <w:rsid w:val="00424A40"/>
    <w:rsid w:val="00424F5E"/>
    <w:rsid w:val="004250C8"/>
    <w:rsid w:val="004250D8"/>
    <w:rsid w:val="004251D0"/>
    <w:rsid w:val="004253BF"/>
    <w:rsid w:val="00425486"/>
    <w:rsid w:val="004254D5"/>
    <w:rsid w:val="00425B9B"/>
    <w:rsid w:val="00425DC7"/>
    <w:rsid w:val="00425E9C"/>
    <w:rsid w:val="00425F2E"/>
    <w:rsid w:val="0042603E"/>
    <w:rsid w:val="004264DF"/>
    <w:rsid w:val="00426691"/>
    <w:rsid w:val="0042684D"/>
    <w:rsid w:val="004268E4"/>
    <w:rsid w:val="00426ACC"/>
    <w:rsid w:val="00426DA7"/>
    <w:rsid w:val="00427028"/>
    <w:rsid w:val="00427064"/>
    <w:rsid w:val="00427489"/>
    <w:rsid w:val="00427544"/>
    <w:rsid w:val="004275A7"/>
    <w:rsid w:val="0042778C"/>
    <w:rsid w:val="00427AD1"/>
    <w:rsid w:val="00427D74"/>
    <w:rsid w:val="00427E97"/>
    <w:rsid w:val="00427F67"/>
    <w:rsid w:val="00430077"/>
    <w:rsid w:val="0043032E"/>
    <w:rsid w:val="004305F2"/>
    <w:rsid w:val="004307C7"/>
    <w:rsid w:val="00430B81"/>
    <w:rsid w:val="00430DE6"/>
    <w:rsid w:val="00430F25"/>
    <w:rsid w:val="00430F50"/>
    <w:rsid w:val="00430F63"/>
    <w:rsid w:val="00430FB7"/>
    <w:rsid w:val="00431178"/>
    <w:rsid w:val="004311A9"/>
    <w:rsid w:val="00431278"/>
    <w:rsid w:val="004313E6"/>
    <w:rsid w:val="00431765"/>
    <w:rsid w:val="00431CB1"/>
    <w:rsid w:val="00431EE1"/>
    <w:rsid w:val="00432222"/>
    <w:rsid w:val="00432674"/>
    <w:rsid w:val="0043285B"/>
    <w:rsid w:val="00432999"/>
    <w:rsid w:val="0043299F"/>
    <w:rsid w:val="004329BD"/>
    <w:rsid w:val="00432C6D"/>
    <w:rsid w:val="00432C97"/>
    <w:rsid w:val="00432EDD"/>
    <w:rsid w:val="00432EF4"/>
    <w:rsid w:val="00433200"/>
    <w:rsid w:val="0043325B"/>
    <w:rsid w:val="004332DD"/>
    <w:rsid w:val="00433369"/>
    <w:rsid w:val="00433566"/>
    <w:rsid w:val="004335A4"/>
    <w:rsid w:val="00433858"/>
    <w:rsid w:val="00433863"/>
    <w:rsid w:val="0043396C"/>
    <w:rsid w:val="00433AE7"/>
    <w:rsid w:val="00433E75"/>
    <w:rsid w:val="00434274"/>
    <w:rsid w:val="004343F3"/>
    <w:rsid w:val="00434481"/>
    <w:rsid w:val="004346B6"/>
    <w:rsid w:val="00434803"/>
    <w:rsid w:val="004349D8"/>
    <w:rsid w:val="00434A74"/>
    <w:rsid w:val="00434FDA"/>
    <w:rsid w:val="00435223"/>
    <w:rsid w:val="00435525"/>
    <w:rsid w:val="00435532"/>
    <w:rsid w:val="004357AF"/>
    <w:rsid w:val="00435818"/>
    <w:rsid w:val="00435840"/>
    <w:rsid w:val="0043590F"/>
    <w:rsid w:val="00435A04"/>
    <w:rsid w:val="00435CDE"/>
    <w:rsid w:val="00435EC2"/>
    <w:rsid w:val="00435FED"/>
    <w:rsid w:val="004360CB"/>
    <w:rsid w:val="004360D8"/>
    <w:rsid w:val="00436120"/>
    <w:rsid w:val="00436151"/>
    <w:rsid w:val="00436661"/>
    <w:rsid w:val="00436867"/>
    <w:rsid w:val="004369F9"/>
    <w:rsid w:val="00436A5B"/>
    <w:rsid w:val="00436B54"/>
    <w:rsid w:val="00436C9A"/>
    <w:rsid w:val="004373BD"/>
    <w:rsid w:val="004374FD"/>
    <w:rsid w:val="004375F1"/>
    <w:rsid w:val="00437643"/>
    <w:rsid w:val="00437961"/>
    <w:rsid w:val="004379F0"/>
    <w:rsid w:val="00437CE2"/>
    <w:rsid w:val="004400D2"/>
    <w:rsid w:val="00440352"/>
    <w:rsid w:val="0044039D"/>
    <w:rsid w:val="0044050B"/>
    <w:rsid w:val="00440792"/>
    <w:rsid w:val="004407DA"/>
    <w:rsid w:val="004407EF"/>
    <w:rsid w:val="00440894"/>
    <w:rsid w:val="00440A42"/>
    <w:rsid w:val="00440ADE"/>
    <w:rsid w:val="00440D84"/>
    <w:rsid w:val="00440F1A"/>
    <w:rsid w:val="00440F89"/>
    <w:rsid w:val="00440FBA"/>
    <w:rsid w:val="00441187"/>
    <w:rsid w:val="00441388"/>
    <w:rsid w:val="004414C9"/>
    <w:rsid w:val="0044153E"/>
    <w:rsid w:val="004415B9"/>
    <w:rsid w:val="00441A77"/>
    <w:rsid w:val="00441BB5"/>
    <w:rsid w:val="00441C22"/>
    <w:rsid w:val="00441D41"/>
    <w:rsid w:val="00441EE4"/>
    <w:rsid w:val="0044203B"/>
    <w:rsid w:val="0044218F"/>
    <w:rsid w:val="004421F0"/>
    <w:rsid w:val="004425D5"/>
    <w:rsid w:val="00442783"/>
    <w:rsid w:val="00442B3F"/>
    <w:rsid w:val="00442DFC"/>
    <w:rsid w:val="00442EEA"/>
    <w:rsid w:val="0044307B"/>
    <w:rsid w:val="00443259"/>
    <w:rsid w:val="004433BE"/>
    <w:rsid w:val="00443476"/>
    <w:rsid w:val="0044348B"/>
    <w:rsid w:val="004434E1"/>
    <w:rsid w:val="004435F4"/>
    <w:rsid w:val="0044363F"/>
    <w:rsid w:val="0044365D"/>
    <w:rsid w:val="004437EC"/>
    <w:rsid w:val="00443AEE"/>
    <w:rsid w:val="00443D07"/>
    <w:rsid w:val="00443DF1"/>
    <w:rsid w:val="00444217"/>
    <w:rsid w:val="0044449A"/>
    <w:rsid w:val="004446FD"/>
    <w:rsid w:val="00444AD9"/>
    <w:rsid w:val="00444C9C"/>
    <w:rsid w:val="004451AB"/>
    <w:rsid w:val="004452F6"/>
    <w:rsid w:val="00445631"/>
    <w:rsid w:val="0044563B"/>
    <w:rsid w:val="00445697"/>
    <w:rsid w:val="0044581D"/>
    <w:rsid w:val="00445B43"/>
    <w:rsid w:val="00445CF8"/>
    <w:rsid w:val="00445CFB"/>
    <w:rsid w:val="00446395"/>
    <w:rsid w:val="00446411"/>
    <w:rsid w:val="0044648B"/>
    <w:rsid w:val="004465F9"/>
    <w:rsid w:val="00446674"/>
    <w:rsid w:val="004466D2"/>
    <w:rsid w:val="00446A7E"/>
    <w:rsid w:val="00446AD4"/>
    <w:rsid w:val="00446B37"/>
    <w:rsid w:val="00446CA4"/>
    <w:rsid w:val="00446DE5"/>
    <w:rsid w:val="004472A7"/>
    <w:rsid w:val="004472CC"/>
    <w:rsid w:val="0044741B"/>
    <w:rsid w:val="00447699"/>
    <w:rsid w:val="004477B1"/>
    <w:rsid w:val="00447DB0"/>
    <w:rsid w:val="00447ECC"/>
    <w:rsid w:val="00447F63"/>
    <w:rsid w:val="00450054"/>
    <w:rsid w:val="00450099"/>
    <w:rsid w:val="00450252"/>
    <w:rsid w:val="0045031D"/>
    <w:rsid w:val="004507F6"/>
    <w:rsid w:val="0045083D"/>
    <w:rsid w:val="00450D7C"/>
    <w:rsid w:val="00450D8B"/>
    <w:rsid w:val="0045164C"/>
    <w:rsid w:val="004516BE"/>
    <w:rsid w:val="00451702"/>
    <w:rsid w:val="00451837"/>
    <w:rsid w:val="00451E52"/>
    <w:rsid w:val="004521EE"/>
    <w:rsid w:val="00452234"/>
    <w:rsid w:val="00452441"/>
    <w:rsid w:val="0045244D"/>
    <w:rsid w:val="004524C2"/>
    <w:rsid w:val="00452543"/>
    <w:rsid w:val="00452619"/>
    <w:rsid w:val="004526F8"/>
    <w:rsid w:val="004527FE"/>
    <w:rsid w:val="00452A45"/>
    <w:rsid w:val="00452B84"/>
    <w:rsid w:val="0045300C"/>
    <w:rsid w:val="0045348E"/>
    <w:rsid w:val="0045353E"/>
    <w:rsid w:val="004537B7"/>
    <w:rsid w:val="004537BD"/>
    <w:rsid w:val="004538E3"/>
    <w:rsid w:val="00453B70"/>
    <w:rsid w:val="00453FCF"/>
    <w:rsid w:val="00453FE0"/>
    <w:rsid w:val="004541E2"/>
    <w:rsid w:val="0045470B"/>
    <w:rsid w:val="00454740"/>
    <w:rsid w:val="004548E9"/>
    <w:rsid w:val="004549A3"/>
    <w:rsid w:val="00454B13"/>
    <w:rsid w:val="00454DDE"/>
    <w:rsid w:val="0045512B"/>
    <w:rsid w:val="004552AF"/>
    <w:rsid w:val="0045542C"/>
    <w:rsid w:val="00455612"/>
    <w:rsid w:val="0045561E"/>
    <w:rsid w:val="00455827"/>
    <w:rsid w:val="00455ABF"/>
    <w:rsid w:val="00455C0D"/>
    <w:rsid w:val="00455D15"/>
    <w:rsid w:val="00455ECB"/>
    <w:rsid w:val="00455FFA"/>
    <w:rsid w:val="0045601C"/>
    <w:rsid w:val="004561BD"/>
    <w:rsid w:val="004562DD"/>
    <w:rsid w:val="00456433"/>
    <w:rsid w:val="00456443"/>
    <w:rsid w:val="00456504"/>
    <w:rsid w:val="004565A6"/>
    <w:rsid w:val="004566D0"/>
    <w:rsid w:val="00456750"/>
    <w:rsid w:val="0045675D"/>
    <w:rsid w:val="0045678C"/>
    <w:rsid w:val="00456A5A"/>
    <w:rsid w:val="00456B61"/>
    <w:rsid w:val="00456B68"/>
    <w:rsid w:val="00456BE5"/>
    <w:rsid w:val="00456DDD"/>
    <w:rsid w:val="00456F5E"/>
    <w:rsid w:val="00457119"/>
    <w:rsid w:val="0045711F"/>
    <w:rsid w:val="00457556"/>
    <w:rsid w:val="004575C5"/>
    <w:rsid w:val="00457647"/>
    <w:rsid w:val="00457755"/>
    <w:rsid w:val="00457780"/>
    <w:rsid w:val="004579E1"/>
    <w:rsid w:val="00457A47"/>
    <w:rsid w:val="00457ACD"/>
    <w:rsid w:val="00457B9E"/>
    <w:rsid w:val="00457BC9"/>
    <w:rsid w:val="00457C5E"/>
    <w:rsid w:val="00457DEE"/>
    <w:rsid w:val="00457DFC"/>
    <w:rsid w:val="00457EA6"/>
    <w:rsid w:val="00460019"/>
    <w:rsid w:val="0046010D"/>
    <w:rsid w:val="0046047D"/>
    <w:rsid w:val="0046053A"/>
    <w:rsid w:val="00460777"/>
    <w:rsid w:val="0046078B"/>
    <w:rsid w:val="00460B98"/>
    <w:rsid w:val="00460E66"/>
    <w:rsid w:val="00460E6A"/>
    <w:rsid w:val="0046111B"/>
    <w:rsid w:val="00461161"/>
    <w:rsid w:val="004611D9"/>
    <w:rsid w:val="004613C0"/>
    <w:rsid w:val="004614CB"/>
    <w:rsid w:val="00461799"/>
    <w:rsid w:val="004618CB"/>
    <w:rsid w:val="00461A39"/>
    <w:rsid w:val="00461A6A"/>
    <w:rsid w:val="00461BC7"/>
    <w:rsid w:val="00461C7B"/>
    <w:rsid w:val="004620DD"/>
    <w:rsid w:val="004620FC"/>
    <w:rsid w:val="00462151"/>
    <w:rsid w:val="00462195"/>
    <w:rsid w:val="00462386"/>
    <w:rsid w:val="00462449"/>
    <w:rsid w:val="00462636"/>
    <w:rsid w:val="0046288F"/>
    <w:rsid w:val="00462A7D"/>
    <w:rsid w:val="00462BD5"/>
    <w:rsid w:val="00462C25"/>
    <w:rsid w:val="00462D0B"/>
    <w:rsid w:val="00462DBE"/>
    <w:rsid w:val="00462E91"/>
    <w:rsid w:val="00462E9F"/>
    <w:rsid w:val="00462EC4"/>
    <w:rsid w:val="00462F7E"/>
    <w:rsid w:val="00463214"/>
    <w:rsid w:val="0046327A"/>
    <w:rsid w:val="004634DD"/>
    <w:rsid w:val="00463566"/>
    <w:rsid w:val="004635DC"/>
    <w:rsid w:val="004637DA"/>
    <w:rsid w:val="00463B82"/>
    <w:rsid w:val="00463BB5"/>
    <w:rsid w:val="00463EB4"/>
    <w:rsid w:val="004641C0"/>
    <w:rsid w:val="0046421A"/>
    <w:rsid w:val="00464291"/>
    <w:rsid w:val="004643FC"/>
    <w:rsid w:val="00464684"/>
    <w:rsid w:val="0046472C"/>
    <w:rsid w:val="00464795"/>
    <w:rsid w:val="00464926"/>
    <w:rsid w:val="004649AF"/>
    <w:rsid w:val="00464F34"/>
    <w:rsid w:val="00464F90"/>
    <w:rsid w:val="00464F96"/>
    <w:rsid w:val="00464F9C"/>
    <w:rsid w:val="00465142"/>
    <w:rsid w:val="0046518F"/>
    <w:rsid w:val="00465329"/>
    <w:rsid w:val="004653C4"/>
    <w:rsid w:val="004654CD"/>
    <w:rsid w:val="0046553E"/>
    <w:rsid w:val="004655BA"/>
    <w:rsid w:val="0046569E"/>
    <w:rsid w:val="004656D7"/>
    <w:rsid w:val="00465708"/>
    <w:rsid w:val="00465BF5"/>
    <w:rsid w:val="00465E6C"/>
    <w:rsid w:val="00466091"/>
    <w:rsid w:val="004661EC"/>
    <w:rsid w:val="00466277"/>
    <w:rsid w:val="0046663D"/>
    <w:rsid w:val="00466649"/>
    <w:rsid w:val="00466683"/>
    <w:rsid w:val="00466781"/>
    <w:rsid w:val="00466A64"/>
    <w:rsid w:val="00466AE5"/>
    <w:rsid w:val="00466D20"/>
    <w:rsid w:val="00467097"/>
    <w:rsid w:val="00467176"/>
    <w:rsid w:val="0046722B"/>
    <w:rsid w:val="0046722C"/>
    <w:rsid w:val="0046744B"/>
    <w:rsid w:val="004675B6"/>
    <w:rsid w:val="0046761E"/>
    <w:rsid w:val="004676D7"/>
    <w:rsid w:val="004677CE"/>
    <w:rsid w:val="00467A71"/>
    <w:rsid w:val="00467B3A"/>
    <w:rsid w:val="00467C61"/>
    <w:rsid w:val="00467CE1"/>
    <w:rsid w:val="00467D7B"/>
    <w:rsid w:val="00467FC9"/>
    <w:rsid w:val="00470243"/>
    <w:rsid w:val="00470546"/>
    <w:rsid w:val="00470598"/>
    <w:rsid w:val="004705B0"/>
    <w:rsid w:val="004709A1"/>
    <w:rsid w:val="00470A3E"/>
    <w:rsid w:val="00470C59"/>
    <w:rsid w:val="00470C68"/>
    <w:rsid w:val="00470CB8"/>
    <w:rsid w:val="00470CDD"/>
    <w:rsid w:val="00470E2A"/>
    <w:rsid w:val="00471098"/>
    <w:rsid w:val="00471237"/>
    <w:rsid w:val="00471255"/>
    <w:rsid w:val="0047148A"/>
    <w:rsid w:val="0047165F"/>
    <w:rsid w:val="004719D1"/>
    <w:rsid w:val="00471C04"/>
    <w:rsid w:val="00471D55"/>
    <w:rsid w:val="00471E90"/>
    <w:rsid w:val="00472148"/>
    <w:rsid w:val="00472216"/>
    <w:rsid w:val="00472958"/>
    <w:rsid w:val="00472A08"/>
    <w:rsid w:val="00472AA9"/>
    <w:rsid w:val="00472DF4"/>
    <w:rsid w:val="0047309A"/>
    <w:rsid w:val="0047313B"/>
    <w:rsid w:val="0047318F"/>
    <w:rsid w:val="00473530"/>
    <w:rsid w:val="004736CA"/>
    <w:rsid w:val="0047370F"/>
    <w:rsid w:val="00473886"/>
    <w:rsid w:val="00473947"/>
    <w:rsid w:val="00473A91"/>
    <w:rsid w:val="00473BF8"/>
    <w:rsid w:val="00473C5A"/>
    <w:rsid w:val="00473C67"/>
    <w:rsid w:val="00473D20"/>
    <w:rsid w:val="00473DF8"/>
    <w:rsid w:val="00473FAB"/>
    <w:rsid w:val="004745A8"/>
    <w:rsid w:val="00474829"/>
    <w:rsid w:val="00474845"/>
    <w:rsid w:val="00474916"/>
    <w:rsid w:val="004749B7"/>
    <w:rsid w:val="004749DF"/>
    <w:rsid w:val="00474E01"/>
    <w:rsid w:val="00474E9C"/>
    <w:rsid w:val="00474F79"/>
    <w:rsid w:val="00475000"/>
    <w:rsid w:val="004750F7"/>
    <w:rsid w:val="004751FE"/>
    <w:rsid w:val="0047584B"/>
    <w:rsid w:val="00475B5E"/>
    <w:rsid w:val="00475FAD"/>
    <w:rsid w:val="00475FBD"/>
    <w:rsid w:val="0047600A"/>
    <w:rsid w:val="004760CE"/>
    <w:rsid w:val="0047619D"/>
    <w:rsid w:val="004763A3"/>
    <w:rsid w:val="00476456"/>
    <w:rsid w:val="004766BA"/>
    <w:rsid w:val="00476851"/>
    <w:rsid w:val="00476A86"/>
    <w:rsid w:val="00476E23"/>
    <w:rsid w:val="00476E30"/>
    <w:rsid w:val="00476F02"/>
    <w:rsid w:val="00476F5A"/>
    <w:rsid w:val="004771B6"/>
    <w:rsid w:val="004772AF"/>
    <w:rsid w:val="00477409"/>
    <w:rsid w:val="004779F3"/>
    <w:rsid w:val="00477BA9"/>
    <w:rsid w:val="00477C34"/>
    <w:rsid w:val="004801FD"/>
    <w:rsid w:val="004802C2"/>
    <w:rsid w:val="004804FC"/>
    <w:rsid w:val="004805F4"/>
    <w:rsid w:val="0048066E"/>
    <w:rsid w:val="00480706"/>
    <w:rsid w:val="00480937"/>
    <w:rsid w:val="004809A1"/>
    <w:rsid w:val="00480BBA"/>
    <w:rsid w:val="00480D89"/>
    <w:rsid w:val="00481485"/>
    <w:rsid w:val="00481520"/>
    <w:rsid w:val="004818E7"/>
    <w:rsid w:val="004819AF"/>
    <w:rsid w:val="004819D7"/>
    <w:rsid w:val="00481EA5"/>
    <w:rsid w:val="00482073"/>
    <w:rsid w:val="0048215A"/>
    <w:rsid w:val="0048219D"/>
    <w:rsid w:val="00482704"/>
    <w:rsid w:val="00482851"/>
    <w:rsid w:val="004829A7"/>
    <w:rsid w:val="004829DC"/>
    <w:rsid w:val="00482A95"/>
    <w:rsid w:val="00482AE5"/>
    <w:rsid w:val="00482B8C"/>
    <w:rsid w:val="0048330D"/>
    <w:rsid w:val="004834FD"/>
    <w:rsid w:val="004836BD"/>
    <w:rsid w:val="004836E2"/>
    <w:rsid w:val="00483739"/>
    <w:rsid w:val="004837A1"/>
    <w:rsid w:val="004837C8"/>
    <w:rsid w:val="00483B01"/>
    <w:rsid w:val="00483BDC"/>
    <w:rsid w:val="00483BE9"/>
    <w:rsid w:val="00483D39"/>
    <w:rsid w:val="00483DC7"/>
    <w:rsid w:val="00483F5A"/>
    <w:rsid w:val="00484064"/>
    <w:rsid w:val="004841F9"/>
    <w:rsid w:val="00484321"/>
    <w:rsid w:val="00484384"/>
    <w:rsid w:val="00484526"/>
    <w:rsid w:val="00484583"/>
    <w:rsid w:val="00484589"/>
    <w:rsid w:val="00484800"/>
    <w:rsid w:val="00484C58"/>
    <w:rsid w:val="00484CFF"/>
    <w:rsid w:val="00484E19"/>
    <w:rsid w:val="00484E6F"/>
    <w:rsid w:val="00485045"/>
    <w:rsid w:val="0048517C"/>
    <w:rsid w:val="004852B0"/>
    <w:rsid w:val="00485326"/>
    <w:rsid w:val="00485944"/>
    <w:rsid w:val="0048594A"/>
    <w:rsid w:val="00485B6C"/>
    <w:rsid w:val="00485E6D"/>
    <w:rsid w:val="00485FCA"/>
    <w:rsid w:val="00485FE6"/>
    <w:rsid w:val="004861ED"/>
    <w:rsid w:val="00486349"/>
    <w:rsid w:val="0048637C"/>
    <w:rsid w:val="004863E4"/>
    <w:rsid w:val="00486444"/>
    <w:rsid w:val="0048658A"/>
    <w:rsid w:val="00486A0E"/>
    <w:rsid w:val="00486AE8"/>
    <w:rsid w:val="00486EA3"/>
    <w:rsid w:val="00486EC7"/>
    <w:rsid w:val="00487029"/>
    <w:rsid w:val="004870A0"/>
    <w:rsid w:val="004875C3"/>
    <w:rsid w:val="00487F59"/>
    <w:rsid w:val="004901E4"/>
    <w:rsid w:val="00490294"/>
    <w:rsid w:val="004904D5"/>
    <w:rsid w:val="0049056C"/>
    <w:rsid w:val="00490851"/>
    <w:rsid w:val="00490AA1"/>
    <w:rsid w:val="00490AA6"/>
    <w:rsid w:val="00490B9C"/>
    <w:rsid w:val="00490BD0"/>
    <w:rsid w:val="00490C1D"/>
    <w:rsid w:val="00490E57"/>
    <w:rsid w:val="00490E7E"/>
    <w:rsid w:val="00490F91"/>
    <w:rsid w:val="004912F5"/>
    <w:rsid w:val="004915F0"/>
    <w:rsid w:val="00491735"/>
    <w:rsid w:val="00491B7C"/>
    <w:rsid w:val="00491C43"/>
    <w:rsid w:val="00491CF0"/>
    <w:rsid w:val="00491D1C"/>
    <w:rsid w:val="00491D67"/>
    <w:rsid w:val="00491DF0"/>
    <w:rsid w:val="00491E54"/>
    <w:rsid w:val="00491F21"/>
    <w:rsid w:val="0049214F"/>
    <w:rsid w:val="0049220A"/>
    <w:rsid w:val="0049222B"/>
    <w:rsid w:val="00492358"/>
    <w:rsid w:val="0049237D"/>
    <w:rsid w:val="0049243A"/>
    <w:rsid w:val="0049244E"/>
    <w:rsid w:val="004924A2"/>
    <w:rsid w:val="0049255C"/>
    <w:rsid w:val="00492568"/>
    <w:rsid w:val="00492602"/>
    <w:rsid w:val="0049263B"/>
    <w:rsid w:val="004928C1"/>
    <w:rsid w:val="00492A86"/>
    <w:rsid w:val="00492CED"/>
    <w:rsid w:val="00492D63"/>
    <w:rsid w:val="00492D99"/>
    <w:rsid w:val="00492E2C"/>
    <w:rsid w:val="00492FC3"/>
    <w:rsid w:val="00492FE7"/>
    <w:rsid w:val="00493247"/>
    <w:rsid w:val="0049328C"/>
    <w:rsid w:val="004933B0"/>
    <w:rsid w:val="00493571"/>
    <w:rsid w:val="0049365D"/>
    <w:rsid w:val="00493688"/>
    <w:rsid w:val="004937B9"/>
    <w:rsid w:val="0049388C"/>
    <w:rsid w:val="00493A40"/>
    <w:rsid w:val="00493B19"/>
    <w:rsid w:val="00493B3A"/>
    <w:rsid w:val="00493DBC"/>
    <w:rsid w:val="00494044"/>
    <w:rsid w:val="0049417E"/>
    <w:rsid w:val="00494611"/>
    <w:rsid w:val="00494C32"/>
    <w:rsid w:val="00495081"/>
    <w:rsid w:val="0049520D"/>
    <w:rsid w:val="0049529F"/>
    <w:rsid w:val="0049539B"/>
    <w:rsid w:val="004954B5"/>
    <w:rsid w:val="004956E2"/>
    <w:rsid w:val="00495863"/>
    <w:rsid w:val="00495B9F"/>
    <w:rsid w:val="00495C04"/>
    <w:rsid w:val="00495CFB"/>
    <w:rsid w:val="00495D19"/>
    <w:rsid w:val="00495D22"/>
    <w:rsid w:val="00495DFE"/>
    <w:rsid w:val="00495EA3"/>
    <w:rsid w:val="00495F16"/>
    <w:rsid w:val="00495F98"/>
    <w:rsid w:val="00496010"/>
    <w:rsid w:val="00496089"/>
    <w:rsid w:val="0049615C"/>
    <w:rsid w:val="00496331"/>
    <w:rsid w:val="004963E0"/>
    <w:rsid w:val="00496431"/>
    <w:rsid w:val="0049659F"/>
    <w:rsid w:val="004966E6"/>
    <w:rsid w:val="00496782"/>
    <w:rsid w:val="00496BBB"/>
    <w:rsid w:val="00496E73"/>
    <w:rsid w:val="00496F37"/>
    <w:rsid w:val="00496F57"/>
    <w:rsid w:val="00497002"/>
    <w:rsid w:val="0049717F"/>
    <w:rsid w:val="00497285"/>
    <w:rsid w:val="004973BF"/>
    <w:rsid w:val="00497404"/>
    <w:rsid w:val="0049747E"/>
    <w:rsid w:val="00497488"/>
    <w:rsid w:val="00497533"/>
    <w:rsid w:val="00497538"/>
    <w:rsid w:val="0049767F"/>
    <w:rsid w:val="004977D2"/>
    <w:rsid w:val="00497808"/>
    <w:rsid w:val="004978D8"/>
    <w:rsid w:val="00497A1D"/>
    <w:rsid w:val="00497AEB"/>
    <w:rsid w:val="00497BB6"/>
    <w:rsid w:val="00497D9B"/>
    <w:rsid w:val="00497DBE"/>
    <w:rsid w:val="00497DC9"/>
    <w:rsid w:val="004A027D"/>
    <w:rsid w:val="004A0606"/>
    <w:rsid w:val="004A0816"/>
    <w:rsid w:val="004A09C3"/>
    <w:rsid w:val="004A0BA0"/>
    <w:rsid w:val="004A0F50"/>
    <w:rsid w:val="004A100E"/>
    <w:rsid w:val="004A110E"/>
    <w:rsid w:val="004A1655"/>
    <w:rsid w:val="004A17CF"/>
    <w:rsid w:val="004A198A"/>
    <w:rsid w:val="004A1B47"/>
    <w:rsid w:val="004A1B69"/>
    <w:rsid w:val="004A1E4B"/>
    <w:rsid w:val="004A1F71"/>
    <w:rsid w:val="004A202A"/>
    <w:rsid w:val="004A21D5"/>
    <w:rsid w:val="004A2248"/>
    <w:rsid w:val="004A246B"/>
    <w:rsid w:val="004A254F"/>
    <w:rsid w:val="004A26E1"/>
    <w:rsid w:val="004A2840"/>
    <w:rsid w:val="004A2872"/>
    <w:rsid w:val="004A2953"/>
    <w:rsid w:val="004A2AD8"/>
    <w:rsid w:val="004A2BAF"/>
    <w:rsid w:val="004A2BD0"/>
    <w:rsid w:val="004A2DD5"/>
    <w:rsid w:val="004A2E39"/>
    <w:rsid w:val="004A2F4D"/>
    <w:rsid w:val="004A30BA"/>
    <w:rsid w:val="004A30F3"/>
    <w:rsid w:val="004A3222"/>
    <w:rsid w:val="004A346C"/>
    <w:rsid w:val="004A3A42"/>
    <w:rsid w:val="004A3BA3"/>
    <w:rsid w:val="004A3D25"/>
    <w:rsid w:val="004A3D6D"/>
    <w:rsid w:val="004A3E14"/>
    <w:rsid w:val="004A3E2B"/>
    <w:rsid w:val="004A3FDB"/>
    <w:rsid w:val="004A3FE4"/>
    <w:rsid w:val="004A4032"/>
    <w:rsid w:val="004A4449"/>
    <w:rsid w:val="004A44A6"/>
    <w:rsid w:val="004A44E5"/>
    <w:rsid w:val="004A4514"/>
    <w:rsid w:val="004A463A"/>
    <w:rsid w:val="004A473A"/>
    <w:rsid w:val="004A4CB9"/>
    <w:rsid w:val="004A4F0B"/>
    <w:rsid w:val="004A5058"/>
    <w:rsid w:val="004A50E8"/>
    <w:rsid w:val="004A52BC"/>
    <w:rsid w:val="004A5592"/>
    <w:rsid w:val="004A5604"/>
    <w:rsid w:val="004A571A"/>
    <w:rsid w:val="004A57A2"/>
    <w:rsid w:val="004A5844"/>
    <w:rsid w:val="004A58BE"/>
    <w:rsid w:val="004A59ED"/>
    <w:rsid w:val="004A5A73"/>
    <w:rsid w:val="004A5CD2"/>
    <w:rsid w:val="004A5DED"/>
    <w:rsid w:val="004A5F90"/>
    <w:rsid w:val="004A615C"/>
    <w:rsid w:val="004A6319"/>
    <w:rsid w:val="004A6854"/>
    <w:rsid w:val="004A68D9"/>
    <w:rsid w:val="004A691C"/>
    <w:rsid w:val="004A6B04"/>
    <w:rsid w:val="004A6B82"/>
    <w:rsid w:val="004A6BC8"/>
    <w:rsid w:val="004A6D08"/>
    <w:rsid w:val="004A6E30"/>
    <w:rsid w:val="004A6EB1"/>
    <w:rsid w:val="004A6F44"/>
    <w:rsid w:val="004A6FF1"/>
    <w:rsid w:val="004A70E1"/>
    <w:rsid w:val="004A73CE"/>
    <w:rsid w:val="004A78B0"/>
    <w:rsid w:val="004A7B7A"/>
    <w:rsid w:val="004A7BA5"/>
    <w:rsid w:val="004A7C6C"/>
    <w:rsid w:val="004B0028"/>
    <w:rsid w:val="004B0191"/>
    <w:rsid w:val="004B01A1"/>
    <w:rsid w:val="004B01D2"/>
    <w:rsid w:val="004B0224"/>
    <w:rsid w:val="004B029F"/>
    <w:rsid w:val="004B035C"/>
    <w:rsid w:val="004B04D2"/>
    <w:rsid w:val="004B05BC"/>
    <w:rsid w:val="004B06E1"/>
    <w:rsid w:val="004B09FE"/>
    <w:rsid w:val="004B0B1A"/>
    <w:rsid w:val="004B0E8E"/>
    <w:rsid w:val="004B1250"/>
    <w:rsid w:val="004B1295"/>
    <w:rsid w:val="004B12CA"/>
    <w:rsid w:val="004B12CE"/>
    <w:rsid w:val="004B1321"/>
    <w:rsid w:val="004B1358"/>
    <w:rsid w:val="004B1571"/>
    <w:rsid w:val="004B15E5"/>
    <w:rsid w:val="004B1797"/>
    <w:rsid w:val="004B1887"/>
    <w:rsid w:val="004B18FC"/>
    <w:rsid w:val="004B19BF"/>
    <w:rsid w:val="004B1A31"/>
    <w:rsid w:val="004B1AD1"/>
    <w:rsid w:val="004B1B80"/>
    <w:rsid w:val="004B1E65"/>
    <w:rsid w:val="004B1F17"/>
    <w:rsid w:val="004B1F1B"/>
    <w:rsid w:val="004B1FC6"/>
    <w:rsid w:val="004B23D3"/>
    <w:rsid w:val="004B2473"/>
    <w:rsid w:val="004B266B"/>
    <w:rsid w:val="004B2925"/>
    <w:rsid w:val="004B2A3E"/>
    <w:rsid w:val="004B2AE0"/>
    <w:rsid w:val="004B2CE2"/>
    <w:rsid w:val="004B2CFF"/>
    <w:rsid w:val="004B2D99"/>
    <w:rsid w:val="004B2DB6"/>
    <w:rsid w:val="004B2F0E"/>
    <w:rsid w:val="004B2F6C"/>
    <w:rsid w:val="004B2FE7"/>
    <w:rsid w:val="004B30AE"/>
    <w:rsid w:val="004B31FB"/>
    <w:rsid w:val="004B352B"/>
    <w:rsid w:val="004B3589"/>
    <w:rsid w:val="004B3735"/>
    <w:rsid w:val="004B3760"/>
    <w:rsid w:val="004B3881"/>
    <w:rsid w:val="004B3902"/>
    <w:rsid w:val="004B39F3"/>
    <w:rsid w:val="004B3D42"/>
    <w:rsid w:val="004B3D5D"/>
    <w:rsid w:val="004B3DE9"/>
    <w:rsid w:val="004B3ED6"/>
    <w:rsid w:val="004B3F4B"/>
    <w:rsid w:val="004B4383"/>
    <w:rsid w:val="004B438C"/>
    <w:rsid w:val="004B445C"/>
    <w:rsid w:val="004B453B"/>
    <w:rsid w:val="004B4746"/>
    <w:rsid w:val="004B495E"/>
    <w:rsid w:val="004B4A89"/>
    <w:rsid w:val="004B4C34"/>
    <w:rsid w:val="004B4E3B"/>
    <w:rsid w:val="004B53FD"/>
    <w:rsid w:val="004B55D1"/>
    <w:rsid w:val="004B57F9"/>
    <w:rsid w:val="004B5A7D"/>
    <w:rsid w:val="004B5BBB"/>
    <w:rsid w:val="004B5C51"/>
    <w:rsid w:val="004B5C52"/>
    <w:rsid w:val="004B5D91"/>
    <w:rsid w:val="004B5EF8"/>
    <w:rsid w:val="004B5F2C"/>
    <w:rsid w:val="004B5F2F"/>
    <w:rsid w:val="004B5F84"/>
    <w:rsid w:val="004B6107"/>
    <w:rsid w:val="004B6165"/>
    <w:rsid w:val="004B65F2"/>
    <w:rsid w:val="004B66C9"/>
    <w:rsid w:val="004B698A"/>
    <w:rsid w:val="004B6C4E"/>
    <w:rsid w:val="004B6C84"/>
    <w:rsid w:val="004B6D2A"/>
    <w:rsid w:val="004B6F7C"/>
    <w:rsid w:val="004B6FAF"/>
    <w:rsid w:val="004B7332"/>
    <w:rsid w:val="004B745F"/>
    <w:rsid w:val="004B7831"/>
    <w:rsid w:val="004B7887"/>
    <w:rsid w:val="004B7B0A"/>
    <w:rsid w:val="004B7D05"/>
    <w:rsid w:val="004B7D9B"/>
    <w:rsid w:val="004B7E7B"/>
    <w:rsid w:val="004C0232"/>
    <w:rsid w:val="004C02CE"/>
    <w:rsid w:val="004C0565"/>
    <w:rsid w:val="004C0631"/>
    <w:rsid w:val="004C08D0"/>
    <w:rsid w:val="004C0937"/>
    <w:rsid w:val="004C09E1"/>
    <w:rsid w:val="004C0BB3"/>
    <w:rsid w:val="004C0BC1"/>
    <w:rsid w:val="004C0CBB"/>
    <w:rsid w:val="004C0D36"/>
    <w:rsid w:val="004C0DA3"/>
    <w:rsid w:val="004C1315"/>
    <w:rsid w:val="004C1505"/>
    <w:rsid w:val="004C16C4"/>
    <w:rsid w:val="004C1734"/>
    <w:rsid w:val="004C18B7"/>
    <w:rsid w:val="004C1AB5"/>
    <w:rsid w:val="004C1AE4"/>
    <w:rsid w:val="004C1B64"/>
    <w:rsid w:val="004C1EAF"/>
    <w:rsid w:val="004C1FE1"/>
    <w:rsid w:val="004C23BE"/>
    <w:rsid w:val="004C2594"/>
    <w:rsid w:val="004C27E6"/>
    <w:rsid w:val="004C27EF"/>
    <w:rsid w:val="004C2961"/>
    <w:rsid w:val="004C2A07"/>
    <w:rsid w:val="004C2A9C"/>
    <w:rsid w:val="004C2CD2"/>
    <w:rsid w:val="004C2D60"/>
    <w:rsid w:val="004C2EEB"/>
    <w:rsid w:val="004C2FB6"/>
    <w:rsid w:val="004C3499"/>
    <w:rsid w:val="004C36E1"/>
    <w:rsid w:val="004C37BE"/>
    <w:rsid w:val="004C3993"/>
    <w:rsid w:val="004C3994"/>
    <w:rsid w:val="004C3AFB"/>
    <w:rsid w:val="004C3CB2"/>
    <w:rsid w:val="004C3F5B"/>
    <w:rsid w:val="004C3FAC"/>
    <w:rsid w:val="004C403E"/>
    <w:rsid w:val="004C41C3"/>
    <w:rsid w:val="004C43A9"/>
    <w:rsid w:val="004C4B44"/>
    <w:rsid w:val="004C4BA4"/>
    <w:rsid w:val="004C5036"/>
    <w:rsid w:val="004C514C"/>
    <w:rsid w:val="004C5154"/>
    <w:rsid w:val="004C515A"/>
    <w:rsid w:val="004C5B5A"/>
    <w:rsid w:val="004C5C02"/>
    <w:rsid w:val="004C5C46"/>
    <w:rsid w:val="004C5C5F"/>
    <w:rsid w:val="004C5CDF"/>
    <w:rsid w:val="004C5ED0"/>
    <w:rsid w:val="004C62A9"/>
    <w:rsid w:val="004C64D4"/>
    <w:rsid w:val="004C659E"/>
    <w:rsid w:val="004C6986"/>
    <w:rsid w:val="004C6AC4"/>
    <w:rsid w:val="004C6C62"/>
    <w:rsid w:val="004C6C6E"/>
    <w:rsid w:val="004C7167"/>
    <w:rsid w:val="004C71DF"/>
    <w:rsid w:val="004C75F7"/>
    <w:rsid w:val="004C762D"/>
    <w:rsid w:val="004C78B2"/>
    <w:rsid w:val="004C7AD6"/>
    <w:rsid w:val="004C7CE2"/>
    <w:rsid w:val="004D01C5"/>
    <w:rsid w:val="004D01E1"/>
    <w:rsid w:val="004D03BF"/>
    <w:rsid w:val="004D0461"/>
    <w:rsid w:val="004D08E4"/>
    <w:rsid w:val="004D0A72"/>
    <w:rsid w:val="004D0AC2"/>
    <w:rsid w:val="004D0DD3"/>
    <w:rsid w:val="004D10DD"/>
    <w:rsid w:val="004D130B"/>
    <w:rsid w:val="004D164A"/>
    <w:rsid w:val="004D16D5"/>
    <w:rsid w:val="004D176B"/>
    <w:rsid w:val="004D17B6"/>
    <w:rsid w:val="004D18EA"/>
    <w:rsid w:val="004D1CF8"/>
    <w:rsid w:val="004D1D32"/>
    <w:rsid w:val="004D1D36"/>
    <w:rsid w:val="004D1DAC"/>
    <w:rsid w:val="004D1E7F"/>
    <w:rsid w:val="004D1F0D"/>
    <w:rsid w:val="004D1FE7"/>
    <w:rsid w:val="004D20E1"/>
    <w:rsid w:val="004D2309"/>
    <w:rsid w:val="004D24B1"/>
    <w:rsid w:val="004D28F3"/>
    <w:rsid w:val="004D2A5C"/>
    <w:rsid w:val="004D2B45"/>
    <w:rsid w:val="004D2D14"/>
    <w:rsid w:val="004D2D69"/>
    <w:rsid w:val="004D2E77"/>
    <w:rsid w:val="004D2F0B"/>
    <w:rsid w:val="004D3132"/>
    <w:rsid w:val="004D387A"/>
    <w:rsid w:val="004D38E9"/>
    <w:rsid w:val="004D394D"/>
    <w:rsid w:val="004D3CB0"/>
    <w:rsid w:val="004D4117"/>
    <w:rsid w:val="004D411B"/>
    <w:rsid w:val="004D4909"/>
    <w:rsid w:val="004D4AC3"/>
    <w:rsid w:val="004D4E48"/>
    <w:rsid w:val="004D4F7C"/>
    <w:rsid w:val="004D503B"/>
    <w:rsid w:val="004D51BF"/>
    <w:rsid w:val="004D51E5"/>
    <w:rsid w:val="004D52AC"/>
    <w:rsid w:val="004D52E3"/>
    <w:rsid w:val="004D5318"/>
    <w:rsid w:val="004D5589"/>
    <w:rsid w:val="004D59B0"/>
    <w:rsid w:val="004D5AF9"/>
    <w:rsid w:val="004D61A6"/>
    <w:rsid w:val="004D628F"/>
    <w:rsid w:val="004D630D"/>
    <w:rsid w:val="004D658A"/>
    <w:rsid w:val="004D687B"/>
    <w:rsid w:val="004D68E4"/>
    <w:rsid w:val="004D6948"/>
    <w:rsid w:val="004D696E"/>
    <w:rsid w:val="004D6A48"/>
    <w:rsid w:val="004D6BD4"/>
    <w:rsid w:val="004D6C85"/>
    <w:rsid w:val="004D6E49"/>
    <w:rsid w:val="004D6F6D"/>
    <w:rsid w:val="004D6FF4"/>
    <w:rsid w:val="004D709A"/>
    <w:rsid w:val="004D70BC"/>
    <w:rsid w:val="004D7157"/>
    <w:rsid w:val="004D73D5"/>
    <w:rsid w:val="004D740C"/>
    <w:rsid w:val="004D74BE"/>
    <w:rsid w:val="004D7522"/>
    <w:rsid w:val="004D761A"/>
    <w:rsid w:val="004D7792"/>
    <w:rsid w:val="004D77EC"/>
    <w:rsid w:val="004D792F"/>
    <w:rsid w:val="004D7966"/>
    <w:rsid w:val="004D7EEB"/>
    <w:rsid w:val="004E001B"/>
    <w:rsid w:val="004E01F5"/>
    <w:rsid w:val="004E04F6"/>
    <w:rsid w:val="004E0909"/>
    <w:rsid w:val="004E0946"/>
    <w:rsid w:val="004E0BD1"/>
    <w:rsid w:val="004E0C3A"/>
    <w:rsid w:val="004E0C69"/>
    <w:rsid w:val="004E0D44"/>
    <w:rsid w:val="004E10CD"/>
    <w:rsid w:val="004E110A"/>
    <w:rsid w:val="004E1753"/>
    <w:rsid w:val="004E194E"/>
    <w:rsid w:val="004E1966"/>
    <w:rsid w:val="004E1B37"/>
    <w:rsid w:val="004E1C9C"/>
    <w:rsid w:val="004E1D47"/>
    <w:rsid w:val="004E1ECD"/>
    <w:rsid w:val="004E2070"/>
    <w:rsid w:val="004E20FD"/>
    <w:rsid w:val="004E22B5"/>
    <w:rsid w:val="004E230E"/>
    <w:rsid w:val="004E238E"/>
    <w:rsid w:val="004E26EF"/>
    <w:rsid w:val="004E2AB8"/>
    <w:rsid w:val="004E2DE8"/>
    <w:rsid w:val="004E2E91"/>
    <w:rsid w:val="004E31A4"/>
    <w:rsid w:val="004E323F"/>
    <w:rsid w:val="004E334D"/>
    <w:rsid w:val="004E342B"/>
    <w:rsid w:val="004E34FD"/>
    <w:rsid w:val="004E35C0"/>
    <w:rsid w:val="004E375A"/>
    <w:rsid w:val="004E37DB"/>
    <w:rsid w:val="004E3827"/>
    <w:rsid w:val="004E3928"/>
    <w:rsid w:val="004E3A75"/>
    <w:rsid w:val="004E3A88"/>
    <w:rsid w:val="004E3DAC"/>
    <w:rsid w:val="004E4692"/>
    <w:rsid w:val="004E473E"/>
    <w:rsid w:val="004E4863"/>
    <w:rsid w:val="004E49AD"/>
    <w:rsid w:val="004E4B41"/>
    <w:rsid w:val="004E4C08"/>
    <w:rsid w:val="004E4DC2"/>
    <w:rsid w:val="004E4F98"/>
    <w:rsid w:val="004E5082"/>
    <w:rsid w:val="004E5089"/>
    <w:rsid w:val="004E5403"/>
    <w:rsid w:val="004E5772"/>
    <w:rsid w:val="004E57C1"/>
    <w:rsid w:val="004E5D61"/>
    <w:rsid w:val="004E5EFE"/>
    <w:rsid w:val="004E5F9C"/>
    <w:rsid w:val="004E6007"/>
    <w:rsid w:val="004E618F"/>
    <w:rsid w:val="004E6289"/>
    <w:rsid w:val="004E66C5"/>
    <w:rsid w:val="004E674A"/>
    <w:rsid w:val="004E67EE"/>
    <w:rsid w:val="004E6CE5"/>
    <w:rsid w:val="004E6DBA"/>
    <w:rsid w:val="004E6DCA"/>
    <w:rsid w:val="004E6EF5"/>
    <w:rsid w:val="004E703F"/>
    <w:rsid w:val="004E72B0"/>
    <w:rsid w:val="004E756C"/>
    <w:rsid w:val="004E77BA"/>
    <w:rsid w:val="004E7985"/>
    <w:rsid w:val="004E79CA"/>
    <w:rsid w:val="004E7CD3"/>
    <w:rsid w:val="004F00D7"/>
    <w:rsid w:val="004F00E2"/>
    <w:rsid w:val="004F015C"/>
    <w:rsid w:val="004F03E9"/>
    <w:rsid w:val="004F0570"/>
    <w:rsid w:val="004F05AA"/>
    <w:rsid w:val="004F05C4"/>
    <w:rsid w:val="004F0679"/>
    <w:rsid w:val="004F0814"/>
    <w:rsid w:val="004F093D"/>
    <w:rsid w:val="004F09A4"/>
    <w:rsid w:val="004F09F9"/>
    <w:rsid w:val="004F0C15"/>
    <w:rsid w:val="004F0D7D"/>
    <w:rsid w:val="004F0DA4"/>
    <w:rsid w:val="004F0E2B"/>
    <w:rsid w:val="004F1394"/>
    <w:rsid w:val="004F14D4"/>
    <w:rsid w:val="004F1782"/>
    <w:rsid w:val="004F17A8"/>
    <w:rsid w:val="004F185B"/>
    <w:rsid w:val="004F19ED"/>
    <w:rsid w:val="004F1BB5"/>
    <w:rsid w:val="004F1E78"/>
    <w:rsid w:val="004F1EF0"/>
    <w:rsid w:val="004F209E"/>
    <w:rsid w:val="004F2149"/>
    <w:rsid w:val="004F2529"/>
    <w:rsid w:val="004F2598"/>
    <w:rsid w:val="004F26AC"/>
    <w:rsid w:val="004F27BA"/>
    <w:rsid w:val="004F2EBD"/>
    <w:rsid w:val="004F39FA"/>
    <w:rsid w:val="004F3A3D"/>
    <w:rsid w:val="004F3FB0"/>
    <w:rsid w:val="004F4025"/>
    <w:rsid w:val="004F427D"/>
    <w:rsid w:val="004F4347"/>
    <w:rsid w:val="004F44A8"/>
    <w:rsid w:val="004F44B0"/>
    <w:rsid w:val="004F44F0"/>
    <w:rsid w:val="004F45A2"/>
    <w:rsid w:val="004F45BD"/>
    <w:rsid w:val="004F46D9"/>
    <w:rsid w:val="004F489D"/>
    <w:rsid w:val="004F4B12"/>
    <w:rsid w:val="004F4C02"/>
    <w:rsid w:val="004F4C05"/>
    <w:rsid w:val="004F4C26"/>
    <w:rsid w:val="004F4E11"/>
    <w:rsid w:val="004F4E7E"/>
    <w:rsid w:val="004F4F9A"/>
    <w:rsid w:val="004F5081"/>
    <w:rsid w:val="004F51CC"/>
    <w:rsid w:val="004F538E"/>
    <w:rsid w:val="004F5450"/>
    <w:rsid w:val="004F5550"/>
    <w:rsid w:val="004F56AE"/>
    <w:rsid w:val="004F581B"/>
    <w:rsid w:val="004F5854"/>
    <w:rsid w:val="004F5871"/>
    <w:rsid w:val="004F590E"/>
    <w:rsid w:val="004F5962"/>
    <w:rsid w:val="004F5987"/>
    <w:rsid w:val="004F5B84"/>
    <w:rsid w:val="004F5F69"/>
    <w:rsid w:val="004F60CE"/>
    <w:rsid w:val="004F614D"/>
    <w:rsid w:val="004F6186"/>
    <w:rsid w:val="004F63A3"/>
    <w:rsid w:val="004F64A5"/>
    <w:rsid w:val="004F683A"/>
    <w:rsid w:val="004F69ED"/>
    <w:rsid w:val="004F6AEE"/>
    <w:rsid w:val="004F6B91"/>
    <w:rsid w:val="004F6C2F"/>
    <w:rsid w:val="004F6C69"/>
    <w:rsid w:val="004F6FC5"/>
    <w:rsid w:val="004F7013"/>
    <w:rsid w:val="004F70DE"/>
    <w:rsid w:val="004F7152"/>
    <w:rsid w:val="004F72CC"/>
    <w:rsid w:val="004F748B"/>
    <w:rsid w:val="004F7754"/>
    <w:rsid w:val="004F791B"/>
    <w:rsid w:val="004F7B65"/>
    <w:rsid w:val="004F7D57"/>
    <w:rsid w:val="004F7D73"/>
    <w:rsid w:val="004F7EC9"/>
    <w:rsid w:val="004F7F07"/>
    <w:rsid w:val="00500035"/>
    <w:rsid w:val="00500093"/>
    <w:rsid w:val="005000C1"/>
    <w:rsid w:val="00500741"/>
    <w:rsid w:val="005009A2"/>
    <w:rsid w:val="00500BF5"/>
    <w:rsid w:val="00500EF8"/>
    <w:rsid w:val="00500F93"/>
    <w:rsid w:val="00501131"/>
    <w:rsid w:val="0050124E"/>
    <w:rsid w:val="00501265"/>
    <w:rsid w:val="00501421"/>
    <w:rsid w:val="00501702"/>
    <w:rsid w:val="00501785"/>
    <w:rsid w:val="0050178F"/>
    <w:rsid w:val="005017C9"/>
    <w:rsid w:val="005017D8"/>
    <w:rsid w:val="005018EA"/>
    <w:rsid w:val="005019A0"/>
    <w:rsid w:val="00501AD8"/>
    <w:rsid w:val="00501DBD"/>
    <w:rsid w:val="00501EF6"/>
    <w:rsid w:val="00501F26"/>
    <w:rsid w:val="00502607"/>
    <w:rsid w:val="0050276B"/>
    <w:rsid w:val="00502BE1"/>
    <w:rsid w:val="00502FFB"/>
    <w:rsid w:val="0050337E"/>
    <w:rsid w:val="005034D2"/>
    <w:rsid w:val="005035D5"/>
    <w:rsid w:val="00503657"/>
    <w:rsid w:val="00503722"/>
    <w:rsid w:val="005039A1"/>
    <w:rsid w:val="00503A9C"/>
    <w:rsid w:val="00503C56"/>
    <w:rsid w:val="00503CDA"/>
    <w:rsid w:val="00503F26"/>
    <w:rsid w:val="00503FAF"/>
    <w:rsid w:val="0050402C"/>
    <w:rsid w:val="00504115"/>
    <w:rsid w:val="005043E3"/>
    <w:rsid w:val="0050443C"/>
    <w:rsid w:val="00504A47"/>
    <w:rsid w:val="00504EE3"/>
    <w:rsid w:val="0050504A"/>
    <w:rsid w:val="005053C9"/>
    <w:rsid w:val="0050540E"/>
    <w:rsid w:val="00505616"/>
    <w:rsid w:val="00505620"/>
    <w:rsid w:val="0050573B"/>
    <w:rsid w:val="005058F7"/>
    <w:rsid w:val="005059F4"/>
    <w:rsid w:val="00505CD9"/>
    <w:rsid w:val="00506395"/>
    <w:rsid w:val="00506486"/>
    <w:rsid w:val="00506550"/>
    <w:rsid w:val="00506834"/>
    <w:rsid w:val="00506B49"/>
    <w:rsid w:val="00506CD8"/>
    <w:rsid w:val="00506DEC"/>
    <w:rsid w:val="00506F0E"/>
    <w:rsid w:val="00506FF7"/>
    <w:rsid w:val="005071A7"/>
    <w:rsid w:val="0050731C"/>
    <w:rsid w:val="00507446"/>
    <w:rsid w:val="00507456"/>
    <w:rsid w:val="005075EF"/>
    <w:rsid w:val="0050773B"/>
    <w:rsid w:val="0050774D"/>
    <w:rsid w:val="00507758"/>
    <w:rsid w:val="005077BE"/>
    <w:rsid w:val="005077D4"/>
    <w:rsid w:val="00507830"/>
    <w:rsid w:val="0050783B"/>
    <w:rsid w:val="00507852"/>
    <w:rsid w:val="005079D7"/>
    <w:rsid w:val="00507A63"/>
    <w:rsid w:val="00507B78"/>
    <w:rsid w:val="005100AC"/>
    <w:rsid w:val="00510102"/>
    <w:rsid w:val="005103CE"/>
    <w:rsid w:val="00510840"/>
    <w:rsid w:val="00510A85"/>
    <w:rsid w:val="00510BBD"/>
    <w:rsid w:val="00510C3C"/>
    <w:rsid w:val="00510C98"/>
    <w:rsid w:val="00510CAA"/>
    <w:rsid w:val="00510CD6"/>
    <w:rsid w:val="00510D11"/>
    <w:rsid w:val="00510D98"/>
    <w:rsid w:val="00510DB9"/>
    <w:rsid w:val="005110C1"/>
    <w:rsid w:val="005111C0"/>
    <w:rsid w:val="005115E8"/>
    <w:rsid w:val="0051173F"/>
    <w:rsid w:val="005117CD"/>
    <w:rsid w:val="00511879"/>
    <w:rsid w:val="00511BA9"/>
    <w:rsid w:val="00511C39"/>
    <w:rsid w:val="00511DC8"/>
    <w:rsid w:val="005125A0"/>
    <w:rsid w:val="0051263A"/>
    <w:rsid w:val="00512646"/>
    <w:rsid w:val="00512A92"/>
    <w:rsid w:val="00512CDC"/>
    <w:rsid w:val="00512D8E"/>
    <w:rsid w:val="00512DCE"/>
    <w:rsid w:val="00512E8D"/>
    <w:rsid w:val="00512F49"/>
    <w:rsid w:val="00513203"/>
    <w:rsid w:val="005134B4"/>
    <w:rsid w:val="005134D2"/>
    <w:rsid w:val="00513546"/>
    <w:rsid w:val="005139E3"/>
    <w:rsid w:val="00513C27"/>
    <w:rsid w:val="00513CB8"/>
    <w:rsid w:val="00513D50"/>
    <w:rsid w:val="00513E5C"/>
    <w:rsid w:val="00514387"/>
    <w:rsid w:val="00514684"/>
    <w:rsid w:val="00514792"/>
    <w:rsid w:val="00514A27"/>
    <w:rsid w:val="00514E58"/>
    <w:rsid w:val="00514FEB"/>
    <w:rsid w:val="00515218"/>
    <w:rsid w:val="00515297"/>
    <w:rsid w:val="00515324"/>
    <w:rsid w:val="00515468"/>
    <w:rsid w:val="005155C9"/>
    <w:rsid w:val="00515620"/>
    <w:rsid w:val="00515760"/>
    <w:rsid w:val="005158D4"/>
    <w:rsid w:val="00515A6C"/>
    <w:rsid w:val="00515B61"/>
    <w:rsid w:val="00515C7C"/>
    <w:rsid w:val="00515CFD"/>
    <w:rsid w:val="00515F38"/>
    <w:rsid w:val="00515FD1"/>
    <w:rsid w:val="005162AA"/>
    <w:rsid w:val="005162DE"/>
    <w:rsid w:val="0051630D"/>
    <w:rsid w:val="0051650D"/>
    <w:rsid w:val="005165A9"/>
    <w:rsid w:val="00516676"/>
    <w:rsid w:val="005169F4"/>
    <w:rsid w:val="005169FC"/>
    <w:rsid w:val="00516B4C"/>
    <w:rsid w:val="00516DC2"/>
    <w:rsid w:val="00516E0D"/>
    <w:rsid w:val="00516E83"/>
    <w:rsid w:val="00516F2C"/>
    <w:rsid w:val="00517133"/>
    <w:rsid w:val="005172D8"/>
    <w:rsid w:val="00517386"/>
    <w:rsid w:val="00517672"/>
    <w:rsid w:val="005178E2"/>
    <w:rsid w:val="00517D9E"/>
    <w:rsid w:val="00517F50"/>
    <w:rsid w:val="0052006E"/>
    <w:rsid w:val="005200C9"/>
    <w:rsid w:val="0052018F"/>
    <w:rsid w:val="00520224"/>
    <w:rsid w:val="00520299"/>
    <w:rsid w:val="00520446"/>
    <w:rsid w:val="00520539"/>
    <w:rsid w:val="0052056D"/>
    <w:rsid w:val="00520591"/>
    <w:rsid w:val="0052060B"/>
    <w:rsid w:val="005206C0"/>
    <w:rsid w:val="00520AC4"/>
    <w:rsid w:val="00520E30"/>
    <w:rsid w:val="00521173"/>
    <w:rsid w:val="00521240"/>
    <w:rsid w:val="00521414"/>
    <w:rsid w:val="00521A0D"/>
    <w:rsid w:val="00521AF6"/>
    <w:rsid w:val="00521D5F"/>
    <w:rsid w:val="00521E39"/>
    <w:rsid w:val="00521FD1"/>
    <w:rsid w:val="005223E9"/>
    <w:rsid w:val="005223F2"/>
    <w:rsid w:val="0052261B"/>
    <w:rsid w:val="0052281B"/>
    <w:rsid w:val="00522823"/>
    <w:rsid w:val="00522907"/>
    <w:rsid w:val="00522921"/>
    <w:rsid w:val="0052292B"/>
    <w:rsid w:val="00522A19"/>
    <w:rsid w:val="00522E39"/>
    <w:rsid w:val="0052300C"/>
    <w:rsid w:val="005233CB"/>
    <w:rsid w:val="00523431"/>
    <w:rsid w:val="005235DB"/>
    <w:rsid w:val="005238B6"/>
    <w:rsid w:val="00523E7E"/>
    <w:rsid w:val="005243B9"/>
    <w:rsid w:val="005246D4"/>
    <w:rsid w:val="00524857"/>
    <w:rsid w:val="00524ACD"/>
    <w:rsid w:val="00524BF7"/>
    <w:rsid w:val="00524C38"/>
    <w:rsid w:val="00524E14"/>
    <w:rsid w:val="00525319"/>
    <w:rsid w:val="0052543C"/>
    <w:rsid w:val="005255BE"/>
    <w:rsid w:val="00525651"/>
    <w:rsid w:val="0052588E"/>
    <w:rsid w:val="00525BB5"/>
    <w:rsid w:val="00525D1D"/>
    <w:rsid w:val="00525EDD"/>
    <w:rsid w:val="00525F58"/>
    <w:rsid w:val="0052607E"/>
    <w:rsid w:val="005260EF"/>
    <w:rsid w:val="0052654F"/>
    <w:rsid w:val="005265BB"/>
    <w:rsid w:val="00526692"/>
    <w:rsid w:val="00526710"/>
    <w:rsid w:val="005268C4"/>
    <w:rsid w:val="00526C79"/>
    <w:rsid w:val="00526D3B"/>
    <w:rsid w:val="00526E6C"/>
    <w:rsid w:val="00526E9B"/>
    <w:rsid w:val="00527261"/>
    <w:rsid w:val="0052728D"/>
    <w:rsid w:val="005272A8"/>
    <w:rsid w:val="0052742A"/>
    <w:rsid w:val="00527823"/>
    <w:rsid w:val="005279AA"/>
    <w:rsid w:val="00527D61"/>
    <w:rsid w:val="00527D99"/>
    <w:rsid w:val="0053014F"/>
    <w:rsid w:val="0053047A"/>
    <w:rsid w:val="00530484"/>
    <w:rsid w:val="005304C2"/>
    <w:rsid w:val="00530675"/>
    <w:rsid w:val="00530828"/>
    <w:rsid w:val="00530864"/>
    <w:rsid w:val="005308E0"/>
    <w:rsid w:val="00530A31"/>
    <w:rsid w:val="00530CB1"/>
    <w:rsid w:val="00530D32"/>
    <w:rsid w:val="005311E5"/>
    <w:rsid w:val="0053166F"/>
    <w:rsid w:val="0053173C"/>
    <w:rsid w:val="00531813"/>
    <w:rsid w:val="005318B4"/>
    <w:rsid w:val="00531934"/>
    <w:rsid w:val="00531A8A"/>
    <w:rsid w:val="00531B44"/>
    <w:rsid w:val="00531D96"/>
    <w:rsid w:val="00531F02"/>
    <w:rsid w:val="00531F5A"/>
    <w:rsid w:val="00531F88"/>
    <w:rsid w:val="00531FF2"/>
    <w:rsid w:val="00532312"/>
    <w:rsid w:val="00532331"/>
    <w:rsid w:val="00532451"/>
    <w:rsid w:val="0053264B"/>
    <w:rsid w:val="00532836"/>
    <w:rsid w:val="005328C5"/>
    <w:rsid w:val="005328C9"/>
    <w:rsid w:val="00532B08"/>
    <w:rsid w:val="00532C13"/>
    <w:rsid w:val="00532C6C"/>
    <w:rsid w:val="00532D72"/>
    <w:rsid w:val="0053317C"/>
    <w:rsid w:val="00533205"/>
    <w:rsid w:val="00533425"/>
    <w:rsid w:val="005334C2"/>
    <w:rsid w:val="005338A5"/>
    <w:rsid w:val="00533A5B"/>
    <w:rsid w:val="00533AB6"/>
    <w:rsid w:val="00533B0A"/>
    <w:rsid w:val="00534141"/>
    <w:rsid w:val="005341AF"/>
    <w:rsid w:val="005342CD"/>
    <w:rsid w:val="005344A3"/>
    <w:rsid w:val="00534668"/>
    <w:rsid w:val="005346FC"/>
    <w:rsid w:val="0053476C"/>
    <w:rsid w:val="0053477D"/>
    <w:rsid w:val="00534ACD"/>
    <w:rsid w:val="00534B48"/>
    <w:rsid w:val="00534C7E"/>
    <w:rsid w:val="00534D10"/>
    <w:rsid w:val="00534D36"/>
    <w:rsid w:val="00534FAB"/>
    <w:rsid w:val="00535027"/>
    <w:rsid w:val="00535037"/>
    <w:rsid w:val="00535054"/>
    <w:rsid w:val="00535167"/>
    <w:rsid w:val="00535369"/>
    <w:rsid w:val="00535371"/>
    <w:rsid w:val="005353E8"/>
    <w:rsid w:val="0053540F"/>
    <w:rsid w:val="0053565D"/>
    <w:rsid w:val="00535913"/>
    <w:rsid w:val="0053597E"/>
    <w:rsid w:val="005359FA"/>
    <w:rsid w:val="00535AB2"/>
    <w:rsid w:val="00535B5C"/>
    <w:rsid w:val="00535CC6"/>
    <w:rsid w:val="00536094"/>
    <w:rsid w:val="005361D5"/>
    <w:rsid w:val="005361FE"/>
    <w:rsid w:val="0053620B"/>
    <w:rsid w:val="0053620E"/>
    <w:rsid w:val="00536B61"/>
    <w:rsid w:val="00536BFC"/>
    <w:rsid w:val="00536E24"/>
    <w:rsid w:val="00536E7B"/>
    <w:rsid w:val="00536FD1"/>
    <w:rsid w:val="00537520"/>
    <w:rsid w:val="005376B9"/>
    <w:rsid w:val="0053773D"/>
    <w:rsid w:val="005378D1"/>
    <w:rsid w:val="00537C41"/>
    <w:rsid w:val="00537F14"/>
    <w:rsid w:val="0054025C"/>
    <w:rsid w:val="005405C9"/>
    <w:rsid w:val="00540704"/>
    <w:rsid w:val="005409C7"/>
    <w:rsid w:val="00540AD7"/>
    <w:rsid w:val="00540B19"/>
    <w:rsid w:val="00540CB9"/>
    <w:rsid w:val="00540D87"/>
    <w:rsid w:val="00540D90"/>
    <w:rsid w:val="00541195"/>
    <w:rsid w:val="00541489"/>
    <w:rsid w:val="0054155C"/>
    <w:rsid w:val="0054168E"/>
    <w:rsid w:val="00541C5F"/>
    <w:rsid w:val="00541FEB"/>
    <w:rsid w:val="00542121"/>
    <w:rsid w:val="00542171"/>
    <w:rsid w:val="00542283"/>
    <w:rsid w:val="00542386"/>
    <w:rsid w:val="00542398"/>
    <w:rsid w:val="005424E5"/>
    <w:rsid w:val="00542680"/>
    <w:rsid w:val="00542932"/>
    <w:rsid w:val="00542A10"/>
    <w:rsid w:val="00542B26"/>
    <w:rsid w:val="00542BC2"/>
    <w:rsid w:val="00542C1A"/>
    <w:rsid w:val="00542C29"/>
    <w:rsid w:val="00542E8E"/>
    <w:rsid w:val="00542F6D"/>
    <w:rsid w:val="00542F87"/>
    <w:rsid w:val="00543105"/>
    <w:rsid w:val="00543217"/>
    <w:rsid w:val="0054328C"/>
    <w:rsid w:val="00543345"/>
    <w:rsid w:val="00543395"/>
    <w:rsid w:val="00543758"/>
    <w:rsid w:val="00543911"/>
    <w:rsid w:val="00543B26"/>
    <w:rsid w:val="00543EF7"/>
    <w:rsid w:val="00544023"/>
    <w:rsid w:val="005441FA"/>
    <w:rsid w:val="00544290"/>
    <w:rsid w:val="005442A0"/>
    <w:rsid w:val="005442DE"/>
    <w:rsid w:val="00544387"/>
    <w:rsid w:val="00544982"/>
    <w:rsid w:val="00544B41"/>
    <w:rsid w:val="00544BAC"/>
    <w:rsid w:val="00544D32"/>
    <w:rsid w:val="00544DC1"/>
    <w:rsid w:val="00544E70"/>
    <w:rsid w:val="00544E83"/>
    <w:rsid w:val="00544F57"/>
    <w:rsid w:val="005450D6"/>
    <w:rsid w:val="00545147"/>
    <w:rsid w:val="00545149"/>
    <w:rsid w:val="00545229"/>
    <w:rsid w:val="005452EB"/>
    <w:rsid w:val="0054530D"/>
    <w:rsid w:val="0054540E"/>
    <w:rsid w:val="00545762"/>
    <w:rsid w:val="00545BAA"/>
    <w:rsid w:val="00545CCD"/>
    <w:rsid w:val="00545DA7"/>
    <w:rsid w:val="00545FBE"/>
    <w:rsid w:val="005466AE"/>
    <w:rsid w:val="005468AB"/>
    <w:rsid w:val="005468B2"/>
    <w:rsid w:val="00546A26"/>
    <w:rsid w:val="00546ADC"/>
    <w:rsid w:val="00546F24"/>
    <w:rsid w:val="00546F7A"/>
    <w:rsid w:val="005470E2"/>
    <w:rsid w:val="00547414"/>
    <w:rsid w:val="00547469"/>
    <w:rsid w:val="00547511"/>
    <w:rsid w:val="0054771D"/>
    <w:rsid w:val="00547840"/>
    <w:rsid w:val="00547E5D"/>
    <w:rsid w:val="00547F4D"/>
    <w:rsid w:val="00550054"/>
    <w:rsid w:val="005502FD"/>
    <w:rsid w:val="005505EA"/>
    <w:rsid w:val="00550D31"/>
    <w:rsid w:val="00550DEC"/>
    <w:rsid w:val="00550FEF"/>
    <w:rsid w:val="00551007"/>
    <w:rsid w:val="00551011"/>
    <w:rsid w:val="005510CB"/>
    <w:rsid w:val="00551173"/>
    <w:rsid w:val="005511BF"/>
    <w:rsid w:val="005511F5"/>
    <w:rsid w:val="00551319"/>
    <w:rsid w:val="0055133E"/>
    <w:rsid w:val="00551566"/>
    <w:rsid w:val="0055156D"/>
    <w:rsid w:val="005515C4"/>
    <w:rsid w:val="00551874"/>
    <w:rsid w:val="00551C02"/>
    <w:rsid w:val="00551D79"/>
    <w:rsid w:val="00551FA1"/>
    <w:rsid w:val="00552066"/>
    <w:rsid w:val="005520A2"/>
    <w:rsid w:val="0055249B"/>
    <w:rsid w:val="005524DF"/>
    <w:rsid w:val="00552577"/>
    <w:rsid w:val="0055285A"/>
    <w:rsid w:val="00552A07"/>
    <w:rsid w:val="00553032"/>
    <w:rsid w:val="005530CA"/>
    <w:rsid w:val="00553178"/>
    <w:rsid w:val="005531F9"/>
    <w:rsid w:val="00553499"/>
    <w:rsid w:val="005534C5"/>
    <w:rsid w:val="005534F5"/>
    <w:rsid w:val="00553582"/>
    <w:rsid w:val="005536E6"/>
    <w:rsid w:val="00553737"/>
    <w:rsid w:val="00553854"/>
    <w:rsid w:val="005538AC"/>
    <w:rsid w:val="005539C7"/>
    <w:rsid w:val="005539E1"/>
    <w:rsid w:val="00553AA5"/>
    <w:rsid w:val="00553B12"/>
    <w:rsid w:val="00553CAD"/>
    <w:rsid w:val="00553F85"/>
    <w:rsid w:val="00554374"/>
    <w:rsid w:val="00554455"/>
    <w:rsid w:val="0055453F"/>
    <w:rsid w:val="00554914"/>
    <w:rsid w:val="00554935"/>
    <w:rsid w:val="00554A62"/>
    <w:rsid w:val="00554AD2"/>
    <w:rsid w:val="00554C82"/>
    <w:rsid w:val="005551E6"/>
    <w:rsid w:val="005552FC"/>
    <w:rsid w:val="00555612"/>
    <w:rsid w:val="00555975"/>
    <w:rsid w:val="0055597C"/>
    <w:rsid w:val="0055598E"/>
    <w:rsid w:val="00555AE3"/>
    <w:rsid w:val="00555BBE"/>
    <w:rsid w:val="00555C34"/>
    <w:rsid w:val="00555C68"/>
    <w:rsid w:val="00555E70"/>
    <w:rsid w:val="00555F51"/>
    <w:rsid w:val="005561A3"/>
    <w:rsid w:val="00556222"/>
    <w:rsid w:val="00556396"/>
    <w:rsid w:val="00556620"/>
    <w:rsid w:val="00556773"/>
    <w:rsid w:val="00556894"/>
    <w:rsid w:val="005569D5"/>
    <w:rsid w:val="00556B3A"/>
    <w:rsid w:val="00556F86"/>
    <w:rsid w:val="00557000"/>
    <w:rsid w:val="005570F0"/>
    <w:rsid w:val="00557906"/>
    <w:rsid w:val="00557977"/>
    <w:rsid w:val="00557A48"/>
    <w:rsid w:val="00557AA5"/>
    <w:rsid w:val="00557B02"/>
    <w:rsid w:val="00557B9B"/>
    <w:rsid w:val="00560243"/>
    <w:rsid w:val="00560285"/>
    <w:rsid w:val="0056072B"/>
    <w:rsid w:val="0056089D"/>
    <w:rsid w:val="00560AB5"/>
    <w:rsid w:val="00560E91"/>
    <w:rsid w:val="00561799"/>
    <w:rsid w:val="00561BA6"/>
    <w:rsid w:val="00561C76"/>
    <w:rsid w:val="00561FAF"/>
    <w:rsid w:val="0056216D"/>
    <w:rsid w:val="005623FA"/>
    <w:rsid w:val="005624C2"/>
    <w:rsid w:val="005624CF"/>
    <w:rsid w:val="00562537"/>
    <w:rsid w:val="005629DB"/>
    <w:rsid w:val="00562A36"/>
    <w:rsid w:val="00562BCF"/>
    <w:rsid w:val="00562CAB"/>
    <w:rsid w:val="00562CEA"/>
    <w:rsid w:val="00562D77"/>
    <w:rsid w:val="00562E89"/>
    <w:rsid w:val="00563159"/>
    <w:rsid w:val="0056326B"/>
    <w:rsid w:val="00563290"/>
    <w:rsid w:val="005636E7"/>
    <w:rsid w:val="0056392B"/>
    <w:rsid w:val="00563B26"/>
    <w:rsid w:val="00563BEA"/>
    <w:rsid w:val="00563CC2"/>
    <w:rsid w:val="00563D6B"/>
    <w:rsid w:val="00563F41"/>
    <w:rsid w:val="00563FAD"/>
    <w:rsid w:val="0056417F"/>
    <w:rsid w:val="00564273"/>
    <w:rsid w:val="00564569"/>
    <w:rsid w:val="0056463F"/>
    <w:rsid w:val="0056474D"/>
    <w:rsid w:val="005647AF"/>
    <w:rsid w:val="00564B9A"/>
    <w:rsid w:val="005650A3"/>
    <w:rsid w:val="0056512D"/>
    <w:rsid w:val="00565293"/>
    <w:rsid w:val="00565429"/>
    <w:rsid w:val="00565465"/>
    <w:rsid w:val="00565789"/>
    <w:rsid w:val="00565A99"/>
    <w:rsid w:val="00565B3C"/>
    <w:rsid w:val="00565BC3"/>
    <w:rsid w:val="00565CE0"/>
    <w:rsid w:val="00565CEA"/>
    <w:rsid w:val="00565D52"/>
    <w:rsid w:val="00565DBF"/>
    <w:rsid w:val="0056606B"/>
    <w:rsid w:val="0056609F"/>
    <w:rsid w:val="005663A8"/>
    <w:rsid w:val="0056657A"/>
    <w:rsid w:val="00566912"/>
    <w:rsid w:val="00566A95"/>
    <w:rsid w:val="00566B8C"/>
    <w:rsid w:val="00566C45"/>
    <w:rsid w:val="00566CA1"/>
    <w:rsid w:val="00566DDF"/>
    <w:rsid w:val="00566EF3"/>
    <w:rsid w:val="005670B1"/>
    <w:rsid w:val="0056714A"/>
    <w:rsid w:val="005671D3"/>
    <w:rsid w:val="00567265"/>
    <w:rsid w:val="0056743F"/>
    <w:rsid w:val="00567487"/>
    <w:rsid w:val="005675C0"/>
    <w:rsid w:val="005675E3"/>
    <w:rsid w:val="00567777"/>
    <w:rsid w:val="0056784D"/>
    <w:rsid w:val="00567BF7"/>
    <w:rsid w:val="0057037B"/>
    <w:rsid w:val="0057041F"/>
    <w:rsid w:val="0057049F"/>
    <w:rsid w:val="00570512"/>
    <w:rsid w:val="005705C7"/>
    <w:rsid w:val="00570753"/>
    <w:rsid w:val="00570B01"/>
    <w:rsid w:val="00570B2D"/>
    <w:rsid w:val="00570CE9"/>
    <w:rsid w:val="00570D17"/>
    <w:rsid w:val="00570D71"/>
    <w:rsid w:val="00570E09"/>
    <w:rsid w:val="00570EE0"/>
    <w:rsid w:val="00570FF3"/>
    <w:rsid w:val="00571063"/>
    <w:rsid w:val="005711D6"/>
    <w:rsid w:val="005712C7"/>
    <w:rsid w:val="0057132E"/>
    <w:rsid w:val="005713B0"/>
    <w:rsid w:val="00571532"/>
    <w:rsid w:val="0057162A"/>
    <w:rsid w:val="00571780"/>
    <w:rsid w:val="00571832"/>
    <w:rsid w:val="0057190E"/>
    <w:rsid w:val="00571D62"/>
    <w:rsid w:val="00572132"/>
    <w:rsid w:val="0057221D"/>
    <w:rsid w:val="0057253A"/>
    <w:rsid w:val="005726C3"/>
    <w:rsid w:val="00572747"/>
    <w:rsid w:val="005728B0"/>
    <w:rsid w:val="005728BE"/>
    <w:rsid w:val="005728F0"/>
    <w:rsid w:val="0057294D"/>
    <w:rsid w:val="00572980"/>
    <w:rsid w:val="00572BDA"/>
    <w:rsid w:val="00573159"/>
    <w:rsid w:val="0057337D"/>
    <w:rsid w:val="005736E5"/>
    <w:rsid w:val="005737A0"/>
    <w:rsid w:val="005737F4"/>
    <w:rsid w:val="005739BC"/>
    <w:rsid w:val="00573C50"/>
    <w:rsid w:val="00573CE0"/>
    <w:rsid w:val="00573D9A"/>
    <w:rsid w:val="00573EA0"/>
    <w:rsid w:val="00573F8C"/>
    <w:rsid w:val="005741E9"/>
    <w:rsid w:val="005742CB"/>
    <w:rsid w:val="0057439C"/>
    <w:rsid w:val="0057451F"/>
    <w:rsid w:val="00574641"/>
    <w:rsid w:val="005748EE"/>
    <w:rsid w:val="005748FB"/>
    <w:rsid w:val="0057496B"/>
    <w:rsid w:val="00575052"/>
    <w:rsid w:val="005752DD"/>
    <w:rsid w:val="0057545C"/>
    <w:rsid w:val="00575498"/>
    <w:rsid w:val="005755A6"/>
    <w:rsid w:val="005755E5"/>
    <w:rsid w:val="00575658"/>
    <w:rsid w:val="005757D9"/>
    <w:rsid w:val="0057586C"/>
    <w:rsid w:val="00575BF5"/>
    <w:rsid w:val="00576023"/>
    <w:rsid w:val="005760D1"/>
    <w:rsid w:val="005760E0"/>
    <w:rsid w:val="005762E4"/>
    <w:rsid w:val="00576375"/>
    <w:rsid w:val="00576383"/>
    <w:rsid w:val="0057656C"/>
    <w:rsid w:val="005765B3"/>
    <w:rsid w:val="0057666D"/>
    <w:rsid w:val="0057668D"/>
    <w:rsid w:val="005766E7"/>
    <w:rsid w:val="00576795"/>
    <w:rsid w:val="005767A2"/>
    <w:rsid w:val="005767E6"/>
    <w:rsid w:val="00576811"/>
    <w:rsid w:val="005768A0"/>
    <w:rsid w:val="00576B76"/>
    <w:rsid w:val="00576C27"/>
    <w:rsid w:val="00576F44"/>
    <w:rsid w:val="00576FD5"/>
    <w:rsid w:val="00577922"/>
    <w:rsid w:val="0057797A"/>
    <w:rsid w:val="005779A4"/>
    <w:rsid w:val="00577C1D"/>
    <w:rsid w:val="00577F38"/>
    <w:rsid w:val="00577FBF"/>
    <w:rsid w:val="00580290"/>
    <w:rsid w:val="0058034B"/>
    <w:rsid w:val="005803A2"/>
    <w:rsid w:val="00580573"/>
    <w:rsid w:val="005806AC"/>
    <w:rsid w:val="0058075D"/>
    <w:rsid w:val="00580818"/>
    <w:rsid w:val="00580B28"/>
    <w:rsid w:val="00580CA3"/>
    <w:rsid w:val="00580DE1"/>
    <w:rsid w:val="00580E1B"/>
    <w:rsid w:val="00580E6F"/>
    <w:rsid w:val="00580EA5"/>
    <w:rsid w:val="00580F11"/>
    <w:rsid w:val="00580F7F"/>
    <w:rsid w:val="0058157C"/>
    <w:rsid w:val="005815A0"/>
    <w:rsid w:val="005815AD"/>
    <w:rsid w:val="005816AC"/>
    <w:rsid w:val="00581736"/>
    <w:rsid w:val="00581AD1"/>
    <w:rsid w:val="00581DD3"/>
    <w:rsid w:val="00581F0D"/>
    <w:rsid w:val="005820D9"/>
    <w:rsid w:val="005821E8"/>
    <w:rsid w:val="00582341"/>
    <w:rsid w:val="005824C6"/>
    <w:rsid w:val="005826AE"/>
    <w:rsid w:val="00582980"/>
    <w:rsid w:val="00582B16"/>
    <w:rsid w:val="00582B3A"/>
    <w:rsid w:val="00582BE2"/>
    <w:rsid w:val="00582DCE"/>
    <w:rsid w:val="00583064"/>
    <w:rsid w:val="005830CD"/>
    <w:rsid w:val="00583113"/>
    <w:rsid w:val="005832DF"/>
    <w:rsid w:val="005832E3"/>
    <w:rsid w:val="0058336A"/>
    <w:rsid w:val="0058342E"/>
    <w:rsid w:val="005834C3"/>
    <w:rsid w:val="00583851"/>
    <w:rsid w:val="005839FF"/>
    <w:rsid w:val="00583ABC"/>
    <w:rsid w:val="00583E5A"/>
    <w:rsid w:val="00583F3E"/>
    <w:rsid w:val="0058401A"/>
    <w:rsid w:val="00584028"/>
    <w:rsid w:val="0058408B"/>
    <w:rsid w:val="005842E1"/>
    <w:rsid w:val="00584416"/>
    <w:rsid w:val="0058447E"/>
    <w:rsid w:val="00584585"/>
    <w:rsid w:val="00584713"/>
    <w:rsid w:val="005848D0"/>
    <w:rsid w:val="00584A74"/>
    <w:rsid w:val="00584C0B"/>
    <w:rsid w:val="00584C4E"/>
    <w:rsid w:val="00584F7A"/>
    <w:rsid w:val="005855EE"/>
    <w:rsid w:val="005855F5"/>
    <w:rsid w:val="00585A0A"/>
    <w:rsid w:val="00585A9C"/>
    <w:rsid w:val="00585B7F"/>
    <w:rsid w:val="00585BCD"/>
    <w:rsid w:val="00585D5F"/>
    <w:rsid w:val="00585FB0"/>
    <w:rsid w:val="00585FF2"/>
    <w:rsid w:val="0058669E"/>
    <w:rsid w:val="00586974"/>
    <w:rsid w:val="00586A22"/>
    <w:rsid w:val="00586B60"/>
    <w:rsid w:val="00586E6D"/>
    <w:rsid w:val="00587283"/>
    <w:rsid w:val="005875D5"/>
    <w:rsid w:val="0058766C"/>
    <w:rsid w:val="0058776B"/>
    <w:rsid w:val="005877C6"/>
    <w:rsid w:val="0059037E"/>
    <w:rsid w:val="0059053C"/>
    <w:rsid w:val="00590694"/>
    <w:rsid w:val="00590774"/>
    <w:rsid w:val="005909E3"/>
    <w:rsid w:val="00590A3E"/>
    <w:rsid w:val="00590C42"/>
    <w:rsid w:val="00590CF2"/>
    <w:rsid w:val="00590E1A"/>
    <w:rsid w:val="005910B7"/>
    <w:rsid w:val="0059122F"/>
    <w:rsid w:val="00591460"/>
    <w:rsid w:val="005916DB"/>
    <w:rsid w:val="00591952"/>
    <w:rsid w:val="00591A10"/>
    <w:rsid w:val="00591B54"/>
    <w:rsid w:val="00591BD9"/>
    <w:rsid w:val="00591D82"/>
    <w:rsid w:val="00591EDF"/>
    <w:rsid w:val="00591F95"/>
    <w:rsid w:val="00591FCB"/>
    <w:rsid w:val="00592545"/>
    <w:rsid w:val="00592D62"/>
    <w:rsid w:val="005930E9"/>
    <w:rsid w:val="0059322B"/>
    <w:rsid w:val="0059329A"/>
    <w:rsid w:val="005935F7"/>
    <w:rsid w:val="0059385F"/>
    <w:rsid w:val="00593A9D"/>
    <w:rsid w:val="00593D07"/>
    <w:rsid w:val="00593D22"/>
    <w:rsid w:val="00593D4D"/>
    <w:rsid w:val="00593EF8"/>
    <w:rsid w:val="0059412F"/>
    <w:rsid w:val="005944D0"/>
    <w:rsid w:val="005945ED"/>
    <w:rsid w:val="005949A2"/>
    <w:rsid w:val="00594D57"/>
    <w:rsid w:val="00594DE3"/>
    <w:rsid w:val="00594EAF"/>
    <w:rsid w:val="00595120"/>
    <w:rsid w:val="0059548A"/>
    <w:rsid w:val="005957F3"/>
    <w:rsid w:val="00595859"/>
    <w:rsid w:val="00595899"/>
    <w:rsid w:val="005958C1"/>
    <w:rsid w:val="00595940"/>
    <w:rsid w:val="00595E81"/>
    <w:rsid w:val="00595E8A"/>
    <w:rsid w:val="00595F7A"/>
    <w:rsid w:val="0059618C"/>
    <w:rsid w:val="005964F5"/>
    <w:rsid w:val="00596A32"/>
    <w:rsid w:val="00596B48"/>
    <w:rsid w:val="00596C20"/>
    <w:rsid w:val="00596ED6"/>
    <w:rsid w:val="00597006"/>
    <w:rsid w:val="00597277"/>
    <w:rsid w:val="00597562"/>
    <w:rsid w:val="00597712"/>
    <w:rsid w:val="005977CB"/>
    <w:rsid w:val="00597C3B"/>
    <w:rsid w:val="00597CDB"/>
    <w:rsid w:val="00597DEF"/>
    <w:rsid w:val="00597ED3"/>
    <w:rsid w:val="00597F3E"/>
    <w:rsid w:val="005A0019"/>
    <w:rsid w:val="005A00AC"/>
    <w:rsid w:val="005A0174"/>
    <w:rsid w:val="005A017F"/>
    <w:rsid w:val="005A0918"/>
    <w:rsid w:val="005A0AEC"/>
    <w:rsid w:val="005A0B5C"/>
    <w:rsid w:val="005A0BBA"/>
    <w:rsid w:val="005A0DB2"/>
    <w:rsid w:val="005A0F3A"/>
    <w:rsid w:val="005A11F6"/>
    <w:rsid w:val="005A1365"/>
    <w:rsid w:val="005A1565"/>
    <w:rsid w:val="005A1651"/>
    <w:rsid w:val="005A17B8"/>
    <w:rsid w:val="005A17F9"/>
    <w:rsid w:val="005A1A5C"/>
    <w:rsid w:val="005A1AD6"/>
    <w:rsid w:val="005A1D22"/>
    <w:rsid w:val="005A1DBD"/>
    <w:rsid w:val="005A1E0E"/>
    <w:rsid w:val="005A2127"/>
    <w:rsid w:val="005A2266"/>
    <w:rsid w:val="005A2599"/>
    <w:rsid w:val="005A26A4"/>
    <w:rsid w:val="005A291A"/>
    <w:rsid w:val="005A29DF"/>
    <w:rsid w:val="005A2A8D"/>
    <w:rsid w:val="005A2C5A"/>
    <w:rsid w:val="005A2CA3"/>
    <w:rsid w:val="005A2EF4"/>
    <w:rsid w:val="005A301C"/>
    <w:rsid w:val="005A364F"/>
    <w:rsid w:val="005A3861"/>
    <w:rsid w:val="005A396C"/>
    <w:rsid w:val="005A3E62"/>
    <w:rsid w:val="005A3EB7"/>
    <w:rsid w:val="005A4029"/>
    <w:rsid w:val="005A4139"/>
    <w:rsid w:val="005A4223"/>
    <w:rsid w:val="005A42BD"/>
    <w:rsid w:val="005A4347"/>
    <w:rsid w:val="005A4476"/>
    <w:rsid w:val="005A4557"/>
    <w:rsid w:val="005A465D"/>
    <w:rsid w:val="005A4740"/>
    <w:rsid w:val="005A4763"/>
    <w:rsid w:val="005A4764"/>
    <w:rsid w:val="005A49F2"/>
    <w:rsid w:val="005A4A51"/>
    <w:rsid w:val="005A4B78"/>
    <w:rsid w:val="005A4DB0"/>
    <w:rsid w:val="005A4DB2"/>
    <w:rsid w:val="005A4DC1"/>
    <w:rsid w:val="005A4DDB"/>
    <w:rsid w:val="005A4E12"/>
    <w:rsid w:val="005A4ED6"/>
    <w:rsid w:val="005A50CA"/>
    <w:rsid w:val="005A51EA"/>
    <w:rsid w:val="005A52BF"/>
    <w:rsid w:val="005A5337"/>
    <w:rsid w:val="005A539B"/>
    <w:rsid w:val="005A5536"/>
    <w:rsid w:val="005A5926"/>
    <w:rsid w:val="005A5BDD"/>
    <w:rsid w:val="005A5D72"/>
    <w:rsid w:val="005A5DDE"/>
    <w:rsid w:val="005A5E45"/>
    <w:rsid w:val="005A5E6A"/>
    <w:rsid w:val="005A5EA6"/>
    <w:rsid w:val="005A5FDD"/>
    <w:rsid w:val="005A603B"/>
    <w:rsid w:val="005A6245"/>
    <w:rsid w:val="005A62BB"/>
    <w:rsid w:val="005A63A5"/>
    <w:rsid w:val="005A68B1"/>
    <w:rsid w:val="005A6B28"/>
    <w:rsid w:val="005A6B36"/>
    <w:rsid w:val="005A6B39"/>
    <w:rsid w:val="005A6B6F"/>
    <w:rsid w:val="005A6B83"/>
    <w:rsid w:val="005A6CFF"/>
    <w:rsid w:val="005A6D03"/>
    <w:rsid w:val="005A6D1A"/>
    <w:rsid w:val="005A708B"/>
    <w:rsid w:val="005A74D2"/>
    <w:rsid w:val="005A74F3"/>
    <w:rsid w:val="005A7521"/>
    <w:rsid w:val="005A7552"/>
    <w:rsid w:val="005A76E9"/>
    <w:rsid w:val="005A7703"/>
    <w:rsid w:val="005A77D5"/>
    <w:rsid w:val="005A7AE6"/>
    <w:rsid w:val="005A7B33"/>
    <w:rsid w:val="005A7C9A"/>
    <w:rsid w:val="005A7F9B"/>
    <w:rsid w:val="005A7FA7"/>
    <w:rsid w:val="005A7FBB"/>
    <w:rsid w:val="005B03AE"/>
    <w:rsid w:val="005B0404"/>
    <w:rsid w:val="005B0537"/>
    <w:rsid w:val="005B0616"/>
    <w:rsid w:val="005B06C4"/>
    <w:rsid w:val="005B0A4C"/>
    <w:rsid w:val="005B0E57"/>
    <w:rsid w:val="005B0F9F"/>
    <w:rsid w:val="005B1472"/>
    <w:rsid w:val="005B15B4"/>
    <w:rsid w:val="005B15E9"/>
    <w:rsid w:val="005B165A"/>
    <w:rsid w:val="005B16DA"/>
    <w:rsid w:val="005B1A27"/>
    <w:rsid w:val="005B1B1D"/>
    <w:rsid w:val="005B1CCD"/>
    <w:rsid w:val="005B229C"/>
    <w:rsid w:val="005B2340"/>
    <w:rsid w:val="005B2546"/>
    <w:rsid w:val="005B270F"/>
    <w:rsid w:val="005B2870"/>
    <w:rsid w:val="005B28CE"/>
    <w:rsid w:val="005B28F8"/>
    <w:rsid w:val="005B29BB"/>
    <w:rsid w:val="005B29C6"/>
    <w:rsid w:val="005B2A0B"/>
    <w:rsid w:val="005B2AEB"/>
    <w:rsid w:val="005B2D05"/>
    <w:rsid w:val="005B3118"/>
    <w:rsid w:val="005B31F0"/>
    <w:rsid w:val="005B327B"/>
    <w:rsid w:val="005B3435"/>
    <w:rsid w:val="005B343B"/>
    <w:rsid w:val="005B3558"/>
    <w:rsid w:val="005B357B"/>
    <w:rsid w:val="005B37CF"/>
    <w:rsid w:val="005B385C"/>
    <w:rsid w:val="005B3AEA"/>
    <w:rsid w:val="005B3B14"/>
    <w:rsid w:val="005B3B1C"/>
    <w:rsid w:val="005B3B7C"/>
    <w:rsid w:val="005B4278"/>
    <w:rsid w:val="005B43C4"/>
    <w:rsid w:val="005B44C2"/>
    <w:rsid w:val="005B4648"/>
    <w:rsid w:val="005B46E7"/>
    <w:rsid w:val="005B4AF4"/>
    <w:rsid w:val="005B4DC2"/>
    <w:rsid w:val="005B4F39"/>
    <w:rsid w:val="005B4FB8"/>
    <w:rsid w:val="005B50BA"/>
    <w:rsid w:val="005B52B9"/>
    <w:rsid w:val="005B541E"/>
    <w:rsid w:val="005B556E"/>
    <w:rsid w:val="005B5721"/>
    <w:rsid w:val="005B5802"/>
    <w:rsid w:val="005B59E0"/>
    <w:rsid w:val="005B5A54"/>
    <w:rsid w:val="005B5C33"/>
    <w:rsid w:val="005B5D8B"/>
    <w:rsid w:val="005B5E80"/>
    <w:rsid w:val="005B5E8B"/>
    <w:rsid w:val="005B612B"/>
    <w:rsid w:val="005B6161"/>
    <w:rsid w:val="005B646B"/>
    <w:rsid w:val="005B6A3C"/>
    <w:rsid w:val="005B6C90"/>
    <w:rsid w:val="005B7101"/>
    <w:rsid w:val="005B72A3"/>
    <w:rsid w:val="005B7438"/>
    <w:rsid w:val="005B782A"/>
    <w:rsid w:val="005B7A72"/>
    <w:rsid w:val="005B7C65"/>
    <w:rsid w:val="005B7CC5"/>
    <w:rsid w:val="005B7D55"/>
    <w:rsid w:val="005C007A"/>
    <w:rsid w:val="005C0132"/>
    <w:rsid w:val="005C029F"/>
    <w:rsid w:val="005C0580"/>
    <w:rsid w:val="005C0671"/>
    <w:rsid w:val="005C06B4"/>
    <w:rsid w:val="005C0759"/>
    <w:rsid w:val="005C07B1"/>
    <w:rsid w:val="005C0976"/>
    <w:rsid w:val="005C0AFA"/>
    <w:rsid w:val="005C0C4D"/>
    <w:rsid w:val="005C0ECE"/>
    <w:rsid w:val="005C1027"/>
    <w:rsid w:val="005C1146"/>
    <w:rsid w:val="005C11D1"/>
    <w:rsid w:val="005C127F"/>
    <w:rsid w:val="005C12CF"/>
    <w:rsid w:val="005C13E5"/>
    <w:rsid w:val="005C1461"/>
    <w:rsid w:val="005C181A"/>
    <w:rsid w:val="005C1A88"/>
    <w:rsid w:val="005C1AB5"/>
    <w:rsid w:val="005C1BBA"/>
    <w:rsid w:val="005C1D73"/>
    <w:rsid w:val="005C1E5E"/>
    <w:rsid w:val="005C1ECC"/>
    <w:rsid w:val="005C1F09"/>
    <w:rsid w:val="005C21F9"/>
    <w:rsid w:val="005C225B"/>
    <w:rsid w:val="005C2348"/>
    <w:rsid w:val="005C2530"/>
    <w:rsid w:val="005C2A82"/>
    <w:rsid w:val="005C2DA9"/>
    <w:rsid w:val="005C318F"/>
    <w:rsid w:val="005C329F"/>
    <w:rsid w:val="005C335B"/>
    <w:rsid w:val="005C36F3"/>
    <w:rsid w:val="005C3C01"/>
    <w:rsid w:val="005C3C8F"/>
    <w:rsid w:val="005C3E82"/>
    <w:rsid w:val="005C3FD9"/>
    <w:rsid w:val="005C40D6"/>
    <w:rsid w:val="005C452C"/>
    <w:rsid w:val="005C459C"/>
    <w:rsid w:val="005C46F5"/>
    <w:rsid w:val="005C4B25"/>
    <w:rsid w:val="005C4F47"/>
    <w:rsid w:val="005C5587"/>
    <w:rsid w:val="005C57FB"/>
    <w:rsid w:val="005C5863"/>
    <w:rsid w:val="005C59B7"/>
    <w:rsid w:val="005C59FF"/>
    <w:rsid w:val="005C5A17"/>
    <w:rsid w:val="005C5AFF"/>
    <w:rsid w:val="005C5C37"/>
    <w:rsid w:val="005C5E75"/>
    <w:rsid w:val="005C5EE8"/>
    <w:rsid w:val="005C5F11"/>
    <w:rsid w:val="005C6091"/>
    <w:rsid w:val="005C6107"/>
    <w:rsid w:val="005C610A"/>
    <w:rsid w:val="005C636D"/>
    <w:rsid w:val="005C638D"/>
    <w:rsid w:val="005C68AD"/>
    <w:rsid w:val="005C6E91"/>
    <w:rsid w:val="005C76B8"/>
    <w:rsid w:val="005C7847"/>
    <w:rsid w:val="005C7AB5"/>
    <w:rsid w:val="005C7D3A"/>
    <w:rsid w:val="005C7ED2"/>
    <w:rsid w:val="005C7F58"/>
    <w:rsid w:val="005C7FBF"/>
    <w:rsid w:val="005D014F"/>
    <w:rsid w:val="005D02A5"/>
    <w:rsid w:val="005D0526"/>
    <w:rsid w:val="005D060E"/>
    <w:rsid w:val="005D06F9"/>
    <w:rsid w:val="005D07CD"/>
    <w:rsid w:val="005D09A6"/>
    <w:rsid w:val="005D09CF"/>
    <w:rsid w:val="005D0A34"/>
    <w:rsid w:val="005D0C9E"/>
    <w:rsid w:val="005D0ECD"/>
    <w:rsid w:val="005D0F90"/>
    <w:rsid w:val="005D0FB6"/>
    <w:rsid w:val="005D1073"/>
    <w:rsid w:val="005D12DF"/>
    <w:rsid w:val="005D1AAB"/>
    <w:rsid w:val="005D1AE4"/>
    <w:rsid w:val="005D1FF6"/>
    <w:rsid w:val="005D2155"/>
    <w:rsid w:val="005D21B9"/>
    <w:rsid w:val="005D237A"/>
    <w:rsid w:val="005D266B"/>
    <w:rsid w:val="005D2763"/>
    <w:rsid w:val="005D28C5"/>
    <w:rsid w:val="005D2A8B"/>
    <w:rsid w:val="005D2B7B"/>
    <w:rsid w:val="005D3000"/>
    <w:rsid w:val="005D30A5"/>
    <w:rsid w:val="005D3465"/>
    <w:rsid w:val="005D34B7"/>
    <w:rsid w:val="005D34F7"/>
    <w:rsid w:val="005D3631"/>
    <w:rsid w:val="005D3795"/>
    <w:rsid w:val="005D38C2"/>
    <w:rsid w:val="005D3C25"/>
    <w:rsid w:val="005D3C79"/>
    <w:rsid w:val="005D3CE3"/>
    <w:rsid w:val="005D3EF9"/>
    <w:rsid w:val="005D5162"/>
    <w:rsid w:val="005D5488"/>
    <w:rsid w:val="005D5498"/>
    <w:rsid w:val="005D55A5"/>
    <w:rsid w:val="005D5891"/>
    <w:rsid w:val="005D589B"/>
    <w:rsid w:val="005D599A"/>
    <w:rsid w:val="005D59CB"/>
    <w:rsid w:val="005D5A23"/>
    <w:rsid w:val="005D5BBF"/>
    <w:rsid w:val="005D5C32"/>
    <w:rsid w:val="005D61AA"/>
    <w:rsid w:val="005D61B7"/>
    <w:rsid w:val="005D6237"/>
    <w:rsid w:val="005D66A1"/>
    <w:rsid w:val="005D6C01"/>
    <w:rsid w:val="005D6C7D"/>
    <w:rsid w:val="005D6E6E"/>
    <w:rsid w:val="005D717D"/>
    <w:rsid w:val="005D747B"/>
    <w:rsid w:val="005D7660"/>
    <w:rsid w:val="005D76C5"/>
    <w:rsid w:val="005D7843"/>
    <w:rsid w:val="005D7941"/>
    <w:rsid w:val="005D7AE7"/>
    <w:rsid w:val="005D7B19"/>
    <w:rsid w:val="005D7CBA"/>
    <w:rsid w:val="005E0199"/>
    <w:rsid w:val="005E0263"/>
    <w:rsid w:val="005E048A"/>
    <w:rsid w:val="005E07AD"/>
    <w:rsid w:val="005E09D0"/>
    <w:rsid w:val="005E0A54"/>
    <w:rsid w:val="005E0AC0"/>
    <w:rsid w:val="005E0D73"/>
    <w:rsid w:val="005E12C8"/>
    <w:rsid w:val="005E12FA"/>
    <w:rsid w:val="005E1626"/>
    <w:rsid w:val="005E1790"/>
    <w:rsid w:val="005E195D"/>
    <w:rsid w:val="005E2193"/>
    <w:rsid w:val="005E2228"/>
    <w:rsid w:val="005E24E5"/>
    <w:rsid w:val="005E26D0"/>
    <w:rsid w:val="005E26D7"/>
    <w:rsid w:val="005E2875"/>
    <w:rsid w:val="005E291E"/>
    <w:rsid w:val="005E2976"/>
    <w:rsid w:val="005E2C13"/>
    <w:rsid w:val="005E2E72"/>
    <w:rsid w:val="005E2ED7"/>
    <w:rsid w:val="005E2F53"/>
    <w:rsid w:val="005E300A"/>
    <w:rsid w:val="005E32DA"/>
    <w:rsid w:val="005E3344"/>
    <w:rsid w:val="005E3694"/>
    <w:rsid w:val="005E3B13"/>
    <w:rsid w:val="005E3C58"/>
    <w:rsid w:val="005E3EE9"/>
    <w:rsid w:val="005E418E"/>
    <w:rsid w:val="005E42EF"/>
    <w:rsid w:val="005E4718"/>
    <w:rsid w:val="005E4874"/>
    <w:rsid w:val="005E4B29"/>
    <w:rsid w:val="005E4BE7"/>
    <w:rsid w:val="005E4D33"/>
    <w:rsid w:val="005E4DCD"/>
    <w:rsid w:val="005E4E6C"/>
    <w:rsid w:val="005E5058"/>
    <w:rsid w:val="005E50AF"/>
    <w:rsid w:val="005E52FD"/>
    <w:rsid w:val="005E5394"/>
    <w:rsid w:val="005E5588"/>
    <w:rsid w:val="005E583D"/>
    <w:rsid w:val="005E5A12"/>
    <w:rsid w:val="005E5EDA"/>
    <w:rsid w:val="005E623F"/>
    <w:rsid w:val="005E639D"/>
    <w:rsid w:val="005E654B"/>
    <w:rsid w:val="005E65E5"/>
    <w:rsid w:val="005E6F4E"/>
    <w:rsid w:val="005E7057"/>
    <w:rsid w:val="005E7438"/>
    <w:rsid w:val="005E7448"/>
    <w:rsid w:val="005E7674"/>
    <w:rsid w:val="005E793B"/>
    <w:rsid w:val="005E79F9"/>
    <w:rsid w:val="005E7FF5"/>
    <w:rsid w:val="005F0191"/>
    <w:rsid w:val="005F028E"/>
    <w:rsid w:val="005F053C"/>
    <w:rsid w:val="005F060D"/>
    <w:rsid w:val="005F06D2"/>
    <w:rsid w:val="005F08BA"/>
    <w:rsid w:val="005F0970"/>
    <w:rsid w:val="005F0B15"/>
    <w:rsid w:val="005F0CF0"/>
    <w:rsid w:val="005F0F99"/>
    <w:rsid w:val="005F0FFD"/>
    <w:rsid w:val="005F1039"/>
    <w:rsid w:val="005F120C"/>
    <w:rsid w:val="005F16A5"/>
    <w:rsid w:val="005F16E7"/>
    <w:rsid w:val="005F1714"/>
    <w:rsid w:val="005F1A80"/>
    <w:rsid w:val="005F1D32"/>
    <w:rsid w:val="005F1EDB"/>
    <w:rsid w:val="005F2120"/>
    <w:rsid w:val="005F23DA"/>
    <w:rsid w:val="005F26C8"/>
    <w:rsid w:val="005F2B0C"/>
    <w:rsid w:val="005F2D0B"/>
    <w:rsid w:val="005F2D8F"/>
    <w:rsid w:val="005F2E56"/>
    <w:rsid w:val="005F2F6F"/>
    <w:rsid w:val="005F2F88"/>
    <w:rsid w:val="005F2FDD"/>
    <w:rsid w:val="005F30C9"/>
    <w:rsid w:val="005F326D"/>
    <w:rsid w:val="005F32B6"/>
    <w:rsid w:val="005F335A"/>
    <w:rsid w:val="005F33AF"/>
    <w:rsid w:val="005F3550"/>
    <w:rsid w:val="005F3551"/>
    <w:rsid w:val="005F38D8"/>
    <w:rsid w:val="005F3925"/>
    <w:rsid w:val="005F3AAA"/>
    <w:rsid w:val="005F3F68"/>
    <w:rsid w:val="005F45E5"/>
    <w:rsid w:val="005F4711"/>
    <w:rsid w:val="005F4918"/>
    <w:rsid w:val="005F4A0E"/>
    <w:rsid w:val="005F4ABF"/>
    <w:rsid w:val="005F4BED"/>
    <w:rsid w:val="005F4C04"/>
    <w:rsid w:val="005F4D8F"/>
    <w:rsid w:val="005F4E5B"/>
    <w:rsid w:val="005F5061"/>
    <w:rsid w:val="005F517A"/>
    <w:rsid w:val="005F537D"/>
    <w:rsid w:val="005F54FA"/>
    <w:rsid w:val="005F56FF"/>
    <w:rsid w:val="005F599F"/>
    <w:rsid w:val="005F5A34"/>
    <w:rsid w:val="005F5B6C"/>
    <w:rsid w:val="005F5DFD"/>
    <w:rsid w:val="005F5EEE"/>
    <w:rsid w:val="005F5F13"/>
    <w:rsid w:val="005F5FFF"/>
    <w:rsid w:val="005F601B"/>
    <w:rsid w:val="005F601E"/>
    <w:rsid w:val="005F61C4"/>
    <w:rsid w:val="005F62DC"/>
    <w:rsid w:val="005F6387"/>
    <w:rsid w:val="005F669B"/>
    <w:rsid w:val="005F67E7"/>
    <w:rsid w:val="005F68C0"/>
    <w:rsid w:val="005F6978"/>
    <w:rsid w:val="005F69A9"/>
    <w:rsid w:val="005F69F7"/>
    <w:rsid w:val="005F6C39"/>
    <w:rsid w:val="005F6FB6"/>
    <w:rsid w:val="005F71FE"/>
    <w:rsid w:val="005F72F5"/>
    <w:rsid w:val="005F73DC"/>
    <w:rsid w:val="005F74A1"/>
    <w:rsid w:val="005F7868"/>
    <w:rsid w:val="005F7884"/>
    <w:rsid w:val="005F7BAA"/>
    <w:rsid w:val="005F7C3D"/>
    <w:rsid w:val="005F7C3E"/>
    <w:rsid w:val="005F7C90"/>
    <w:rsid w:val="005F7D1C"/>
    <w:rsid w:val="005F7ED8"/>
    <w:rsid w:val="006001F0"/>
    <w:rsid w:val="00600499"/>
    <w:rsid w:val="00600605"/>
    <w:rsid w:val="0060071C"/>
    <w:rsid w:val="006007BF"/>
    <w:rsid w:val="00600834"/>
    <w:rsid w:val="00600973"/>
    <w:rsid w:val="00600A6D"/>
    <w:rsid w:val="00600AB1"/>
    <w:rsid w:val="00600EFE"/>
    <w:rsid w:val="00601603"/>
    <w:rsid w:val="006016D1"/>
    <w:rsid w:val="0060185F"/>
    <w:rsid w:val="006018CA"/>
    <w:rsid w:val="00601E4C"/>
    <w:rsid w:val="00601F6F"/>
    <w:rsid w:val="006020D4"/>
    <w:rsid w:val="006020DC"/>
    <w:rsid w:val="00602106"/>
    <w:rsid w:val="00602185"/>
    <w:rsid w:val="00602319"/>
    <w:rsid w:val="0060269C"/>
    <w:rsid w:val="006026EC"/>
    <w:rsid w:val="006027E2"/>
    <w:rsid w:val="006029F9"/>
    <w:rsid w:val="00602B4F"/>
    <w:rsid w:val="00602D16"/>
    <w:rsid w:val="00602E84"/>
    <w:rsid w:val="00603093"/>
    <w:rsid w:val="00603174"/>
    <w:rsid w:val="0060322E"/>
    <w:rsid w:val="0060326E"/>
    <w:rsid w:val="0060342A"/>
    <w:rsid w:val="0060380F"/>
    <w:rsid w:val="006039DD"/>
    <w:rsid w:val="00603ABD"/>
    <w:rsid w:val="00603BDE"/>
    <w:rsid w:val="00603D00"/>
    <w:rsid w:val="00603D45"/>
    <w:rsid w:val="00603E6F"/>
    <w:rsid w:val="0060405B"/>
    <w:rsid w:val="00604093"/>
    <w:rsid w:val="0060424E"/>
    <w:rsid w:val="00604612"/>
    <w:rsid w:val="00604615"/>
    <w:rsid w:val="006046BF"/>
    <w:rsid w:val="00604836"/>
    <w:rsid w:val="00604949"/>
    <w:rsid w:val="00604AA4"/>
    <w:rsid w:val="00604B9E"/>
    <w:rsid w:val="00604BC4"/>
    <w:rsid w:val="00604BCE"/>
    <w:rsid w:val="00604E15"/>
    <w:rsid w:val="00604FE2"/>
    <w:rsid w:val="006050E2"/>
    <w:rsid w:val="006052A7"/>
    <w:rsid w:val="006052E2"/>
    <w:rsid w:val="006058B9"/>
    <w:rsid w:val="00605ADD"/>
    <w:rsid w:val="00605B63"/>
    <w:rsid w:val="00605E4C"/>
    <w:rsid w:val="006060E9"/>
    <w:rsid w:val="00606124"/>
    <w:rsid w:val="006061DF"/>
    <w:rsid w:val="006062AE"/>
    <w:rsid w:val="00606568"/>
    <w:rsid w:val="006065A2"/>
    <w:rsid w:val="00606B8F"/>
    <w:rsid w:val="00606CB4"/>
    <w:rsid w:val="00606EAA"/>
    <w:rsid w:val="00606F0F"/>
    <w:rsid w:val="00606F6D"/>
    <w:rsid w:val="00607210"/>
    <w:rsid w:val="00607320"/>
    <w:rsid w:val="006073D3"/>
    <w:rsid w:val="00607596"/>
    <w:rsid w:val="0060762E"/>
    <w:rsid w:val="006077AA"/>
    <w:rsid w:val="00607817"/>
    <w:rsid w:val="006078C2"/>
    <w:rsid w:val="00607B8E"/>
    <w:rsid w:val="00607C2D"/>
    <w:rsid w:val="00607DAE"/>
    <w:rsid w:val="00607EEF"/>
    <w:rsid w:val="00607F09"/>
    <w:rsid w:val="00607FD6"/>
    <w:rsid w:val="0061049B"/>
    <w:rsid w:val="00610602"/>
    <w:rsid w:val="00610676"/>
    <w:rsid w:val="0061069E"/>
    <w:rsid w:val="00610C13"/>
    <w:rsid w:val="00610C63"/>
    <w:rsid w:val="00610D96"/>
    <w:rsid w:val="00611194"/>
    <w:rsid w:val="006115B2"/>
    <w:rsid w:val="006115D2"/>
    <w:rsid w:val="00611723"/>
    <w:rsid w:val="00611895"/>
    <w:rsid w:val="00611DD1"/>
    <w:rsid w:val="00612083"/>
    <w:rsid w:val="0061220D"/>
    <w:rsid w:val="0061244A"/>
    <w:rsid w:val="006125AC"/>
    <w:rsid w:val="00612697"/>
    <w:rsid w:val="00612777"/>
    <w:rsid w:val="00612866"/>
    <w:rsid w:val="00612C3D"/>
    <w:rsid w:val="00612E6B"/>
    <w:rsid w:val="00612E7E"/>
    <w:rsid w:val="00612FE6"/>
    <w:rsid w:val="00613140"/>
    <w:rsid w:val="0061316C"/>
    <w:rsid w:val="0061327B"/>
    <w:rsid w:val="0061328E"/>
    <w:rsid w:val="00613344"/>
    <w:rsid w:val="006136E5"/>
    <w:rsid w:val="006138E1"/>
    <w:rsid w:val="006138F4"/>
    <w:rsid w:val="00613ABA"/>
    <w:rsid w:val="00613B48"/>
    <w:rsid w:val="00613C62"/>
    <w:rsid w:val="00613F13"/>
    <w:rsid w:val="00613F75"/>
    <w:rsid w:val="00613FB0"/>
    <w:rsid w:val="00614115"/>
    <w:rsid w:val="0061413A"/>
    <w:rsid w:val="00614353"/>
    <w:rsid w:val="006145C6"/>
    <w:rsid w:val="006147C8"/>
    <w:rsid w:val="00614868"/>
    <w:rsid w:val="00614A41"/>
    <w:rsid w:val="00614A8B"/>
    <w:rsid w:val="00614B11"/>
    <w:rsid w:val="00614BD8"/>
    <w:rsid w:val="00614CF7"/>
    <w:rsid w:val="00614D6C"/>
    <w:rsid w:val="00614E3F"/>
    <w:rsid w:val="0061522C"/>
    <w:rsid w:val="006152FA"/>
    <w:rsid w:val="006154C3"/>
    <w:rsid w:val="006154D0"/>
    <w:rsid w:val="0061552C"/>
    <w:rsid w:val="00615538"/>
    <w:rsid w:val="0061554F"/>
    <w:rsid w:val="00615584"/>
    <w:rsid w:val="0061587C"/>
    <w:rsid w:val="006158CE"/>
    <w:rsid w:val="006158D1"/>
    <w:rsid w:val="00615A06"/>
    <w:rsid w:val="00615E3E"/>
    <w:rsid w:val="00615EF1"/>
    <w:rsid w:val="00616099"/>
    <w:rsid w:val="006160F5"/>
    <w:rsid w:val="006161B3"/>
    <w:rsid w:val="00616215"/>
    <w:rsid w:val="0061624C"/>
    <w:rsid w:val="00616528"/>
    <w:rsid w:val="00616740"/>
    <w:rsid w:val="00616865"/>
    <w:rsid w:val="00616A26"/>
    <w:rsid w:val="00616A5E"/>
    <w:rsid w:val="00616B24"/>
    <w:rsid w:val="00616E2A"/>
    <w:rsid w:val="00617093"/>
    <w:rsid w:val="00617236"/>
    <w:rsid w:val="0061756E"/>
    <w:rsid w:val="006175A8"/>
    <w:rsid w:val="00617DE8"/>
    <w:rsid w:val="006200A0"/>
    <w:rsid w:val="006201BF"/>
    <w:rsid w:val="006203B9"/>
    <w:rsid w:val="006204FE"/>
    <w:rsid w:val="006205A3"/>
    <w:rsid w:val="006206B5"/>
    <w:rsid w:val="00620714"/>
    <w:rsid w:val="00620751"/>
    <w:rsid w:val="006207A5"/>
    <w:rsid w:val="00620FF6"/>
    <w:rsid w:val="0062101E"/>
    <w:rsid w:val="006213C6"/>
    <w:rsid w:val="006213C9"/>
    <w:rsid w:val="0062154F"/>
    <w:rsid w:val="00621653"/>
    <w:rsid w:val="00621681"/>
    <w:rsid w:val="00621817"/>
    <w:rsid w:val="00621861"/>
    <w:rsid w:val="00621924"/>
    <w:rsid w:val="00621C01"/>
    <w:rsid w:val="00621CD1"/>
    <w:rsid w:val="00621D47"/>
    <w:rsid w:val="00621DE3"/>
    <w:rsid w:val="00621EE6"/>
    <w:rsid w:val="00622011"/>
    <w:rsid w:val="00622074"/>
    <w:rsid w:val="0062209B"/>
    <w:rsid w:val="0062235C"/>
    <w:rsid w:val="00622517"/>
    <w:rsid w:val="006225E5"/>
    <w:rsid w:val="006226F4"/>
    <w:rsid w:val="006229D4"/>
    <w:rsid w:val="00622BD9"/>
    <w:rsid w:val="00622E6C"/>
    <w:rsid w:val="00622EEF"/>
    <w:rsid w:val="00622FA8"/>
    <w:rsid w:val="0062304D"/>
    <w:rsid w:val="00623453"/>
    <w:rsid w:val="0062349E"/>
    <w:rsid w:val="00623700"/>
    <w:rsid w:val="00623A00"/>
    <w:rsid w:val="00623A6E"/>
    <w:rsid w:val="00623A7B"/>
    <w:rsid w:val="00623BB9"/>
    <w:rsid w:val="00623C4B"/>
    <w:rsid w:val="00623CD4"/>
    <w:rsid w:val="00623EBD"/>
    <w:rsid w:val="00623EF3"/>
    <w:rsid w:val="00624286"/>
    <w:rsid w:val="00624B1D"/>
    <w:rsid w:val="00624CA2"/>
    <w:rsid w:val="00624CDC"/>
    <w:rsid w:val="00624D22"/>
    <w:rsid w:val="00625118"/>
    <w:rsid w:val="006253ED"/>
    <w:rsid w:val="00625472"/>
    <w:rsid w:val="0062552A"/>
    <w:rsid w:val="006255C7"/>
    <w:rsid w:val="006256A8"/>
    <w:rsid w:val="0062589C"/>
    <w:rsid w:val="00625927"/>
    <w:rsid w:val="0062598B"/>
    <w:rsid w:val="00625B32"/>
    <w:rsid w:val="00625B4B"/>
    <w:rsid w:val="00625DDA"/>
    <w:rsid w:val="00625E21"/>
    <w:rsid w:val="00625E31"/>
    <w:rsid w:val="00625F7D"/>
    <w:rsid w:val="00626086"/>
    <w:rsid w:val="00626226"/>
    <w:rsid w:val="006263A9"/>
    <w:rsid w:val="006267DA"/>
    <w:rsid w:val="00626801"/>
    <w:rsid w:val="0062695C"/>
    <w:rsid w:val="006269F0"/>
    <w:rsid w:val="00626C1E"/>
    <w:rsid w:val="00626C39"/>
    <w:rsid w:val="00626D36"/>
    <w:rsid w:val="00626D6F"/>
    <w:rsid w:val="00626E49"/>
    <w:rsid w:val="006272B0"/>
    <w:rsid w:val="006274FA"/>
    <w:rsid w:val="006275CE"/>
    <w:rsid w:val="00627686"/>
    <w:rsid w:val="00627765"/>
    <w:rsid w:val="0062785A"/>
    <w:rsid w:val="00627B4E"/>
    <w:rsid w:val="00627C29"/>
    <w:rsid w:val="00627DF6"/>
    <w:rsid w:val="00627E4E"/>
    <w:rsid w:val="00630059"/>
    <w:rsid w:val="00630062"/>
    <w:rsid w:val="00630318"/>
    <w:rsid w:val="006308C0"/>
    <w:rsid w:val="006308FF"/>
    <w:rsid w:val="00630928"/>
    <w:rsid w:val="006309D1"/>
    <w:rsid w:val="006309FD"/>
    <w:rsid w:val="00630A5A"/>
    <w:rsid w:val="00630ADB"/>
    <w:rsid w:val="00630B3A"/>
    <w:rsid w:val="00630C3C"/>
    <w:rsid w:val="00630C5E"/>
    <w:rsid w:val="00630F1A"/>
    <w:rsid w:val="00630F44"/>
    <w:rsid w:val="00630F89"/>
    <w:rsid w:val="00630FF0"/>
    <w:rsid w:val="006311DE"/>
    <w:rsid w:val="006311F8"/>
    <w:rsid w:val="006315A7"/>
    <w:rsid w:val="00631770"/>
    <w:rsid w:val="006319B8"/>
    <w:rsid w:val="00631C8C"/>
    <w:rsid w:val="00631E7E"/>
    <w:rsid w:val="0063213F"/>
    <w:rsid w:val="00632425"/>
    <w:rsid w:val="00632448"/>
    <w:rsid w:val="00632615"/>
    <w:rsid w:val="006326E8"/>
    <w:rsid w:val="0063288F"/>
    <w:rsid w:val="00632902"/>
    <w:rsid w:val="00632912"/>
    <w:rsid w:val="006329D0"/>
    <w:rsid w:val="00632AFF"/>
    <w:rsid w:val="00632B72"/>
    <w:rsid w:val="00633174"/>
    <w:rsid w:val="0063323C"/>
    <w:rsid w:val="006332AE"/>
    <w:rsid w:val="00633330"/>
    <w:rsid w:val="00633563"/>
    <w:rsid w:val="006335FA"/>
    <w:rsid w:val="0063360E"/>
    <w:rsid w:val="00633B13"/>
    <w:rsid w:val="00633C87"/>
    <w:rsid w:val="00633CAC"/>
    <w:rsid w:val="00633DD5"/>
    <w:rsid w:val="00633E68"/>
    <w:rsid w:val="00633F0C"/>
    <w:rsid w:val="006340BE"/>
    <w:rsid w:val="00634266"/>
    <w:rsid w:val="00634516"/>
    <w:rsid w:val="006346BE"/>
    <w:rsid w:val="006346CE"/>
    <w:rsid w:val="006348FA"/>
    <w:rsid w:val="00634BAE"/>
    <w:rsid w:val="00634D07"/>
    <w:rsid w:val="00634D9A"/>
    <w:rsid w:val="00634E4A"/>
    <w:rsid w:val="0063500B"/>
    <w:rsid w:val="00635099"/>
    <w:rsid w:val="00635139"/>
    <w:rsid w:val="00635417"/>
    <w:rsid w:val="00635435"/>
    <w:rsid w:val="006356BF"/>
    <w:rsid w:val="00635CF0"/>
    <w:rsid w:val="00635D00"/>
    <w:rsid w:val="00635D07"/>
    <w:rsid w:val="00635D94"/>
    <w:rsid w:val="00635E55"/>
    <w:rsid w:val="00636811"/>
    <w:rsid w:val="0063683F"/>
    <w:rsid w:val="00636A5D"/>
    <w:rsid w:val="00636D2D"/>
    <w:rsid w:val="00636D31"/>
    <w:rsid w:val="00636F72"/>
    <w:rsid w:val="006371B7"/>
    <w:rsid w:val="0063728B"/>
    <w:rsid w:val="00637915"/>
    <w:rsid w:val="00637959"/>
    <w:rsid w:val="00637B64"/>
    <w:rsid w:val="00637C21"/>
    <w:rsid w:val="00637D76"/>
    <w:rsid w:val="00637EA2"/>
    <w:rsid w:val="00640290"/>
    <w:rsid w:val="006402AE"/>
    <w:rsid w:val="006402AF"/>
    <w:rsid w:val="00640674"/>
    <w:rsid w:val="00640830"/>
    <w:rsid w:val="00640E45"/>
    <w:rsid w:val="00640E61"/>
    <w:rsid w:val="00640F87"/>
    <w:rsid w:val="00641006"/>
    <w:rsid w:val="006411B3"/>
    <w:rsid w:val="006412F6"/>
    <w:rsid w:val="006416BB"/>
    <w:rsid w:val="00641707"/>
    <w:rsid w:val="0064188F"/>
    <w:rsid w:val="006418FD"/>
    <w:rsid w:val="00641998"/>
    <w:rsid w:val="0064199C"/>
    <w:rsid w:val="00641AF2"/>
    <w:rsid w:val="00641B51"/>
    <w:rsid w:val="00641D8F"/>
    <w:rsid w:val="00642122"/>
    <w:rsid w:val="00642147"/>
    <w:rsid w:val="00642407"/>
    <w:rsid w:val="00642427"/>
    <w:rsid w:val="0064242D"/>
    <w:rsid w:val="0064245D"/>
    <w:rsid w:val="006424B0"/>
    <w:rsid w:val="006425AE"/>
    <w:rsid w:val="00642735"/>
    <w:rsid w:val="0064299E"/>
    <w:rsid w:val="00642EC5"/>
    <w:rsid w:val="00642ED9"/>
    <w:rsid w:val="00642EE4"/>
    <w:rsid w:val="00642F0D"/>
    <w:rsid w:val="00642F92"/>
    <w:rsid w:val="006430B3"/>
    <w:rsid w:val="0064315A"/>
    <w:rsid w:val="00643676"/>
    <w:rsid w:val="0064370C"/>
    <w:rsid w:val="00643A17"/>
    <w:rsid w:val="00643A7A"/>
    <w:rsid w:val="00643B59"/>
    <w:rsid w:val="00643DEE"/>
    <w:rsid w:val="00643E80"/>
    <w:rsid w:val="00644340"/>
    <w:rsid w:val="006443A7"/>
    <w:rsid w:val="00644517"/>
    <w:rsid w:val="006445DF"/>
    <w:rsid w:val="0064466F"/>
    <w:rsid w:val="006446A5"/>
    <w:rsid w:val="006449B8"/>
    <w:rsid w:val="00644A33"/>
    <w:rsid w:val="00644D8A"/>
    <w:rsid w:val="00644E23"/>
    <w:rsid w:val="00644E52"/>
    <w:rsid w:val="00644F78"/>
    <w:rsid w:val="00645140"/>
    <w:rsid w:val="006453D3"/>
    <w:rsid w:val="00645740"/>
    <w:rsid w:val="00645754"/>
    <w:rsid w:val="00645B04"/>
    <w:rsid w:val="00645B88"/>
    <w:rsid w:val="00645C58"/>
    <w:rsid w:val="00645D5B"/>
    <w:rsid w:val="00645E78"/>
    <w:rsid w:val="00646640"/>
    <w:rsid w:val="0064670D"/>
    <w:rsid w:val="00646FDA"/>
    <w:rsid w:val="0064708B"/>
    <w:rsid w:val="0064710C"/>
    <w:rsid w:val="00647123"/>
    <w:rsid w:val="006472CD"/>
    <w:rsid w:val="0064737F"/>
    <w:rsid w:val="006473A2"/>
    <w:rsid w:val="006477C0"/>
    <w:rsid w:val="006477E2"/>
    <w:rsid w:val="006478C1"/>
    <w:rsid w:val="00647972"/>
    <w:rsid w:val="00647A03"/>
    <w:rsid w:val="00647A65"/>
    <w:rsid w:val="00647C88"/>
    <w:rsid w:val="00647F8B"/>
    <w:rsid w:val="00650016"/>
    <w:rsid w:val="00650197"/>
    <w:rsid w:val="006503FE"/>
    <w:rsid w:val="00650778"/>
    <w:rsid w:val="00650970"/>
    <w:rsid w:val="00650A59"/>
    <w:rsid w:val="00650DD8"/>
    <w:rsid w:val="00650FF8"/>
    <w:rsid w:val="006510FE"/>
    <w:rsid w:val="0065150F"/>
    <w:rsid w:val="00651694"/>
    <w:rsid w:val="00651743"/>
    <w:rsid w:val="006519B2"/>
    <w:rsid w:val="006519E5"/>
    <w:rsid w:val="00651C31"/>
    <w:rsid w:val="00651CCB"/>
    <w:rsid w:val="00651CE3"/>
    <w:rsid w:val="00651DF9"/>
    <w:rsid w:val="00651F33"/>
    <w:rsid w:val="006520A4"/>
    <w:rsid w:val="00652311"/>
    <w:rsid w:val="006524F3"/>
    <w:rsid w:val="006525DA"/>
    <w:rsid w:val="00652609"/>
    <w:rsid w:val="00652825"/>
    <w:rsid w:val="00652A7E"/>
    <w:rsid w:val="00652D21"/>
    <w:rsid w:val="00652D48"/>
    <w:rsid w:val="00652D67"/>
    <w:rsid w:val="00652DA6"/>
    <w:rsid w:val="00652E44"/>
    <w:rsid w:val="006530AD"/>
    <w:rsid w:val="00653301"/>
    <w:rsid w:val="0065345F"/>
    <w:rsid w:val="00653A2E"/>
    <w:rsid w:val="00653EDA"/>
    <w:rsid w:val="00653FE6"/>
    <w:rsid w:val="00654421"/>
    <w:rsid w:val="00654571"/>
    <w:rsid w:val="0065465D"/>
    <w:rsid w:val="0065465E"/>
    <w:rsid w:val="00654739"/>
    <w:rsid w:val="00654744"/>
    <w:rsid w:val="00654852"/>
    <w:rsid w:val="00654B08"/>
    <w:rsid w:val="00654B4C"/>
    <w:rsid w:val="00654CA1"/>
    <w:rsid w:val="00654D16"/>
    <w:rsid w:val="00654EC2"/>
    <w:rsid w:val="00654F2B"/>
    <w:rsid w:val="00655284"/>
    <w:rsid w:val="00655460"/>
    <w:rsid w:val="006554FB"/>
    <w:rsid w:val="00655750"/>
    <w:rsid w:val="00655A21"/>
    <w:rsid w:val="00655BCC"/>
    <w:rsid w:val="00655C13"/>
    <w:rsid w:val="00655C6A"/>
    <w:rsid w:val="00655E39"/>
    <w:rsid w:val="00655F0D"/>
    <w:rsid w:val="00656061"/>
    <w:rsid w:val="00656083"/>
    <w:rsid w:val="0065613F"/>
    <w:rsid w:val="0065625B"/>
    <w:rsid w:val="0065642E"/>
    <w:rsid w:val="0065643F"/>
    <w:rsid w:val="00656462"/>
    <w:rsid w:val="006564A3"/>
    <w:rsid w:val="0065654D"/>
    <w:rsid w:val="00656D1F"/>
    <w:rsid w:val="00656DFF"/>
    <w:rsid w:val="006571AB"/>
    <w:rsid w:val="006574EC"/>
    <w:rsid w:val="0065753C"/>
    <w:rsid w:val="00657874"/>
    <w:rsid w:val="006578D8"/>
    <w:rsid w:val="006578FB"/>
    <w:rsid w:val="00657932"/>
    <w:rsid w:val="00657B6E"/>
    <w:rsid w:val="00657BF0"/>
    <w:rsid w:val="00657C60"/>
    <w:rsid w:val="00657CFA"/>
    <w:rsid w:val="00657EB9"/>
    <w:rsid w:val="00657EE7"/>
    <w:rsid w:val="00660035"/>
    <w:rsid w:val="006601C8"/>
    <w:rsid w:val="00660250"/>
    <w:rsid w:val="006602DA"/>
    <w:rsid w:val="00660354"/>
    <w:rsid w:val="006604C5"/>
    <w:rsid w:val="0066050D"/>
    <w:rsid w:val="0066061D"/>
    <w:rsid w:val="00660638"/>
    <w:rsid w:val="00660674"/>
    <w:rsid w:val="00660933"/>
    <w:rsid w:val="00660A15"/>
    <w:rsid w:val="00660D3D"/>
    <w:rsid w:val="00660DBB"/>
    <w:rsid w:val="00660DCC"/>
    <w:rsid w:val="00660E5E"/>
    <w:rsid w:val="00660EA4"/>
    <w:rsid w:val="006611F8"/>
    <w:rsid w:val="006613BE"/>
    <w:rsid w:val="00661AE0"/>
    <w:rsid w:val="00661C7A"/>
    <w:rsid w:val="00662009"/>
    <w:rsid w:val="00662083"/>
    <w:rsid w:val="0066216C"/>
    <w:rsid w:val="00662359"/>
    <w:rsid w:val="0066238D"/>
    <w:rsid w:val="00662561"/>
    <w:rsid w:val="006625AF"/>
    <w:rsid w:val="006626C6"/>
    <w:rsid w:val="00662A05"/>
    <w:rsid w:val="00662B3F"/>
    <w:rsid w:val="00662B65"/>
    <w:rsid w:val="00663011"/>
    <w:rsid w:val="006632BB"/>
    <w:rsid w:val="00663393"/>
    <w:rsid w:val="006633EE"/>
    <w:rsid w:val="00663478"/>
    <w:rsid w:val="0066378A"/>
    <w:rsid w:val="006638EE"/>
    <w:rsid w:val="00663A98"/>
    <w:rsid w:val="00663B5A"/>
    <w:rsid w:val="00663D6C"/>
    <w:rsid w:val="00663EC9"/>
    <w:rsid w:val="00663F32"/>
    <w:rsid w:val="00663FB3"/>
    <w:rsid w:val="00664059"/>
    <w:rsid w:val="006640D8"/>
    <w:rsid w:val="00664140"/>
    <w:rsid w:val="006642EE"/>
    <w:rsid w:val="0066445F"/>
    <w:rsid w:val="006644F4"/>
    <w:rsid w:val="00664553"/>
    <w:rsid w:val="006645FD"/>
    <w:rsid w:val="00664637"/>
    <w:rsid w:val="00664643"/>
    <w:rsid w:val="00664A39"/>
    <w:rsid w:val="00664C4F"/>
    <w:rsid w:val="00664C8A"/>
    <w:rsid w:val="00664CD8"/>
    <w:rsid w:val="00664E17"/>
    <w:rsid w:val="00665276"/>
    <w:rsid w:val="00665297"/>
    <w:rsid w:val="006654C1"/>
    <w:rsid w:val="00665647"/>
    <w:rsid w:val="00665691"/>
    <w:rsid w:val="00665923"/>
    <w:rsid w:val="00665D7F"/>
    <w:rsid w:val="00665E4A"/>
    <w:rsid w:val="006660ED"/>
    <w:rsid w:val="0066614B"/>
    <w:rsid w:val="00666234"/>
    <w:rsid w:val="0066623E"/>
    <w:rsid w:val="00666304"/>
    <w:rsid w:val="006663E3"/>
    <w:rsid w:val="006665F0"/>
    <w:rsid w:val="00666768"/>
    <w:rsid w:val="006667EA"/>
    <w:rsid w:val="00666A05"/>
    <w:rsid w:val="00666C96"/>
    <w:rsid w:val="00666CCF"/>
    <w:rsid w:val="00666DBD"/>
    <w:rsid w:val="00666F50"/>
    <w:rsid w:val="00666F6B"/>
    <w:rsid w:val="00667067"/>
    <w:rsid w:val="006672F1"/>
    <w:rsid w:val="00667350"/>
    <w:rsid w:val="0066747A"/>
    <w:rsid w:val="00667671"/>
    <w:rsid w:val="006676B1"/>
    <w:rsid w:val="00667759"/>
    <w:rsid w:val="006678B4"/>
    <w:rsid w:val="006678E8"/>
    <w:rsid w:val="00667953"/>
    <w:rsid w:val="006679E9"/>
    <w:rsid w:val="00667AEC"/>
    <w:rsid w:val="00667CBA"/>
    <w:rsid w:val="00667D05"/>
    <w:rsid w:val="00670247"/>
    <w:rsid w:val="00670385"/>
    <w:rsid w:val="00670917"/>
    <w:rsid w:val="00670BA0"/>
    <w:rsid w:val="00670BFF"/>
    <w:rsid w:val="00670E4F"/>
    <w:rsid w:val="00670EC9"/>
    <w:rsid w:val="00670EE5"/>
    <w:rsid w:val="006710B4"/>
    <w:rsid w:val="00671115"/>
    <w:rsid w:val="006714E1"/>
    <w:rsid w:val="006714F5"/>
    <w:rsid w:val="0067158D"/>
    <w:rsid w:val="006716BE"/>
    <w:rsid w:val="006716E2"/>
    <w:rsid w:val="00671863"/>
    <w:rsid w:val="006719D3"/>
    <w:rsid w:val="00671B85"/>
    <w:rsid w:val="00671C99"/>
    <w:rsid w:val="00671E5C"/>
    <w:rsid w:val="00671ED2"/>
    <w:rsid w:val="006721A3"/>
    <w:rsid w:val="0067230F"/>
    <w:rsid w:val="006723F6"/>
    <w:rsid w:val="00672485"/>
    <w:rsid w:val="00672591"/>
    <w:rsid w:val="00672638"/>
    <w:rsid w:val="00672653"/>
    <w:rsid w:val="006727D7"/>
    <w:rsid w:val="006728DB"/>
    <w:rsid w:val="00672BBF"/>
    <w:rsid w:val="00672CC7"/>
    <w:rsid w:val="00672D39"/>
    <w:rsid w:val="00672D94"/>
    <w:rsid w:val="00672DDF"/>
    <w:rsid w:val="00673350"/>
    <w:rsid w:val="006734AA"/>
    <w:rsid w:val="006735FD"/>
    <w:rsid w:val="00673BB5"/>
    <w:rsid w:val="00673C53"/>
    <w:rsid w:val="006741F5"/>
    <w:rsid w:val="006745F0"/>
    <w:rsid w:val="00674BFE"/>
    <w:rsid w:val="00674C03"/>
    <w:rsid w:val="0067502E"/>
    <w:rsid w:val="006750F6"/>
    <w:rsid w:val="00675136"/>
    <w:rsid w:val="006753F7"/>
    <w:rsid w:val="0067564F"/>
    <w:rsid w:val="00675652"/>
    <w:rsid w:val="006756F1"/>
    <w:rsid w:val="00675939"/>
    <w:rsid w:val="00675A1A"/>
    <w:rsid w:val="00675DF6"/>
    <w:rsid w:val="00675E08"/>
    <w:rsid w:val="006761A7"/>
    <w:rsid w:val="00676209"/>
    <w:rsid w:val="006764C5"/>
    <w:rsid w:val="006767E2"/>
    <w:rsid w:val="00676968"/>
    <w:rsid w:val="00676A6A"/>
    <w:rsid w:val="00676AC7"/>
    <w:rsid w:val="00676BDA"/>
    <w:rsid w:val="00676D18"/>
    <w:rsid w:val="00676D49"/>
    <w:rsid w:val="0067709D"/>
    <w:rsid w:val="006770D7"/>
    <w:rsid w:val="006774CE"/>
    <w:rsid w:val="006778D8"/>
    <w:rsid w:val="006778DF"/>
    <w:rsid w:val="00677B38"/>
    <w:rsid w:val="00677DBC"/>
    <w:rsid w:val="00677E55"/>
    <w:rsid w:val="00677F56"/>
    <w:rsid w:val="00677FE7"/>
    <w:rsid w:val="0068014B"/>
    <w:rsid w:val="0068022C"/>
    <w:rsid w:val="0068023B"/>
    <w:rsid w:val="0068035A"/>
    <w:rsid w:val="0068056B"/>
    <w:rsid w:val="0068061A"/>
    <w:rsid w:val="00680664"/>
    <w:rsid w:val="006808D8"/>
    <w:rsid w:val="00680974"/>
    <w:rsid w:val="00680E10"/>
    <w:rsid w:val="00680FD6"/>
    <w:rsid w:val="00681080"/>
    <w:rsid w:val="0068159A"/>
    <w:rsid w:val="006815C9"/>
    <w:rsid w:val="00681678"/>
    <w:rsid w:val="0068178D"/>
    <w:rsid w:val="006818B0"/>
    <w:rsid w:val="00681A0F"/>
    <w:rsid w:val="00681CAB"/>
    <w:rsid w:val="00681DCE"/>
    <w:rsid w:val="00681E8A"/>
    <w:rsid w:val="0068231D"/>
    <w:rsid w:val="00682839"/>
    <w:rsid w:val="00682A37"/>
    <w:rsid w:val="00682B38"/>
    <w:rsid w:val="00683112"/>
    <w:rsid w:val="0068312D"/>
    <w:rsid w:val="006831B1"/>
    <w:rsid w:val="0068339A"/>
    <w:rsid w:val="006835A0"/>
    <w:rsid w:val="006835FB"/>
    <w:rsid w:val="0068389E"/>
    <w:rsid w:val="00683C39"/>
    <w:rsid w:val="00683EA6"/>
    <w:rsid w:val="006840BB"/>
    <w:rsid w:val="006840CC"/>
    <w:rsid w:val="00684482"/>
    <w:rsid w:val="00684894"/>
    <w:rsid w:val="006848C9"/>
    <w:rsid w:val="00684900"/>
    <w:rsid w:val="00684920"/>
    <w:rsid w:val="0068494F"/>
    <w:rsid w:val="0068499D"/>
    <w:rsid w:val="00684C60"/>
    <w:rsid w:val="00684D00"/>
    <w:rsid w:val="00684D52"/>
    <w:rsid w:val="00684F4D"/>
    <w:rsid w:val="00685116"/>
    <w:rsid w:val="006853E9"/>
    <w:rsid w:val="00685596"/>
    <w:rsid w:val="00685628"/>
    <w:rsid w:val="00685699"/>
    <w:rsid w:val="006856E0"/>
    <w:rsid w:val="00685708"/>
    <w:rsid w:val="00685784"/>
    <w:rsid w:val="006857A8"/>
    <w:rsid w:val="00685913"/>
    <w:rsid w:val="00685940"/>
    <w:rsid w:val="0068594B"/>
    <w:rsid w:val="00685ACE"/>
    <w:rsid w:val="00685BE3"/>
    <w:rsid w:val="00685D1B"/>
    <w:rsid w:val="00685E0D"/>
    <w:rsid w:val="006863E0"/>
    <w:rsid w:val="0068640D"/>
    <w:rsid w:val="0068657C"/>
    <w:rsid w:val="006865F3"/>
    <w:rsid w:val="00686730"/>
    <w:rsid w:val="00686810"/>
    <w:rsid w:val="006869C2"/>
    <w:rsid w:val="00686A89"/>
    <w:rsid w:val="00686BF4"/>
    <w:rsid w:val="00686EA6"/>
    <w:rsid w:val="00686F5C"/>
    <w:rsid w:val="006870EB"/>
    <w:rsid w:val="0068710C"/>
    <w:rsid w:val="00687202"/>
    <w:rsid w:val="00687208"/>
    <w:rsid w:val="0068727E"/>
    <w:rsid w:val="00687479"/>
    <w:rsid w:val="00687660"/>
    <w:rsid w:val="00687B45"/>
    <w:rsid w:val="00687D5F"/>
    <w:rsid w:val="00690015"/>
    <w:rsid w:val="006902C0"/>
    <w:rsid w:val="0069076C"/>
    <w:rsid w:val="00690986"/>
    <w:rsid w:val="006909F9"/>
    <w:rsid w:val="00690A83"/>
    <w:rsid w:val="00690C15"/>
    <w:rsid w:val="00690E4B"/>
    <w:rsid w:val="0069104D"/>
    <w:rsid w:val="00691236"/>
    <w:rsid w:val="006912B9"/>
    <w:rsid w:val="00691418"/>
    <w:rsid w:val="006915F9"/>
    <w:rsid w:val="0069178D"/>
    <w:rsid w:val="0069184F"/>
    <w:rsid w:val="00691C4B"/>
    <w:rsid w:val="00691D21"/>
    <w:rsid w:val="00691D64"/>
    <w:rsid w:val="00691E70"/>
    <w:rsid w:val="0069223D"/>
    <w:rsid w:val="006922A6"/>
    <w:rsid w:val="0069239B"/>
    <w:rsid w:val="0069250D"/>
    <w:rsid w:val="00692777"/>
    <w:rsid w:val="0069295F"/>
    <w:rsid w:val="00692A85"/>
    <w:rsid w:val="00692A8F"/>
    <w:rsid w:val="00692AC4"/>
    <w:rsid w:val="00692C2C"/>
    <w:rsid w:val="00692CC3"/>
    <w:rsid w:val="00692EC1"/>
    <w:rsid w:val="006931EA"/>
    <w:rsid w:val="006935C2"/>
    <w:rsid w:val="006936E5"/>
    <w:rsid w:val="00693742"/>
    <w:rsid w:val="0069375E"/>
    <w:rsid w:val="00693762"/>
    <w:rsid w:val="00693C78"/>
    <w:rsid w:val="00693E20"/>
    <w:rsid w:val="00693EA4"/>
    <w:rsid w:val="00694218"/>
    <w:rsid w:val="0069424D"/>
    <w:rsid w:val="00694428"/>
    <w:rsid w:val="006946DC"/>
    <w:rsid w:val="00694753"/>
    <w:rsid w:val="00694983"/>
    <w:rsid w:val="00694CA3"/>
    <w:rsid w:val="00694DCF"/>
    <w:rsid w:val="00694E57"/>
    <w:rsid w:val="00694F4F"/>
    <w:rsid w:val="00694FA8"/>
    <w:rsid w:val="00694FED"/>
    <w:rsid w:val="00695008"/>
    <w:rsid w:val="006952A0"/>
    <w:rsid w:val="00695388"/>
    <w:rsid w:val="006956EB"/>
    <w:rsid w:val="0069573D"/>
    <w:rsid w:val="0069578A"/>
    <w:rsid w:val="006957CC"/>
    <w:rsid w:val="006957EC"/>
    <w:rsid w:val="00695AC6"/>
    <w:rsid w:val="00695AD2"/>
    <w:rsid w:val="00695C2A"/>
    <w:rsid w:val="00695CBE"/>
    <w:rsid w:val="00695ED0"/>
    <w:rsid w:val="00695F18"/>
    <w:rsid w:val="00695FA9"/>
    <w:rsid w:val="00696387"/>
    <w:rsid w:val="006966EF"/>
    <w:rsid w:val="006968C3"/>
    <w:rsid w:val="00696A10"/>
    <w:rsid w:val="00696A77"/>
    <w:rsid w:val="00696C48"/>
    <w:rsid w:val="00696CFB"/>
    <w:rsid w:val="00696DBA"/>
    <w:rsid w:val="00696DE9"/>
    <w:rsid w:val="006970BD"/>
    <w:rsid w:val="00697184"/>
    <w:rsid w:val="006976CF"/>
    <w:rsid w:val="00697745"/>
    <w:rsid w:val="0069776F"/>
    <w:rsid w:val="0069784E"/>
    <w:rsid w:val="00697905"/>
    <w:rsid w:val="00697D48"/>
    <w:rsid w:val="00697D91"/>
    <w:rsid w:val="00697F32"/>
    <w:rsid w:val="00697F5A"/>
    <w:rsid w:val="006A0005"/>
    <w:rsid w:val="006A00DD"/>
    <w:rsid w:val="006A02F3"/>
    <w:rsid w:val="006A0382"/>
    <w:rsid w:val="006A04AE"/>
    <w:rsid w:val="006A058B"/>
    <w:rsid w:val="006A0604"/>
    <w:rsid w:val="006A0677"/>
    <w:rsid w:val="006A0953"/>
    <w:rsid w:val="006A0B38"/>
    <w:rsid w:val="006A0D3D"/>
    <w:rsid w:val="006A0ECF"/>
    <w:rsid w:val="006A0FC0"/>
    <w:rsid w:val="006A100D"/>
    <w:rsid w:val="006A1112"/>
    <w:rsid w:val="006A1192"/>
    <w:rsid w:val="006A11A6"/>
    <w:rsid w:val="006A1268"/>
    <w:rsid w:val="006A12B6"/>
    <w:rsid w:val="006A12D1"/>
    <w:rsid w:val="006A12F7"/>
    <w:rsid w:val="006A136F"/>
    <w:rsid w:val="006A17B0"/>
    <w:rsid w:val="006A188D"/>
    <w:rsid w:val="006A1AD0"/>
    <w:rsid w:val="006A1B4C"/>
    <w:rsid w:val="006A1CCE"/>
    <w:rsid w:val="006A1D79"/>
    <w:rsid w:val="006A1E65"/>
    <w:rsid w:val="006A1F81"/>
    <w:rsid w:val="006A22E4"/>
    <w:rsid w:val="006A2362"/>
    <w:rsid w:val="006A27ED"/>
    <w:rsid w:val="006A288E"/>
    <w:rsid w:val="006A2920"/>
    <w:rsid w:val="006A29B0"/>
    <w:rsid w:val="006A2A88"/>
    <w:rsid w:val="006A2C5B"/>
    <w:rsid w:val="006A3093"/>
    <w:rsid w:val="006A32BB"/>
    <w:rsid w:val="006A34A8"/>
    <w:rsid w:val="006A34C2"/>
    <w:rsid w:val="006A353D"/>
    <w:rsid w:val="006A36F3"/>
    <w:rsid w:val="006A38F1"/>
    <w:rsid w:val="006A3B30"/>
    <w:rsid w:val="006A3BBB"/>
    <w:rsid w:val="006A3D87"/>
    <w:rsid w:val="006A41D9"/>
    <w:rsid w:val="006A41FE"/>
    <w:rsid w:val="006A42B7"/>
    <w:rsid w:val="006A471B"/>
    <w:rsid w:val="006A4739"/>
    <w:rsid w:val="006A47A6"/>
    <w:rsid w:val="006A4991"/>
    <w:rsid w:val="006A4C11"/>
    <w:rsid w:val="006A4CD1"/>
    <w:rsid w:val="006A4D99"/>
    <w:rsid w:val="006A4FC3"/>
    <w:rsid w:val="006A4FC8"/>
    <w:rsid w:val="006A5050"/>
    <w:rsid w:val="006A55B1"/>
    <w:rsid w:val="006A561C"/>
    <w:rsid w:val="006A56F6"/>
    <w:rsid w:val="006A5A88"/>
    <w:rsid w:val="006A5B02"/>
    <w:rsid w:val="006A5B91"/>
    <w:rsid w:val="006A5D49"/>
    <w:rsid w:val="006A5D83"/>
    <w:rsid w:val="006A5DCC"/>
    <w:rsid w:val="006A5F61"/>
    <w:rsid w:val="006A5FD6"/>
    <w:rsid w:val="006A6041"/>
    <w:rsid w:val="006A6069"/>
    <w:rsid w:val="006A6174"/>
    <w:rsid w:val="006A62C6"/>
    <w:rsid w:val="006A6319"/>
    <w:rsid w:val="006A65FE"/>
    <w:rsid w:val="006A677D"/>
    <w:rsid w:val="006A6784"/>
    <w:rsid w:val="006A692B"/>
    <w:rsid w:val="006A6931"/>
    <w:rsid w:val="006A6A17"/>
    <w:rsid w:val="006A6AAD"/>
    <w:rsid w:val="006A6C8E"/>
    <w:rsid w:val="006A6F87"/>
    <w:rsid w:val="006A70CE"/>
    <w:rsid w:val="006A7351"/>
    <w:rsid w:val="006A7631"/>
    <w:rsid w:val="006A79BB"/>
    <w:rsid w:val="006A79E2"/>
    <w:rsid w:val="006A7B91"/>
    <w:rsid w:val="006A7C46"/>
    <w:rsid w:val="006A7DA6"/>
    <w:rsid w:val="006A7FD4"/>
    <w:rsid w:val="006B0230"/>
    <w:rsid w:val="006B032F"/>
    <w:rsid w:val="006B043F"/>
    <w:rsid w:val="006B0448"/>
    <w:rsid w:val="006B0A48"/>
    <w:rsid w:val="006B0DC9"/>
    <w:rsid w:val="006B1166"/>
    <w:rsid w:val="006B119F"/>
    <w:rsid w:val="006B1214"/>
    <w:rsid w:val="006B1421"/>
    <w:rsid w:val="006B1798"/>
    <w:rsid w:val="006B188F"/>
    <w:rsid w:val="006B18B7"/>
    <w:rsid w:val="006B1A38"/>
    <w:rsid w:val="006B1B24"/>
    <w:rsid w:val="006B1CA9"/>
    <w:rsid w:val="006B1D07"/>
    <w:rsid w:val="006B22CB"/>
    <w:rsid w:val="006B237E"/>
    <w:rsid w:val="006B24F4"/>
    <w:rsid w:val="006B255E"/>
    <w:rsid w:val="006B2622"/>
    <w:rsid w:val="006B26F1"/>
    <w:rsid w:val="006B2876"/>
    <w:rsid w:val="006B29D3"/>
    <w:rsid w:val="006B2A63"/>
    <w:rsid w:val="006B2A65"/>
    <w:rsid w:val="006B2E28"/>
    <w:rsid w:val="006B3016"/>
    <w:rsid w:val="006B3107"/>
    <w:rsid w:val="006B3455"/>
    <w:rsid w:val="006B3489"/>
    <w:rsid w:val="006B355F"/>
    <w:rsid w:val="006B35E5"/>
    <w:rsid w:val="006B3697"/>
    <w:rsid w:val="006B38A5"/>
    <w:rsid w:val="006B3AB4"/>
    <w:rsid w:val="006B3BD5"/>
    <w:rsid w:val="006B3E7E"/>
    <w:rsid w:val="006B3F15"/>
    <w:rsid w:val="006B3FF3"/>
    <w:rsid w:val="006B414B"/>
    <w:rsid w:val="006B4252"/>
    <w:rsid w:val="006B458C"/>
    <w:rsid w:val="006B462E"/>
    <w:rsid w:val="006B4762"/>
    <w:rsid w:val="006B481C"/>
    <w:rsid w:val="006B486B"/>
    <w:rsid w:val="006B4AB0"/>
    <w:rsid w:val="006B4B2E"/>
    <w:rsid w:val="006B4EE8"/>
    <w:rsid w:val="006B5468"/>
    <w:rsid w:val="006B5975"/>
    <w:rsid w:val="006B5979"/>
    <w:rsid w:val="006B5C0B"/>
    <w:rsid w:val="006B5FC9"/>
    <w:rsid w:val="006B6049"/>
    <w:rsid w:val="006B6334"/>
    <w:rsid w:val="006B6464"/>
    <w:rsid w:val="006B6611"/>
    <w:rsid w:val="006B66B9"/>
    <w:rsid w:val="006B67AF"/>
    <w:rsid w:val="006B68BC"/>
    <w:rsid w:val="006B69A4"/>
    <w:rsid w:val="006B6A17"/>
    <w:rsid w:val="006B6C5C"/>
    <w:rsid w:val="006B6C92"/>
    <w:rsid w:val="006B6E1B"/>
    <w:rsid w:val="006B6EBC"/>
    <w:rsid w:val="006B7552"/>
    <w:rsid w:val="006B760F"/>
    <w:rsid w:val="006B7CBC"/>
    <w:rsid w:val="006B7E21"/>
    <w:rsid w:val="006B7F8C"/>
    <w:rsid w:val="006C003A"/>
    <w:rsid w:val="006C0059"/>
    <w:rsid w:val="006C07B3"/>
    <w:rsid w:val="006C07F7"/>
    <w:rsid w:val="006C0942"/>
    <w:rsid w:val="006C0EE0"/>
    <w:rsid w:val="006C1092"/>
    <w:rsid w:val="006C10A8"/>
    <w:rsid w:val="006C11B4"/>
    <w:rsid w:val="006C1258"/>
    <w:rsid w:val="006C145F"/>
    <w:rsid w:val="006C148F"/>
    <w:rsid w:val="006C1523"/>
    <w:rsid w:val="006C16C7"/>
    <w:rsid w:val="006C1B3F"/>
    <w:rsid w:val="006C1ECF"/>
    <w:rsid w:val="006C20A8"/>
    <w:rsid w:val="006C22E0"/>
    <w:rsid w:val="006C2352"/>
    <w:rsid w:val="006C2393"/>
    <w:rsid w:val="006C23F4"/>
    <w:rsid w:val="006C2470"/>
    <w:rsid w:val="006C2850"/>
    <w:rsid w:val="006C2999"/>
    <w:rsid w:val="006C2AE4"/>
    <w:rsid w:val="006C2D26"/>
    <w:rsid w:val="006C3032"/>
    <w:rsid w:val="006C30B9"/>
    <w:rsid w:val="006C3267"/>
    <w:rsid w:val="006C33AC"/>
    <w:rsid w:val="006C3425"/>
    <w:rsid w:val="006C36B1"/>
    <w:rsid w:val="006C3731"/>
    <w:rsid w:val="006C39BD"/>
    <w:rsid w:val="006C3A58"/>
    <w:rsid w:val="006C3BB7"/>
    <w:rsid w:val="006C3C90"/>
    <w:rsid w:val="006C3D0A"/>
    <w:rsid w:val="006C3F38"/>
    <w:rsid w:val="006C3F8F"/>
    <w:rsid w:val="006C3FAE"/>
    <w:rsid w:val="006C4107"/>
    <w:rsid w:val="006C4311"/>
    <w:rsid w:val="006C4396"/>
    <w:rsid w:val="006C4421"/>
    <w:rsid w:val="006C4606"/>
    <w:rsid w:val="006C4666"/>
    <w:rsid w:val="006C4678"/>
    <w:rsid w:val="006C4779"/>
    <w:rsid w:val="006C4C51"/>
    <w:rsid w:val="006C4D1E"/>
    <w:rsid w:val="006C4D91"/>
    <w:rsid w:val="006C5286"/>
    <w:rsid w:val="006C5383"/>
    <w:rsid w:val="006C5439"/>
    <w:rsid w:val="006C5813"/>
    <w:rsid w:val="006C5A2D"/>
    <w:rsid w:val="006C5C11"/>
    <w:rsid w:val="006C5DBC"/>
    <w:rsid w:val="006C6018"/>
    <w:rsid w:val="006C6379"/>
    <w:rsid w:val="006C66A7"/>
    <w:rsid w:val="006C6810"/>
    <w:rsid w:val="006C689F"/>
    <w:rsid w:val="006C6A60"/>
    <w:rsid w:val="006C6B2A"/>
    <w:rsid w:val="006C6D01"/>
    <w:rsid w:val="006C6F45"/>
    <w:rsid w:val="006C70F3"/>
    <w:rsid w:val="006C7111"/>
    <w:rsid w:val="006C7148"/>
    <w:rsid w:val="006C7566"/>
    <w:rsid w:val="006C7695"/>
    <w:rsid w:val="006C7CF5"/>
    <w:rsid w:val="006C7D19"/>
    <w:rsid w:val="006C7D5F"/>
    <w:rsid w:val="006C7FEF"/>
    <w:rsid w:val="006D020F"/>
    <w:rsid w:val="006D0373"/>
    <w:rsid w:val="006D03F4"/>
    <w:rsid w:val="006D069B"/>
    <w:rsid w:val="006D0B80"/>
    <w:rsid w:val="006D0B91"/>
    <w:rsid w:val="006D0CB7"/>
    <w:rsid w:val="006D0CDE"/>
    <w:rsid w:val="006D0E56"/>
    <w:rsid w:val="006D1487"/>
    <w:rsid w:val="006D1684"/>
    <w:rsid w:val="006D1A3C"/>
    <w:rsid w:val="006D1B2B"/>
    <w:rsid w:val="006D1D9A"/>
    <w:rsid w:val="006D1D9D"/>
    <w:rsid w:val="006D1E46"/>
    <w:rsid w:val="006D1E48"/>
    <w:rsid w:val="006D1E52"/>
    <w:rsid w:val="006D203A"/>
    <w:rsid w:val="006D207A"/>
    <w:rsid w:val="006D20A5"/>
    <w:rsid w:val="006D247F"/>
    <w:rsid w:val="006D252D"/>
    <w:rsid w:val="006D2884"/>
    <w:rsid w:val="006D28D7"/>
    <w:rsid w:val="006D2CFA"/>
    <w:rsid w:val="006D32FE"/>
    <w:rsid w:val="006D3308"/>
    <w:rsid w:val="006D3376"/>
    <w:rsid w:val="006D33DF"/>
    <w:rsid w:val="006D373A"/>
    <w:rsid w:val="006D386F"/>
    <w:rsid w:val="006D38E6"/>
    <w:rsid w:val="006D3E0B"/>
    <w:rsid w:val="006D4004"/>
    <w:rsid w:val="006D41B4"/>
    <w:rsid w:val="006D4339"/>
    <w:rsid w:val="006D4607"/>
    <w:rsid w:val="006D4725"/>
    <w:rsid w:val="006D4995"/>
    <w:rsid w:val="006D49D9"/>
    <w:rsid w:val="006D4A96"/>
    <w:rsid w:val="006D4D0D"/>
    <w:rsid w:val="006D4D95"/>
    <w:rsid w:val="006D4DF6"/>
    <w:rsid w:val="006D4EB1"/>
    <w:rsid w:val="006D53FA"/>
    <w:rsid w:val="006D551A"/>
    <w:rsid w:val="006D564B"/>
    <w:rsid w:val="006D5882"/>
    <w:rsid w:val="006D58FB"/>
    <w:rsid w:val="006D5ACE"/>
    <w:rsid w:val="006D5B05"/>
    <w:rsid w:val="006D5CE9"/>
    <w:rsid w:val="006D608B"/>
    <w:rsid w:val="006D6095"/>
    <w:rsid w:val="006D610E"/>
    <w:rsid w:val="006D6183"/>
    <w:rsid w:val="006D62D4"/>
    <w:rsid w:val="006D65F7"/>
    <w:rsid w:val="006D667F"/>
    <w:rsid w:val="006D6826"/>
    <w:rsid w:val="006D68F6"/>
    <w:rsid w:val="006D6983"/>
    <w:rsid w:val="006D6A2C"/>
    <w:rsid w:val="006D6D70"/>
    <w:rsid w:val="006D6D77"/>
    <w:rsid w:val="006D6E3E"/>
    <w:rsid w:val="006D6F83"/>
    <w:rsid w:val="006D705C"/>
    <w:rsid w:val="006D721D"/>
    <w:rsid w:val="006D7454"/>
    <w:rsid w:val="006D7920"/>
    <w:rsid w:val="006D7B52"/>
    <w:rsid w:val="006D7BAE"/>
    <w:rsid w:val="006D7F61"/>
    <w:rsid w:val="006E0323"/>
    <w:rsid w:val="006E047F"/>
    <w:rsid w:val="006E0488"/>
    <w:rsid w:val="006E0607"/>
    <w:rsid w:val="006E07B9"/>
    <w:rsid w:val="006E085B"/>
    <w:rsid w:val="006E0931"/>
    <w:rsid w:val="006E0C9C"/>
    <w:rsid w:val="006E0F34"/>
    <w:rsid w:val="006E0F73"/>
    <w:rsid w:val="006E1239"/>
    <w:rsid w:val="006E12BA"/>
    <w:rsid w:val="006E15B9"/>
    <w:rsid w:val="006E18A6"/>
    <w:rsid w:val="006E1AE8"/>
    <w:rsid w:val="006E1B36"/>
    <w:rsid w:val="006E1D2D"/>
    <w:rsid w:val="006E20E6"/>
    <w:rsid w:val="006E218A"/>
    <w:rsid w:val="006E2309"/>
    <w:rsid w:val="006E2491"/>
    <w:rsid w:val="006E24CA"/>
    <w:rsid w:val="006E2540"/>
    <w:rsid w:val="006E28C2"/>
    <w:rsid w:val="006E2928"/>
    <w:rsid w:val="006E2A80"/>
    <w:rsid w:val="006E2B35"/>
    <w:rsid w:val="006E2B4D"/>
    <w:rsid w:val="006E2C98"/>
    <w:rsid w:val="006E2E36"/>
    <w:rsid w:val="006E2ED9"/>
    <w:rsid w:val="006E2EEE"/>
    <w:rsid w:val="006E31EC"/>
    <w:rsid w:val="006E3554"/>
    <w:rsid w:val="006E357B"/>
    <w:rsid w:val="006E35DF"/>
    <w:rsid w:val="006E3BA9"/>
    <w:rsid w:val="006E3C3E"/>
    <w:rsid w:val="006E40DE"/>
    <w:rsid w:val="006E4250"/>
    <w:rsid w:val="006E4293"/>
    <w:rsid w:val="006E46B2"/>
    <w:rsid w:val="006E46E9"/>
    <w:rsid w:val="006E50AF"/>
    <w:rsid w:val="006E50E9"/>
    <w:rsid w:val="006E5126"/>
    <w:rsid w:val="006E51E5"/>
    <w:rsid w:val="006E53F6"/>
    <w:rsid w:val="006E5460"/>
    <w:rsid w:val="006E58EF"/>
    <w:rsid w:val="006E5938"/>
    <w:rsid w:val="006E5CA3"/>
    <w:rsid w:val="006E5CB2"/>
    <w:rsid w:val="006E5CEF"/>
    <w:rsid w:val="006E5DDD"/>
    <w:rsid w:val="006E5E11"/>
    <w:rsid w:val="006E5F3C"/>
    <w:rsid w:val="006E6116"/>
    <w:rsid w:val="006E61DC"/>
    <w:rsid w:val="006E665A"/>
    <w:rsid w:val="006E665E"/>
    <w:rsid w:val="006E68CE"/>
    <w:rsid w:val="006E6A91"/>
    <w:rsid w:val="006E6B3B"/>
    <w:rsid w:val="006E6DF8"/>
    <w:rsid w:val="006E6F5F"/>
    <w:rsid w:val="006E6F95"/>
    <w:rsid w:val="006E700C"/>
    <w:rsid w:val="006E7037"/>
    <w:rsid w:val="006E7106"/>
    <w:rsid w:val="006E7129"/>
    <w:rsid w:val="006E745B"/>
    <w:rsid w:val="006E74A1"/>
    <w:rsid w:val="006E74FE"/>
    <w:rsid w:val="006E7666"/>
    <w:rsid w:val="006E7723"/>
    <w:rsid w:val="006E77B8"/>
    <w:rsid w:val="006E78CD"/>
    <w:rsid w:val="006E7A90"/>
    <w:rsid w:val="006E7E08"/>
    <w:rsid w:val="006E7E6F"/>
    <w:rsid w:val="006E7FC6"/>
    <w:rsid w:val="006F01B4"/>
    <w:rsid w:val="006F026F"/>
    <w:rsid w:val="006F02F8"/>
    <w:rsid w:val="006F0610"/>
    <w:rsid w:val="006F06C2"/>
    <w:rsid w:val="006F06E3"/>
    <w:rsid w:val="006F0866"/>
    <w:rsid w:val="006F0A2F"/>
    <w:rsid w:val="006F0CFD"/>
    <w:rsid w:val="006F0EDB"/>
    <w:rsid w:val="006F109F"/>
    <w:rsid w:val="006F115E"/>
    <w:rsid w:val="006F11FA"/>
    <w:rsid w:val="006F1337"/>
    <w:rsid w:val="006F1667"/>
    <w:rsid w:val="006F16BF"/>
    <w:rsid w:val="006F16C1"/>
    <w:rsid w:val="006F173F"/>
    <w:rsid w:val="006F186F"/>
    <w:rsid w:val="006F1AC6"/>
    <w:rsid w:val="006F1C82"/>
    <w:rsid w:val="006F1EAB"/>
    <w:rsid w:val="006F1F69"/>
    <w:rsid w:val="006F1F73"/>
    <w:rsid w:val="006F2014"/>
    <w:rsid w:val="006F2215"/>
    <w:rsid w:val="006F2585"/>
    <w:rsid w:val="006F284D"/>
    <w:rsid w:val="006F297E"/>
    <w:rsid w:val="006F2CA2"/>
    <w:rsid w:val="006F32A8"/>
    <w:rsid w:val="006F32DD"/>
    <w:rsid w:val="006F32EF"/>
    <w:rsid w:val="006F3338"/>
    <w:rsid w:val="006F36D7"/>
    <w:rsid w:val="006F3709"/>
    <w:rsid w:val="006F3821"/>
    <w:rsid w:val="006F3864"/>
    <w:rsid w:val="006F387B"/>
    <w:rsid w:val="006F38B4"/>
    <w:rsid w:val="006F390D"/>
    <w:rsid w:val="006F39C2"/>
    <w:rsid w:val="006F3B0D"/>
    <w:rsid w:val="006F3B6A"/>
    <w:rsid w:val="006F3B7F"/>
    <w:rsid w:val="006F3C9F"/>
    <w:rsid w:val="006F410F"/>
    <w:rsid w:val="006F4272"/>
    <w:rsid w:val="006F4342"/>
    <w:rsid w:val="006F440C"/>
    <w:rsid w:val="006F44ED"/>
    <w:rsid w:val="006F4650"/>
    <w:rsid w:val="006F4820"/>
    <w:rsid w:val="006F4936"/>
    <w:rsid w:val="006F4975"/>
    <w:rsid w:val="006F499A"/>
    <w:rsid w:val="006F4B59"/>
    <w:rsid w:val="006F4D8B"/>
    <w:rsid w:val="006F4DF9"/>
    <w:rsid w:val="006F4FB5"/>
    <w:rsid w:val="006F4FB8"/>
    <w:rsid w:val="006F5225"/>
    <w:rsid w:val="006F530C"/>
    <w:rsid w:val="006F53CE"/>
    <w:rsid w:val="006F55FE"/>
    <w:rsid w:val="006F565F"/>
    <w:rsid w:val="006F582D"/>
    <w:rsid w:val="006F5AAD"/>
    <w:rsid w:val="006F5B59"/>
    <w:rsid w:val="006F6088"/>
    <w:rsid w:val="006F64C3"/>
    <w:rsid w:val="006F6A0F"/>
    <w:rsid w:val="006F6BCC"/>
    <w:rsid w:val="006F6DF7"/>
    <w:rsid w:val="006F6DFF"/>
    <w:rsid w:val="006F6F9C"/>
    <w:rsid w:val="006F70DB"/>
    <w:rsid w:val="006F71D9"/>
    <w:rsid w:val="006F72B6"/>
    <w:rsid w:val="006F73C6"/>
    <w:rsid w:val="006F73D5"/>
    <w:rsid w:val="006F7405"/>
    <w:rsid w:val="006F7726"/>
    <w:rsid w:val="006F7848"/>
    <w:rsid w:val="006F7A29"/>
    <w:rsid w:val="006F7BD7"/>
    <w:rsid w:val="006F7FED"/>
    <w:rsid w:val="00700625"/>
    <w:rsid w:val="00700674"/>
    <w:rsid w:val="0070069B"/>
    <w:rsid w:val="007008A1"/>
    <w:rsid w:val="007008B4"/>
    <w:rsid w:val="00700A8E"/>
    <w:rsid w:val="00700B14"/>
    <w:rsid w:val="00700DE8"/>
    <w:rsid w:val="00700EF9"/>
    <w:rsid w:val="00701233"/>
    <w:rsid w:val="00701294"/>
    <w:rsid w:val="00701929"/>
    <w:rsid w:val="00702098"/>
    <w:rsid w:val="007020D4"/>
    <w:rsid w:val="007020EA"/>
    <w:rsid w:val="00702193"/>
    <w:rsid w:val="00702372"/>
    <w:rsid w:val="00702585"/>
    <w:rsid w:val="007029FF"/>
    <w:rsid w:val="00702A0C"/>
    <w:rsid w:val="00702C26"/>
    <w:rsid w:val="00702F20"/>
    <w:rsid w:val="00703097"/>
    <w:rsid w:val="00703462"/>
    <w:rsid w:val="0070352B"/>
    <w:rsid w:val="0070366F"/>
    <w:rsid w:val="007036DA"/>
    <w:rsid w:val="007036F6"/>
    <w:rsid w:val="00703738"/>
    <w:rsid w:val="0070396B"/>
    <w:rsid w:val="00703A10"/>
    <w:rsid w:val="00703ADD"/>
    <w:rsid w:val="00703C38"/>
    <w:rsid w:val="00703E7C"/>
    <w:rsid w:val="00703FE5"/>
    <w:rsid w:val="007040A8"/>
    <w:rsid w:val="0070421C"/>
    <w:rsid w:val="00704465"/>
    <w:rsid w:val="0070453F"/>
    <w:rsid w:val="007045D9"/>
    <w:rsid w:val="00704611"/>
    <w:rsid w:val="00704627"/>
    <w:rsid w:val="007049DA"/>
    <w:rsid w:val="00704A0E"/>
    <w:rsid w:val="00704C1D"/>
    <w:rsid w:val="00704CED"/>
    <w:rsid w:val="00704EA7"/>
    <w:rsid w:val="00704F62"/>
    <w:rsid w:val="00705112"/>
    <w:rsid w:val="00705157"/>
    <w:rsid w:val="007051C9"/>
    <w:rsid w:val="0070553A"/>
    <w:rsid w:val="00705638"/>
    <w:rsid w:val="00705798"/>
    <w:rsid w:val="00705C31"/>
    <w:rsid w:val="00705EB5"/>
    <w:rsid w:val="00706101"/>
    <w:rsid w:val="00706104"/>
    <w:rsid w:val="007061C0"/>
    <w:rsid w:val="007062F6"/>
    <w:rsid w:val="00706471"/>
    <w:rsid w:val="007065C6"/>
    <w:rsid w:val="007066C5"/>
    <w:rsid w:val="007066E1"/>
    <w:rsid w:val="00706742"/>
    <w:rsid w:val="00706745"/>
    <w:rsid w:val="00706959"/>
    <w:rsid w:val="00706EF3"/>
    <w:rsid w:val="00706F82"/>
    <w:rsid w:val="007073CD"/>
    <w:rsid w:val="007076C0"/>
    <w:rsid w:val="007076DF"/>
    <w:rsid w:val="007077EE"/>
    <w:rsid w:val="00707A45"/>
    <w:rsid w:val="00707A7A"/>
    <w:rsid w:val="00707B62"/>
    <w:rsid w:val="00707BA9"/>
    <w:rsid w:val="00707C00"/>
    <w:rsid w:val="00707C9A"/>
    <w:rsid w:val="00707CAF"/>
    <w:rsid w:val="00707EA9"/>
    <w:rsid w:val="00707F5B"/>
    <w:rsid w:val="0071005C"/>
    <w:rsid w:val="0071024A"/>
    <w:rsid w:val="00710314"/>
    <w:rsid w:val="0071034F"/>
    <w:rsid w:val="00710513"/>
    <w:rsid w:val="00710614"/>
    <w:rsid w:val="0071066C"/>
    <w:rsid w:val="007106FB"/>
    <w:rsid w:val="00710743"/>
    <w:rsid w:val="0071091D"/>
    <w:rsid w:val="00710CFE"/>
    <w:rsid w:val="00710E97"/>
    <w:rsid w:val="00710FCC"/>
    <w:rsid w:val="0071101B"/>
    <w:rsid w:val="0071138A"/>
    <w:rsid w:val="00711753"/>
    <w:rsid w:val="0071199C"/>
    <w:rsid w:val="00712003"/>
    <w:rsid w:val="0071249D"/>
    <w:rsid w:val="007128B9"/>
    <w:rsid w:val="007129E9"/>
    <w:rsid w:val="00712E0C"/>
    <w:rsid w:val="00712E35"/>
    <w:rsid w:val="007130E5"/>
    <w:rsid w:val="007130E6"/>
    <w:rsid w:val="00713184"/>
    <w:rsid w:val="00713778"/>
    <w:rsid w:val="0071378C"/>
    <w:rsid w:val="007137B1"/>
    <w:rsid w:val="00713836"/>
    <w:rsid w:val="00713951"/>
    <w:rsid w:val="00713A0A"/>
    <w:rsid w:val="00713C00"/>
    <w:rsid w:val="00713E28"/>
    <w:rsid w:val="00714171"/>
    <w:rsid w:val="007141FB"/>
    <w:rsid w:val="007142DF"/>
    <w:rsid w:val="00714346"/>
    <w:rsid w:val="0071443B"/>
    <w:rsid w:val="00714599"/>
    <w:rsid w:val="00714705"/>
    <w:rsid w:val="00714776"/>
    <w:rsid w:val="007147A5"/>
    <w:rsid w:val="007147DC"/>
    <w:rsid w:val="00714BB1"/>
    <w:rsid w:val="00714F1B"/>
    <w:rsid w:val="00714F2F"/>
    <w:rsid w:val="0071502C"/>
    <w:rsid w:val="0071503A"/>
    <w:rsid w:val="0071503E"/>
    <w:rsid w:val="007151B5"/>
    <w:rsid w:val="00715208"/>
    <w:rsid w:val="007152C3"/>
    <w:rsid w:val="007152EB"/>
    <w:rsid w:val="007152EC"/>
    <w:rsid w:val="00715317"/>
    <w:rsid w:val="00715369"/>
    <w:rsid w:val="00715532"/>
    <w:rsid w:val="007155B3"/>
    <w:rsid w:val="00715692"/>
    <w:rsid w:val="007157B2"/>
    <w:rsid w:val="00715A68"/>
    <w:rsid w:val="00715BBC"/>
    <w:rsid w:val="00715BEB"/>
    <w:rsid w:val="00715F28"/>
    <w:rsid w:val="007160E7"/>
    <w:rsid w:val="007161C0"/>
    <w:rsid w:val="0071629F"/>
    <w:rsid w:val="007162B1"/>
    <w:rsid w:val="0071638D"/>
    <w:rsid w:val="00716494"/>
    <w:rsid w:val="00716854"/>
    <w:rsid w:val="00716B60"/>
    <w:rsid w:val="00716D49"/>
    <w:rsid w:val="00716F1F"/>
    <w:rsid w:val="007173ED"/>
    <w:rsid w:val="0071741D"/>
    <w:rsid w:val="00717446"/>
    <w:rsid w:val="00717601"/>
    <w:rsid w:val="00717642"/>
    <w:rsid w:val="007176F3"/>
    <w:rsid w:val="00717911"/>
    <w:rsid w:val="00717952"/>
    <w:rsid w:val="00717F01"/>
    <w:rsid w:val="00717F5C"/>
    <w:rsid w:val="00720136"/>
    <w:rsid w:val="0072023A"/>
    <w:rsid w:val="007202A4"/>
    <w:rsid w:val="00720708"/>
    <w:rsid w:val="00720A88"/>
    <w:rsid w:val="00721308"/>
    <w:rsid w:val="007214EA"/>
    <w:rsid w:val="0072180D"/>
    <w:rsid w:val="00721B63"/>
    <w:rsid w:val="00721D0D"/>
    <w:rsid w:val="00721D36"/>
    <w:rsid w:val="00721DA9"/>
    <w:rsid w:val="00721E1D"/>
    <w:rsid w:val="00721F8C"/>
    <w:rsid w:val="00722001"/>
    <w:rsid w:val="0072203C"/>
    <w:rsid w:val="00722348"/>
    <w:rsid w:val="007225E4"/>
    <w:rsid w:val="007226FF"/>
    <w:rsid w:val="007227BB"/>
    <w:rsid w:val="0072281B"/>
    <w:rsid w:val="0072288F"/>
    <w:rsid w:val="00722B98"/>
    <w:rsid w:val="00722D57"/>
    <w:rsid w:val="00722DF7"/>
    <w:rsid w:val="00722E32"/>
    <w:rsid w:val="00722F5E"/>
    <w:rsid w:val="0072315F"/>
    <w:rsid w:val="007231C5"/>
    <w:rsid w:val="007231CD"/>
    <w:rsid w:val="007231DD"/>
    <w:rsid w:val="007234D1"/>
    <w:rsid w:val="00723519"/>
    <w:rsid w:val="007235FD"/>
    <w:rsid w:val="00723759"/>
    <w:rsid w:val="00723830"/>
    <w:rsid w:val="007239EE"/>
    <w:rsid w:val="007239FC"/>
    <w:rsid w:val="00723BEF"/>
    <w:rsid w:val="00723DF5"/>
    <w:rsid w:val="00723E8A"/>
    <w:rsid w:val="0072402A"/>
    <w:rsid w:val="0072407A"/>
    <w:rsid w:val="00724276"/>
    <w:rsid w:val="00724380"/>
    <w:rsid w:val="0072482A"/>
    <w:rsid w:val="00724898"/>
    <w:rsid w:val="00724B18"/>
    <w:rsid w:val="00724B3E"/>
    <w:rsid w:val="00724B62"/>
    <w:rsid w:val="00724CD5"/>
    <w:rsid w:val="00724D7E"/>
    <w:rsid w:val="00724F5B"/>
    <w:rsid w:val="00725030"/>
    <w:rsid w:val="00725F9A"/>
    <w:rsid w:val="00725FDF"/>
    <w:rsid w:val="00725FE6"/>
    <w:rsid w:val="007260DB"/>
    <w:rsid w:val="00726219"/>
    <w:rsid w:val="007264AC"/>
    <w:rsid w:val="00726572"/>
    <w:rsid w:val="007265C8"/>
    <w:rsid w:val="0072668C"/>
    <w:rsid w:val="007268E1"/>
    <w:rsid w:val="00726BFC"/>
    <w:rsid w:val="007270A1"/>
    <w:rsid w:val="00727153"/>
    <w:rsid w:val="007274B2"/>
    <w:rsid w:val="00727785"/>
    <w:rsid w:val="007277F3"/>
    <w:rsid w:val="00727BB0"/>
    <w:rsid w:val="00727C74"/>
    <w:rsid w:val="00727C7A"/>
    <w:rsid w:val="00727DBF"/>
    <w:rsid w:val="00727DDB"/>
    <w:rsid w:val="00730082"/>
    <w:rsid w:val="0073014B"/>
    <w:rsid w:val="00730158"/>
    <w:rsid w:val="0073018C"/>
    <w:rsid w:val="0073020B"/>
    <w:rsid w:val="0073040F"/>
    <w:rsid w:val="00730525"/>
    <w:rsid w:val="00730787"/>
    <w:rsid w:val="00730A2F"/>
    <w:rsid w:val="00730A70"/>
    <w:rsid w:val="00730B3D"/>
    <w:rsid w:val="00730BAC"/>
    <w:rsid w:val="00730E8B"/>
    <w:rsid w:val="00730F99"/>
    <w:rsid w:val="00731256"/>
    <w:rsid w:val="00731630"/>
    <w:rsid w:val="0073168C"/>
    <w:rsid w:val="00731822"/>
    <w:rsid w:val="00731B42"/>
    <w:rsid w:val="00731C6F"/>
    <w:rsid w:val="0073205B"/>
    <w:rsid w:val="0073229A"/>
    <w:rsid w:val="007324AC"/>
    <w:rsid w:val="00732536"/>
    <w:rsid w:val="007326D0"/>
    <w:rsid w:val="007328D0"/>
    <w:rsid w:val="007329E1"/>
    <w:rsid w:val="007329ED"/>
    <w:rsid w:val="00732B06"/>
    <w:rsid w:val="00732B42"/>
    <w:rsid w:val="00732BF6"/>
    <w:rsid w:val="00732C20"/>
    <w:rsid w:val="00732D1F"/>
    <w:rsid w:val="00732EE1"/>
    <w:rsid w:val="00732F50"/>
    <w:rsid w:val="0073301E"/>
    <w:rsid w:val="0073307A"/>
    <w:rsid w:val="007331AD"/>
    <w:rsid w:val="00733210"/>
    <w:rsid w:val="0073338A"/>
    <w:rsid w:val="00733484"/>
    <w:rsid w:val="007334AB"/>
    <w:rsid w:val="00733852"/>
    <w:rsid w:val="00733AAA"/>
    <w:rsid w:val="00733AF8"/>
    <w:rsid w:val="00733B7A"/>
    <w:rsid w:val="00733C26"/>
    <w:rsid w:val="0073406C"/>
    <w:rsid w:val="007341D0"/>
    <w:rsid w:val="00734206"/>
    <w:rsid w:val="0073423E"/>
    <w:rsid w:val="00734256"/>
    <w:rsid w:val="00734257"/>
    <w:rsid w:val="0073427E"/>
    <w:rsid w:val="007342BD"/>
    <w:rsid w:val="00734341"/>
    <w:rsid w:val="0073443E"/>
    <w:rsid w:val="007344D9"/>
    <w:rsid w:val="007347D1"/>
    <w:rsid w:val="0073481A"/>
    <w:rsid w:val="00734956"/>
    <w:rsid w:val="0073495C"/>
    <w:rsid w:val="00734ACC"/>
    <w:rsid w:val="0073500C"/>
    <w:rsid w:val="00735139"/>
    <w:rsid w:val="00735233"/>
    <w:rsid w:val="00735339"/>
    <w:rsid w:val="0073533E"/>
    <w:rsid w:val="0073547D"/>
    <w:rsid w:val="00735607"/>
    <w:rsid w:val="00735702"/>
    <w:rsid w:val="007357D6"/>
    <w:rsid w:val="00735916"/>
    <w:rsid w:val="00735B45"/>
    <w:rsid w:val="00735B7E"/>
    <w:rsid w:val="00735CB0"/>
    <w:rsid w:val="00735CC7"/>
    <w:rsid w:val="00735D28"/>
    <w:rsid w:val="00735F87"/>
    <w:rsid w:val="0073618C"/>
    <w:rsid w:val="007362AB"/>
    <w:rsid w:val="007362E0"/>
    <w:rsid w:val="007363C3"/>
    <w:rsid w:val="00736572"/>
    <w:rsid w:val="007366C9"/>
    <w:rsid w:val="007366D2"/>
    <w:rsid w:val="007367FD"/>
    <w:rsid w:val="00736969"/>
    <w:rsid w:val="00736A99"/>
    <w:rsid w:val="00736E7A"/>
    <w:rsid w:val="00736EA6"/>
    <w:rsid w:val="00736F84"/>
    <w:rsid w:val="00737016"/>
    <w:rsid w:val="00737200"/>
    <w:rsid w:val="007372C0"/>
    <w:rsid w:val="00737376"/>
    <w:rsid w:val="00737410"/>
    <w:rsid w:val="0073747B"/>
    <w:rsid w:val="007375F6"/>
    <w:rsid w:val="007376F5"/>
    <w:rsid w:val="00737767"/>
    <w:rsid w:val="007378E9"/>
    <w:rsid w:val="00737B62"/>
    <w:rsid w:val="00737FD0"/>
    <w:rsid w:val="00740485"/>
    <w:rsid w:val="007404CD"/>
    <w:rsid w:val="0074063D"/>
    <w:rsid w:val="007407CB"/>
    <w:rsid w:val="007407CD"/>
    <w:rsid w:val="007409E3"/>
    <w:rsid w:val="00740B14"/>
    <w:rsid w:val="00740BB7"/>
    <w:rsid w:val="00740E4C"/>
    <w:rsid w:val="00740E53"/>
    <w:rsid w:val="00740E5A"/>
    <w:rsid w:val="007412F0"/>
    <w:rsid w:val="007413E8"/>
    <w:rsid w:val="00741731"/>
    <w:rsid w:val="00741759"/>
    <w:rsid w:val="0074184D"/>
    <w:rsid w:val="00741AD8"/>
    <w:rsid w:val="00741AE0"/>
    <w:rsid w:val="00741CC2"/>
    <w:rsid w:val="00741E86"/>
    <w:rsid w:val="0074244C"/>
    <w:rsid w:val="00742457"/>
    <w:rsid w:val="007425B6"/>
    <w:rsid w:val="0074273A"/>
    <w:rsid w:val="00742910"/>
    <w:rsid w:val="00742C06"/>
    <w:rsid w:val="00742DA2"/>
    <w:rsid w:val="00742F26"/>
    <w:rsid w:val="0074303E"/>
    <w:rsid w:val="007436D8"/>
    <w:rsid w:val="0074371C"/>
    <w:rsid w:val="00743723"/>
    <w:rsid w:val="0074377E"/>
    <w:rsid w:val="007438EC"/>
    <w:rsid w:val="00743AEC"/>
    <w:rsid w:val="00743B5B"/>
    <w:rsid w:val="00743C11"/>
    <w:rsid w:val="00743C7E"/>
    <w:rsid w:val="00743DA2"/>
    <w:rsid w:val="00744245"/>
    <w:rsid w:val="0074445E"/>
    <w:rsid w:val="00744665"/>
    <w:rsid w:val="007447FE"/>
    <w:rsid w:val="0074487D"/>
    <w:rsid w:val="00744A86"/>
    <w:rsid w:val="00744B5D"/>
    <w:rsid w:val="00744FB2"/>
    <w:rsid w:val="00744FE3"/>
    <w:rsid w:val="00745077"/>
    <w:rsid w:val="00745204"/>
    <w:rsid w:val="00745287"/>
    <w:rsid w:val="00745320"/>
    <w:rsid w:val="00745340"/>
    <w:rsid w:val="00745581"/>
    <w:rsid w:val="007457F6"/>
    <w:rsid w:val="0074584F"/>
    <w:rsid w:val="00745A9E"/>
    <w:rsid w:val="00745B6A"/>
    <w:rsid w:val="00745BBC"/>
    <w:rsid w:val="00745E86"/>
    <w:rsid w:val="00745F3C"/>
    <w:rsid w:val="00745FEA"/>
    <w:rsid w:val="0074636C"/>
    <w:rsid w:val="0074637B"/>
    <w:rsid w:val="007464D4"/>
    <w:rsid w:val="007466AA"/>
    <w:rsid w:val="007468BD"/>
    <w:rsid w:val="00746904"/>
    <w:rsid w:val="0074696D"/>
    <w:rsid w:val="00746AFC"/>
    <w:rsid w:val="00746C56"/>
    <w:rsid w:val="00746C6F"/>
    <w:rsid w:val="00746EC8"/>
    <w:rsid w:val="00746F65"/>
    <w:rsid w:val="00747069"/>
    <w:rsid w:val="007473A5"/>
    <w:rsid w:val="0074745C"/>
    <w:rsid w:val="0074750F"/>
    <w:rsid w:val="007475D4"/>
    <w:rsid w:val="007476CE"/>
    <w:rsid w:val="00747817"/>
    <w:rsid w:val="00747885"/>
    <w:rsid w:val="00747908"/>
    <w:rsid w:val="00747D1B"/>
    <w:rsid w:val="00747D9D"/>
    <w:rsid w:val="007500B0"/>
    <w:rsid w:val="007500D4"/>
    <w:rsid w:val="00750105"/>
    <w:rsid w:val="007501BC"/>
    <w:rsid w:val="007502CE"/>
    <w:rsid w:val="007502D4"/>
    <w:rsid w:val="0075043C"/>
    <w:rsid w:val="007504A3"/>
    <w:rsid w:val="007504CC"/>
    <w:rsid w:val="0075066C"/>
    <w:rsid w:val="007506EB"/>
    <w:rsid w:val="00750721"/>
    <w:rsid w:val="007508B1"/>
    <w:rsid w:val="00750C41"/>
    <w:rsid w:val="00750D02"/>
    <w:rsid w:val="00750D7D"/>
    <w:rsid w:val="00750E2F"/>
    <w:rsid w:val="00750F17"/>
    <w:rsid w:val="007510DF"/>
    <w:rsid w:val="0075135F"/>
    <w:rsid w:val="00751370"/>
    <w:rsid w:val="00751417"/>
    <w:rsid w:val="00751587"/>
    <w:rsid w:val="00751ECF"/>
    <w:rsid w:val="00751F31"/>
    <w:rsid w:val="00752097"/>
    <w:rsid w:val="0075231C"/>
    <w:rsid w:val="00752360"/>
    <w:rsid w:val="00752400"/>
    <w:rsid w:val="00752579"/>
    <w:rsid w:val="007527D0"/>
    <w:rsid w:val="0075286E"/>
    <w:rsid w:val="00752B65"/>
    <w:rsid w:val="00752D68"/>
    <w:rsid w:val="00752E6D"/>
    <w:rsid w:val="00752FBE"/>
    <w:rsid w:val="0075314F"/>
    <w:rsid w:val="00753182"/>
    <w:rsid w:val="0075376C"/>
    <w:rsid w:val="007537E8"/>
    <w:rsid w:val="00753B0E"/>
    <w:rsid w:val="00753E86"/>
    <w:rsid w:val="00753EC2"/>
    <w:rsid w:val="00753FA4"/>
    <w:rsid w:val="00754083"/>
    <w:rsid w:val="0075417A"/>
    <w:rsid w:val="007541F8"/>
    <w:rsid w:val="00754407"/>
    <w:rsid w:val="007544B0"/>
    <w:rsid w:val="00754532"/>
    <w:rsid w:val="00754688"/>
    <w:rsid w:val="0075471E"/>
    <w:rsid w:val="0075486E"/>
    <w:rsid w:val="007548DA"/>
    <w:rsid w:val="007549AF"/>
    <w:rsid w:val="00754B0A"/>
    <w:rsid w:val="00754BBF"/>
    <w:rsid w:val="00754D9E"/>
    <w:rsid w:val="00754F15"/>
    <w:rsid w:val="00755480"/>
    <w:rsid w:val="007555EE"/>
    <w:rsid w:val="00755720"/>
    <w:rsid w:val="007559FB"/>
    <w:rsid w:val="00755B0F"/>
    <w:rsid w:val="00755CE4"/>
    <w:rsid w:val="00755D2D"/>
    <w:rsid w:val="00756079"/>
    <w:rsid w:val="00756498"/>
    <w:rsid w:val="007564CE"/>
    <w:rsid w:val="00756653"/>
    <w:rsid w:val="0075687B"/>
    <w:rsid w:val="007568A4"/>
    <w:rsid w:val="00756941"/>
    <w:rsid w:val="007571B5"/>
    <w:rsid w:val="0075738E"/>
    <w:rsid w:val="00757632"/>
    <w:rsid w:val="00757840"/>
    <w:rsid w:val="00757A2C"/>
    <w:rsid w:val="00757B84"/>
    <w:rsid w:val="00757CBB"/>
    <w:rsid w:val="00757D7C"/>
    <w:rsid w:val="007601CB"/>
    <w:rsid w:val="007605DB"/>
    <w:rsid w:val="007606E2"/>
    <w:rsid w:val="00760810"/>
    <w:rsid w:val="00760B14"/>
    <w:rsid w:val="00760B35"/>
    <w:rsid w:val="00760B92"/>
    <w:rsid w:val="00760F20"/>
    <w:rsid w:val="00761145"/>
    <w:rsid w:val="00761153"/>
    <w:rsid w:val="007611B2"/>
    <w:rsid w:val="007614D4"/>
    <w:rsid w:val="007618E3"/>
    <w:rsid w:val="007619B0"/>
    <w:rsid w:val="00761C89"/>
    <w:rsid w:val="00761DE5"/>
    <w:rsid w:val="00761EAC"/>
    <w:rsid w:val="00762497"/>
    <w:rsid w:val="007624B9"/>
    <w:rsid w:val="0076274A"/>
    <w:rsid w:val="007627EB"/>
    <w:rsid w:val="00762850"/>
    <w:rsid w:val="007628C7"/>
    <w:rsid w:val="00762BE8"/>
    <w:rsid w:val="00762DCF"/>
    <w:rsid w:val="00763096"/>
    <w:rsid w:val="00763198"/>
    <w:rsid w:val="00763232"/>
    <w:rsid w:val="00763291"/>
    <w:rsid w:val="007634F4"/>
    <w:rsid w:val="0076359A"/>
    <w:rsid w:val="007636DA"/>
    <w:rsid w:val="007636EB"/>
    <w:rsid w:val="0076379C"/>
    <w:rsid w:val="00764551"/>
    <w:rsid w:val="007645F1"/>
    <w:rsid w:val="00764837"/>
    <w:rsid w:val="00764A1C"/>
    <w:rsid w:val="00764AEF"/>
    <w:rsid w:val="00764B99"/>
    <w:rsid w:val="00764C2D"/>
    <w:rsid w:val="00764CE1"/>
    <w:rsid w:val="00764E80"/>
    <w:rsid w:val="00764F62"/>
    <w:rsid w:val="00764FC4"/>
    <w:rsid w:val="00764FFC"/>
    <w:rsid w:val="007651AC"/>
    <w:rsid w:val="007651E1"/>
    <w:rsid w:val="00765271"/>
    <w:rsid w:val="0076554A"/>
    <w:rsid w:val="0076562E"/>
    <w:rsid w:val="0076566F"/>
    <w:rsid w:val="0076591B"/>
    <w:rsid w:val="007659B2"/>
    <w:rsid w:val="00765B09"/>
    <w:rsid w:val="00765B92"/>
    <w:rsid w:val="00765DC3"/>
    <w:rsid w:val="00765DF7"/>
    <w:rsid w:val="00765EC7"/>
    <w:rsid w:val="00765F36"/>
    <w:rsid w:val="007663A0"/>
    <w:rsid w:val="00766410"/>
    <w:rsid w:val="00766485"/>
    <w:rsid w:val="00766509"/>
    <w:rsid w:val="00766574"/>
    <w:rsid w:val="0076658D"/>
    <w:rsid w:val="00766592"/>
    <w:rsid w:val="007666E7"/>
    <w:rsid w:val="00766AEB"/>
    <w:rsid w:val="00766C84"/>
    <w:rsid w:val="00766EDB"/>
    <w:rsid w:val="00766F92"/>
    <w:rsid w:val="00766FA1"/>
    <w:rsid w:val="007670DA"/>
    <w:rsid w:val="007672AD"/>
    <w:rsid w:val="007674D9"/>
    <w:rsid w:val="00767645"/>
    <w:rsid w:val="00767707"/>
    <w:rsid w:val="00767719"/>
    <w:rsid w:val="0076778E"/>
    <w:rsid w:val="00767863"/>
    <w:rsid w:val="00767936"/>
    <w:rsid w:val="00767BC5"/>
    <w:rsid w:val="00767DE7"/>
    <w:rsid w:val="00767E9D"/>
    <w:rsid w:val="00770086"/>
    <w:rsid w:val="0077014B"/>
    <w:rsid w:val="007702A4"/>
    <w:rsid w:val="00770370"/>
    <w:rsid w:val="00770470"/>
    <w:rsid w:val="0077050D"/>
    <w:rsid w:val="00770B8B"/>
    <w:rsid w:val="00770CCF"/>
    <w:rsid w:val="00770DED"/>
    <w:rsid w:val="00770EB2"/>
    <w:rsid w:val="00770FCA"/>
    <w:rsid w:val="0077103A"/>
    <w:rsid w:val="00771040"/>
    <w:rsid w:val="0077107D"/>
    <w:rsid w:val="007710DB"/>
    <w:rsid w:val="0077116E"/>
    <w:rsid w:val="00771233"/>
    <w:rsid w:val="0077128D"/>
    <w:rsid w:val="00771325"/>
    <w:rsid w:val="00771471"/>
    <w:rsid w:val="00771931"/>
    <w:rsid w:val="00771A2D"/>
    <w:rsid w:val="00771B54"/>
    <w:rsid w:val="00771B65"/>
    <w:rsid w:val="00771C2D"/>
    <w:rsid w:val="00771E5A"/>
    <w:rsid w:val="00771E74"/>
    <w:rsid w:val="00772026"/>
    <w:rsid w:val="00772148"/>
    <w:rsid w:val="00772150"/>
    <w:rsid w:val="0077219E"/>
    <w:rsid w:val="0077228B"/>
    <w:rsid w:val="007722DA"/>
    <w:rsid w:val="00772381"/>
    <w:rsid w:val="00772448"/>
    <w:rsid w:val="007724FA"/>
    <w:rsid w:val="00772621"/>
    <w:rsid w:val="0077262F"/>
    <w:rsid w:val="007727F8"/>
    <w:rsid w:val="00772902"/>
    <w:rsid w:val="00772907"/>
    <w:rsid w:val="00772AA6"/>
    <w:rsid w:val="00772AC8"/>
    <w:rsid w:val="00772DEF"/>
    <w:rsid w:val="00773413"/>
    <w:rsid w:val="007734A9"/>
    <w:rsid w:val="00773783"/>
    <w:rsid w:val="007737C8"/>
    <w:rsid w:val="00773DBA"/>
    <w:rsid w:val="00773F73"/>
    <w:rsid w:val="00773FE7"/>
    <w:rsid w:val="00774209"/>
    <w:rsid w:val="0077424E"/>
    <w:rsid w:val="00774267"/>
    <w:rsid w:val="00774483"/>
    <w:rsid w:val="00774521"/>
    <w:rsid w:val="007745C8"/>
    <w:rsid w:val="00774898"/>
    <w:rsid w:val="00774AF4"/>
    <w:rsid w:val="00774D2E"/>
    <w:rsid w:val="00774EC1"/>
    <w:rsid w:val="00774F9C"/>
    <w:rsid w:val="00774FDA"/>
    <w:rsid w:val="00775192"/>
    <w:rsid w:val="007751CD"/>
    <w:rsid w:val="0077525B"/>
    <w:rsid w:val="00775281"/>
    <w:rsid w:val="0077528C"/>
    <w:rsid w:val="00775708"/>
    <w:rsid w:val="0077573C"/>
    <w:rsid w:val="007757C5"/>
    <w:rsid w:val="00775817"/>
    <w:rsid w:val="00775822"/>
    <w:rsid w:val="007758C1"/>
    <w:rsid w:val="0077594C"/>
    <w:rsid w:val="00775BAD"/>
    <w:rsid w:val="00775C21"/>
    <w:rsid w:val="00775D5D"/>
    <w:rsid w:val="00775E1B"/>
    <w:rsid w:val="00775F96"/>
    <w:rsid w:val="0077604B"/>
    <w:rsid w:val="0077605C"/>
    <w:rsid w:val="0077607D"/>
    <w:rsid w:val="007769ED"/>
    <w:rsid w:val="00776A43"/>
    <w:rsid w:val="00776A4F"/>
    <w:rsid w:val="00776A56"/>
    <w:rsid w:val="00776AFC"/>
    <w:rsid w:val="00776BAD"/>
    <w:rsid w:val="00776BE5"/>
    <w:rsid w:val="00776EB8"/>
    <w:rsid w:val="0077729F"/>
    <w:rsid w:val="007772E6"/>
    <w:rsid w:val="007774ED"/>
    <w:rsid w:val="00777661"/>
    <w:rsid w:val="007779C5"/>
    <w:rsid w:val="00777B88"/>
    <w:rsid w:val="00777C2B"/>
    <w:rsid w:val="007803AB"/>
    <w:rsid w:val="007804D1"/>
    <w:rsid w:val="00780682"/>
    <w:rsid w:val="0078072F"/>
    <w:rsid w:val="00780A4C"/>
    <w:rsid w:val="00780D54"/>
    <w:rsid w:val="00780DD0"/>
    <w:rsid w:val="00780F17"/>
    <w:rsid w:val="007813BD"/>
    <w:rsid w:val="007816CC"/>
    <w:rsid w:val="007818DC"/>
    <w:rsid w:val="0078197D"/>
    <w:rsid w:val="00781AF8"/>
    <w:rsid w:val="00781B6B"/>
    <w:rsid w:val="00781D13"/>
    <w:rsid w:val="00781FB7"/>
    <w:rsid w:val="007820B1"/>
    <w:rsid w:val="00782115"/>
    <w:rsid w:val="007821F4"/>
    <w:rsid w:val="00782347"/>
    <w:rsid w:val="0078236A"/>
    <w:rsid w:val="007826F8"/>
    <w:rsid w:val="00782795"/>
    <w:rsid w:val="00782C89"/>
    <w:rsid w:val="00782CCF"/>
    <w:rsid w:val="00782EA6"/>
    <w:rsid w:val="00782F49"/>
    <w:rsid w:val="00783076"/>
    <w:rsid w:val="007831AE"/>
    <w:rsid w:val="0078332B"/>
    <w:rsid w:val="0078339F"/>
    <w:rsid w:val="0078347E"/>
    <w:rsid w:val="00783884"/>
    <w:rsid w:val="0078389E"/>
    <w:rsid w:val="00783942"/>
    <w:rsid w:val="00783ABB"/>
    <w:rsid w:val="00783AEE"/>
    <w:rsid w:val="00783B6F"/>
    <w:rsid w:val="00783BBD"/>
    <w:rsid w:val="00783BEA"/>
    <w:rsid w:val="00783CE9"/>
    <w:rsid w:val="00783E10"/>
    <w:rsid w:val="00783F90"/>
    <w:rsid w:val="00783FE1"/>
    <w:rsid w:val="00784074"/>
    <w:rsid w:val="00784227"/>
    <w:rsid w:val="007843E6"/>
    <w:rsid w:val="007847DC"/>
    <w:rsid w:val="007849B5"/>
    <w:rsid w:val="00784BA6"/>
    <w:rsid w:val="00784D59"/>
    <w:rsid w:val="00784E7B"/>
    <w:rsid w:val="00784E83"/>
    <w:rsid w:val="00785315"/>
    <w:rsid w:val="007854E6"/>
    <w:rsid w:val="00785525"/>
    <w:rsid w:val="00785B82"/>
    <w:rsid w:val="00785B87"/>
    <w:rsid w:val="00785B9F"/>
    <w:rsid w:val="00785BD8"/>
    <w:rsid w:val="00785DDB"/>
    <w:rsid w:val="00785E11"/>
    <w:rsid w:val="00785E99"/>
    <w:rsid w:val="00786238"/>
    <w:rsid w:val="00786429"/>
    <w:rsid w:val="0078643D"/>
    <w:rsid w:val="00786460"/>
    <w:rsid w:val="00786500"/>
    <w:rsid w:val="007865B0"/>
    <w:rsid w:val="007866EB"/>
    <w:rsid w:val="00786ABF"/>
    <w:rsid w:val="00786ADC"/>
    <w:rsid w:val="00786B4E"/>
    <w:rsid w:val="00786C9F"/>
    <w:rsid w:val="00786CD5"/>
    <w:rsid w:val="00787165"/>
    <w:rsid w:val="00787391"/>
    <w:rsid w:val="007873CF"/>
    <w:rsid w:val="007873EC"/>
    <w:rsid w:val="00787484"/>
    <w:rsid w:val="00787622"/>
    <w:rsid w:val="00787655"/>
    <w:rsid w:val="007876A9"/>
    <w:rsid w:val="007876F8"/>
    <w:rsid w:val="00787874"/>
    <w:rsid w:val="007878E2"/>
    <w:rsid w:val="00787B86"/>
    <w:rsid w:val="00787BD0"/>
    <w:rsid w:val="00787C3F"/>
    <w:rsid w:val="00787CB5"/>
    <w:rsid w:val="00787D52"/>
    <w:rsid w:val="00787DF9"/>
    <w:rsid w:val="00787E67"/>
    <w:rsid w:val="00787F09"/>
    <w:rsid w:val="00790161"/>
    <w:rsid w:val="007901FB"/>
    <w:rsid w:val="007904DC"/>
    <w:rsid w:val="007904E4"/>
    <w:rsid w:val="007906F9"/>
    <w:rsid w:val="00790CFB"/>
    <w:rsid w:val="00790D5A"/>
    <w:rsid w:val="00790F53"/>
    <w:rsid w:val="007911B8"/>
    <w:rsid w:val="007913F3"/>
    <w:rsid w:val="0079164E"/>
    <w:rsid w:val="007917E7"/>
    <w:rsid w:val="00791806"/>
    <w:rsid w:val="00791AC2"/>
    <w:rsid w:val="00791B7A"/>
    <w:rsid w:val="00791B8D"/>
    <w:rsid w:val="00791CA8"/>
    <w:rsid w:val="00791DE1"/>
    <w:rsid w:val="00792050"/>
    <w:rsid w:val="007920B0"/>
    <w:rsid w:val="007921B4"/>
    <w:rsid w:val="00792209"/>
    <w:rsid w:val="00792426"/>
    <w:rsid w:val="007924B0"/>
    <w:rsid w:val="007924D9"/>
    <w:rsid w:val="007925FE"/>
    <w:rsid w:val="00792645"/>
    <w:rsid w:val="007926A4"/>
    <w:rsid w:val="007927AA"/>
    <w:rsid w:val="007929D5"/>
    <w:rsid w:val="00792A65"/>
    <w:rsid w:val="00792DA3"/>
    <w:rsid w:val="00792E1B"/>
    <w:rsid w:val="00792E97"/>
    <w:rsid w:val="00792F49"/>
    <w:rsid w:val="00793135"/>
    <w:rsid w:val="00793186"/>
    <w:rsid w:val="00793318"/>
    <w:rsid w:val="0079359B"/>
    <w:rsid w:val="007936D0"/>
    <w:rsid w:val="00793762"/>
    <w:rsid w:val="0079377F"/>
    <w:rsid w:val="007938FF"/>
    <w:rsid w:val="00793922"/>
    <w:rsid w:val="00793942"/>
    <w:rsid w:val="00793943"/>
    <w:rsid w:val="0079394A"/>
    <w:rsid w:val="00793997"/>
    <w:rsid w:val="007939E9"/>
    <w:rsid w:val="00793B53"/>
    <w:rsid w:val="00793B59"/>
    <w:rsid w:val="00793C69"/>
    <w:rsid w:val="00793E8B"/>
    <w:rsid w:val="00793F36"/>
    <w:rsid w:val="00793FF0"/>
    <w:rsid w:val="0079407B"/>
    <w:rsid w:val="00794091"/>
    <w:rsid w:val="00794194"/>
    <w:rsid w:val="007947B7"/>
    <w:rsid w:val="00794975"/>
    <w:rsid w:val="007949BF"/>
    <w:rsid w:val="00794BE3"/>
    <w:rsid w:val="00794C49"/>
    <w:rsid w:val="0079502C"/>
    <w:rsid w:val="007957C8"/>
    <w:rsid w:val="00795930"/>
    <w:rsid w:val="00795997"/>
    <w:rsid w:val="00795B8F"/>
    <w:rsid w:val="00795C2C"/>
    <w:rsid w:val="00796546"/>
    <w:rsid w:val="007967C2"/>
    <w:rsid w:val="00796C01"/>
    <w:rsid w:val="00796E70"/>
    <w:rsid w:val="00796EBF"/>
    <w:rsid w:val="00797174"/>
    <w:rsid w:val="0079749E"/>
    <w:rsid w:val="00797590"/>
    <w:rsid w:val="00797B96"/>
    <w:rsid w:val="00797FA1"/>
    <w:rsid w:val="007A03AA"/>
    <w:rsid w:val="007A03DD"/>
    <w:rsid w:val="007A0428"/>
    <w:rsid w:val="007A050A"/>
    <w:rsid w:val="007A05EF"/>
    <w:rsid w:val="007A07B8"/>
    <w:rsid w:val="007A07D4"/>
    <w:rsid w:val="007A08D9"/>
    <w:rsid w:val="007A09F0"/>
    <w:rsid w:val="007A0A70"/>
    <w:rsid w:val="007A0C39"/>
    <w:rsid w:val="007A0C77"/>
    <w:rsid w:val="007A0CB2"/>
    <w:rsid w:val="007A11CD"/>
    <w:rsid w:val="007A1549"/>
    <w:rsid w:val="007A1580"/>
    <w:rsid w:val="007A1703"/>
    <w:rsid w:val="007A1721"/>
    <w:rsid w:val="007A1723"/>
    <w:rsid w:val="007A1918"/>
    <w:rsid w:val="007A1E2B"/>
    <w:rsid w:val="007A1E3D"/>
    <w:rsid w:val="007A1E4B"/>
    <w:rsid w:val="007A2509"/>
    <w:rsid w:val="007A2745"/>
    <w:rsid w:val="007A2870"/>
    <w:rsid w:val="007A2AC9"/>
    <w:rsid w:val="007A2D81"/>
    <w:rsid w:val="007A31EA"/>
    <w:rsid w:val="007A3912"/>
    <w:rsid w:val="007A399C"/>
    <w:rsid w:val="007A3CDD"/>
    <w:rsid w:val="007A3E78"/>
    <w:rsid w:val="007A3FB7"/>
    <w:rsid w:val="007A4008"/>
    <w:rsid w:val="007A4201"/>
    <w:rsid w:val="007A4295"/>
    <w:rsid w:val="007A42C3"/>
    <w:rsid w:val="007A444C"/>
    <w:rsid w:val="007A4477"/>
    <w:rsid w:val="007A4801"/>
    <w:rsid w:val="007A48B2"/>
    <w:rsid w:val="007A4AAA"/>
    <w:rsid w:val="007A4B00"/>
    <w:rsid w:val="007A5033"/>
    <w:rsid w:val="007A5363"/>
    <w:rsid w:val="007A553E"/>
    <w:rsid w:val="007A5CC1"/>
    <w:rsid w:val="007A5E1B"/>
    <w:rsid w:val="007A5E6B"/>
    <w:rsid w:val="007A5F77"/>
    <w:rsid w:val="007A5FEF"/>
    <w:rsid w:val="007A64A4"/>
    <w:rsid w:val="007A6592"/>
    <w:rsid w:val="007A6636"/>
    <w:rsid w:val="007A6703"/>
    <w:rsid w:val="007A6866"/>
    <w:rsid w:val="007A6931"/>
    <w:rsid w:val="007A6AF4"/>
    <w:rsid w:val="007A6B9E"/>
    <w:rsid w:val="007A6C92"/>
    <w:rsid w:val="007A6C9B"/>
    <w:rsid w:val="007A6F0E"/>
    <w:rsid w:val="007A71DB"/>
    <w:rsid w:val="007A732D"/>
    <w:rsid w:val="007A76DD"/>
    <w:rsid w:val="007A783D"/>
    <w:rsid w:val="007A78BA"/>
    <w:rsid w:val="007A797D"/>
    <w:rsid w:val="007A7AA1"/>
    <w:rsid w:val="007A7EFF"/>
    <w:rsid w:val="007B00AD"/>
    <w:rsid w:val="007B00BB"/>
    <w:rsid w:val="007B0206"/>
    <w:rsid w:val="007B034B"/>
    <w:rsid w:val="007B0501"/>
    <w:rsid w:val="007B0681"/>
    <w:rsid w:val="007B09B0"/>
    <w:rsid w:val="007B0CFF"/>
    <w:rsid w:val="007B0D7B"/>
    <w:rsid w:val="007B105B"/>
    <w:rsid w:val="007B117E"/>
    <w:rsid w:val="007B12DE"/>
    <w:rsid w:val="007B1853"/>
    <w:rsid w:val="007B18F0"/>
    <w:rsid w:val="007B18FC"/>
    <w:rsid w:val="007B190F"/>
    <w:rsid w:val="007B1B88"/>
    <w:rsid w:val="007B1E60"/>
    <w:rsid w:val="007B1F6F"/>
    <w:rsid w:val="007B1FEC"/>
    <w:rsid w:val="007B202F"/>
    <w:rsid w:val="007B219D"/>
    <w:rsid w:val="007B21AA"/>
    <w:rsid w:val="007B21CE"/>
    <w:rsid w:val="007B230F"/>
    <w:rsid w:val="007B2364"/>
    <w:rsid w:val="007B2556"/>
    <w:rsid w:val="007B26B6"/>
    <w:rsid w:val="007B27F4"/>
    <w:rsid w:val="007B2897"/>
    <w:rsid w:val="007B2A6C"/>
    <w:rsid w:val="007B2C16"/>
    <w:rsid w:val="007B2E33"/>
    <w:rsid w:val="007B3116"/>
    <w:rsid w:val="007B3194"/>
    <w:rsid w:val="007B381A"/>
    <w:rsid w:val="007B385D"/>
    <w:rsid w:val="007B3B87"/>
    <w:rsid w:val="007B3C89"/>
    <w:rsid w:val="007B3CD7"/>
    <w:rsid w:val="007B3D45"/>
    <w:rsid w:val="007B3E69"/>
    <w:rsid w:val="007B3EE4"/>
    <w:rsid w:val="007B3F0B"/>
    <w:rsid w:val="007B4066"/>
    <w:rsid w:val="007B42B4"/>
    <w:rsid w:val="007B4498"/>
    <w:rsid w:val="007B451A"/>
    <w:rsid w:val="007B4665"/>
    <w:rsid w:val="007B46B2"/>
    <w:rsid w:val="007B4905"/>
    <w:rsid w:val="007B4E45"/>
    <w:rsid w:val="007B5183"/>
    <w:rsid w:val="007B52BD"/>
    <w:rsid w:val="007B5490"/>
    <w:rsid w:val="007B5652"/>
    <w:rsid w:val="007B582D"/>
    <w:rsid w:val="007B59B9"/>
    <w:rsid w:val="007B5B95"/>
    <w:rsid w:val="007B5C7A"/>
    <w:rsid w:val="007B5DC4"/>
    <w:rsid w:val="007B5F9B"/>
    <w:rsid w:val="007B6062"/>
    <w:rsid w:val="007B6176"/>
    <w:rsid w:val="007B6265"/>
    <w:rsid w:val="007B63C3"/>
    <w:rsid w:val="007B63E0"/>
    <w:rsid w:val="007B6472"/>
    <w:rsid w:val="007B647E"/>
    <w:rsid w:val="007B661D"/>
    <w:rsid w:val="007B6714"/>
    <w:rsid w:val="007B6728"/>
    <w:rsid w:val="007B675C"/>
    <w:rsid w:val="007B68CE"/>
    <w:rsid w:val="007B6A45"/>
    <w:rsid w:val="007B6B13"/>
    <w:rsid w:val="007B6C93"/>
    <w:rsid w:val="007B6CFC"/>
    <w:rsid w:val="007B6E48"/>
    <w:rsid w:val="007B6E65"/>
    <w:rsid w:val="007B6F6C"/>
    <w:rsid w:val="007B7309"/>
    <w:rsid w:val="007B7835"/>
    <w:rsid w:val="007B7BAC"/>
    <w:rsid w:val="007C0121"/>
    <w:rsid w:val="007C014D"/>
    <w:rsid w:val="007C066D"/>
    <w:rsid w:val="007C06B6"/>
    <w:rsid w:val="007C0749"/>
    <w:rsid w:val="007C09A4"/>
    <w:rsid w:val="007C09D0"/>
    <w:rsid w:val="007C0C2F"/>
    <w:rsid w:val="007C0CE8"/>
    <w:rsid w:val="007C10AE"/>
    <w:rsid w:val="007C163B"/>
    <w:rsid w:val="007C1648"/>
    <w:rsid w:val="007C17A8"/>
    <w:rsid w:val="007C1819"/>
    <w:rsid w:val="007C1948"/>
    <w:rsid w:val="007C1AE4"/>
    <w:rsid w:val="007C1EC4"/>
    <w:rsid w:val="007C1EDA"/>
    <w:rsid w:val="007C1F31"/>
    <w:rsid w:val="007C1FBC"/>
    <w:rsid w:val="007C24AB"/>
    <w:rsid w:val="007C2631"/>
    <w:rsid w:val="007C2686"/>
    <w:rsid w:val="007C27B3"/>
    <w:rsid w:val="007C2808"/>
    <w:rsid w:val="007C28B0"/>
    <w:rsid w:val="007C29AE"/>
    <w:rsid w:val="007C2C62"/>
    <w:rsid w:val="007C2E34"/>
    <w:rsid w:val="007C3041"/>
    <w:rsid w:val="007C346E"/>
    <w:rsid w:val="007C3658"/>
    <w:rsid w:val="007C387E"/>
    <w:rsid w:val="007C3B2F"/>
    <w:rsid w:val="007C3D5A"/>
    <w:rsid w:val="007C3D72"/>
    <w:rsid w:val="007C3D8C"/>
    <w:rsid w:val="007C3E64"/>
    <w:rsid w:val="007C3F41"/>
    <w:rsid w:val="007C3F43"/>
    <w:rsid w:val="007C3FDE"/>
    <w:rsid w:val="007C40D8"/>
    <w:rsid w:val="007C4501"/>
    <w:rsid w:val="007C4650"/>
    <w:rsid w:val="007C4749"/>
    <w:rsid w:val="007C478F"/>
    <w:rsid w:val="007C4970"/>
    <w:rsid w:val="007C498F"/>
    <w:rsid w:val="007C4A6E"/>
    <w:rsid w:val="007C4B7D"/>
    <w:rsid w:val="007C4F28"/>
    <w:rsid w:val="007C4FD3"/>
    <w:rsid w:val="007C4FD4"/>
    <w:rsid w:val="007C5280"/>
    <w:rsid w:val="007C52B8"/>
    <w:rsid w:val="007C5332"/>
    <w:rsid w:val="007C5787"/>
    <w:rsid w:val="007C60B8"/>
    <w:rsid w:val="007C60CE"/>
    <w:rsid w:val="007C676F"/>
    <w:rsid w:val="007C6D4E"/>
    <w:rsid w:val="007C6E6D"/>
    <w:rsid w:val="007C7133"/>
    <w:rsid w:val="007C7159"/>
    <w:rsid w:val="007C717A"/>
    <w:rsid w:val="007C7189"/>
    <w:rsid w:val="007C7491"/>
    <w:rsid w:val="007C74EB"/>
    <w:rsid w:val="007C7568"/>
    <w:rsid w:val="007C7846"/>
    <w:rsid w:val="007C7EB3"/>
    <w:rsid w:val="007C7FF0"/>
    <w:rsid w:val="007D0049"/>
    <w:rsid w:val="007D0398"/>
    <w:rsid w:val="007D0457"/>
    <w:rsid w:val="007D0957"/>
    <w:rsid w:val="007D096C"/>
    <w:rsid w:val="007D0A9D"/>
    <w:rsid w:val="007D0D1B"/>
    <w:rsid w:val="007D0DB7"/>
    <w:rsid w:val="007D116B"/>
    <w:rsid w:val="007D116D"/>
    <w:rsid w:val="007D1480"/>
    <w:rsid w:val="007D14B2"/>
    <w:rsid w:val="007D153D"/>
    <w:rsid w:val="007D154D"/>
    <w:rsid w:val="007D16DF"/>
    <w:rsid w:val="007D1EEF"/>
    <w:rsid w:val="007D1F3F"/>
    <w:rsid w:val="007D220F"/>
    <w:rsid w:val="007D2388"/>
    <w:rsid w:val="007D24A7"/>
    <w:rsid w:val="007D2531"/>
    <w:rsid w:val="007D25E8"/>
    <w:rsid w:val="007D2630"/>
    <w:rsid w:val="007D27E6"/>
    <w:rsid w:val="007D2811"/>
    <w:rsid w:val="007D2812"/>
    <w:rsid w:val="007D296F"/>
    <w:rsid w:val="007D29F3"/>
    <w:rsid w:val="007D2A0D"/>
    <w:rsid w:val="007D2AD8"/>
    <w:rsid w:val="007D2CF7"/>
    <w:rsid w:val="007D2D29"/>
    <w:rsid w:val="007D306F"/>
    <w:rsid w:val="007D30A9"/>
    <w:rsid w:val="007D345B"/>
    <w:rsid w:val="007D350C"/>
    <w:rsid w:val="007D3779"/>
    <w:rsid w:val="007D37BB"/>
    <w:rsid w:val="007D3EB8"/>
    <w:rsid w:val="007D41BE"/>
    <w:rsid w:val="007D4538"/>
    <w:rsid w:val="007D459A"/>
    <w:rsid w:val="007D4BA9"/>
    <w:rsid w:val="007D4BC8"/>
    <w:rsid w:val="007D4D50"/>
    <w:rsid w:val="007D517A"/>
    <w:rsid w:val="007D51E1"/>
    <w:rsid w:val="007D540A"/>
    <w:rsid w:val="007D549B"/>
    <w:rsid w:val="007D553A"/>
    <w:rsid w:val="007D5598"/>
    <w:rsid w:val="007D568B"/>
    <w:rsid w:val="007D56D4"/>
    <w:rsid w:val="007D5765"/>
    <w:rsid w:val="007D58DC"/>
    <w:rsid w:val="007D59FE"/>
    <w:rsid w:val="007D5B0F"/>
    <w:rsid w:val="007D5C7C"/>
    <w:rsid w:val="007D5E1D"/>
    <w:rsid w:val="007D601E"/>
    <w:rsid w:val="007D6067"/>
    <w:rsid w:val="007D611C"/>
    <w:rsid w:val="007D62C8"/>
    <w:rsid w:val="007D635E"/>
    <w:rsid w:val="007D6484"/>
    <w:rsid w:val="007D67EB"/>
    <w:rsid w:val="007D687B"/>
    <w:rsid w:val="007D6C3B"/>
    <w:rsid w:val="007D6CD3"/>
    <w:rsid w:val="007D6E0F"/>
    <w:rsid w:val="007D7123"/>
    <w:rsid w:val="007D725D"/>
    <w:rsid w:val="007D7308"/>
    <w:rsid w:val="007D736E"/>
    <w:rsid w:val="007D7386"/>
    <w:rsid w:val="007D78F3"/>
    <w:rsid w:val="007D7B0E"/>
    <w:rsid w:val="007D7D6B"/>
    <w:rsid w:val="007D7D82"/>
    <w:rsid w:val="007E005E"/>
    <w:rsid w:val="007E00D1"/>
    <w:rsid w:val="007E01F2"/>
    <w:rsid w:val="007E0720"/>
    <w:rsid w:val="007E076F"/>
    <w:rsid w:val="007E0810"/>
    <w:rsid w:val="007E09ED"/>
    <w:rsid w:val="007E0A29"/>
    <w:rsid w:val="007E0D39"/>
    <w:rsid w:val="007E0DEE"/>
    <w:rsid w:val="007E0EA9"/>
    <w:rsid w:val="007E10DD"/>
    <w:rsid w:val="007E15FD"/>
    <w:rsid w:val="007E172F"/>
    <w:rsid w:val="007E1897"/>
    <w:rsid w:val="007E18AD"/>
    <w:rsid w:val="007E1930"/>
    <w:rsid w:val="007E1A34"/>
    <w:rsid w:val="007E1BA1"/>
    <w:rsid w:val="007E1D45"/>
    <w:rsid w:val="007E1F07"/>
    <w:rsid w:val="007E2202"/>
    <w:rsid w:val="007E22F1"/>
    <w:rsid w:val="007E24D3"/>
    <w:rsid w:val="007E27BE"/>
    <w:rsid w:val="007E2A70"/>
    <w:rsid w:val="007E2E4C"/>
    <w:rsid w:val="007E2E9F"/>
    <w:rsid w:val="007E2F86"/>
    <w:rsid w:val="007E3181"/>
    <w:rsid w:val="007E326C"/>
    <w:rsid w:val="007E38E4"/>
    <w:rsid w:val="007E39B4"/>
    <w:rsid w:val="007E3A6A"/>
    <w:rsid w:val="007E3BE6"/>
    <w:rsid w:val="007E3BF3"/>
    <w:rsid w:val="007E3C13"/>
    <w:rsid w:val="007E3CB4"/>
    <w:rsid w:val="007E3D46"/>
    <w:rsid w:val="007E3FCD"/>
    <w:rsid w:val="007E409D"/>
    <w:rsid w:val="007E4307"/>
    <w:rsid w:val="007E436B"/>
    <w:rsid w:val="007E4587"/>
    <w:rsid w:val="007E4A18"/>
    <w:rsid w:val="007E4BB4"/>
    <w:rsid w:val="007E4DA3"/>
    <w:rsid w:val="007E4DA6"/>
    <w:rsid w:val="007E4E2C"/>
    <w:rsid w:val="007E5286"/>
    <w:rsid w:val="007E5316"/>
    <w:rsid w:val="007E53CE"/>
    <w:rsid w:val="007E5420"/>
    <w:rsid w:val="007E55A0"/>
    <w:rsid w:val="007E55C9"/>
    <w:rsid w:val="007E5604"/>
    <w:rsid w:val="007E56EE"/>
    <w:rsid w:val="007E57DE"/>
    <w:rsid w:val="007E5A1F"/>
    <w:rsid w:val="007E5A27"/>
    <w:rsid w:val="007E5F93"/>
    <w:rsid w:val="007E6230"/>
    <w:rsid w:val="007E6591"/>
    <w:rsid w:val="007E6634"/>
    <w:rsid w:val="007E677F"/>
    <w:rsid w:val="007E6794"/>
    <w:rsid w:val="007E69CA"/>
    <w:rsid w:val="007E6A5C"/>
    <w:rsid w:val="007E6CCD"/>
    <w:rsid w:val="007E6DF5"/>
    <w:rsid w:val="007E6FDC"/>
    <w:rsid w:val="007E707D"/>
    <w:rsid w:val="007E7295"/>
    <w:rsid w:val="007E7605"/>
    <w:rsid w:val="007E778A"/>
    <w:rsid w:val="007E77CF"/>
    <w:rsid w:val="007E77DB"/>
    <w:rsid w:val="007E7831"/>
    <w:rsid w:val="007E78B1"/>
    <w:rsid w:val="007E7906"/>
    <w:rsid w:val="007E7AB1"/>
    <w:rsid w:val="007E7F7D"/>
    <w:rsid w:val="007E7F8D"/>
    <w:rsid w:val="007E7FFA"/>
    <w:rsid w:val="007F021E"/>
    <w:rsid w:val="007F023F"/>
    <w:rsid w:val="007F02BE"/>
    <w:rsid w:val="007F03A2"/>
    <w:rsid w:val="007F04A6"/>
    <w:rsid w:val="007F04B8"/>
    <w:rsid w:val="007F0584"/>
    <w:rsid w:val="007F07C7"/>
    <w:rsid w:val="007F0932"/>
    <w:rsid w:val="007F0949"/>
    <w:rsid w:val="007F0B4B"/>
    <w:rsid w:val="007F0BDE"/>
    <w:rsid w:val="007F0C49"/>
    <w:rsid w:val="007F0D76"/>
    <w:rsid w:val="007F0D89"/>
    <w:rsid w:val="007F104D"/>
    <w:rsid w:val="007F11FF"/>
    <w:rsid w:val="007F1405"/>
    <w:rsid w:val="007F15BD"/>
    <w:rsid w:val="007F163F"/>
    <w:rsid w:val="007F16A1"/>
    <w:rsid w:val="007F1761"/>
    <w:rsid w:val="007F1865"/>
    <w:rsid w:val="007F19B1"/>
    <w:rsid w:val="007F1B7B"/>
    <w:rsid w:val="007F1F60"/>
    <w:rsid w:val="007F2081"/>
    <w:rsid w:val="007F20AB"/>
    <w:rsid w:val="007F24F4"/>
    <w:rsid w:val="007F252B"/>
    <w:rsid w:val="007F28DD"/>
    <w:rsid w:val="007F2CE3"/>
    <w:rsid w:val="007F306C"/>
    <w:rsid w:val="007F30C3"/>
    <w:rsid w:val="007F3181"/>
    <w:rsid w:val="007F33F9"/>
    <w:rsid w:val="007F3585"/>
    <w:rsid w:val="007F361D"/>
    <w:rsid w:val="007F367B"/>
    <w:rsid w:val="007F3843"/>
    <w:rsid w:val="007F384C"/>
    <w:rsid w:val="007F3868"/>
    <w:rsid w:val="007F3A57"/>
    <w:rsid w:val="007F3BFA"/>
    <w:rsid w:val="007F3CE9"/>
    <w:rsid w:val="007F3DCA"/>
    <w:rsid w:val="007F3F18"/>
    <w:rsid w:val="007F40A7"/>
    <w:rsid w:val="007F40D4"/>
    <w:rsid w:val="007F42F1"/>
    <w:rsid w:val="007F4424"/>
    <w:rsid w:val="007F4501"/>
    <w:rsid w:val="007F48CC"/>
    <w:rsid w:val="007F50A8"/>
    <w:rsid w:val="007F5352"/>
    <w:rsid w:val="007F58E0"/>
    <w:rsid w:val="007F58E6"/>
    <w:rsid w:val="007F5967"/>
    <w:rsid w:val="007F5990"/>
    <w:rsid w:val="007F59AD"/>
    <w:rsid w:val="007F5CE3"/>
    <w:rsid w:val="007F608D"/>
    <w:rsid w:val="007F60FF"/>
    <w:rsid w:val="007F61AB"/>
    <w:rsid w:val="007F62BF"/>
    <w:rsid w:val="007F64CD"/>
    <w:rsid w:val="007F64F8"/>
    <w:rsid w:val="007F652B"/>
    <w:rsid w:val="007F65BE"/>
    <w:rsid w:val="007F65FC"/>
    <w:rsid w:val="007F68B7"/>
    <w:rsid w:val="007F6A5E"/>
    <w:rsid w:val="007F6AEA"/>
    <w:rsid w:val="007F6B15"/>
    <w:rsid w:val="007F6C3C"/>
    <w:rsid w:val="007F6C8D"/>
    <w:rsid w:val="007F6FA6"/>
    <w:rsid w:val="007F70BD"/>
    <w:rsid w:val="007F70F8"/>
    <w:rsid w:val="007F748B"/>
    <w:rsid w:val="007F799B"/>
    <w:rsid w:val="007F7AB5"/>
    <w:rsid w:val="007F7DEE"/>
    <w:rsid w:val="007F7EA0"/>
    <w:rsid w:val="007F7FA1"/>
    <w:rsid w:val="00800108"/>
    <w:rsid w:val="00800112"/>
    <w:rsid w:val="008001ED"/>
    <w:rsid w:val="00800286"/>
    <w:rsid w:val="008004D6"/>
    <w:rsid w:val="00800671"/>
    <w:rsid w:val="008006E0"/>
    <w:rsid w:val="0080090C"/>
    <w:rsid w:val="00800C90"/>
    <w:rsid w:val="00800E66"/>
    <w:rsid w:val="0080107F"/>
    <w:rsid w:val="0080114D"/>
    <w:rsid w:val="0080120C"/>
    <w:rsid w:val="00801497"/>
    <w:rsid w:val="0080191D"/>
    <w:rsid w:val="00801AB2"/>
    <w:rsid w:val="00801BC3"/>
    <w:rsid w:val="00801E6D"/>
    <w:rsid w:val="00801F5C"/>
    <w:rsid w:val="00801FB5"/>
    <w:rsid w:val="008021E4"/>
    <w:rsid w:val="00802239"/>
    <w:rsid w:val="00802380"/>
    <w:rsid w:val="0080267D"/>
    <w:rsid w:val="00802713"/>
    <w:rsid w:val="00802C9F"/>
    <w:rsid w:val="00802CA6"/>
    <w:rsid w:val="00802FAF"/>
    <w:rsid w:val="008030B9"/>
    <w:rsid w:val="0080324F"/>
    <w:rsid w:val="008032A1"/>
    <w:rsid w:val="008034E4"/>
    <w:rsid w:val="00803685"/>
    <w:rsid w:val="0080369B"/>
    <w:rsid w:val="008037BA"/>
    <w:rsid w:val="00803CCF"/>
    <w:rsid w:val="00803D28"/>
    <w:rsid w:val="00803F1C"/>
    <w:rsid w:val="00804160"/>
    <w:rsid w:val="0080425A"/>
    <w:rsid w:val="008042E1"/>
    <w:rsid w:val="0080436C"/>
    <w:rsid w:val="00804496"/>
    <w:rsid w:val="008045A2"/>
    <w:rsid w:val="008046C8"/>
    <w:rsid w:val="008047D2"/>
    <w:rsid w:val="00804979"/>
    <w:rsid w:val="008049BB"/>
    <w:rsid w:val="00804A98"/>
    <w:rsid w:val="00804DB2"/>
    <w:rsid w:val="00804DB7"/>
    <w:rsid w:val="00804E9C"/>
    <w:rsid w:val="008050B9"/>
    <w:rsid w:val="008050EC"/>
    <w:rsid w:val="008053D9"/>
    <w:rsid w:val="008054ED"/>
    <w:rsid w:val="008055C1"/>
    <w:rsid w:val="00805663"/>
    <w:rsid w:val="00805A95"/>
    <w:rsid w:val="00805BCC"/>
    <w:rsid w:val="00805BDC"/>
    <w:rsid w:val="00805BEC"/>
    <w:rsid w:val="00805C48"/>
    <w:rsid w:val="00805DB2"/>
    <w:rsid w:val="00805F77"/>
    <w:rsid w:val="00806037"/>
    <w:rsid w:val="008060FC"/>
    <w:rsid w:val="00806138"/>
    <w:rsid w:val="008061B5"/>
    <w:rsid w:val="0080628A"/>
    <w:rsid w:val="00806B7B"/>
    <w:rsid w:val="00806BA2"/>
    <w:rsid w:val="00806CC7"/>
    <w:rsid w:val="00806D81"/>
    <w:rsid w:val="00806F79"/>
    <w:rsid w:val="00807142"/>
    <w:rsid w:val="00807389"/>
    <w:rsid w:val="008074CE"/>
    <w:rsid w:val="00807980"/>
    <w:rsid w:val="00807A6C"/>
    <w:rsid w:val="00807A9A"/>
    <w:rsid w:val="00807B52"/>
    <w:rsid w:val="00807D00"/>
    <w:rsid w:val="00807D94"/>
    <w:rsid w:val="00807E3C"/>
    <w:rsid w:val="00807E7C"/>
    <w:rsid w:val="00807EB6"/>
    <w:rsid w:val="00807EB8"/>
    <w:rsid w:val="00810277"/>
    <w:rsid w:val="0081068D"/>
    <w:rsid w:val="0081072D"/>
    <w:rsid w:val="00810814"/>
    <w:rsid w:val="008108DE"/>
    <w:rsid w:val="008108E9"/>
    <w:rsid w:val="00810A18"/>
    <w:rsid w:val="00810C2D"/>
    <w:rsid w:val="00810DEC"/>
    <w:rsid w:val="00810E3C"/>
    <w:rsid w:val="00811057"/>
    <w:rsid w:val="00811385"/>
    <w:rsid w:val="00811703"/>
    <w:rsid w:val="00811767"/>
    <w:rsid w:val="008118E7"/>
    <w:rsid w:val="00811B68"/>
    <w:rsid w:val="00811B8E"/>
    <w:rsid w:val="0081207E"/>
    <w:rsid w:val="008121F7"/>
    <w:rsid w:val="00812294"/>
    <w:rsid w:val="008123B1"/>
    <w:rsid w:val="008124F9"/>
    <w:rsid w:val="008125BF"/>
    <w:rsid w:val="008125D8"/>
    <w:rsid w:val="0081273B"/>
    <w:rsid w:val="008127B6"/>
    <w:rsid w:val="0081294F"/>
    <w:rsid w:val="00812B18"/>
    <w:rsid w:val="00812F1F"/>
    <w:rsid w:val="00813450"/>
    <w:rsid w:val="00813487"/>
    <w:rsid w:val="00813555"/>
    <w:rsid w:val="008136A2"/>
    <w:rsid w:val="008136AF"/>
    <w:rsid w:val="00813983"/>
    <w:rsid w:val="00813AF1"/>
    <w:rsid w:val="00813B54"/>
    <w:rsid w:val="00813B8A"/>
    <w:rsid w:val="00813C54"/>
    <w:rsid w:val="00813C8F"/>
    <w:rsid w:val="00813D74"/>
    <w:rsid w:val="00813DE1"/>
    <w:rsid w:val="00813FFE"/>
    <w:rsid w:val="008143F0"/>
    <w:rsid w:val="0081467B"/>
    <w:rsid w:val="0081469F"/>
    <w:rsid w:val="00814743"/>
    <w:rsid w:val="008148DE"/>
    <w:rsid w:val="00814953"/>
    <w:rsid w:val="00814AEE"/>
    <w:rsid w:val="00814B12"/>
    <w:rsid w:val="00814BA2"/>
    <w:rsid w:val="00814DA7"/>
    <w:rsid w:val="00814F2C"/>
    <w:rsid w:val="00815023"/>
    <w:rsid w:val="00815090"/>
    <w:rsid w:val="008150B6"/>
    <w:rsid w:val="00815629"/>
    <w:rsid w:val="008157AD"/>
    <w:rsid w:val="0081587B"/>
    <w:rsid w:val="00816155"/>
    <w:rsid w:val="00816673"/>
    <w:rsid w:val="00816AF5"/>
    <w:rsid w:val="00816BB7"/>
    <w:rsid w:val="00816CC8"/>
    <w:rsid w:val="008170F4"/>
    <w:rsid w:val="0081712D"/>
    <w:rsid w:val="0081715C"/>
    <w:rsid w:val="008171D6"/>
    <w:rsid w:val="00817252"/>
    <w:rsid w:val="00817272"/>
    <w:rsid w:val="00817357"/>
    <w:rsid w:val="0081747E"/>
    <w:rsid w:val="008174A5"/>
    <w:rsid w:val="00817A11"/>
    <w:rsid w:val="00817B7E"/>
    <w:rsid w:val="008201CC"/>
    <w:rsid w:val="008201FD"/>
    <w:rsid w:val="00820368"/>
    <w:rsid w:val="008203C6"/>
    <w:rsid w:val="0082069C"/>
    <w:rsid w:val="008206B7"/>
    <w:rsid w:val="00820799"/>
    <w:rsid w:val="008209FE"/>
    <w:rsid w:val="00820A1A"/>
    <w:rsid w:val="00820D1C"/>
    <w:rsid w:val="00820F18"/>
    <w:rsid w:val="00820FED"/>
    <w:rsid w:val="00821173"/>
    <w:rsid w:val="00821255"/>
    <w:rsid w:val="008212CB"/>
    <w:rsid w:val="008212D6"/>
    <w:rsid w:val="00821785"/>
    <w:rsid w:val="008218F6"/>
    <w:rsid w:val="0082193A"/>
    <w:rsid w:val="00821961"/>
    <w:rsid w:val="00821A7B"/>
    <w:rsid w:val="00821C6E"/>
    <w:rsid w:val="0082229A"/>
    <w:rsid w:val="00822781"/>
    <w:rsid w:val="0082284B"/>
    <w:rsid w:val="00822913"/>
    <w:rsid w:val="00822E66"/>
    <w:rsid w:val="00822E9A"/>
    <w:rsid w:val="00822FC1"/>
    <w:rsid w:val="0082319D"/>
    <w:rsid w:val="00823413"/>
    <w:rsid w:val="00823633"/>
    <w:rsid w:val="0082379C"/>
    <w:rsid w:val="0082396B"/>
    <w:rsid w:val="00823E56"/>
    <w:rsid w:val="00823FB4"/>
    <w:rsid w:val="008243A1"/>
    <w:rsid w:val="00824515"/>
    <w:rsid w:val="008245DF"/>
    <w:rsid w:val="0082460E"/>
    <w:rsid w:val="0082478C"/>
    <w:rsid w:val="008248A8"/>
    <w:rsid w:val="00824C22"/>
    <w:rsid w:val="00824EBB"/>
    <w:rsid w:val="0082533A"/>
    <w:rsid w:val="00825484"/>
    <w:rsid w:val="008254BB"/>
    <w:rsid w:val="00825601"/>
    <w:rsid w:val="008257ED"/>
    <w:rsid w:val="00825BE9"/>
    <w:rsid w:val="00825F38"/>
    <w:rsid w:val="00826232"/>
    <w:rsid w:val="0082627D"/>
    <w:rsid w:val="008262F0"/>
    <w:rsid w:val="0082637A"/>
    <w:rsid w:val="00826431"/>
    <w:rsid w:val="00826785"/>
    <w:rsid w:val="00826A36"/>
    <w:rsid w:val="00826A67"/>
    <w:rsid w:val="00826A88"/>
    <w:rsid w:val="00826B84"/>
    <w:rsid w:val="00826C1A"/>
    <w:rsid w:val="00826C91"/>
    <w:rsid w:val="00826DBE"/>
    <w:rsid w:val="00826E55"/>
    <w:rsid w:val="00826E7B"/>
    <w:rsid w:val="00826FAA"/>
    <w:rsid w:val="0082721D"/>
    <w:rsid w:val="008275F0"/>
    <w:rsid w:val="00827BD8"/>
    <w:rsid w:val="00827BEF"/>
    <w:rsid w:val="00827CAE"/>
    <w:rsid w:val="00827CF5"/>
    <w:rsid w:val="00827EBE"/>
    <w:rsid w:val="00827F9D"/>
    <w:rsid w:val="00830025"/>
    <w:rsid w:val="00830643"/>
    <w:rsid w:val="0083080A"/>
    <w:rsid w:val="00830883"/>
    <w:rsid w:val="008308F9"/>
    <w:rsid w:val="0083091A"/>
    <w:rsid w:val="00830A4F"/>
    <w:rsid w:val="00830B8B"/>
    <w:rsid w:val="00830C96"/>
    <w:rsid w:val="00830D7F"/>
    <w:rsid w:val="00830E88"/>
    <w:rsid w:val="00831200"/>
    <w:rsid w:val="00831223"/>
    <w:rsid w:val="008313A7"/>
    <w:rsid w:val="00831913"/>
    <w:rsid w:val="00831D9A"/>
    <w:rsid w:val="008320F4"/>
    <w:rsid w:val="00832178"/>
    <w:rsid w:val="0083222E"/>
    <w:rsid w:val="008324E8"/>
    <w:rsid w:val="0083274F"/>
    <w:rsid w:val="00832781"/>
    <w:rsid w:val="00832786"/>
    <w:rsid w:val="00832954"/>
    <w:rsid w:val="008329FE"/>
    <w:rsid w:val="00832E73"/>
    <w:rsid w:val="00832F8F"/>
    <w:rsid w:val="00833072"/>
    <w:rsid w:val="008330F6"/>
    <w:rsid w:val="008331F5"/>
    <w:rsid w:val="00833407"/>
    <w:rsid w:val="008334D5"/>
    <w:rsid w:val="008338CD"/>
    <w:rsid w:val="00833962"/>
    <w:rsid w:val="00833B61"/>
    <w:rsid w:val="00833BC6"/>
    <w:rsid w:val="00833BF9"/>
    <w:rsid w:val="00833D55"/>
    <w:rsid w:val="00833DBE"/>
    <w:rsid w:val="008341BB"/>
    <w:rsid w:val="008343B5"/>
    <w:rsid w:val="008343CE"/>
    <w:rsid w:val="0083475B"/>
    <w:rsid w:val="00834B1E"/>
    <w:rsid w:val="00834CE3"/>
    <w:rsid w:val="00834D67"/>
    <w:rsid w:val="0083537E"/>
    <w:rsid w:val="008353FD"/>
    <w:rsid w:val="00835403"/>
    <w:rsid w:val="00835472"/>
    <w:rsid w:val="00835614"/>
    <w:rsid w:val="00835784"/>
    <w:rsid w:val="008357A8"/>
    <w:rsid w:val="0083593C"/>
    <w:rsid w:val="00835E47"/>
    <w:rsid w:val="00835F08"/>
    <w:rsid w:val="00835F21"/>
    <w:rsid w:val="00835F47"/>
    <w:rsid w:val="008360BB"/>
    <w:rsid w:val="00836166"/>
    <w:rsid w:val="00836428"/>
    <w:rsid w:val="008366D9"/>
    <w:rsid w:val="008367A1"/>
    <w:rsid w:val="00836BAE"/>
    <w:rsid w:val="00836C2B"/>
    <w:rsid w:val="00836CB5"/>
    <w:rsid w:val="00836D7F"/>
    <w:rsid w:val="008371D6"/>
    <w:rsid w:val="008372B6"/>
    <w:rsid w:val="008373FD"/>
    <w:rsid w:val="0083743C"/>
    <w:rsid w:val="00837614"/>
    <w:rsid w:val="0083765E"/>
    <w:rsid w:val="008376C9"/>
    <w:rsid w:val="00837775"/>
    <w:rsid w:val="0083791E"/>
    <w:rsid w:val="00837B39"/>
    <w:rsid w:val="00837C80"/>
    <w:rsid w:val="00837DDF"/>
    <w:rsid w:val="00837E6B"/>
    <w:rsid w:val="00840061"/>
    <w:rsid w:val="00840083"/>
    <w:rsid w:val="00840678"/>
    <w:rsid w:val="008406E6"/>
    <w:rsid w:val="00841278"/>
    <w:rsid w:val="008413F5"/>
    <w:rsid w:val="008416F5"/>
    <w:rsid w:val="008417F5"/>
    <w:rsid w:val="00842024"/>
    <w:rsid w:val="008420FB"/>
    <w:rsid w:val="008421DE"/>
    <w:rsid w:val="00842591"/>
    <w:rsid w:val="008425B3"/>
    <w:rsid w:val="008425C0"/>
    <w:rsid w:val="00843061"/>
    <w:rsid w:val="008430B8"/>
    <w:rsid w:val="008431C6"/>
    <w:rsid w:val="00843588"/>
    <w:rsid w:val="00843604"/>
    <w:rsid w:val="0084374F"/>
    <w:rsid w:val="008437F0"/>
    <w:rsid w:val="0084381B"/>
    <w:rsid w:val="00843BA0"/>
    <w:rsid w:val="00843BA4"/>
    <w:rsid w:val="00843F7F"/>
    <w:rsid w:val="00844362"/>
    <w:rsid w:val="008443D1"/>
    <w:rsid w:val="008444BE"/>
    <w:rsid w:val="008444EB"/>
    <w:rsid w:val="008445A8"/>
    <w:rsid w:val="00844758"/>
    <w:rsid w:val="0084478F"/>
    <w:rsid w:val="008448DF"/>
    <w:rsid w:val="00844960"/>
    <w:rsid w:val="00844962"/>
    <w:rsid w:val="00844A1C"/>
    <w:rsid w:val="00844A8E"/>
    <w:rsid w:val="00844CCA"/>
    <w:rsid w:val="00844CE0"/>
    <w:rsid w:val="00844DCD"/>
    <w:rsid w:val="00844F87"/>
    <w:rsid w:val="00844FB0"/>
    <w:rsid w:val="0084500C"/>
    <w:rsid w:val="0084506F"/>
    <w:rsid w:val="00845306"/>
    <w:rsid w:val="008453DA"/>
    <w:rsid w:val="008456AF"/>
    <w:rsid w:val="008458D7"/>
    <w:rsid w:val="00845A11"/>
    <w:rsid w:val="00845C0E"/>
    <w:rsid w:val="00845CD1"/>
    <w:rsid w:val="00845F35"/>
    <w:rsid w:val="00846103"/>
    <w:rsid w:val="008463DD"/>
    <w:rsid w:val="0084659A"/>
    <w:rsid w:val="008466EE"/>
    <w:rsid w:val="00846762"/>
    <w:rsid w:val="0084691F"/>
    <w:rsid w:val="00846C94"/>
    <w:rsid w:val="00846D79"/>
    <w:rsid w:val="00846DDF"/>
    <w:rsid w:val="00846FEB"/>
    <w:rsid w:val="00846FFA"/>
    <w:rsid w:val="00847361"/>
    <w:rsid w:val="0084758B"/>
    <w:rsid w:val="00847687"/>
    <w:rsid w:val="00847865"/>
    <w:rsid w:val="008478C2"/>
    <w:rsid w:val="008478D4"/>
    <w:rsid w:val="00847CF7"/>
    <w:rsid w:val="00847FA1"/>
    <w:rsid w:val="00847FDF"/>
    <w:rsid w:val="00850259"/>
    <w:rsid w:val="0085033D"/>
    <w:rsid w:val="00850571"/>
    <w:rsid w:val="008505B5"/>
    <w:rsid w:val="00850704"/>
    <w:rsid w:val="0085079C"/>
    <w:rsid w:val="008507C9"/>
    <w:rsid w:val="0085086D"/>
    <w:rsid w:val="0085089A"/>
    <w:rsid w:val="00850968"/>
    <w:rsid w:val="00850985"/>
    <w:rsid w:val="00850E82"/>
    <w:rsid w:val="00850E83"/>
    <w:rsid w:val="0085108F"/>
    <w:rsid w:val="00851202"/>
    <w:rsid w:val="008512B6"/>
    <w:rsid w:val="00851352"/>
    <w:rsid w:val="008513CE"/>
    <w:rsid w:val="00851784"/>
    <w:rsid w:val="00851807"/>
    <w:rsid w:val="0085193F"/>
    <w:rsid w:val="00851972"/>
    <w:rsid w:val="0085198B"/>
    <w:rsid w:val="00851F9A"/>
    <w:rsid w:val="008520B1"/>
    <w:rsid w:val="0085221B"/>
    <w:rsid w:val="008522F8"/>
    <w:rsid w:val="00852349"/>
    <w:rsid w:val="00852366"/>
    <w:rsid w:val="00852457"/>
    <w:rsid w:val="008524EA"/>
    <w:rsid w:val="00852522"/>
    <w:rsid w:val="0085271B"/>
    <w:rsid w:val="00852953"/>
    <w:rsid w:val="00852976"/>
    <w:rsid w:val="008529CE"/>
    <w:rsid w:val="008529F4"/>
    <w:rsid w:val="00852B80"/>
    <w:rsid w:val="00852C19"/>
    <w:rsid w:val="00852D04"/>
    <w:rsid w:val="00852EE6"/>
    <w:rsid w:val="00852F2E"/>
    <w:rsid w:val="0085300D"/>
    <w:rsid w:val="0085308A"/>
    <w:rsid w:val="008537EF"/>
    <w:rsid w:val="00853B63"/>
    <w:rsid w:val="00853EA4"/>
    <w:rsid w:val="00853F5A"/>
    <w:rsid w:val="00853FF4"/>
    <w:rsid w:val="00854211"/>
    <w:rsid w:val="008544E3"/>
    <w:rsid w:val="008546F2"/>
    <w:rsid w:val="008547AC"/>
    <w:rsid w:val="0085489A"/>
    <w:rsid w:val="00854A7F"/>
    <w:rsid w:val="00854CCC"/>
    <w:rsid w:val="00854DEF"/>
    <w:rsid w:val="008553F3"/>
    <w:rsid w:val="0085543B"/>
    <w:rsid w:val="008554AD"/>
    <w:rsid w:val="0085562E"/>
    <w:rsid w:val="00855647"/>
    <w:rsid w:val="00855A00"/>
    <w:rsid w:val="00855A92"/>
    <w:rsid w:val="00855A99"/>
    <w:rsid w:val="00855BE9"/>
    <w:rsid w:val="00855D6A"/>
    <w:rsid w:val="00855E23"/>
    <w:rsid w:val="00855F70"/>
    <w:rsid w:val="0085603C"/>
    <w:rsid w:val="00856092"/>
    <w:rsid w:val="0085621F"/>
    <w:rsid w:val="00856391"/>
    <w:rsid w:val="008563A2"/>
    <w:rsid w:val="00856436"/>
    <w:rsid w:val="0085643B"/>
    <w:rsid w:val="008564C3"/>
    <w:rsid w:val="00856602"/>
    <w:rsid w:val="008566FE"/>
    <w:rsid w:val="0085673A"/>
    <w:rsid w:val="008568CA"/>
    <w:rsid w:val="00856A2E"/>
    <w:rsid w:val="00856AE8"/>
    <w:rsid w:val="00856BFB"/>
    <w:rsid w:val="00856C59"/>
    <w:rsid w:val="00856EDA"/>
    <w:rsid w:val="0085729B"/>
    <w:rsid w:val="00857366"/>
    <w:rsid w:val="00857445"/>
    <w:rsid w:val="008574A1"/>
    <w:rsid w:val="00857543"/>
    <w:rsid w:val="0085787D"/>
    <w:rsid w:val="00857988"/>
    <w:rsid w:val="008601DE"/>
    <w:rsid w:val="008603F9"/>
    <w:rsid w:val="0086077C"/>
    <w:rsid w:val="00860BE9"/>
    <w:rsid w:val="00860C47"/>
    <w:rsid w:val="00860D88"/>
    <w:rsid w:val="00860F3F"/>
    <w:rsid w:val="0086114C"/>
    <w:rsid w:val="008611C3"/>
    <w:rsid w:val="00861303"/>
    <w:rsid w:val="0086146F"/>
    <w:rsid w:val="0086161E"/>
    <w:rsid w:val="0086176F"/>
    <w:rsid w:val="00861889"/>
    <w:rsid w:val="00861C13"/>
    <w:rsid w:val="00861DB3"/>
    <w:rsid w:val="00861E1B"/>
    <w:rsid w:val="00861EEC"/>
    <w:rsid w:val="00861F2D"/>
    <w:rsid w:val="008620AD"/>
    <w:rsid w:val="0086212C"/>
    <w:rsid w:val="00862344"/>
    <w:rsid w:val="0086235A"/>
    <w:rsid w:val="0086245F"/>
    <w:rsid w:val="008624C7"/>
    <w:rsid w:val="00862571"/>
    <w:rsid w:val="00862714"/>
    <w:rsid w:val="00862855"/>
    <w:rsid w:val="00862BFE"/>
    <w:rsid w:val="008633C2"/>
    <w:rsid w:val="008633F5"/>
    <w:rsid w:val="00863429"/>
    <w:rsid w:val="0086378A"/>
    <w:rsid w:val="00863B94"/>
    <w:rsid w:val="00863BE0"/>
    <w:rsid w:val="00863CCE"/>
    <w:rsid w:val="0086408C"/>
    <w:rsid w:val="008642D0"/>
    <w:rsid w:val="00864308"/>
    <w:rsid w:val="00864614"/>
    <w:rsid w:val="008646B5"/>
    <w:rsid w:val="00864965"/>
    <w:rsid w:val="00864BB2"/>
    <w:rsid w:val="00864D01"/>
    <w:rsid w:val="00864F91"/>
    <w:rsid w:val="00864FA7"/>
    <w:rsid w:val="008651E0"/>
    <w:rsid w:val="008651E8"/>
    <w:rsid w:val="008652B8"/>
    <w:rsid w:val="00865569"/>
    <w:rsid w:val="00865579"/>
    <w:rsid w:val="00865803"/>
    <w:rsid w:val="00865AD4"/>
    <w:rsid w:val="00865B28"/>
    <w:rsid w:val="00865BA5"/>
    <w:rsid w:val="00865D8E"/>
    <w:rsid w:val="00865DDA"/>
    <w:rsid w:val="008660FF"/>
    <w:rsid w:val="008662E3"/>
    <w:rsid w:val="00866352"/>
    <w:rsid w:val="008664BC"/>
    <w:rsid w:val="00866738"/>
    <w:rsid w:val="00866788"/>
    <w:rsid w:val="00866CF5"/>
    <w:rsid w:val="0086705E"/>
    <w:rsid w:val="00867061"/>
    <w:rsid w:val="008675F8"/>
    <w:rsid w:val="00867805"/>
    <w:rsid w:val="00867806"/>
    <w:rsid w:val="00867906"/>
    <w:rsid w:val="00867990"/>
    <w:rsid w:val="00867D50"/>
    <w:rsid w:val="00867DAF"/>
    <w:rsid w:val="00867ECF"/>
    <w:rsid w:val="00867F93"/>
    <w:rsid w:val="0087000C"/>
    <w:rsid w:val="00870023"/>
    <w:rsid w:val="0087011E"/>
    <w:rsid w:val="00870392"/>
    <w:rsid w:val="00870439"/>
    <w:rsid w:val="008704AF"/>
    <w:rsid w:val="0087056F"/>
    <w:rsid w:val="0087083B"/>
    <w:rsid w:val="00870AF9"/>
    <w:rsid w:val="00870C79"/>
    <w:rsid w:val="00870D83"/>
    <w:rsid w:val="00870E92"/>
    <w:rsid w:val="00870EE3"/>
    <w:rsid w:val="00871110"/>
    <w:rsid w:val="008712D8"/>
    <w:rsid w:val="00871690"/>
    <w:rsid w:val="008716F9"/>
    <w:rsid w:val="00871775"/>
    <w:rsid w:val="0087179C"/>
    <w:rsid w:val="008718B3"/>
    <w:rsid w:val="00871943"/>
    <w:rsid w:val="00871994"/>
    <w:rsid w:val="008719D7"/>
    <w:rsid w:val="008719EE"/>
    <w:rsid w:val="008719FF"/>
    <w:rsid w:val="00871B1D"/>
    <w:rsid w:val="00872076"/>
    <w:rsid w:val="008721D1"/>
    <w:rsid w:val="0087229A"/>
    <w:rsid w:val="008725C0"/>
    <w:rsid w:val="00872817"/>
    <w:rsid w:val="00872864"/>
    <w:rsid w:val="0087296D"/>
    <w:rsid w:val="00872A5B"/>
    <w:rsid w:val="00872B00"/>
    <w:rsid w:val="00872CBB"/>
    <w:rsid w:val="00872F95"/>
    <w:rsid w:val="008732FA"/>
    <w:rsid w:val="00873523"/>
    <w:rsid w:val="008735A3"/>
    <w:rsid w:val="008735B4"/>
    <w:rsid w:val="0087372C"/>
    <w:rsid w:val="0087375D"/>
    <w:rsid w:val="008737E1"/>
    <w:rsid w:val="0087381C"/>
    <w:rsid w:val="00873A70"/>
    <w:rsid w:val="00873A7F"/>
    <w:rsid w:val="00873C65"/>
    <w:rsid w:val="00873CCF"/>
    <w:rsid w:val="00873DE2"/>
    <w:rsid w:val="00874064"/>
    <w:rsid w:val="0087408A"/>
    <w:rsid w:val="008741DF"/>
    <w:rsid w:val="0087428E"/>
    <w:rsid w:val="008742EC"/>
    <w:rsid w:val="00874347"/>
    <w:rsid w:val="008743C9"/>
    <w:rsid w:val="008749BC"/>
    <w:rsid w:val="00874AFF"/>
    <w:rsid w:val="00874B80"/>
    <w:rsid w:val="00874C8A"/>
    <w:rsid w:val="00874FA7"/>
    <w:rsid w:val="00874FAA"/>
    <w:rsid w:val="00875106"/>
    <w:rsid w:val="00875192"/>
    <w:rsid w:val="0087536E"/>
    <w:rsid w:val="008755E8"/>
    <w:rsid w:val="0087565F"/>
    <w:rsid w:val="008757D6"/>
    <w:rsid w:val="00875A27"/>
    <w:rsid w:val="00875AE8"/>
    <w:rsid w:val="00875B01"/>
    <w:rsid w:val="00875BD3"/>
    <w:rsid w:val="00875DAD"/>
    <w:rsid w:val="00876045"/>
    <w:rsid w:val="0087623F"/>
    <w:rsid w:val="00876242"/>
    <w:rsid w:val="00876291"/>
    <w:rsid w:val="00876417"/>
    <w:rsid w:val="00876441"/>
    <w:rsid w:val="00876506"/>
    <w:rsid w:val="0087657B"/>
    <w:rsid w:val="00876A81"/>
    <w:rsid w:val="00876F07"/>
    <w:rsid w:val="0087700C"/>
    <w:rsid w:val="008772CE"/>
    <w:rsid w:val="0087763D"/>
    <w:rsid w:val="008776F4"/>
    <w:rsid w:val="008777B9"/>
    <w:rsid w:val="008777C0"/>
    <w:rsid w:val="00877F9B"/>
    <w:rsid w:val="0088030B"/>
    <w:rsid w:val="00880338"/>
    <w:rsid w:val="00880385"/>
    <w:rsid w:val="00880689"/>
    <w:rsid w:val="00880727"/>
    <w:rsid w:val="008808CC"/>
    <w:rsid w:val="00880931"/>
    <w:rsid w:val="00880D9D"/>
    <w:rsid w:val="00880E3D"/>
    <w:rsid w:val="00880E62"/>
    <w:rsid w:val="008811A6"/>
    <w:rsid w:val="00881AE2"/>
    <w:rsid w:val="00881B6D"/>
    <w:rsid w:val="00881B95"/>
    <w:rsid w:val="00881C9A"/>
    <w:rsid w:val="00881D52"/>
    <w:rsid w:val="00881D92"/>
    <w:rsid w:val="00881F4B"/>
    <w:rsid w:val="00882060"/>
    <w:rsid w:val="00882252"/>
    <w:rsid w:val="00882330"/>
    <w:rsid w:val="00882469"/>
    <w:rsid w:val="0088246B"/>
    <w:rsid w:val="0088289A"/>
    <w:rsid w:val="008828FE"/>
    <w:rsid w:val="00882978"/>
    <w:rsid w:val="00882985"/>
    <w:rsid w:val="0088299E"/>
    <w:rsid w:val="00882A0D"/>
    <w:rsid w:val="00882A10"/>
    <w:rsid w:val="00883224"/>
    <w:rsid w:val="008832BC"/>
    <w:rsid w:val="00883319"/>
    <w:rsid w:val="00883492"/>
    <w:rsid w:val="00883606"/>
    <w:rsid w:val="00883648"/>
    <w:rsid w:val="008837E1"/>
    <w:rsid w:val="008839D6"/>
    <w:rsid w:val="008839FE"/>
    <w:rsid w:val="00883B0D"/>
    <w:rsid w:val="00883D77"/>
    <w:rsid w:val="00883FDA"/>
    <w:rsid w:val="0088412D"/>
    <w:rsid w:val="00884327"/>
    <w:rsid w:val="008848F5"/>
    <w:rsid w:val="00884937"/>
    <w:rsid w:val="00884ADB"/>
    <w:rsid w:val="00884D9C"/>
    <w:rsid w:val="00884E55"/>
    <w:rsid w:val="00884EF1"/>
    <w:rsid w:val="00884F86"/>
    <w:rsid w:val="00884FB2"/>
    <w:rsid w:val="00884FBB"/>
    <w:rsid w:val="0088500C"/>
    <w:rsid w:val="00885197"/>
    <w:rsid w:val="0088521C"/>
    <w:rsid w:val="008855C9"/>
    <w:rsid w:val="0088596F"/>
    <w:rsid w:val="008859D9"/>
    <w:rsid w:val="00885A0E"/>
    <w:rsid w:val="00885ACC"/>
    <w:rsid w:val="00886292"/>
    <w:rsid w:val="00886353"/>
    <w:rsid w:val="008865F8"/>
    <w:rsid w:val="0088671B"/>
    <w:rsid w:val="00886B16"/>
    <w:rsid w:val="00886CA0"/>
    <w:rsid w:val="00887017"/>
    <w:rsid w:val="008872AE"/>
    <w:rsid w:val="008875D0"/>
    <w:rsid w:val="00887864"/>
    <w:rsid w:val="0088797B"/>
    <w:rsid w:val="00887A65"/>
    <w:rsid w:val="00887C96"/>
    <w:rsid w:val="00887CF1"/>
    <w:rsid w:val="00887D5D"/>
    <w:rsid w:val="00887E57"/>
    <w:rsid w:val="00887FE7"/>
    <w:rsid w:val="0089012C"/>
    <w:rsid w:val="0089050A"/>
    <w:rsid w:val="008905B1"/>
    <w:rsid w:val="008906B9"/>
    <w:rsid w:val="00890A96"/>
    <w:rsid w:val="00890B65"/>
    <w:rsid w:val="00890B7C"/>
    <w:rsid w:val="00890C2D"/>
    <w:rsid w:val="00890DBC"/>
    <w:rsid w:val="00890DE8"/>
    <w:rsid w:val="00891022"/>
    <w:rsid w:val="008910A6"/>
    <w:rsid w:val="00891120"/>
    <w:rsid w:val="008914A3"/>
    <w:rsid w:val="00891960"/>
    <w:rsid w:val="00891A84"/>
    <w:rsid w:val="00891C94"/>
    <w:rsid w:val="00891D20"/>
    <w:rsid w:val="00891FE1"/>
    <w:rsid w:val="008920BD"/>
    <w:rsid w:val="008920EA"/>
    <w:rsid w:val="00892204"/>
    <w:rsid w:val="00892254"/>
    <w:rsid w:val="0089231C"/>
    <w:rsid w:val="00892379"/>
    <w:rsid w:val="008924CC"/>
    <w:rsid w:val="0089294B"/>
    <w:rsid w:val="008929EA"/>
    <w:rsid w:val="00892A4C"/>
    <w:rsid w:val="00892E11"/>
    <w:rsid w:val="0089312F"/>
    <w:rsid w:val="00893452"/>
    <w:rsid w:val="00893627"/>
    <w:rsid w:val="008936CC"/>
    <w:rsid w:val="00893D54"/>
    <w:rsid w:val="00893D57"/>
    <w:rsid w:val="00893DD5"/>
    <w:rsid w:val="00893EC9"/>
    <w:rsid w:val="00893F74"/>
    <w:rsid w:val="0089407A"/>
    <w:rsid w:val="00894244"/>
    <w:rsid w:val="008943FC"/>
    <w:rsid w:val="00894405"/>
    <w:rsid w:val="00894470"/>
    <w:rsid w:val="008944DB"/>
    <w:rsid w:val="008944DD"/>
    <w:rsid w:val="0089474C"/>
    <w:rsid w:val="008948D2"/>
    <w:rsid w:val="008948DB"/>
    <w:rsid w:val="008948FC"/>
    <w:rsid w:val="00894BB5"/>
    <w:rsid w:val="00894C13"/>
    <w:rsid w:val="00894CF6"/>
    <w:rsid w:val="00894ECA"/>
    <w:rsid w:val="00895312"/>
    <w:rsid w:val="00895339"/>
    <w:rsid w:val="00895512"/>
    <w:rsid w:val="00895A8D"/>
    <w:rsid w:val="00895B59"/>
    <w:rsid w:val="00895BBA"/>
    <w:rsid w:val="00896209"/>
    <w:rsid w:val="0089624A"/>
    <w:rsid w:val="008962DC"/>
    <w:rsid w:val="00896528"/>
    <w:rsid w:val="008965A5"/>
    <w:rsid w:val="00896663"/>
    <w:rsid w:val="00896772"/>
    <w:rsid w:val="00896838"/>
    <w:rsid w:val="00896845"/>
    <w:rsid w:val="00896924"/>
    <w:rsid w:val="00896938"/>
    <w:rsid w:val="00896B2F"/>
    <w:rsid w:val="00896C2B"/>
    <w:rsid w:val="008973C9"/>
    <w:rsid w:val="00897445"/>
    <w:rsid w:val="0089744B"/>
    <w:rsid w:val="00897475"/>
    <w:rsid w:val="008974BE"/>
    <w:rsid w:val="00897574"/>
    <w:rsid w:val="00897607"/>
    <w:rsid w:val="0089772B"/>
    <w:rsid w:val="008977D7"/>
    <w:rsid w:val="008979BC"/>
    <w:rsid w:val="00897B21"/>
    <w:rsid w:val="00897DCE"/>
    <w:rsid w:val="008A0059"/>
    <w:rsid w:val="008A0114"/>
    <w:rsid w:val="008A0166"/>
    <w:rsid w:val="008A0747"/>
    <w:rsid w:val="008A0762"/>
    <w:rsid w:val="008A07DA"/>
    <w:rsid w:val="008A0950"/>
    <w:rsid w:val="008A0A3F"/>
    <w:rsid w:val="008A0CE2"/>
    <w:rsid w:val="008A0DAB"/>
    <w:rsid w:val="008A1217"/>
    <w:rsid w:val="008A1347"/>
    <w:rsid w:val="008A13DD"/>
    <w:rsid w:val="008A143F"/>
    <w:rsid w:val="008A16AF"/>
    <w:rsid w:val="008A1941"/>
    <w:rsid w:val="008A19A0"/>
    <w:rsid w:val="008A1A64"/>
    <w:rsid w:val="008A1B31"/>
    <w:rsid w:val="008A1EB9"/>
    <w:rsid w:val="008A1ED1"/>
    <w:rsid w:val="008A2618"/>
    <w:rsid w:val="008A267D"/>
    <w:rsid w:val="008A2C47"/>
    <w:rsid w:val="008A2CA6"/>
    <w:rsid w:val="008A2CBB"/>
    <w:rsid w:val="008A2D63"/>
    <w:rsid w:val="008A3019"/>
    <w:rsid w:val="008A3083"/>
    <w:rsid w:val="008A3273"/>
    <w:rsid w:val="008A3553"/>
    <w:rsid w:val="008A3568"/>
    <w:rsid w:val="008A35F9"/>
    <w:rsid w:val="008A3A7D"/>
    <w:rsid w:val="008A3C22"/>
    <w:rsid w:val="008A3DED"/>
    <w:rsid w:val="008A3FF3"/>
    <w:rsid w:val="008A4206"/>
    <w:rsid w:val="008A4319"/>
    <w:rsid w:val="008A44EA"/>
    <w:rsid w:val="008A464C"/>
    <w:rsid w:val="008A4A83"/>
    <w:rsid w:val="008A4BAA"/>
    <w:rsid w:val="008A4E03"/>
    <w:rsid w:val="008A507A"/>
    <w:rsid w:val="008A5349"/>
    <w:rsid w:val="008A53BE"/>
    <w:rsid w:val="008A5415"/>
    <w:rsid w:val="008A55C1"/>
    <w:rsid w:val="008A5765"/>
    <w:rsid w:val="008A57BE"/>
    <w:rsid w:val="008A5A76"/>
    <w:rsid w:val="008A5DA8"/>
    <w:rsid w:val="008A605B"/>
    <w:rsid w:val="008A6067"/>
    <w:rsid w:val="008A615E"/>
    <w:rsid w:val="008A62C7"/>
    <w:rsid w:val="008A6562"/>
    <w:rsid w:val="008A681E"/>
    <w:rsid w:val="008A69F8"/>
    <w:rsid w:val="008A6BE9"/>
    <w:rsid w:val="008A6BF2"/>
    <w:rsid w:val="008A6D83"/>
    <w:rsid w:val="008A6F6A"/>
    <w:rsid w:val="008A6FE7"/>
    <w:rsid w:val="008A7065"/>
    <w:rsid w:val="008A724F"/>
    <w:rsid w:val="008A73AB"/>
    <w:rsid w:val="008A749A"/>
    <w:rsid w:val="008A7567"/>
    <w:rsid w:val="008A7829"/>
    <w:rsid w:val="008A7848"/>
    <w:rsid w:val="008A79FF"/>
    <w:rsid w:val="008A7A8D"/>
    <w:rsid w:val="008A7AF3"/>
    <w:rsid w:val="008A7CBC"/>
    <w:rsid w:val="008B02EC"/>
    <w:rsid w:val="008B0881"/>
    <w:rsid w:val="008B08B5"/>
    <w:rsid w:val="008B0953"/>
    <w:rsid w:val="008B0983"/>
    <w:rsid w:val="008B0B85"/>
    <w:rsid w:val="008B0C3E"/>
    <w:rsid w:val="008B0C4B"/>
    <w:rsid w:val="008B0E8C"/>
    <w:rsid w:val="008B0F20"/>
    <w:rsid w:val="008B1069"/>
    <w:rsid w:val="008B1079"/>
    <w:rsid w:val="008B1097"/>
    <w:rsid w:val="008B11B9"/>
    <w:rsid w:val="008B1230"/>
    <w:rsid w:val="008B14BC"/>
    <w:rsid w:val="008B14CB"/>
    <w:rsid w:val="008B14E5"/>
    <w:rsid w:val="008B1520"/>
    <w:rsid w:val="008B15B4"/>
    <w:rsid w:val="008B16AE"/>
    <w:rsid w:val="008B17D8"/>
    <w:rsid w:val="008B1817"/>
    <w:rsid w:val="008B197A"/>
    <w:rsid w:val="008B1A1F"/>
    <w:rsid w:val="008B1E83"/>
    <w:rsid w:val="008B1F0C"/>
    <w:rsid w:val="008B2121"/>
    <w:rsid w:val="008B2144"/>
    <w:rsid w:val="008B239F"/>
    <w:rsid w:val="008B242A"/>
    <w:rsid w:val="008B2452"/>
    <w:rsid w:val="008B2692"/>
    <w:rsid w:val="008B2A47"/>
    <w:rsid w:val="008B2A52"/>
    <w:rsid w:val="008B2B88"/>
    <w:rsid w:val="008B2C27"/>
    <w:rsid w:val="008B2D2A"/>
    <w:rsid w:val="008B2D6D"/>
    <w:rsid w:val="008B2F28"/>
    <w:rsid w:val="008B2FBA"/>
    <w:rsid w:val="008B3189"/>
    <w:rsid w:val="008B321F"/>
    <w:rsid w:val="008B3474"/>
    <w:rsid w:val="008B34B3"/>
    <w:rsid w:val="008B36FB"/>
    <w:rsid w:val="008B38E9"/>
    <w:rsid w:val="008B3913"/>
    <w:rsid w:val="008B3968"/>
    <w:rsid w:val="008B39AC"/>
    <w:rsid w:val="008B39B7"/>
    <w:rsid w:val="008B3BDA"/>
    <w:rsid w:val="008B4325"/>
    <w:rsid w:val="008B4458"/>
    <w:rsid w:val="008B4547"/>
    <w:rsid w:val="008B47EF"/>
    <w:rsid w:val="008B481F"/>
    <w:rsid w:val="008B4AAA"/>
    <w:rsid w:val="008B4B0C"/>
    <w:rsid w:val="008B4D91"/>
    <w:rsid w:val="008B52FA"/>
    <w:rsid w:val="008B53BE"/>
    <w:rsid w:val="008B53EA"/>
    <w:rsid w:val="008B5422"/>
    <w:rsid w:val="008B54A0"/>
    <w:rsid w:val="008B55B1"/>
    <w:rsid w:val="008B55B5"/>
    <w:rsid w:val="008B587A"/>
    <w:rsid w:val="008B5CDB"/>
    <w:rsid w:val="008B5DB5"/>
    <w:rsid w:val="008B5FBF"/>
    <w:rsid w:val="008B5FD6"/>
    <w:rsid w:val="008B61F0"/>
    <w:rsid w:val="008B64FA"/>
    <w:rsid w:val="008B6566"/>
    <w:rsid w:val="008B65B0"/>
    <w:rsid w:val="008B665C"/>
    <w:rsid w:val="008B67B1"/>
    <w:rsid w:val="008B68F7"/>
    <w:rsid w:val="008B69EF"/>
    <w:rsid w:val="008B6A08"/>
    <w:rsid w:val="008B6FAE"/>
    <w:rsid w:val="008B7089"/>
    <w:rsid w:val="008B70B7"/>
    <w:rsid w:val="008B71CF"/>
    <w:rsid w:val="008B722F"/>
    <w:rsid w:val="008B7357"/>
    <w:rsid w:val="008B7440"/>
    <w:rsid w:val="008B7476"/>
    <w:rsid w:val="008B7492"/>
    <w:rsid w:val="008B7520"/>
    <w:rsid w:val="008B7654"/>
    <w:rsid w:val="008B770E"/>
    <w:rsid w:val="008B7765"/>
    <w:rsid w:val="008B77E1"/>
    <w:rsid w:val="008B78C4"/>
    <w:rsid w:val="008B790E"/>
    <w:rsid w:val="008B7BD4"/>
    <w:rsid w:val="008B7E35"/>
    <w:rsid w:val="008B7E9D"/>
    <w:rsid w:val="008B7FCD"/>
    <w:rsid w:val="008C015D"/>
    <w:rsid w:val="008C0561"/>
    <w:rsid w:val="008C0573"/>
    <w:rsid w:val="008C0755"/>
    <w:rsid w:val="008C0763"/>
    <w:rsid w:val="008C076A"/>
    <w:rsid w:val="008C0809"/>
    <w:rsid w:val="008C0843"/>
    <w:rsid w:val="008C0AAD"/>
    <w:rsid w:val="008C0B15"/>
    <w:rsid w:val="008C0E7E"/>
    <w:rsid w:val="008C1051"/>
    <w:rsid w:val="008C1108"/>
    <w:rsid w:val="008C1199"/>
    <w:rsid w:val="008C1237"/>
    <w:rsid w:val="008C1239"/>
    <w:rsid w:val="008C12D7"/>
    <w:rsid w:val="008C12FA"/>
    <w:rsid w:val="008C130C"/>
    <w:rsid w:val="008C14A4"/>
    <w:rsid w:val="008C1613"/>
    <w:rsid w:val="008C16BA"/>
    <w:rsid w:val="008C17C6"/>
    <w:rsid w:val="008C17D5"/>
    <w:rsid w:val="008C1890"/>
    <w:rsid w:val="008C1A6F"/>
    <w:rsid w:val="008C1B63"/>
    <w:rsid w:val="008C1EAD"/>
    <w:rsid w:val="008C1F8E"/>
    <w:rsid w:val="008C204F"/>
    <w:rsid w:val="008C2073"/>
    <w:rsid w:val="008C20FE"/>
    <w:rsid w:val="008C214C"/>
    <w:rsid w:val="008C225B"/>
    <w:rsid w:val="008C2326"/>
    <w:rsid w:val="008C23E5"/>
    <w:rsid w:val="008C23EF"/>
    <w:rsid w:val="008C257E"/>
    <w:rsid w:val="008C27C2"/>
    <w:rsid w:val="008C281C"/>
    <w:rsid w:val="008C2922"/>
    <w:rsid w:val="008C2A81"/>
    <w:rsid w:val="008C2B33"/>
    <w:rsid w:val="008C2CBF"/>
    <w:rsid w:val="008C2DD0"/>
    <w:rsid w:val="008C2E43"/>
    <w:rsid w:val="008C2EC1"/>
    <w:rsid w:val="008C332E"/>
    <w:rsid w:val="008C3484"/>
    <w:rsid w:val="008C3694"/>
    <w:rsid w:val="008C3809"/>
    <w:rsid w:val="008C3867"/>
    <w:rsid w:val="008C3887"/>
    <w:rsid w:val="008C38B9"/>
    <w:rsid w:val="008C3BA6"/>
    <w:rsid w:val="008C3D92"/>
    <w:rsid w:val="008C3DA6"/>
    <w:rsid w:val="008C3E59"/>
    <w:rsid w:val="008C3E6F"/>
    <w:rsid w:val="008C3E80"/>
    <w:rsid w:val="008C3E95"/>
    <w:rsid w:val="008C421E"/>
    <w:rsid w:val="008C43BF"/>
    <w:rsid w:val="008C4742"/>
    <w:rsid w:val="008C47C2"/>
    <w:rsid w:val="008C48D7"/>
    <w:rsid w:val="008C4A9D"/>
    <w:rsid w:val="008C4B39"/>
    <w:rsid w:val="008C4E5E"/>
    <w:rsid w:val="008C4EAF"/>
    <w:rsid w:val="008C4FA4"/>
    <w:rsid w:val="008C537A"/>
    <w:rsid w:val="008C5A3A"/>
    <w:rsid w:val="008C5B4E"/>
    <w:rsid w:val="008C5CED"/>
    <w:rsid w:val="008C5F71"/>
    <w:rsid w:val="008C6079"/>
    <w:rsid w:val="008C6391"/>
    <w:rsid w:val="008C65C6"/>
    <w:rsid w:val="008C67E1"/>
    <w:rsid w:val="008C6865"/>
    <w:rsid w:val="008C68EF"/>
    <w:rsid w:val="008C6D19"/>
    <w:rsid w:val="008C6FC1"/>
    <w:rsid w:val="008C7097"/>
    <w:rsid w:val="008C71F5"/>
    <w:rsid w:val="008C744D"/>
    <w:rsid w:val="008C74A0"/>
    <w:rsid w:val="008C74DE"/>
    <w:rsid w:val="008C7538"/>
    <w:rsid w:val="008C7553"/>
    <w:rsid w:val="008C78A3"/>
    <w:rsid w:val="008C7A50"/>
    <w:rsid w:val="008C7AA6"/>
    <w:rsid w:val="008C7B62"/>
    <w:rsid w:val="008C7C69"/>
    <w:rsid w:val="008C7CCC"/>
    <w:rsid w:val="008C7CEF"/>
    <w:rsid w:val="008C7F06"/>
    <w:rsid w:val="008D0059"/>
    <w:rsid w:val="008D02AF"/>
    <w:rsid w:val="008D061F"/>
    <w:rsid w:val="008D08D2"/>
    <w:rsid w:val="008D0980"/>
    <w:rsid w:val="008D0A5A"/>
    <w:rsid w:val="008D0ADE"/>
    <w:rsid w:val="008D0CE2"/>
    <w:rsid w:val="008D0F07"/>
    <w:rsid w:val="008D0F6B"/>
    <w:rsid w:val="008D14C5"/>
    <w:rsid w:val="008D1837"/>
    <w:rsid w:val="008D18FE"/>
    <w:rsid w:val="008D18FF"/>
    <w:rsid w:val="008D1CAE"/>
    <w:rsid w:val="008D1E35"/>
    <w:rsid w:val="008D1E58"/>
    <w:rsid w:val="008D1F03"/>
    <w:rsid w:val="008D20B5"/>
    <w:rsid w:val="008D21C8"/>
    <w:rsid w:val="008D2577"/>
    <w:rsid w:val="008D26CA"/>
    <w:rsid w:val="008D295A"/>
    <w:rsid w:val="008D2A2D"/>
    <w:rsid w:val="008D2ABC"/>
    <w:rsid w:val="008D2BE0"/>
    <w:rsid w:val="008D2C82"/>
    <w:rsid w:val="008D2CF3"/>
    <w:rsid w:val="008D307C"/>
    <w:rsid w:val="008D30B2"/>
    <w:rsid w:val="008D30D5"/>
    <w:rsid w:val="008D3177"/>
    <w:rsid w:val="008D320D"/>
    <w:rsid w:val="008D321F"/>
    <w:rsid w:val="008D33A4"/>
    <w:rsid w:val="008D3651"/>
    <w:rsid w:val="008D3849"/>
    <w:rsid w:val="008D3BE0"/>
    <w:rsid w:val="008D3C23"/>
    <w:rsid w:val="008D3E16"/>
    <w:rsid w:val="008D3EC3"/>
    <w:rsid w:val="008D4198"/>
    <w:rsid w:val="008D41CB"/>
    <w:rsid w:val="008D424B"/>
    <w:rsid w:val="008D44C8"/>
    <w:rsid w:val="008D457C"/>
    <w:rsid w:val="008D4717"/>
    <w:rsid w:val="008D4998"/>
    <w:rsid w:val="008D49C3"/>
    <w:rsid w:val="008D4B48"/>
    <w:rsid w:val="008D5147"/>
    <w:rsid w:val="008D541D"/>
    <w:rsid w:val="008D5500"/>
    <w:rsid w:val="008D56F9"/>
    <w:rsid w:val="008D57F6"/>
    <w:rsid w:val="008D58CC"/>
    <w:rsid w:val="008D5914"/>
    <w:rsid w:val="008D5CEA"/>
    <w:rsid w:val="008D5DC6"/>
    <w:rsid w:val="008D6066"/>
    <w:rsid w:val="008D62A0"/>
    <w:rsid w:val="008D7068"/>
    <w:rsid w:val="008D722E"/>
    <w:rsid w:val="008D73A0"/>
    <w:rsid w:val="008D75C7"/>
    <w:rsid w:val="008D7671"/>
    <w:rsid w:val="008D78D2"/>
    <w:rsid w:val="008D7BE7"/>
    <w:rsid w:val="008D7D0F"/>
    <w:rsid w:val="008D7D68"/>
    <w:rsid w:val="008D7DC4"/>
    <w:rsid w:val="008D7E2B"/>
    <w:rsid w:val="008D7E32"/>
    <w:rsid w:val="008D7EAF"/>
    <w:rsid w:val="008D7FA0"/>
    <w:rsid w:val="008E0071"/>
    <w:rsid w:val="008E0127"/>
    <w:rsid w:val="008E01F4"/>
    <w:rsid w:val="008E02B5"/>
    <w:rsid w:val="008E0548"/>
    <w:rsid w:val="008E0556"/>
    <w:rsid w:val="008E07B6"/>
    <w:rsid w:val="008E0800"/>
    <w:rsid w:val="008E0AC8"/>
    <w:rsid w:val="008E0C3C"/>
    <w:rsid w:val="008E0D3A"/>
    <w:rsid w:val="008E0D7C"/>
    <w:rsid w:val="008E0E64"/>
    <w:rsid w:val="008E1081"/>
    <w:rsid w:val="008E14EA"/>
    <w:rsid w:val="008E1595"/>
    <w:rsid w:val="008E161C"/>
    <w:rsid w:val="008E1A29"/>
    <w:rsid w:val="008E1B7E"/>
    <w:rsid w:val="008E1CE7"/>
    <w:rsid w:val="008E1D11"/>
    <w:rsid w:val="008E1D18"/>
    <w:rsid w:val="008E1D54"/>
    <w:rsid w:val="008E1EE8"/>
    <w:rsid w:val="008E2020"/>
    <w:rsid w:val="008E21BE"/>
    <w:rsid w:val="008E2356"/>
    <w:rsid w:val="008E240C"/>
    <w:rsid w:val="008E2534"/>
    <w:rsid w:val="008E2A06"/>
    <w:rsid w:val="008E2C6D"/>
    <w:rsid w:val="008E2DBA"/>
    <w:rsid w:val="008E2F00"/>
    <w:rsid w:val="008E31CE"/>
    <w:rsid w:val="008E3281"/>
    <w:rsid w:val="008E33A9"/>
    <w:rsid w:val="008E347E"/>
    <w:rsid w:val="008E35CC"/>
    <w:rsid w:val="008E39B8"/>
    <w:rsid w:val="008E3CB8"/>
    <w:rsid w:val="008E3D30"/>
    <w:rsid w:val="008E3D5D"/>
    <w:rsid w:val="008E3E06"/>
    <w:rsid w:val="008E3FE5"/>
    <w:rsid w:val="008E4036"/>
    <w:rsid w:val="008E42C9"/>
    <w:rsid w:val="008E42D1"/>
    <w:rsid w:val="008E43A7"/>
    <w:rsid w:val="008E43C9"/>
    <w:rsid w:val="008E473C"/>
    <w:rsid w:val="008E485A"/>
    <w:rsid w:val="008E48B4"/>
    <w:rsid w:val="008E494E"/>
    <w:rsid w:val="008E499E"/>
    <w:rsid w:val="008E4B26"/>
    <w:rsid w:val="008E4B44"/>
    <w:rsid w:val="008E4D4E"/>
    <w:rsid w:val="008E4E11"/>
    <w:rsid w:val="008E531C"/>
    <w:rsid w:val="008E540C"/>
    <w:rsid w:val="008E5523"/>
    <w:rsid w:val="008E576D"/>
    <w:rsid w:val="008E57E4"/>
    <w:rsid w:val="008E57F3"/>
    <w:rsid w:val="008E590B"/>
    <w:rsid w:val="008E591B"/>
    <w:rsid w:val="008E5B1F"/>
    <w:rsid w:val="008E5CB7"/>
    <w:rsid w:val="008E5CC2"/>
    <w:rsid w:val="008E5E22"/>
    <w:rsid w:val="008E5E2C"/>
    <w:rsid w:val="008E5EC5"/>
    <w:rsid w:val="008E5FB5"/>
    <w:rsid w:val="008E616D"/>
    <w:rsid w:val="008E6548"/>
    <w:rsid w:val="008E67BC"/>
    <w:rsid w:val="008E67F1"/>
    <w:rsid w:val="008E69E7"/>
    <w:rsid w:val="008E6A3A"/>
    <w:rsid w:val="008E6AC6"/>
    <w:rsid w:val="008E6D37"/>
    <w:rsid w:val="008E6DA4"/>
    <w:rsid w:val="008E6EC0"/>
    <w:rsid w:val="008E7278"/>
    <w:rsid w:val="008E7410"/>
    <w:rsid w:val="008E749C"/>
    <w:rsid w:val="008E7684"/>
    <w:rsid w:val="008E76CC"/>
    <w:rsid w:val="008E7998"/>
    <w:rsid w:val="008E7A20"/>
    <w:rsid w:val="008E7A98"/>
    <w:rsid w:val="008E7D0B"/>
    <w:rsid w:val="008E7D34"/>
    <w:rsid w:val="008E7F32"/>
    <w:rsid w:val="008E7FF4"/>
    <w:rsid w:val="008F0159"/>
    <w:rsid w:val="008F04F0"/>
    <w:rsid w:val="008F07AE"/>
    <w:rsid w:val="008F0B3A"/>
    <w:rsid w:val="008F0D7A"/>
    <w:rsid w:val="008F0DE8"/>
    <w:rsid w:val="008F0F9C"/>
    <w:rsid w:val="008F0FD1"/>
    <w:rsid w:val="008F109A"/>
    <w:rsid w:val="008F10DF"/>
    <w:rsid w:val="008F1140"/>
    <w:rsid w:val="008F1232"/>
    <w:rsid w:val="008F13A3"/>
    <w:rsid w:val="008F14BC"/>
    <w:rsid w:val="008F14EA"/>
    <w:rsid w:val="008F14F0"/>
    <w:rsid w:val="008F156F"/>
    <w:rsid w:val="008F17A6"/>
    <w:rsid w:val="008F19ED"/>
    <w:rsid w:val="008F1AA5"/>
    <w:rsid w:val="008F1D84"/>
    <w:rsid w:val="008F1E08"/>
    <w:rsid w:val="008F1EA3"/>
    <w:rsid w:val="008F2022"/>
    <w:rsid w:val="008F2314"/>
    <w:rsid w:val="008F2378"/>
    <w:rsid w:val="008F255D"/>
    <w:rsid w:val="008F2571"/>
    <w:rsid w:val="008F297A"/>
    <w:rsid w:val="008F2A0C"/>
    <w:rsid w:val="008F2A50"/>
    <w:rsid w:val="008F2B8F"/>
    <w:rsid w:val="008F2E4B"/>
    <w:rsid w:val="008F2FE1"/>
    <w:rsid w:val="008F319D"/>
    <w:rsid w:val="008F3263"/>
    <w:rsid w:val="008F32FC"/>
    <w:rsid w:val="008F33C4"/>
    <w:rsid w:val="008F350A"/>
    <w:rsid w:val="008F35F1"/>
    <w:rsid w:val="008F3631"/>
    <w:rsid w:val="008F3CD5"/>
    <w:rsid w:val="008F3D6A"/>
    <w:rsid w:val="008F3F7C"/>
    <w:rsid w:val="008F43D8"/>
    <w:rsid w:val="008F44C2"/>
    <w:rsid w:val="008F45AD"/>
    <w:rsid w:val="008F464A"/>
    <w:rsid w:val="008F4887"/>
    <w:rsid w:val="008F4923"/>
    <w:rsid w:val="008F493A"/>
    <w:rsid w:val="008F498D"/>
    <w:rsid w:val="008F4991"/>
    <w:rsid w:val="008F4AF8"/>
    <w:rsid w:val="008F4C1A"/>
    <w:rsid w:val="008F4D25"/>
    <w:rsid w:val="008F4DBC"/>
    <w:rsid w:val="008F50AF"/>
    <w:rsid w:val="008F51B4"/>
    <w:rsid w:val="008F53F5"/>
    <w:rsid w:val="008F5480"/>
    <w:rsid w:val="008F5489"/>
    <w:rsid w:val="008F5491"/>
    <w:rsid w:val="008F56E6"/>
    <w:rsid w:val="008F56EA"/>
    <w:rsid w:val="008F58AF"/>
    <w:rsid w:val="008F5AA2"/>
    <w:rsid w:val="008F5AE4"/>
    <w:rsid w:val="008F5B1C"/>
    <w:rsid w:val="008F5B9D"/>
    <w:rsid w:val="008F5E0C"/>
    <w:rsid w:val="008F5FAD"/>
    <w:rsid w:val="008F6532"/>
    <w:rsid w:val="008F6631"/>
    <w:rsid w:val="008F6644"/>
    <w:rsid w:val="008F6840"/>
    <w:rsid w:val="008F6C2B"/>
    <w:rsid w:val="008F6FED"/>
    <w:rsid w:val="008F71E4"/>
    <w:rsid w:val="008F72A2"/>
    <w:rsid w:val="008F74AE"/>
    <w:rsid w:val="008F74F6"/>
    <w:rsid w:val="008F751C"/>
    <w:rsid w:val="008F774B"/>
    <w:rsid w:val="008F7906"/>
    <w:rsid w:val="008F7AF8"/>
    <w:rsid w:val="008F7AFE"/>
    <w:rsid w:val="008F7E2D"/>
    <w:rsid w:val="008F7E64"/>
    <w:rsid w:val="008F7E94"/>
    <w:rsid w:val="008F7EDB"/>
    <w:rsid w:val="008F7F13"/>
    <w:rsid w:val="009000D2"/>
    <w:rsid w:val="00900111"/>
    <w:rsid w:val="009001FF"/>
    <w:rsid w:val="00900286"/>
    <w:rsid w:val="00900291"/>
    <w:rsid w:val="009003CE"/>
    <w:rsid w:val="009004E4"/>
    <w:rsid w:val="00900627"/>
    <w:rsid w:val="00900798"/>
    <w:rsid w:val="009009BD"/>
    <w:rsid w:val="00900AFD"/>
    <w:rsid w:val="00900CA0"/>
    <w:rsid w:val="00900D95"/>
    <w:rsid w:val="00900F66"/>
    <w:rsid w:val="00901038"/>
    <w:rsid w:val="009010B6"/>
    <w:rsid w:val="009012B7"/>
    <w:rsid w:val="00901471"/>
    <w:rsid w:val="00901489"/>
    <w:rsid w:val="009014AA"/>
    <w:rsid w:val="0090187C"/>
    <w:rsid w:val="00901A22"/>
    <w:rsid w:val="00901BE7"/>
    <w:rsid w:val="00901C06"/>
    <w:rsid w:val="00901CA7"/>
    <w:rsid w:val="00901D3E"/>
    <w:rsid w:val="00901E04"/>
    <w:rsid w:val="00901E6E"/>
    <w:rsid w:val="009021A5"/>
    <w:rsid w:val="00902338"/>
    <w:rsid w:val="0090281B"/>
    <w:rsid w:val="009029CA"/>
    <w:rsid w:val="00902A58"/>
    <w:rsid w:val="00903050"/>
    <w:rsid w:val="009030D4"/>
    <w:rsid w:val="009032BF"/>
    <w:rsid w:val="0090356F"/>
    <w:rsid w:val="00903652"/>
    <w:rsid w:val="0090390B"/>
    <w:rsid w:val="009039A4"/>
    <w:rsid w:val="00903A9B"/>
    <w:rsid w:val="00903CEC"/>
    <w:rsid w:val="00903D60"/>
    <w:rsid w:val="00903DD9"/>
    <w:rsid w:val="00904145"/>
    <w:rsid w:val="0090418B"/>
    <w:rsid w:val="00904197"/>
    <w:rsid w:val="009042B4"/>
    <w:rsid w:val="0090432D"/>
    <w:rsid w:val="009047A1"/>
    <w:rsid w:val="009047F1"/>
    <w:rsid w:val="009048FA"/>
    <w:rsid w:val="00904C4C"/>
    <w:rsid w:val="00904C54"/>
    <w:rsid w:val="00904D27"/>
    <w:rsid w:val="00904D98"/>
    <w:rsid w:val="00904EAE"/>
    <w:rsid w:val="0090529D"/>
    <w:rsid w:val="0090559E"/>
    <w:rsid w:val="009056EE"/>
    <w:rsid w:val="009058EC"/>
    <w:rsid w:val="00905A68"/>
    <w:rsid w:val="00905B6B"/>
    <w:rsid w:val="00905B96"/>
    <w:rsid w:val="00905D1E"/>
    <w:rsid w:val="009060CC"/>
    <w:rsid w:val="00906197"/>
    <w:rsid w:val="009063A4"/>
    <w:rsid w:val="00906737"/>
    <w:rsid w:val="00906781"/>
    <w:rsid w:val="009068B2"/>
    <w:rsid w:val="00906A44"/>
    <w:rsid w:val="00906B36"/>
    <w:rsid w:val="00906B3C"/>
    <w:rsid w:val="00906D19"/>
    <w:rsid w:val="00906E63"/>
    <w:rsid w:val="00906FDB"/>
    <w:rsid w:val="00907067"/>
    <w:rsid w:val="00907077"/>
    <w:rsid w:val="009070E4"/>
    <w:rsid w:val="0090736F"/>
    <w:rsid w:val="00907612"/>
    <w:rsid w:val="009077CA"/>
    <w:rsid w:val="009079E6"/>
    <w:rsid w:val="00907B24"/>
    <w:rsid w:val="00907B79"/>
    <w:rsid w:val="00907ED3"/>
    <w:rsid w:val="00907EF7"/>
    <w:rsid w:val="00910048"/>
    <w:rsid w:val="0091056A"/>
    <w:rsid w:val="00910D0D"/>
    <w:rsid w:val="00910D33"/>
    <w:rsid w:val="00910D89"/>
    <w:rsid w:val="00910DC8"/>
    <w:rsid w:val="00910E14"/>
    <w:rsid w:val="00910E72"/>
    <w:rsid w:val="00910F2F"/>
    <w:rsid w:val="00910F4A"/>
    <w:rsid w:val="00911116"/>
    <w:rsid w:val="0091129D"/>
    <w:rsid w:val="0091136B"/>
    <w:rsid w:val="009114AC"/>
    <w:rsid w:val="009115A3"/>
    <w:rsid w:val="009115CE"/>
    <w:rsid w:val="00911751"/>
    <w:rsid w:val="0091179E"/>
    <w:rsid w:val="00911D06"/>
    <w:rsid w:val="00911F48"/>
    <w:rsid w:val="00911F94"/>
    <w:rsid w:val="0091206D"/>
    <w:rsid w:val="009124E6"/>
    <w:rsid w:val="009124ED"/>
    <w:rsid w:val="00912568"/>
    <w:rsid w:val="00912B1D"/>
    <w:rsid w:val="00912ED1"/>
    <w:rsid w:val="00912F0C"/>
    <w:rsid w:val="0091321F"/>
    <w:rsid w:val="009136F7"/>
    <w:rsid w:val="00913732"/>
    <w:rsid w:val="009138D5"/>
    <w:rsid w:val="009139F3"/>
    <w:rsid w:val="00913A54"/>
    <w:rsid w:val="00913B89"/>
    <w:rsid w:val="0091402F"/>
    <w:rsid w:val="009141F4"/>
    <w:rsid w:val="009142CF"/>
    <w:rsid w:val="009143A3"/>
    <w:rsid w:val="009143FB"/>
    <w:rsid w:val="009145F7"/>
    <w:rsid w:val="00914658"/>
    <w:rsid w:val="009146DF"/>
    <w:rsid w:val="0091480F"/>
    <w:rsid w:val="009149E1"/>
    <w:rsid w:val="00914A88"/>
    <w:rsid w:val="00914ACF"/>
    <w:rsid w:val="00914C83"/>
    <w:rsid w:val="00915784"/>
    <w:rsid w:val="00915D1D"/>
    <w:rsid w:val="00916221"/>
    <w:rsid w:val="00916352"/>
    <w:rsid w:val="009164D3"/>
    <w:rsid w:val="00916745"/>
    <w:rsid w:val="009168AD"/>
    <w:rsid w:val="00916C0D"/>
    <w:rsid w:val="00916C2D"/>
    <w:rsid w:val="00916C34"/>
    <w:rsid w:val="00916C5F"/>
    <w:rsid w:val="00916F79"/>
    <w:rsid w:val="009171F1"/>
    <w:rsid w:val="0091735F"/>
    <w:rsid w:val="00917387"/>
    <w:rsid w:val="0091752C"/>
    <w:rsid w:val="00917587"/>
    <w:rsid w:val="0091784F"/>
    <w:rsid w:val="00917858"/>
    <w:rsid w:val="00917920"/>
    <w:rsid w:val="00917996"/>
    <w:rsid w:val="00917D92"/>
    <w:rsid w:val="00917FCF"/>
    <w:rsid w:val="009200BC"/>
    <w:rsid w:val="009200EA"/>
    <w:rsid w:val="00920625"/>
    <w:rsid w:val="009207AE"/>
    <w:rsid w:val="0092096B"/>
    <w:rsid w:val="00920AB4"/>
    <w:rsid w:val="00920AD9"/>
    <w:rsid w:val="00920B1A"/>
    <w:rsid w:val="00920E3F"/>
    <w:rsid w:val="009212F4"/>
    <w:rsid w:val="0092150D"/>
    <w:rsid w:val="0092151A"/>
    <w:rsid w:val="009215AB"/>
    <w:rsid w:val="009218CA"/>
    <w:rsid w:val="00921C3E"/>
    <w:rsid w:val="00921CF7"/>
    <w:rsid w:val="00921DA6"/>
    <w:rsid w:val="009222C0"/>
    <w:rsid w:val="009227C7"/>
    <w:rsid w:val="00922D85"/>
    <w:rsid w:val="00922E12"/>
    <w:rsid w:val="00922E49"/>
    <w:rsid w:val="00922FAF"/>
    <w:rsid w:val="00922FE9"/>
    <w:rsid w:val="00923167"/>
    <w:rsid w:val="009232D9"/>
    <w:rsid w:val="0092359F"/>
    <w:rsid w:val="009235D9"/>
    <w:rsid w:val="00923709"/>
    <w:rsid w:val="0092383A"/>
    <w:rsid w:val="00923858"/>
    <w:rsid w:val="00923A86"/>
    <w:rsid w:val="00923F86"/>
    <w:rsid w:val="00924006"/>
    <w:rsid w:val="0092405B"/>
    <w:rsid w:val="00924521"/>
    <w:rsid w:val="00924680"/>
    <w:rsid w:val="0092483E"/>
    <w:rsid w:val="00924879"/>
    <w:rsid w:val="00924A16"/>
    <w:rsid w:val="00924B1B"/>
    <w:rsid w:val="00924BA8"/>
    <w:rsid w:val="00924DA5"/>
    <w:rsid w:val="00924E16"/>
    <w:rsid w:val="00925600"/>
    <w:rsid w:val="00925638"/>
    <w:rsid w:val="00925690"/>
    <w:rsid w:val="00925880"/>
    <w:rsid w:val="00925B6A"/>
    <w:rsid w:val="00925B7E"/>
    <w:rsid w:val="00925D85"/>
    <w:rsid w:val="00925F54"/>
    <w:rsid w:val="009264CF"/>
    <w:rsid w:val="0092652C"/>
    <w:rsid w:val="009267D3"/>
    <w:rsid w:val="0092693A"/>
    <w:rsid w:val="00926A0C"/>
    <w:rsid w:val="00926B02"/>
    <w:rsid w:val="00926B30"/>
    <w:rsid w:val="00926C28"/>
    <w:rsid w:val="00926D8D"/>
    <w:rsid w:val="00926DA0"/>
    <w:rsid w:val="0092709B"/>
    <w:rsid w:val="009270BB"/>
    <w:rsid w:val="00927102"/>
    <w:rsid w:val="00927317"/>
    <w:rsid w:val="009273C8"/>
    <w:rsid w:val="009275BF"/>
    <w:rsid w:val="009275D2"/>
    <w:rsid w:val="009276D1"/>
    <w:rsid w:val="00927A6F"/>
    <w:rsid w:val="00927D14"/>
    <w:rsid w:val="00927D27"/>
    <w:rsid w:val="00927D34"/>
    <w:rsid w:val="00927F55"/>
    <w:rsid w:val="009304EE"/>
    <w:rsid w:val="0093054C"/>
    <w:rsid w:val="00930EAE"/>
    <w:rsid w:val="00930F9A"/>
    <w:rsid w:val="00931429"/>
    <w:rsid w:val="0093150C"/>
    <w:rsid w:val="009319A4"/>
    <w:rsid w:val="00931AAF"/>
    <w:rsid w:val="00931C46"/>
    <w:rsid w:val="00931D50"/>
    <w:rsid w:val="00932173"/>
    <w:rsid w:val="00932316"/>
    <w:rsid w:val="009328F8"/>
    <w:rsid w:val="00932A3E"/>
    <w:rsid w:val="00932B11"/>
    <w:rsid w:val="00932BA6"/>
    <w:rsid w:val="00932BDF"/>
    <w:rsid w:val="00932C37"/>
    <w:rsid w:val="00932CE2"/>
    <w:rsid w:val="00932D09"/>
    <w:rsid w:val="00933010"/>
    <w:rsid w:val="009330FB"/>
    <w:rsid w:val="009331D4"/>
    <w:rsid w:val="0093341E"/>
    <w:rsid w:val="009334D2"/>
    <w:rsid w:val="009335BE"/>
    <w:rsid w:val="009335EE"/>
    <w:rsid w:val="00933802"/>
    <w:rsid w:val="0093395B"/>
    <w:rsid w:val="00933960"/>
    <w:rsid w:val="00933C0B"/>
    <w:rsid w:val="00933D0B"/>
    <w:rsid w:val="00933DED"/>
    <w:rsid w:val="00934016"/>
    <w:rsid w:val="00934615"/>
    <w:rsid w:val="00934A9F"/>
    <w:rsid w:val="00934D7F"/>
    <w:rsid w:val="00934FDF"/>
    <w:rsid w:val="0093518F"/>
    <w:rsid w:val="0093536D"/>
    <w:rsid w:val="009355B7"/>
    <w:rsid w:val="00935A3E"/>
    <w:rsid w:val="00935AB3"/>
    <w:rsid w:val="00935D78"/>
    <w:rsid w:val="00935D9A"/>
    <w:rsid w:val="00935EAE"/>
    <w:rsid w:val="00935FE9"/>
    <w:rsid w:val="00936023"/>
    <w:rsid w:val="009363D0"/>
    <w:rsid w:val="009367AC"/>
    <w:rsid w:val="0093699D"/>
    <w:rsid w:val="00936B29"/>
    <w:rsid w:val="00936DC6"/>
    <w:rsid w:val="00936E7E"/>
    <w:rsid w:val="009374F5"/>
    <w:rsid w:val="0093770A"/>
    <w:rsid w:val="0093787E"/>
    <w:rsid w:val="00937AD1"/>
    <w:rsid w:val="00937B72"/>
    <w:rsid w:val="00937B76"/>
    <w:rsid w:val="00937C19"/>
    <w:rsid w:val="00937D47"/>
    <w:rsid w:val="00940135"/>
    <w:rsid w:val="009402D5"/>
    <w:rsid w:val="0094057A"/>
    <w:rsid w:val="0094067A"/>
    <w:rsid w:val="009407C7"/>
    <w:rsid w:val="009409C8"/>
    <w:rsid w:val="00940BAC"/>
    <w:rsid w:val="00940BD4"/>
    <w:rsid w:val="00940BD7"/>
    <w:rsid w:val="00940CC8"/>
    <w:rsid w:val="00940D4F"/>
    <w:rsid w:val="00940E50"/>
    <w:rsid w:val="00940EB5"/>
    <w:rsid w:val="00940EF2"/>
    <w:rsid w:val="00940F27"/>
    <w:rsid w:val="00941026"/>
    <w:rsid w:val="00941099"/>
    <w:rsid w:val="0094132C"/>
    <w:rsid w:val="0094151C"/>
    <w:rsid w:val="00941705"/>
    <w:rsid w:val="00941A19"/>
    <w:rsid w:val="00941A67"/>
    <w:rsid w:val="00941B40"/>
    <w:rsid w:val="00941D9E"/>
    <w:rsid w:val="00941F6F"/>
    <w:rsid w:val="00941FC8"/>
    <w:rsid w:val="0094208B"/>
    <w:rsid w:val="00942139"/>
    <w:rsid w:val="009421AC"/>
    <w:rsid w:val="0094222B"/>
    <w:rsid w:val="0094228C"/>
    <w:rsid w:val="009424E3"/>
    <w:rsid w:val="00942610"/>
    <w:rsid w:val="00942690"/>
    <w:rsid w:val="00942996"/>
    <w:rsid w:val="00942F6A"/>
    <w:rsid w:val="009431BD"/>
    <w:rsid w:val="00943730"/>
    <w:rsid w:val="009437B0"/>
    <w:rsid w:val="009437E2"/>
    <w:rsid w:val="00943D05"/>
    <w:rsid w:val="00943EEA"/>
    <w:rsid w:val="00943FDB"/>
    <w:rsid w:val="00944239"/>
    <w:rsid w:val="00944270"/>
    <w:rsid w:val="009442E0"/>
    <w:rsid w:val="00944315"/>
    <w:rsid w:val="00944370"/>
    <w:rsid w:val="009443FF"/>
    <w:rsid w:val="00944537"/>
    <w:rsid w:val="009448F9"/>
    <w:rsid w:val="00944BB9"/>
    <w:rsid w:val="00944E5B"/>
    <w:rsid w:val="00944EB1"/>
    <w:rsid w:val="00945125"/>
    <w:rsid w:val="009454A9"/>
    <w:rsid w:val="009456EB"/>
    <w:rsid w:val="009458C8"/>
    <w:rsid w:val="0094592A"/>
    <w:rsid w:val="00945AFA"/>
    <w:rsid w:val="00945C5C"/>
    <w:rsid w:val="00945CD1"/>
    <w:rsid w:val="00945E1E"/>
    <w:rsid w:val="00945F2E"/>
    <w:rsid w:val="00945F91"/>
    <w:rsid w:val="009460D9"/>
    <w:rsid w:val="009461A8"/>
    <w:rsid w:val="00946403"/>
    <w:rsid w:val="00946538"/>
    <w:rsid w:val="0094662B"/>
    <w:rsid w:val="00946A26"/>
    <w:rsid w:val="00946A77"/>
    <w:rsid w:val="00946CCC"/>
    <w:rsid w:val="00946D50"/>
    <w:rsid w:val="00946DD0"/>
    <w:rsid w:val="0094787F"/>
    <w:rsid w:val="009479D1"/>
    <w:rsid w:val="00947B26"/>
    <w:rsid w:val="00947B70"/>
    <w:rsid w:val="00947BAE"/>
    <w:rsid w:val="009500E5"/>
    <w:rsid w:val="0095026D"/>
    <w:rsid w:val="009504D6"/>
    <w:rsid w:val="00950772"/>
    <w:rsid w:val="00950A5F"/>
    <w:rsid w:val="00950B9F"/>
    <w:rsid w:val="00950CEC"/>
    <w:rsid w:val="00950E1C"/>
    <w:rsid w:val="00950E78"/>
    <w:rsid w:val="009510D5"/>
    <w:rsid w:val="009511D8"/>
    <w:rsid w:val="00951448"/>
    <w:rsid w:val="009514A7"/>
    <w:rsid w:val="009514E3"/>
    <w:rsid w:val="00951A97"/>
    <w:rsid w:val="00951C54"/>
    <w:rsid w:val="00951E49"/>
    <w:rsid w:val="009520CB"/>
    <w:rsid w:val="0095244E"/>
    <w:rsid w:val="00952873"/>
    <w:rsid w:val="009528B9"/>
    <w:rsid w:val="009529C8"/>
    <w:rsid w:val="00952B6C"/>
    <w:rsid w:val="00952CC0"/>
    <w:rsid w:val="00952EE7"/>
    <w:rsid w:val="00952F8D"/>
    <w:rsid w:val="00953133"/>
    <w:rsid w:val="00953194"/>
    <w:rsid w:val="0095323C"/>
    <w:rsid w:val="0095354F"/>
    <w:rsid w:val="0095373D"/>
    <w:rsid w:val="00953A37"/>
    <w:rsid w:val="00953A91"/>
    <w:rsid w:val="00953B91"/>
    <w:rsid w:val="00953BDB"/>
    <w:rsid w:val="0095407B"/>
    <w:rsid w:val="009543D1"/>
    <w:rsid w:val="009545AE"/>
    <w:rsid w:val="009547C0"/>
    <w:rsid w:val="00954937"/>
    <w:rsid w:val="00954A14"/>
    <w:rsid w:val="00954ABD"/>
    <w:rsid w:val="00954B78"/>
    <w:rsid w:val="00954CDA"/>
    <w:rsid w:val="009550E4"/>
    <w:rsid w:val="00955263"/>
    <w:rsid w:val="009556FC"/>
    <w:rsid w:val="00955787"/>
    <w:rsid w:val="009557DD"/>
    <w:rsid w:val="00955C48"/>
    <w:rsid w:val="00955CC8"/>
    <w:rsid w:val="00955D48"/>
    <w:rsid w:val="00955E17"/>
    <w:rsid w:val="00955E73"/>
    <w:rsid w:val="00955E7E"/>
    <w:rsid w:val="00955F24"/>
    <w:rsid w:val="00955F3A"/>
    <w:rsid w:val="009561A3"/>
    <w:rsid w:val="0095620A"/>
    <w:rsid w:val="009562E5"/>
    <w:rsid w:val="00956433"/>
    <w:rsid w:val="009564F9"/>
    <w:rsid w:val="0095660A"/>
    <w:rsid w:val="0095695E"/>
    <w:rsid w:val="00956A7F"/>
    <w:rsid w:val="00956CD7"/>
    <w:rsid w:val="00956DAE"/>
    <w:rsid w:val="0095703A"/>
    <w:rsid w:val="0095713A"/>
    <w:rsid w:val="009573C9"/>
    <w:rsid w:val="0095745B"/>
    <w:rsid w:val="009574DC"/>
    <w:rsid w:val="00957560"/>
    <w:rsid w:val="00957B03"/>
    <w:rsid w:val="0096021D"/>
    <w:rsid w:val="009603B1"/>
    <w:rsid w:val="009603C7"/>
    <w:rsid w:val="0096058E"/>
    <w:rsid w:val="009609D4"/>
    <w:rsid w:val="00960BE1"/>
    <w:rsid w:val="00960D99"/>
    <w:rsid w:val="00960EE6"/>
    <w:rsid w:val="00961231"/>
    <w:rsid w:val="0096140D"/>
    <w:rsid w:val="009616AB"/>
    <w:rsid w:val="00961731"/>
    <w:rsid w:val="0096185A"/>
    <w:rsid w:val="0096193E"/>
    <w:rsid w:val="009619CD"/>
    <w:rsid w:val="00961C6B"/>
    <w:rsid w:val="00961D07"/>
    <w:rsid w:val="00961FFD"/>
    <w:rsid w:val="00962002"/>
    <w:rsid w:val="0096201F"/>
    <w:rsid w:val="009620D4"/>
    <w:rsid w:val="009620FA"/>
    <w:rsid w:val="0096228A"/>
    <w:rsid w:val="009622EC"/>
    <w:rsid w:val="00962341"/>
    <w:rsid w:val="0096235A"/>
    <w:rsid w:val="009623CE"/>
    <w:rsid w:val="009624AF"/>
    <w:rsid w:val="0096277D"/>
    <w:rsid w:val="009627E6"/>
    <w:rsid w:val="00962830"/>
    <w:rsid w:val="00962AE1"/>
    <w:rsid w:val="00962EC7"/>
    <w:rsid w:val="00963116"/>
    <w:rsid w:val="009631AC"/>
    <w:rsid w:val="009631C0"/>
    <w:rsid w:val="00963224"/>
    <w:rsid w:val="00963242"/>
    <w:rsid w:val="009632DB"/>
    <w:rsid w:val="0096383B"/>
    <w:rsid w:val="00963AE8"/>
    <w:rsid w:val="00963B9C"/>
    <w:rsid w:val="00963EFF"/>
    <w:rsid w:val="00963FA2"/>
    <w:rsid w:val="009640F3"/>
    <w:rsid w:val="0096420C"/>
    <w:rsid w:val="00964570"/>
    <w:rsid w:val="009647B6"/>
    <w:rsid w:val="00964ACD"/>
    <w:rsid w:val="00964B8D"/>
    <w:rsid w:val="00964E74"/>
    <w:rsid w:val="00964F49"/>
    <w:rsid w:val="00964FF2"/>
    <w:rsid w:val="009650A0"/>
    <w:rsid w:val="009651AF"/>
    <w:rsid w:val="0096532A"/>
    <w:rsid w:val="009653E7"/>
    <w:rsid w:val="0096545C"/>
    <w:rsid w:val="00965A60"/>
    <w:rsid w:val="00965D69"/>
    <w:rsid w:val="00966184"/>
    <w:rsid w:val="009665E5"/>
    <w:rsid w:val="00966729"/>
    <w:rsid w:val="00966ABE"/>
    <w:rsid w:val="00966ED4"/>
    <w:rsid w:val="0096701D"/>
    <w:rsid w:val="0096713F"/>
    <w:rsid w:val="0096715F"/>
    <w:rsid w:val="0096734C"/>
    <w:rsid w:val="009677CE"/>
    <w:rsid w:val="00967907"/>
    <w:rsid w:val="009679CE"/>
    <w:rsid w:val="00967A35"/>
    <w:rsid w:val="00967AAE"/>
    <w:rsid w:val="00967D76"/>
    <w:rsid w:val="00967DAA"/>
    <w:rsid w:val="00967FCD"/>
    <w:rsid w:val="00970237"/>
    <w:rsid w:val="0097023D"/>
    <w:rsid w:val="00970357"/>
    <w:rsid w:val="009706C4"/>
    <w:rsid w:val="00970762"/>
    <w:rsid w:val="00970A05"/>
    <w:rsid w:val="00970B1F"/>
    <w:rsid w:val="00970B6D"/>
    <w:rsid w:val="00970B86"/>
    <w:rsid w:val="00970D7A"/>
    <w:rsid w:val="00970F70"/>
    <w:rsid w:val="00971179"/>
    <w:rsid w:val="009711A1"/>
    <w:rsid w:val="00971447"/>
    <w:rsid w:val="0097145A"/>
    <w:rsid w:val="009715F5"/>
    <w:rsid w:val="009716ED"/>
    <w:rsid w:val="009718F7"/>
    <w:rsid w:val="009719D7"/>
    <w:rsid w:val="00971B96"/>
    <w:rsid w:val="00971D04"/>
    <w:rsid w:val="00971ED1"/>
    <w:rsid w:val="00971FBA"/>
    <w:rsid w:val="00972095"/>
    <w:rsid w:val="0097239F"/>
    <w:rsid w:val="009723F1"/>
    <w:rsid w:val="009725A2"/>
    <w:rsid w:val="0097295D"/>
    <w:rsid w:val="009729CC"/>
    <w:rsid w:val="00972A1B"/>
    <w:rsid w:val="00972B17"/>
    <w:rsid w:val="00972B9D"/>
    <w:rsid w:val="00972C50"/>
    <w:rsid w:val="00972CAB"/>
    <w:rsid w:val="00972CE4"/>
    <w:rsid w:val="00972D45"/>
    <w:rsid w:val="00972F67"/>
    <w:rsid w:val="00973115"/>
    <w:rsid w:val="009731A7"/>
    <w:rsid w:val="00973201"/>
    <w:rsid w:val="00973819"/>
    <w:rsid w:val="00973B34"/>
    <w:rsid w:val="00973CED"/>
    <w:rsid w:val="00973D0C"/>
    <w:rsid w:val="0097444A"/>
    <w:rsid w:val="00974626"/>
    <w:rsid w:val="00974670"/>
    <w:rsid w:val="0097474D"/>
    <w:rsid w:val="00974835"/>
    <w:rsid w:val="00974920"/>
    <w:rsid w:val="00974C42"/>
    <w:rsid w:val="00974CD3"/>
    <w:rsid w:val="00975175"/>
    <w:rsid w:val="009751FF"/>
    <w:rsid w:val="0097523F"/>
    <w:rsid w:val="009753A7"/>
    <w:rsid w:val="009754C7"/>
    <w:rsid w:val="00975613"/>
    <w:rsid w:val="0097570F"/>
    <w:rsid w:val="00975718"/>
    <w:rsid w:val="0097571F"/>
    <w:rsid w:val="0097585F"/>
    <w:rsid w:val="00975B2C"/>
    <w:rsid w:val="00975B86"/>
    <w:rsid w:val="00975C91"/>
    <w:rsid w:val="00975D9D"/>
    <w:rsid w:val="00975DF7"/>
    <w:rsid w:val="00975EAD"/>
    <w:rsid w:val="0097606C"/>
    <w:rsid w:val="009762C0"/>
    <w:rsid w:val="0097646F"/>
    <w:rsid w:val="00976ADA"/>
    <w:rsid w:val="00976ADB"/>
    <w:rsid w:val="00976B0D"/>
    <w:rsid w:val="00976B25"/>
    <w:rsid w:val="00976CFA"/>
    <w:rsid w:val="00976D94"/>
    <w:rsid w:val="00976E61"/>
    <w:rsid w:val="00976EDE"/>
    <w:rsid w:val="00976EEE"/>
    <w:rsid w:val="00976F21"/>
    <w:rsid w:val="00977075"/>
    <w:rsid w:val="00977121"/>
    <w:rsid w:val="009774AB"/>
    <w:rsid w:val="009776CC"/>
    <w:rsid w:val="009776D7"/>
    <w:rsid w:val="00977740"/>
    <w:rsid w:val="009777B2"/>
    <w:rsid w:val="00977C00"/>
    <w:rsid w:val="00977C01"/>
    <w:rsid w:val="00977D95"/>
    <w:rsid w:val="00977F91"/>
    <w:rsid w:val="0098002A"/>
    <w:rsid w:val="009801A2"/>
    <w:rsid w:val="0098027E"/>
    <w:rsid w:val="0098061C"/>
    <w:rsid w:val="00980688"/>
    <w:rsid w:val="00980B98"/>
    <w:rsid w:val="00980D0D"/>
    <w:rsid w:val="00980D55"/>
    <w:rsid w:val="00980E13"/>
    <w:rsid w:val="00980F3A"/>
    <w:rsid w:val="009814D2"/>
    <w:rsid w:val="0098160D"/>
    <w:rsid w:val="00981DB0"/>
    <w:rsid w:val="00981E32"/>
    <w:rsid w:val="009821BC"/>
    <w:rsid w:val="009824AC"/>
    <w:rsid w:val="00982604"/>
    <w:rsid w:val="00982768"/>
    <w:rsid w:val="00982AFC"/>
    <w:rsid w:val="00982B5E"/>
    <w:rsid w:val="00982D44"/>
    <w:rsid w:val="0098308F"/>
    <w:rsid w:val="00983190"/>
    <w:rsid w:val="009834F4"/>
    <w:rsid w:val="00983648"/>
    <w:rsid w:val="0098384F"/>
    <w:rsid w:val="00983855"/>
    <w:rsid w:val="00983C3C"/>
    <w:rsid w:val="00983C52"/>
    <w:rsid w:val="00983F23"/>
    <w:rsid w:val="0098403E"/>
    <w:rsid w:val="009841B6"/>
    <w:rsid w:val="00984409"/>
    <w:rsid w:val="0098466E"/>
    <w:rsid w:val="009847C4"/>
    <w:rsid w:val="0098486B"/>
    <w:rsid w:val="0098488A"/>
    <w:rsid w:val="0098488D"/>
    <w:rsid w:val="009849AD"/>
    <w:rsid w:val="00984B4B"/>
    <w:rsid w:val="00984C67"/>
    <w:rsid w:val="00984CAC"/>
    <w:rsid w:val="00984CC5"/>
    <w:rsid w:val="00984D33"/>
    <w:rsid w:val="00984F34"/>
    <w:rsid w:val="00984F52"/>
    <w:rsid w:val="00985137"/>
    <w:rsid w:val="009851A5"/>
    <w:rsid w:val="00985343"/>
    <w:rsid w:val="0098539A"/>
    <w:rsid w:val="00985457"/>
    <w:rsid w:val="00985465"/>
    <w:rsid w:val="00985518"/>
    <w:rsid w:val="00985642"/>
    <w:rsid w:val="00985753"/>
    <w:rsid w:val="00985942"/>
    <w:rsid w:val="00985967"/>
    <w:rsid w:val="00985BC4"/>
    <w:rsid w:val="00985E08"/>
    <w:rsid w:val="00985E12"/>
    <w:rsid w:val="00985EEB"/>
    <w:rsid w:val="00985FB5"/>
    <w:rsid w:val="00985FDF"/>
    <w:rsid w:val="009862D8"/>
    <w:rsid w:val="00986328"/>
    <w:rsid w:val="00986370"/>
    <w:rsid w:val="00986541"/>
    <w:rsid w:val="0098683D"/>
    <w:rsid w:val="00986915"/>
    <w:rsid w:val="00986BEA"/>
    <w:rsid w:val="00986D85"/>
    <w:rsid w:val="00986F99"/>
    <w:rsid w:val="00986FCD"/>
    <w:rsid w:val="00987025"/>
    <w:rsid w:val="00987048"/>
    <w:rsid w:val="00987082"/>
    <w:rsid w:val="00987147"/>
    <w:rsid w:val="009871F3"/>
    <w:rsid w:val="009872DD"/>
    <w:rsid w:val="0098731E"/>
    <w:rsid w:val="009873FB"/>
    <w:rsid w:val="00987597"/>
    <w:rsid w:val="009876BE"/>
    <w:rsid w:val="00987724"/>
    <w:rsid w:val="009900F6"/>
    <w:rsid w:val="00990282"/>
    <w:rsid w:val="009902E7"/>
    <w:rsid w:val="00990306"/>
    <w:rsid w:val="0099033E"/>
    <w:rsid w:val="0099066E"/>
    <w:rsid w:val="00990821"/>
    <w:rsid w:val="00990906"/>
    <w:rsid w:val="0099090C"/>
    <w:rsid w:val="00990A48"/>
    <w:rsid w:val="00990B82"/>
    <w:rsid w:val="00990C3E"/>
    <w:rsid w:val="00990E58"/>
    <w:rsid w:val="00990E8F"/>
    <w:rsid w:val="0099112E"/>
    <w:rsid w:val="00991266"/>
    <w:rsid w:val="00991420"/>
    <w:rsid w:val="0099142D"/>
    <w:rsid w:val="00991501"/>
    <w:rsid w:val="00991516"/>
    <w:rsid w:val="00991C53"/>
    <w:rsid w:val="00991CC1"/>
    <w:rsid w:val="00991DAB"/>
    <w:rsid w:val="009921CB"/>
    <w:rsid w:val="009921F6"/>
    <w:rsid w:val="009922F7"/>
    <w:rsid w:val="00992432"/>
    <w:rsid w:val="009924EF"/>
    <w:rsid w:val="00992563"/>
    <w:rsid w:val="009926AE"/>
    <w:rsid w:val="00992A87"/>
    <w:rsid w:val="00992D34"/>
    <w:rsid w:val="009932AB"/>
    <w:rsid w:val="00993689"/>
    <w:rsid w:val="009937B9"/>
    <w:rsid w:val="00993C6B"/>
    <w:rsid w:val="00993D61"/>
    <w:rsid w:val="0099421C"/>
    <w:rsid w:val="00994450"/>
    <w:rsid w:val="009944AF"/>
    <w:rsid w:val="00994549"/>
    <w:rsid w:val="009948DB"/>
    <w:rsid w:val="00994D86"/>
    <w:rsid w:val="00994FF0"/>
    <w:rsid w:val="009950ED"/>
    <w:rsid w:val="009952D1"/>
    <w:rsid w:val="009952F6"/>
    <w:rsid w:val="00995865"/>
    <w:rsid w:val="00995914"/>
    <w:rsid w:val="00995B84"/>
    <w:rsid w:val="00995B9C"/>
    <w:rsid w:val="00995BD0"/>
    <w:rsid w:val="00995F0A"/>
    <w:rsid w:val="00995FDF"/>
    <w:rsid w:val="009961D2"/>
    <w:rsid w:val="00996447"/>
    <w:rsid w:val="0099688A"/>
    <w:rsid w:val="00996B48"/>
    <w:rsid w:val="00996BED"/>
    <w:rsid w:val="00996C57"/>
    <w:rsid w:val="0099701C"/>
    <w:rsid w:val="00997240"/>
    <w:rsid w:val="009973AD"/>
    <w:rsid w:val="00997490"/>
    <w:rsid w:val="0099749B"/>
    <w:rsid w:val="009977D4"/>
    <w:rsid w:val="00997B5D"/>
    <w:rsid w:val="00997DEB"/>
    <w:rsid w:val="00997E56"/>
    <w:rsid w:val="00997F2E"/>
    <w:rsid w:val="00997F65"/>
    <w:rsid w:val="00997F86"/>
    <w:rsid w:val="00997FF0"/>
    <w:rsid w:val="009A019D"/>
    <w:rsid w:val="009A02DF"/>
    <w:rsid w:val="009A0351"/>
    <w:rsid w:val="009A0501"/>
    <w:rsid w:val="009A06B5"/>
    <w:rsid w:val="009A0953"/>
    <w:rsid w:val="009A0BF5"/>
    <w:rsid w:val="009A0D66"/>
    <w:rsid w:val="009A0D80"/>
    <w:rsid w:val="009A1263"/>
    <w:rsid w:val="009A1500"/>
    <w:rsid w:val="009A1682"/>
    <w:rsid w:val="009A172F"/>
    <w:rsid w:val="009A17CE"/>
    <w:rsid w:val="009A19A1"/>
    <w:rsid w:val="009A1DBD"/>
    <w:rsid w:val="009A1F53"/>
    <w:rsid w:val="009A2287"/>
    <w:rsid w:val="009A240A"/>
    <w:rsid w:val="009A2430"/>
    <w:rsid w:val="009A2437"/>
    <w:rsid w:val="009A2639"/>
    <w:rsid w:val="009A27B7"/>
    <w:rsid w:val="009A28C4"/>
    <w:rsid w:val="009A2939"/>
    <w:rsid w:val="009A2965"/>
    <w:rsid w:val="009A2A9B"/>
    <w:rsid w:val="009A2C21"/>
    <w:rsid w:val="009A2CC1"/>
    <w:rsid w:val="009A2D9B"/>
    <w:rsid w:val="009A2DA3"/>
    <w:rsid w:val="009A2FB3"/>
    <w:rsid w:val="009A30FC"/>
    <w:rsid w:val="009A36E5"/>
    <w:rsid w:val="009A3727"/>
    <w:rsid w:val="009A37F7"/>
    <w:rsid w:val="009A3862"/>
    <w:rsid w:val="009A40A1"/>
    <w:rsid w:val="009A424F"/>
    <w:rsid w:val="009A45B8"/>
    <w:rsid w:val="009A47FB"/>
    <w:rsid w:val="009A48B0"/>
    <w:rsid w:val="009A4933"/>
    <w:rsid w:val="009A4A75"/>
    <w:rsid w:val="009A4D1A"/>
    <w:rsid w:val="009A4DBB"/>
    <w:rsid w:val="009A4FFC"/>
    <w:rsid w:val="009A5041"/>
    <w:rsid w:val="009A539F"/>
    <w:rsid w:val="009A5525"/>
    <w:rsid w:val="009A563C"/>
    <w:rsid w:val="009A57C3"/>
    <w:rsid w:val="009A598F"/>
    <w:rsid w:val="009A59A3"/>
    <w:rsid w:val="009A5E1E"/>
    <w:rsid w:val="009A5EA9"/>
    <w:rsid w:val="009A60CB"/>
    <w:rsid w:val="009A61F5"/>
    <w:rsid w:val="009A632C"/>
    <w:rsid w:val="009A648C"/>
    <w:rsid w:val="009A64B8"/>
    <w:rsid w:val="009A662E"/>
    <w:rsid w:val="009A6664"/>
    <w:rsid w:val="009A68AD"/>
    <w:rsid w:val="009A6994"/>
    <w:rsid w:val="009A69A6"/>
    <w:rsid w:val="009A6A6A"/>
    <w:rsid w:val="009A6B4B"/>
    <w:rsid w:val="009A6B6F"/>
    <w:rsid w:val="009A6C56"/>
    <w:rsid w:val="009A6F57"/>
    <w:rsid w:val="009A7099"/>
    <w:rsid w:val="009A731F"/>
    <w:rsid w:val="009A758F"/>
    <w:rsid w:val="009A7CB6"/>
    <w:rsid w:val="009A7F67"/>
    <w:rsid w:val="009B0009"/>
    <w:rsid w:val="009B0010"/>
    <w:rsid w:val="009B005C"/>
    <w:rsid w:val="009B0073"/>
    <w:rsid w:val="009B01A1"/>
    <w:rsid w:val="009B063E"/>
    <w:rsid w:val="009B0799"/>
    <w:rsid w:val="009B0812"/>
    <w:rsid w:val="009B0C7B"/>
    <w:rsid w:val="009B0D49"/>
    <w:rsid w:val="009B0EA2"/>
    <w:rsid w:val="009B0EF8"/>
    <w:rsid w:val="009B1177"/>
    <w:rsid w:val="009B120E"/>
    <w:rsid w:val="009B153F"/>
    <w:rsid w:val="009B1AA7"/>
    <w:rsid w:val="009B1FED"/>
    <w:rsid w:val="009B20A7"/>
    <w:rsid w:val="009B2116"/>
    <w:rsid w:val="009B2173"/>
    <w:rsid w:val="009B25EB"/>
    <w:rsid w:val="009B26F3"/>
    <w:rsid w:val="009B2769"/>
    <w:rsid w:val="009B295C"/>
    <w:rsid w:val="009B2C2C"/>
    <w:rsid w:val="009B3008"/>
    <w:rsid w:val="009B322C"/>
    <w:rsid w:val="009B34BE"/>
    <w:rsid w:val="009B3558"/>
    <w:rsid w:val="009B3600"/>
    <w:rsid w:val="009B3628"/>
    <w:rsid w:val="009B37ED"/>
    <w:rsid w:val="009B3AB5"/>
    <w:rsid w:val="009B3CCF"/>
    <w:rsid w:val="009B3CFB"/>
    <w:rsid w:val="009B3D8D"/>
    <w:rsid w:val="009B41A8"/>
    <w:rsid w:val="009B4A8A"/>
    <w:rsid w:val="009B4B49"/>
    <w:rsid w:val="009B4C17"/>
    <w:rsid w:val="009B4F33"/>
    <w:rsid w:val="009B4F47"/>
    <w:rsid w:val="009B5141"/>
    <w:rsid w:val="009B525E"/>
    <w:rsid w:val="009B5614"/>
    <w:rsid w:val="009B56DE"/>
    <w:rsid w:val="009B598C"/>
    <w:rsid w:val="009B59BB"/>
    <w:rsid w:val="009B5A5C"/>
    <w:rsid w:val="009B5BAD"/>
    <w:rsid w:val="009B5BCF"/>
    <w:rsid w:val="009B5EAB"/>
    <w:rsid w:val="009B5EB1"/>
    <w:rsid w:val="009B5ECD"/>
    <w:rsid w:val="009B5ED0"/>
    <w:rsid w:val="009B5F50"/>
    <w:rsid w:val="009B5F70"/>
    <w:rsid w:val="009B5FBD"/>
    <w:rsid w:val="009B6033"/>
    <w:rsid w:val="009B6222"/>
    <w:rsid w:val="009B62E8"/>
    <w:rsid w:val="009B652B"/>
    <w:rsid w:val="009B6766"/>
    <w:rsid w:val="009B6807"/>
    <w:rsid w:val="009B687C"/>
    <w:rsid w:val="009B6A20"/>
    <w:rsid w:val="009B6ED8"/>
    <w:rsid w:val="009B727F"/>
    <w:rsid w:val="009B7449"/>
    <w:rsid w:val="009B772A"/>
    <w:rsid w:val="009B7C2B"/>
    <w:rsid w:val="009B7D18"/>
    <w:rsid w:val="009B7E2C"/>
    <w:rsid w:val="009C0164"/>
    <w:rsid w:val="009C0215"/>
    <w:rsid w:val="009C05D1"/>
    <w:rsid w:val="009C069B"/>
    <w:rsid w:val="009C079A"/>
    <w:rsid w:val="009C07AC"/>
    <w:rsid w:val="009C07EC"/>
    <w:rsid w:val="009C08F5"/>
    <w:rsid w:val="009C09C4"/>
    <w:rsid w:val="009C0A9F"/>
    <w:rsid w:val="009C0D00"/>
    <w:rsid w:val="009C0D74"/>
    <w:rsid w:val="009C0FC4"/>
    <w:rsid w:val="009C102B"/>
    <w:rsid w:val="009C1053"/>
    <w:rsid w:val="009C11B5"/>
    <w:rsid w:val="009C12D0"/>
    <w:rsid w:val="009C1413"/>
    <w:rsid w:val="009C15E6"/>
    <w:rsid w:val="009C1773"/>
    <w:rsid w:val="009C1813"/>
    <w:rsid w:val="009C1894"/>
    <w:rsid w:val="009C1BAC"/>
    <w:rsid w:val="009C1C80"/>
    <w:rsid w:val="009C1D5A"/>
    <w:rsid w:val="009C1DD8"/>
    <w:rsid w:val="009C2025"/>
    <w:rsid w:val="009C205E"/>
    <w:rsid w:val="009C2155"/>
    <w:rsid w:val="009C2247"/>
    <w:rsid w:val="009C22A5"/>
    <w:rsid w:val="009C2360"/>
    <w:rsid w:val="009C25B7"/>
    <w:rsid w:val="009C2ABA"/>
    <w:rsid w:val="009C2B47"/>
    <w:rsid w:val="009C2E1B"/>
    <w:rsid w:val="009C308A"/>
    <w:rsid w:val="009C30A9"/>
    <w:rsid w:val="009C31E0"/>
    <w:rsid w:val="009C322D"/>
    <w:rsid w:val="009C32AF"/>
    <w:rsid w:val="009C3354"/>
    <w:rsid w:val="009C3871"/>
    <w:rsid w:val="009C3A93"/>
    <w:rsid w:val="009C3EB4"/>
    <w:rsid w:val="009C3ED1"/>
    <w:rsid w:val="009C3F95"/>
    <w:rsid w:val="009C40A3"/>
    <w:rsid w:val="009C4567"/>
    <w:rsid w:val="009C45D2"/>
    <w:rsid w:val="009C4653"/>
    <w:rsid w:val="009C4727"/>
    <w:rsid w:val="009C4C1F"/>
    <w:rsid w:val="009C4D0B"/>
    <w:rsid w:val="009C4DB2"/>
    <w:rsid w:val="009C4DFD"/>
    <w:rsid w:val="009C5007"/>
    <w:rsid w:val="009C50DB"/>
    <w:rsid w:val="009C50FE"/>
    <w:rsid w:val="009C54A7"/>
    <w:rsid w:val="009C555B"/>
    <w:rsid w:val="009C5612"/>
    <w:rsid w:val="009C5998"/>
    <w:rsid w:val="009C59F8"/>
    <w:rsid w:val="009C5ABA"/>
    <w:rsid w:val="009C5B13"/>
    <w:rsid w:val="009C5DBC"/>
    <w:rsid w:val="009C5F78"/>
    <w:rsid w:val="009C5FA9"/>
    <w:rsid w:val="009C5FDC"/>
    <w:rsid w:val="009C613E"/>
    <w:rsid w:val="009C62C2"/>
    <w:rsid w:val="009C633A"/>
    <w:rsid w:val="009C6370"/>
    <w:rsid w:val="009C63E7"/>
    <w:rsid w:val="009C6406"/>
    <w:rsid w:val="009C64A7"/>
    <w:rsid w:val="009C652D"/>
    <w:rsid w:val="009C666E"/>
    <w:rsid w:val="009C668F"/>
    <w:rsid w:val="009C67E1"/>
    <w:rsid w:val="009C683F"/>
    <w:rsid w:val="009C6995"/>
    <w:rsid w:val="009C6A49"/>
    <w:rsid w:val="009C6AFF"/>
    <w:rsid w:val="009C6CE8"/>
    <w:rsid w:val="009C6E7E"/>
    <w:rsid w:val="009C6EEF"/>
    <w:rsid w:val="009C7179"/>
    <w:rsid w:val="009C7730"/>
    <w:rsid w:val="009C7B64"/>
    <w:rsid w:val="009C7BA0"/>
    <w:rsid w:val="009C7BE2"/>
    <w:rsid w:val="009C7C1F"/>
    <w:rsid w:val="009C7C8C"/>
    <w:rsid w:val="009D02AE"/>
    <w:rsid w:val="009D0677"/>
    <w:rsid w:val="009D09AE"/>
    <w:rsid w:val="009D0A43"/>
    <w:rsid w:val="009D0C3D"/>
    <w:rsid w:val="009D115A"/>
    <w:rsid w:val="009D161E"/>
    <w:rsid w:val="009D17C5"/>
    <w:rsid w:val="009D18F0"/>
    <w:rsid w:val="009D1969"/>
    <w:rsid w:val="009D197D"/>
    <w:rsid w:val="009D1DBF"/>
    <w:rsid w:val="009D1F2C"/>
    <w:rsid w:val="009D1F38"/>
    <w:rsid w:val="009D206A"/>
    <w:rsid w:val="009D2211"/>
    <w:rsid w:val="009D2228"/>
    <w:rsid w:val="009D2442"/>
    <w:rsid w:val="009D2BDE"/>
    <w:rsid w:val="009D2E1A"/>
    <w:rsid w:val="009D2E29"/>
    <w:rsid w:val="009D3008"/>
    <w:rsid w:val="009D30A9"/>
    <w:rsid w:val="009D3397"/>
    <w:rsid w:val="009D3593"/>
    <w:rsid w:val="009D3625"/>
    <w:rsid w:val="009D41DF"/>
    <w:rsid w:val="009D43A5"/>
    <w:rsid w:val="009D459A"/>
    <w:rsid w:val="009D48C9"/>
    <w:rsid w:val="009D4A3F"/>
    <w:rsid w:val="009D4AF6"/>
    <w:rsid w:val="009D4BEB"/>
    <w:rsid w:val="009D4D09"/>
    <w:rsid w:val="009D4E35"/>
    <w:rsid w:val="009D4EF0"/>
    <w:rsid w:val="009D4FE1"/>
    <w:rsid w:val="009D5024"/>
    <w:rsid w:val="009D520A"/>
    <w:rsid w:val="009D546D"/>
    <w:rsid w:val="009D54C1"/>
    <w:rsid w:val="009D556C"/>
    <w:rsid w:val="009D5DCD"/>
    <w:rsid w:val="009D5E79"/>
    <w:rsid w:val="009D5F79"/>
    <w:rsid w:val="009D5FB1"/>
    <w:rsid w:val="009D640A"/>
    <w:rsid w:val="009D6415"/>
    <w:rsid w:val="009D6A2D"/>
    <w:rsid w:val="009D6BE0"/>
    <w:rsid w:val="009D6C3C"/>
    <w:rsid w:val="009D6EE3"/>
    <w:rsid w:val="009D7123"/>
    <w:rsid w:val="009D765D"/>
    <w:rsid w:val="009D7698"/>
    <w:rsid w:val="009D784B"/>
    <w:rsid w:val="009D78E3"/>
    <w:rsid w:val="009D7931"/>
    <w:rsid w:val="009D7B3C"/>
    <w:rsid w:val="009D7BFD"/>
    <w:rsid w:val="009D7CD6"/>
    <w:rsid w:val="009D7EE8"/>
    <w:rsid w:val="009E022E"/>
    <w:rsid w:val="009E02A1"/>
    <w:rsid w:val="009E02D1"/>
    <w:rsid w:val="009E0491"/>
    <w:rsid w:val="009E0B47"/>
    <w:rsid w:val="009E0BF3"/>
    <w:rsid w:val="009E0E69"/>
    <w:rsid w:val="009E1058"/>
    <w:rsid w:val="009E11AC"/>
    <w:rsid w:val="009E11F9"/>
    <w:rsid w:val="009E130D"/>
    <w:rsid w:val="009E13E1"/>
    <w:rsid w:val="009E1413"/>
    <w:rsid w:val="009E14EB"/>
    <w:rsid w:val="009E1519"/>
    <w:rsid w:val="009E17E6"/>
    <w:rsid w:val="009E1869"/>
    <w:rsid w:val="009E1E41"/>
    <w:rsid w:val="009E1E98"/>
    <w:rsid w:val="009E20AA"/>
    <w:rsid w:val="009E20C4"/>
    <w:rsid w:val="009E23D7"/>
    <w:rsid w:val="009E2602"/>
    <w:rsid w:val="009E2648"/>
    <w:rsid w:val="009E275A"/>
    <w:rsid w:val="009E28AB"/>
    <w:rsid w:val="009E2942"/>
    <w:rsid w:val="009E2A96"/>
    <w:rsid w:val="009E2BA1"/>
    <w:rsid w:val="009E3249"/>
    <w:rsid w:val="009E327B"/>
    <w:rsid w:val="009E337E"/>
    <w:rsid w:val="009E34B9"/>
    <w:rsid w:val="009E3604"/>
    <w:rsid w:val="009E37E1"/>
    <w:rsid w:val="009E37F3"/>
    <w:rsid w:val="009E3B92"/>
    <w:rsid w:val="009E3DDE"/>
    <w:rsid w:val="009E3F6A"/>
    <w:rsid w:val="009E42F9"/>
    <w:rsid w:val="009E42FB"/>
    <w:rsid w:val="009E4329"/>
    <w:rsid w:val="009E4374"/>
    <w:rsid w:val="009E43AF"/>
    <w:rsid w:val="009E43EF"/>
    <w:rsid w:val="009E4488"/>
    <w:rsid w:val="009E45B7"/>
    <w:rsid w:val="009E47D0"/>
    <w:rsid w:val="009E488C"/>
    <w:rsid w:val="009E4C9D"/>
    <w:rsid w:val="009E4D5A"/>
    <w:rsid w:val="009E4F12"/>
    <w:rsid w:val="009E4FD1"/>
    <w:rsid w:val="009E50C6"/>
    <w:rsid w:val="009E52C6"/>
    <w:rsid w:val="009E545E"/>
    <w:rsid w:val="009E565E"/>
    <w:rsid w:val="009E59FD"/>
    <w:rsid w:val="009E5AD8"/>
    <w:rsid w:val="009E5B10"/>
    <w:rsid w:val="009E5B3B"/>
    <w:rsid w:val="009E5C09"/>
    <w:rsid w:val="009E5D62"/>
    <w:rsid w:val="009E5DE5"/>
    <w:rsid w:val="009E5DFF"/>
    <w:rsid w:val="009E607F"/>
    <w:rsid w:val="009E60EE"/>
    <w:rsid w:val="009E625D"/>
    <w:rsid w:val="009E6459"/>
    <w:rsid w:val="009E6834"/>
    <w:rsid w:val="009E695C"/>
    <w:rsid w:val="009E69E2"/>
    <w:rsid w:val="009E6A09"/>
    <w:rsid w:val="009E6A31"/>
    <w:rsid w:val="009E6D02"/>
    <w:rsid w:val="009E6E92"/>
    <w:rsid w:val="009E6E94"/>
    <w:rsid w:val="009E6F72"/>
    <w:rsid w:val="009E6FA7"/>
    <w:rsid w:val="009E6FBA"/>
    <w:rsid w:val="009E70FB"/>
    <w:rsid w:val="009E7320"/>
    <w:rsid w:val="009E73D2"/>
    <w:rsid w:val="009E7415"/>
    <w:rsid w:val="009E7901"/>
    <w:rsid w:val="009E79C2"/>
    <w:rsid w:val="009E7B6B"/>
    <w:rsid w:val="009E7C3B"/>
    <w:rsid w:val="009E7D28"/>
    <w:rsid w:val="009E7E64"/>
    <w:rsid w:val="009E7F35"/>
    <w:rsid w:val="009F01C8"/>
    <w:rsid w:val="009F022F"/>
    <w:rsid w:val="009F0381"/>
    <w:rsid w:val="009F03A4"/>
    <w:rsid w:val="009F07E1"/>
    <w:rsid w:val="009F0958"/>
    <w:rsid w:val="009F0C03"/>
    <w:rsid w:val="009F0C1B"/>
    <w:rsid w:val="009F1274"/>
    <w:rsid w:val="009F1449"/>
    <w:rsid w:val="009F1673"/>
    <w:rsid w:val="009F18EC"/>
    <w:rsid w:val="009F1914"/>
    <w:rsid w:val="009F1961"/>
    <w:rsid w:val="009F19D4"/>
    <w:rsid w:val="009F1B93"/>
    <w:rsid w:val="009F1BFB"/>
    <w:rsid w:val="009F1C74"/>
    <w:rsid w:val="009F1EE2"/>
    <w:rsid w:val="009F20D3"/>
    <w:rsid w:val="009F22D7"/>
    <w:rsid w:val="009F234D"/>
    <w:rsid w:val="009F279E"/>
    <w:rsid w:val="009F2886"/>
    <w:rsid w:val="009F2BF9"/>
    <w:rsid w:val="009F2F1A"/>
    <w:rsid w:val="009F2F39"/>
    <w:rsid w:val="009F2F7A"/>
    <w:rsid w:val="009F3111"/>
    <w:rsid w:val="009F3213"/>
    <w:rsid w:val="009F3219"/>
    <w:rsid w:val="009F3741"/>
    <w:rsid w:val="009F3B54"/>
    <w:rsid w:val="009F3EA8"/>
    <w:rsid w:val="009F40F3"/>
    <w:rsid w:val="009F41D1"/>
    <w:rsid w:val="009F42DA"/>
    <w:rsid w:val="009F431C"/>
    <w:rsid w:val="009F444F"/>
    <w:rsid w:val="009F45E5"/>
    <w:rsid w:val="009F4723"/>
    <w:rsid w:val="009F47E9"/>
    <w:rsid w:val="009F4A47"/>
    <w:rsid w:val="009F4A58"/>
    <w:rsid w:val="009F4BD7"/>
    <w:rsid w:val="009F4CB0"/>
    <w:rsid w:val="009F4CBF"/>
    <w:rsid w:val="009F4E1A"/>
    <w:rsid w:val="009F4F3C"/>
    <w:rsid w:val="009F523C"/>
    <w:rsid w:val="009F52AF"/>
    <w:rsid w:val="009F52BC"/>
    <w:rsid w:val="009F5418"/>
    <w:rsid w:val="009F5421"/>
    <w:rsid w:val="009F542E"/>
    <w:rsid w:val="009F5524"/>
    <w:rsid w:val="009F554A"/>
    <w:rsid w:val="009F565D"/>
    <w:rsid w:val="009F5678"/>
    <w:rsid w:val="009F56E9"/>
    <w:rsid w:val="009F5896"/>
    <w:rsid w:val="009F5B1B"/>
    <w:rsid w:val="009F5DD1"/>
    <w:rsid w:val="009F604F"/>
    <w:rsid w:val="009F605F"/>
    <w:rsid w:val="009F6230"/>
    <w:rsid w:val="009F6516"/>
    <w:rsid w:val="009F66FD"/>
    <w:rsid w:val="009F67B4"/>
    <w:rsid w:val="009F68A5"/>
    <w:rsid w:val="009F68E3"/>
    <w:rsid w:val="009F696F"/>
    <w:rsid w:val="009F6973"/>
    <w:rsid w:val="009F6A68"/>
    <w:rsid w:val="009F6AE4"/>
    <w:rsid w:val="009F6BB1"/>
    <w:rsid w:val="009F6CA2"/>
    <w:rsid w:val="009F6CD3"/>
    <w:rsid w:val="009F6CD7"/>
    <w:rsid w:val="009F6E64"/>
    <w:rsid w:val="009F6F6E"/>
    <w:rsid w:val="009F6FC9"/>
    <w:rsid w:val="009F716D"/>
    <w:rsid w:val="009F72E9"/>
    <w:rsid w:val="009F7329"/>
    <w:rsid w:val="009F73FF"/>
    <w:rsid w:val="009F74EE"/>
    <w:rsid w:val="009F7801"/>
    <w:rsid w:val="009F78CC"/>
    <w:rsid w:val="009F7C6D"/>
    <w:rsid w:val="009F7E6B"/>
    <w:rsid w:val="009F7F5A"/>
    <w:rsid w:val="00A00202"/>
    <w:rsid w:val="00A00265"/>
    <w:rsid w:val="00A00435"/>
    <w:rsid w:val="00A00558"/>
    <w:rsid w:val="00A00AB9"/>
    <w:rsid w:val="00A00C1C"/>
    <w:rsid w:val="00A00D03"/>
    <w:rsid w:val="00A00D2B"/>
    <w:rsid w:val="00A00DC3"/>
    <w:rsid w:val="00A00DE7"/>
    <w:rsid w:val="00A00E5E"/>
    <w:rsid w:val="00A00F42"/>
    <w:rsid w:val="00A01156"/>
    <w:rsid w:val="00A01187"/>
    <w:rsid w:val="00A014BF"/>
    <w:rsid w:val="00A01659"/>
    <w:rsid w:val="00A0165C"/>
    <w:rsid w:val="00A017A6"/>
    <w:rsid w:val="00A0186A"/>
    <w:rsid w:val="00A01976"/>
    <w:rsid w:val="00A01A61"/>
    <w:rsid w:val="00A01AE2"/>
    <w:rsid w:val="00A02001"/>
    <w:rsid w:val="00A02075"/>
    <w:rsid w:val="00A021E6"/>
    <w:rsid w:val="00A0222D"/>
    <w:rsid w:val="00A0229B"/>
    <w:rsid w:val="00A0242A"/>
    <w:rsid w:val="00A02594"/>
    <w:rsid w:val="00A025EB"/>
    <w:rsid w:val="00A02627"/>
    <w:rsid w:val="00A027CF"/>
    <w:rsid w:val="00A02901"/>
    <w:rsid w:val="00A02A29"/>
    <w:rsid w:val="00A02E32"/>
    <w:rsid w:val="00A03076"/>
    <w:rsid w:val="00A03190"/>
    <w:rsid w:val="00A033D7"/>
    <w:rsid w:val="00A036BF"/>
    <w:rsid w:val="00A038AD"/>
    <w:rsid w:val="00A0398A"/>
    <w:rsid w:val="00A039EC"/>
    <w:rsid w:val="00A03A0B"/>
    <w:rsid w:val="00A03A1D"/>
    <w:rsid w:val="00A03AB1"/>
    <w:rsid w:val="00A03BA4"/>
    <w:rsid w:val="00A03D35"/>
    <w:rsid w:val="00A03EA8"/>
    <w:rsid w:val="00A041B2"/>
    <w:rsid w:val="00A041F8"/>
    <w:rsid w:val="00A0469F"/>
    <w:rsid w:val="00A04720"/>
    <w:rsid w:val="00A0477B"/>
    <w:rsid w:val="00A04919"/>
    <w:rsid w:val="00A049B1"/>
    <w:rsid w:val="00A04FEC"/>
    <w:rsid w:val="00A05157"/>
    <w:rsid w:val="00A051F4"/>
    <w:rsid w:val="00A05213"/>
    <w:rsid w:val="00A0521C"/>
    <w:rsid w:val="00A052ED"/>
    <w:rsid w:val="00A0546D"/>
    <w:rsid w:val="00A054D2"/>
    <w:rsid w:val="00A054E9"/>
    <w:rsid w:val="00A057B3"/>
    <w:rsid w:val="00A05821"/>
    <w:rsid w:val="00A0591E"/>
    <w:rsid w:val="00A059D1"/>
    <w:rsid w:val="00A05BE5"/>
    <w:rsid w:val="00A05CA6"/>
    <w:rsid w:val="00A05D75"/>
    <w:rsid w:val="00A05E38"/>
    <w:rsid w:val="00A05F07"/>
    <w:rsid w:val="00A05FB7"/>
    <w:rsid w:val="00A0606E"/>
    <w:rsid w:val="00A0627C"/>
    <w:rsid w:val="00A062E1"/>
    <w:rsid w:val="00A06568"/>
    <w:rsid w:val="00A06683"/>
    <w:rsid w:val="00A0676F"/>
    <w:rsid w:val="00A06779"/>
    <w:rsid w:val="00A06908"/>
    <w:rsid w:val="00A069C2"/>
    <w:rsid w:val="00A06ABC"/>
    <w:rsid w:val="00A06C96"/>
    <w:rsid w:val="00A06CD5"/>
    <w:rsid w:val="00A06E72"/>
    <w:rsid w:val="00A06EB4"/>
    <w:rsid w:val="00A07373"/>
    <w:rsid w:val="00A073C4"/>
    <w:rsid w:val="00A0741A"/>
    <w:rsid w:val="00A07424"/>
    <w:rsid w:val="00A0757A"/>
    <w:rsid w:val="00A075CD"/>
    <w:rsid w:val="00A075DC"/>
    <w:rsid w:val="00A07660"/>
    <w:rsid w:val="00A07953"/>
    <w:rsid w:val="00A07B6F"/>
    <w:rsid w:val="00A07D0B"/>
    <w:rsid w:val="00A07D8C"/>
    <w:rsid w:val="00A07F5E"/>
    <w:rsid w:val="00A100A3"/>
    <w:rsid w:val="00A1011A"/>
    <w:rsid w:val="00A104D4"/>
    <w:rsid w:val="00A105D7"/>
    <w:rsid w:val="00A107DB"/>
    <w:rsid w:val="00A10859"/>
    <w:rsid w:val="00A10934"/>
    <w:rsid w:val="00A10E90"/>
    <w:rsid w:val="00A10F39"/>
    <w:rsid w:val="00A11014"/>
    <w:rsid w:val="00A111AD"/>
    <w:rsid w:val="00A112B6"/>
    <w:rsid w:val="00A113A0"/>
    <w:rsid w:val="00A113C5"/>
    <w:rsid w:val="00A1145A"/>
    <w:rsid w:val="00A1185F"/>
    <w:rsid w:val="00A119AC"/>
    <w:rsid w:val="00A119DE"/>
    <w:rsid w:val="00A12231"/>
    <w:rsid w:val="00A1224A"/>
    <w:rsid w:val="00A1232A"/>
    <w:rsid w:val="00A1296E"/>
    <w:rsid w:val="00A12A43"/>
    <w:rsid w:val="00A12B11"/>
    <w:rsid w:val="00A12D94"/>
    <w:rsid w:val="00A12E4D"/>
    <w:rsid w:val="00A12FAB"/>
    <w:rsid w:val="00A13025"/>
    <w:rsid w:val="00A13034"/>
    <w:rsid w:val="00A13108"/>
    <w:rsid w:val="00A13128"/>
    <w:rsid w:val="00A13162"/>
    <w:rsid w:val="00A133D0"/>
    <w:rsid w:val="00A1362D"/>
    <w:rsid w:val="00A13728"/>
    <w:rsid w:val="00A13845"/>
    <w:rsid w:val="00A13892"/>
    <w:rsid w:val="00A13DE5"/>
    <w:rsid w:val="00A13E26"/>
    <w:rsid w:val="00A13E66"/>
    <w:rsid w:val="00A140EC"/>
    <w:rsid w:val="00A14250"/>
    <w:rsid w:val="00A142E8"/>
    <w:rsid w:val="00A146AB"/>
    <w:rsid w:val="00A1478E"/>
    <w:rsid w:val="00A148CB"/>
    <w:rsid w:val="00A1490A"/>
    <w:rsid w:val="00A14D04"/>
    <w:rsid w:val="00A151AD"/>
    <w:rsid w:val="00A151CF"/>
    <w:rsid w:val="00A1526C"/>
    <w:rsid w:val="00A152E4"/>
    <w:rsid w:val="00A1554C"/>
    <w:rsid w:val="00A15618"/>
    <w:rsid w:val="00A157B9"/>
    <w:rsid w:val="00A159D3"/>
    <w:rsid w:val="00A15EAA"/>
    <w:rsid w:val="00A15F20"/>
    <w:rsid w:val="00A160C0"/>
    <w:rsid w:val="00A163FD"/>
    <w:rsid w:val="00A165B9"/>
    <w:rsid w:val="00A16745"/>
    <w:rsid w:val="00A16763"/>
    <w:rsid w:val="00A16783"/>
    <w:rsid w:val="00A167AE"/>
    <w:rsid w:val="00A1680C"/>
    <w:rsid w:val="00A16851"/>
    <w:rsid w:val="00A168B5"/>
    <w:rsid w:val="00A1696A"/>
    <w:rsid w:val="00A16987"/>
    <w:rsid w:val="00A16B1D"/>
    <w:rsid w:val="00A16C08"/>
    <w:rsid w:val="00A16C36"/>
    <w:rsid w:val="00A16DDB"/>
    <w:rsid w:val="00A16E85"/>
    <w:rsid w:val="00A16FBE"/>
    <w:rsid w:val="00A1747B"/>
    <w:rsid w:val="00A17496"/>
    <w:rsid w:val="00A1774D"/>
    <w:rsid w:val="00A177B5"/>
    <w:rsid w:val="00A17B0D"/>
    <w:rsid w:val="00A17B42"/>
    <w:rsid w:val="00A17BA4"/>
    <w:rsid w:val="00A17C29"/>
    <w:rsid w:val="00A17C89"/>
    <w:rsid w:val="00A17E41"/>
    <w:rsid w:val="00A201AA"/>
    <w:rsid w:val="00A201EA"/>
    <w:rsid w:val="00A2043E"/>
    <w:rsid w:val="00A206A1"/>
    <w:rsid w:val="00A20BFC"/>
    <w:rsid w:val="00A20CB8"/>
    <w:rsid w:val="00A20D6C"/>
    <w:rsid w:val="00A21378"/>
    <w:rsid w:val="00A216B4"/>
    <w:rsid w:val="00A218BE"/>
    <w:rsid w:val="00A21E9D"/>
    <w:rsid w:val="00A21F02"/>
    <w:rsid w:val="00A22099"/>
    <w:rsid w:val="00A220F6"/>
    <w:rsid w:val="00A221AB"/>
    <w:rsid w:val="00A223D7"/>
    <w:rsid w:val="00A225AD"/>
    <w:rsid w:val="00A226B6"/>
    <w:rsid w:val="00A227C6"/>
    <w:rsid w:val="00A22EFB"/>
    <w:rsid w:val="00A23003"/>
    <w:rsid w:val="00A23407"/>
    <w:rsid w:val="00A234B5"/>
    <w:rsid w:val="00A23656"/>
    <w:rsid w:val="00A23739"/>
    <w:rsid w:val="00A23AD2"/>
    <w:rsid w:val="00A23D67"/>
    <w:rsid w:val="00A23E9F"/>
    <w:rsid w:val="00A23F20"/>
    <w:rsid w:val="00A2406C"/>
    <w:rsid w:val="00A24227"/>
    <w:rsid w:val="00A243EA"/>
    <w:rsid w:val="00A2451D"/>
    <w:rsid w:val="00A247BF"/>
    <w:rsid w:val="00A247C8"/>
    <w:rsid w:val="00A247E8"/>
    <w:rsid w:val="00A24C73"/>
    <w:rsid w:val="00A24F5B"/>
    <w:rsid w:val="00A24F83"/>
    <w:rsid w:val="00A24FDF"/>
    <w:rsid w:val="00A25273"/>
    <w:rsid w:val="00A2554D"/>
    <w:rsid w:val="00A255C1"/>
    <w:rsid w:val="00A258F7"/>
    <w:rsid w:val="00A25984"/>
    <w:rsid w:val="00A25AC0"/>
    <w:rsid w:val="00A25DC1"/>
    <w:rsid w:val="00A25E89"/>
    <w:rsid w:val="00A25ECB"/>
    <w:rsid w:val="00A2605A"/>
    <w:rsid w:val="00A26064"/>
    <w:rsid w:val="00A261D0"/>
    <w:rsid w:val="00A26E41"/>
    <w:rsid w:val="00A2705A"/>
    <w:rsid w:val="00A272DF"/>
    <w:rsid w:val="00A273D9"/>
    <w:rsid w:val="00A27497"/>
    <w:rsid w:val="00A276D8"/>
    <w:rsid w:val="00A27724"/>
    <w:rsid w:val="00A27788"/>
    <w:rsid w:val="00A27A06"/>
    <w:rsid w:val="00A27C54"/>
    <w:rsid w:val="00A27D59"/>
    <w:rsid w:val="00A27D85"/>
    <w:rsid w:val="00A27F47"/>
    <w:rsid w:val="00A30250"/>
    <w:rsid w:val="00A3033B"/>
    <w:rsid w:val="00A309D7"/>
    <w:rsid w:val="00A30B58"/>
    <w:rsid w:val="00A30BEE"/>
    <w:rsid w:val="00A30CFD"/>
    <w:rsid w:val="00A30E9E"/>
    <w:rsid w:val="00A30FAF"/>
    <w:rsid w:val="00A31048"/>
    <w:rsid w:val="00A3134A"/>
    <w:rsid w:val="00A317B6"/>
    <w:rsid w:val="00A31915"/>
    <w:rsid w:val="00A31B4C"/>
    <w:rsid w:val="00A31C22"/>
    <w:rsid w:val="00A31C42"/>
    <w:rsid w:val="00A31FF7"/>
    <w:rsid w:val="00A32068"/>
    <w:rsid w:val="00A3208A"/>
    <w:rsid w:val="00A3214A"/>
    <w:rsid w:val="00A324CE"/>
    <w:rsid w:val="00A3257D"/>
    <w:rsid w:val="00A3258A"/>
    <w:rsid w:val="00A329A1"/>
    <w:rsid w:val="00A329C5"/>
    <w:rsid w:val="00A32E14"/>
    <w:rsid w:val="00A32ED5"/>
    <w:rsid w:val="00A333EE"/>
    <w:rsid w:val="00A336DC"/>
    <w:rsid w:val="00A33787"/>
    <w:rsid w:val="00A339FA"/>
    <w:rsid w:val="00A33B79"/>
    <w:rsid w:val="00A33C32"/>
    <w:rsid w:val="00A34241"/>
    <w:rsid w:val="00A342F2"/>
    <w:rsid w:val="00A3454B"/>
    <w:rsid w:val="00A34582"/>
    <w:rsid w:val="00A3490F"/>
    <w:rsid w:val="00A34B80"/>
    <w:rsid w:val="00A34DDE"/>
    <w:rsid w:val="00A35181"/>
    <w:rsid w:val="00A35259"/>
    <w:rsid w:val="00A35333"/>
    <w:rsid w:val="00A354A4"/>
    <w:rsid w:val="00A355A9"/>
    <w:rsid w:val="00A356D6"/>
    <w:rsid w:val="00A358BE"/>
    <w:rsid w:val="00A35999"/>
    <w:rsid w:val="00A35A53"/>
    <w:rsid w:val="00A35BA7"/>
    <w:rsid w:val="00A35BD1"/>
    <w:rsid w:val="00A35C0D"/>
    <w:rsid w:val="00A35E7C"/>
    <w:rsid w:val="00A35FD8"/>
    <w:rsid w:val="00A3610D"/>
    <w:rsid w:val="00A3615B"/>
    <w:rsid w:val="00A361EE"/>
    <w:rsid w:val="00A36360"/>
    <w:rsid w:val="00A364C3"/>
    <w:rsid w:val="00A365B1"/>
    <w:rsid w:val="00A367AE"/>
    <w:rsid w:val="00A36946"/>
    <w:rsid w:val="00A36AF7"/>
    <w:rsid w:val="00A36F1D"/>
    <w:rsid w:val="00A371EF"/>
    <w:rsid w:val="00A3726F"/>
    <w:rsid w:val="00A37274"/>
    <w:rsid w:val="00A379AE"/>
    <w:rsid w:val="00A37A1B"/>
    <w:rsid w:val="00A37A4E"/>
    <w:rsid w:val="00A37AD7"/>
    <w:rsid w:val="00A37DDB"/>
    <w:rsid w:val="00A40346"/>
    <w:rsid w:val="00A40646"/>
    <w:rsid w:val="00A4077B"/>
    <w:rsid w:val="00A4095F"/>
    <w:rsid w:val="00A409F1"/>
    <w:rsid w:val="00A40A51"/>
    <w:rsid w:val="00A40B62"/>
    <w:rsid w:val="00A40D06"/>
    <w:rsid w:val="00A40E64"/>
    <w:rsid w:val="00A41179"/>
    <w:rsid w:val="00A41212"/>
    <w:rsid w:val="00A41311"/>
    <w:rsid w:val="00A4145E"/>
    <w:rsid w:val="00A4170C"/>
    <w:rsid w:val="00A417D1"/>
    <w:rsid w:val="00A41A40"/>
    <w:rsid w:val="00A41A52"/>
    <w:rsid w:val="00A41ACF"/>
    <w:rsid w:val="00A41D79"/>
    <w:rsid w:val="00A41E96"/>
    <w:rsid w:val="00A421BD"/>
    <w:rsid w:val="00A4227E"/>
    <w:rsid w:val="00A4245B"/>
    <w:rsid w:val="00A4249D"/>
    <w:rsid w:val="00A4276D"/>
    <w:rsid w:val="00A42B14"/>
    <w:rsid w:val="00A42BDC"/>
    <w:rsid w:val="00A42C66"/>
    <w:rsid w:val="00A42FD1"/>
    <w:rsid w:val="00A4301F"/>
    <w:rsid w:val="00A43138"/>
    <w:rsid w:val="00A4321F"/>
    <w:rsid w:val="00A437A8"/>
    <w:rsid w:val="00A4387B"/>
    <w:rsid w:val="00A4394F"/>
    <w:rsid w:val="00A43A93"/>
    <w:rsid w:val="00A43C35"/>
    <w:rsid w:val="00A43CC7"/>
    <w:rsid w:val="00A43EB3"/>
    <w:rsid w:val="00A43ECA"/>
    <w:rsid w:val="00A43F35"/>
    <w:rsid w:val="00A43FD6"/>
    <w:rsid w:val="00A4416F"/>
    <w:rsid w:val="00A442E0"/>
    <w:rsid w:val="00A4437D"/>
    <w:rsid w:val="00A4446E"/>
    <w:rsid w:val="00A445E8"/>
    <w:rsid w:val="00A446F6"/>
    <w:rsid w:val="00A44913"/>
    <w:rsid w:val="00A44A7C"/>
    <w:rsid w:val="00A44E03"/>
    <w:rsid w:val="00A44E76"/>
    <w:rsid w:val="00A44FA3"/>
    <w:rsid w:val="00A44FAC"/>
    <w:rsid w:val="00A44FF7"/>
    <w:rsid w:val="00A4509F"/>
    <w:rsid w:val="00A450FA"/>
    <w:rsid w:val="00A4522D"/>
    <w:rsid w:val="00A4540D"/>
    <w:rsid w:val="00A45509"/>
    <w:rsid w:val="00A455C3"/>
    <w:rsid w:val="00A456C4"/>
    <w:rsid w:val="00A45A17"/>
    <w:rsid w:val="00A45AEE"/>
    <w:rsid w:val="00A45C85"/>
    <w:rsid w:val="00A45D50"/>
    <w:rsid w:val="00A45F9E"/>
    <w:rsid w:val="00A461C8"/>
    <w:rsid w:val="00A464E1"/>
    <w:rsid w:val="00A46726"/>
    <w:rsid w:val="00A4675E"/>
    <w:rsid w:val="00A46A3A"/>
    <w:rsid w:val="00A46A7F"/>
    <w:rsid w:val="00A46BB7"/>
    <w:rsid w:val="00A46E2E"/>
    <w:rsid w:val="00A46F0E"/>
    <w:rsid w:val="00A470A8"/>
    <w:rsid w:val="00A470B6"/>
    <w:rsid w:val="00A472FA"/>
    <w:rsid w:val="00A473B5"/>
    <w:rsid w:val="00A47455"/>
    <w:rsid w:val="00A475C8"/>
    <w:rsid w:val="00A4770B"/>
    <w:rsid w:val="00A47952"/>
    <w:rsid w:val="00A479FF"/>
    <w:rsid w:val="00A47BAA"/>
    <w:rsid w:val="00A47DA5"/>
    <w:rsid w:val="00A47E35"/>
    <w:rsid w:val="00A500F3"/>
    <w:rsid w:val="00A50138"/>
    <w:rsid w:val="00A50184"/>
    <w:rsid w:val="00A502D6"/>
    <w:rsid w:val="00A504A3"/>
    <w:rsid w:val="00A507A0"/>
    <w:rsid w:val="00A507BD"/>
    <w:rsid w:val="00A508EF"/>
    <w:rsid w:val="00A50AF6"/>
    <w:rsid w:val="00A50AFE"/>
    <w:rsid w:val="00A50F84"/>
    <w:rsid w:val="00A50FCF"/>
    <w:rsid w:val="00A512BB"/>
    <w:rsid w:val="00A51376"/>
    <w:rsid w:val="00A51AC8"/>
    <w:rsid w:val="00A51DF3"/>
    <w:rsid w:val="00A51E1F"/>
    <w:rsid w:val="00A51EDE"/>
    <w:rsid w:val="00A52177"/>
    <w:rsid w:val="00A521A7"/>
    <w:rsid w:val="00A5223A"/>
    <w:rsid w:val="00A52359"/>
    <w:rsid w:val="00A52368"/>
    <w:rsid w:val="00A523CB"/>
    <w:rsid w:val="00A52AF8"/>
    <w:rsid w:val="00A52CFC"/>
    <w:rsid w:val="00A52F62"/>
    <w:rsid w:val="00A52F89"/>
    <w:rsid w:val="00A52F9F"/>
    <w:rsid w:val="00A52FFE"/>
    <w:rsid w:val="00A531D4"/>
    <w:rsid w:val="00A536ED"/>
    <w:rsid w:val="00A53773"/>
    <w:rsid w:val="00A5394F"/>
    <w:rsid w:val="00A53A0D"/>
    <w:rsid w:val="00A53BE4"/>
    <w:rsid w:val="00A54073"/>
    <w:rsid w:val="00A5408D"/>
    <w:rsid w:val="00A54101"/>
    <w:rsid w:val="00A54480"/>
    <w:rsid w:val="00A5466E"/>
    <w:rsid w:val="00A54ABA"/>
    <w:rsid w:val="00A54C82"/>
    <w:rsid w:val="00A54E2E"/>
    <w:rsid w:val="00A54EA1"/>
    <w:rsid w:val="00A5506E"/>
    <w:rsid w:val="00A55285"/>
    <w:rsid w:val="00A553EB"/>
    <w:rsid w:val="00A555B0"/>
    <w:rsid w:val="00A556AA"/>
    <w:rsid w:val="00A55810"/>
    <w:rsid w:val="00A558FF"/>
    <w:rsid w:val="00A55C17"/>
    <w:rsid w:val="00A56037"/>
    <w:rsid w:val="00A5604B"/>
    <w:rsid w:val="00A56273"/>
    <w:rsid w:val="00A56293"/>
    <w:rsid w:val="00A562D3"/>
    <w:rsid w:val="00A5648B"/>
    <w:rsid w:val="00A564FE"/>
    <w:rsid w:val="00A56775"/>
    <w:rsid w:val="00A56D27"/>
    <w:rsid w:val="00A56DA4"/>
    <w:rsid w:val="00A56E19"/>
    <w:rsid w:val="00A56FC3"/>
    <w:rsid w:val="00A57152"/>
    <w:rsid w:val="00A57222"/>
    <w:rsid w:val="00A572F8"/>
    <w:rsid w:val="00A5745A"/>
    <w:rsid w:val="00A577F0"/>
    <w:rsid w:val="00A57962"/>
    <w:rsid w:val="00A57A78"/>
    <w:rsid w:val="00A57BF0"/>
    <w:rsid w:val="00A57CB1"/>
    <w:rsid w:val="00A57D5F"/>
    <w:rsid w:val="00A57EF1"/>
    <w:rsid w:val="00A57FA3"/>
    <w:rsid w:val="00A6033A"/>
    <w:rsid w:val="00A604CB"/>
    <w:rsid w:val="00A605D8"/>
    <w:rsid w:val="00A60B74"/>
    <w:rsid w:val="00A60C0A"/>
    <w:rsid w:val="00A60CF0"/>
    <w:rsid w:val="00A60DDE"/>
    <w:rsid w:val="00A610BB"/>
    <w:rsid w:val="00A61547"/>
    <w:rsid w:val="00A615EA"/>
    <w:rsid w:val="00A616F5"/>
    <w:rsid w:val="00A61705"/>
    <w:rsid w:val="00A61783"/>
    <w:rsid w:val="00A617AC"/>
    <w:rsid w:val="00A61876"/>
    <w:rsid w:val="00A61947"/>
    <w:rsid w:val="00A61966"/>
    <w:rsid w:val="00A61B01"/>
    <w:rsid w:val="00A61DB4"/>
    <w:rsid w:val="00A61ED4"/>
    <w:rsid w:val="00A61FD7"/>
    <w:rsid w:val="00A625C4"/>
    <w:rsid w:val="00A6271A"/>
    <w:rsid w:val="00A6272D"/>
    <w:rsid w:val="00A62988"/>
    <w:rsid w:val="00A62B36"/>
    <w:rsid w:val="00A62C7F"/>
    <w:rsid w:val="00A62CBA"/>
    <w:rsid w:val="00A62D09"/>
    <w:rsid w:val="00A62E97"/>
    <w:rsid w:val="00A6306C"/>
    <w:rsid w:val="00A630DA"/>
    <w:rsid w:val="00A631F7"/>
    <w:rsid w:val="00A63434"/>
    <w:rsid w:val="00A6345F"/>
    <w:rsid w:val="00A6387C"/>
    <w:rsid w:val="00A63AFC"/>
    <w:rsid w:val="00A63D21"/>
    <w:rsid w:val="00A63E32"/>
    <w:rsid w:val="00A63F9C"/>
    <w:rsid w:val="00A64075"/>
    <w:rsid w:val="00A641D7"/>
    <w:rsid w:val="00A64273"/>
    <w:rsid w:val="00A646E0"/>
    <w:rsid w:val="00A64918"/>
    <w:rsid w:val="00A649DA"/>
    <w:rsid w:val="00A64BEA"/>
    <w:rsid w:val="00A6543C"/>
    <w:rsid w:val="00A654A0"/>
    <w:rsid w:val="00A65532"/>
    <w:rsid w:val="00A6560E"/>
    <w:rsid w:val="00A65773"/>
    <w:rsid w:val="00A657BF"/>
    <w:rsid w:val="00A65A39"/>
    <w:rsid w:val="00A65D45"/>
    <w:rsid w:val="00A65DD0"/>
    <w:rsid w:val="00A65E20"/>
    <w:rsid w:val="00A66261"/>
    <w:rsid w:val="00A66574"/>
    <w:rsid w:val="00A6672C"/>
    <w:rsid w:val="00A66A56"/>
    <w:rsid w:val="00A66DC6"/>
    <w:rsid w:val="00A67096"/>
    <w:rsid w:val="00A671D9"/>
    <w:rsid w:val="00A6731E"/>
    <w:rsid w:val="00A6763C"/>
    <w:rsid w:val="00A67820"/>
    <w:rsid w:val="00A67C33"/>
    <w:rsid w:val="00A67C81"/>
    <w:rsid w:val="00A67CF3"/>
    <w:rsid w:val="00A67EEF"/>
    <w:rsid w:val="00A7007F"/>
    <w:rsid w:val="00A7018B"/>
    <w:rsid w:val="00A701F3"/>
    <w:rsid w:val="00A702F3"/>
    <w:rsid w:val="00A703B3"/>
    <w:rsid w:val="00A7048A"/>
    <w:rsid w:val="00A70509"/>
    <w:rsid w:val="00A70748"/>
    <w:rsid w:val="00A707B8"/>
    <w:rsid w:val="00A7080F"/>
    <w:rsid w:val="00A70C2B"/>
    <w:rsid w:val="00A70DD6"/>
    <w:rsid w:val="00A70E44"/>
    <w:rsid w:val="00A70F01"/>
    <w:rsid w:val="00A70F60"/>
    <w:rsid w:val="00A7109F"/>
    <w:rsid w:val="00A710A1"/>
    <w:rsid w:val="00A7130E"/>
    <w:rsid w:val="00A7135E"/>
    <w:rsid w:val="00A7140D"/>
    <w:rsid w:val="00A7144A"/>
    <w:rsid w:val="00A7182A"/>
    <w:rsid w:val="00A71B71"/>
    <w:rsid w:val="00A71C2A"/>
    <w:rsid w:val="00A71CD3"/>
    <w:rsid w:val="00A71DA6"/>
    <w:rsid w:val="00A71EE4"/>
    <w:rsid w:val="00A71F5A"/>
    <w:rsid w:val="00A71F91"/>
    <w:rsid w:val="00A72297"/>
    <w:rsid w:val="00A722DD"/>
    <w:rsid w:val="00A723B1"/>
    <w:rsid w:val="00A724C8"/>
    <w:rsid w:val="00A727E4"/>
    <w:rsid w:val="00A728B3"/>
    <w:rsid w:val="00A72924"/>
    <w:rsid w:val="00A72927"/>
    <w:rsid w:val="00A7298E"/>
    <w:rsid w:val="00A72E0D"/>
    <w:rsid w:val="00A72ECE"/>
    <w:rsid w:val="00A72FA6"/>
    <w:rsid w:val="00A72FA9"/>
    <w:rsid w:val="00A734A9"/>
    <w:rsid w:val="00A73634"/>
    <w:rsid w:val="00A7374E"/>
    <w:rsid w:val="00A7376C"/>
    <w:rsid w:val="00A738B5"/>
    <w:rsid w:val="00A739B3"/>
    <w:rsid w:val="00A73BAE"/>
    <w:rsid w:val="00A73CD8"/>
    <w:rsid w:val="00A74532"/>
    <w:rsid w:val="00A7481B"/>
    <w:rsid w:val="00A748A8"/>
    <w:rsid w:val="00A74964"/>
    <w:rsid w:val="00A74989"/>
    <w:rsid w:val="00A749E8"/>
    <w:rsid w:val="00A74C1F"/>
    <w:rsid w:val="00A75118"/>
    <w:rsid w:val="00A7517A"/>
    <w:rsid w:val="00A75195"/>
    <w:rsid w:val="00A751E2"/>
    <w:rsid w:val="00A75260"/>
    <w:rsid w:val="00A752C1"/>
    <w:rsid w:val="00A75352"/>
    <w:rsid w:val="00A75683"/>
    <w:rsid w:val="00A7581B"/>
    <w:rsid w:val="00A75A51"/>
    <w:rsid w:val="00A75ACE"/>
    <w:rsid w:val="00A75B06"/>
    <w:rsid w:val="00A75DFA"/>
    <w:rsid w:val="00A75E10"/>
    <w:rsid w:val="00A75E47"/>
    <w:rsid w:val="00A75EF4"/>
    <w:rsid w:val="00A760FE"/>
    <w:rsid w:val="00A76228"/>
    <w:rsid w:val="00A76794"/>
    <w:rsid w:val="00A767A0"/>
    <w:rsid w:val="00A76AF2"/>
    <w:rsid w:val="00A76BDF"/>
    <w:rsid w:val="00A76BE0"/>
    <w:rsid w:val="00A76C05"/>
    <w:rsid w:val="00A76EAB"/>
    <w:rsid w:val="00A77058"/>
    <w:rsid w:val="00A770FE"/>
    <w:rsid w:val="00A773B8"/>
    <w:rsid w:val="00A77441"/>
    <w:rsid w:val="00A7764D"/>
    <w:rsid w:val="00A77761"/>
    <w:rsid w:val="00A779E4"/>
    <w:rsid w:val="00A77C25"/>
    <w:rsid w:val="00A77F9F"/>
    <w:rsid w:val="00A77FC2"/>
    <w:rsid w:val="00A8018A"/>
    <w:rsid w:val="00A801DA"/>
    <w:rsid w:val="00A80246"/>
    <w:rsid w:val="00A80457"/>
    <w:rsid w:val="00A80463"/>
    <w:rsid w:val="00A805AF"/>
    <w:rsid w:val="00A80971"/>
    <w:rsid w:val="00A809F7"/>
    <w:rsid w:val="00A80C00"/>
    <w:rsid w:val="00A80DD9"/>
    <w:rsid w:val="00A810E3"/>
    <w:rsid w:val="00A812B5"/>
    <w:rsid w:val="00A81480"/>
    <w:rsid w:val="00A8148A"/>
    <w:rsid w:val="00A8155E"/>
    <w:rsid w:val="00A81713"/>
    <w:rsid w:val="00A8189C"/>
    <w:rsid w:val="00A81993"/>
    <w:rsid w:val="00A81B5F"/>
    <w:rsid w:val="00A81DD6"/>
    <w:rsid w:val="00A82037"/>
    <w:rsid w:val="00A8224D"/>
    <w:rsid w:val="00A82665"/>
    <w:rsid w:val="00A828B0"/>
    <w:rsid w:val="00A82C4E"/>
    <w:rsid w:val="00A82D88"/>
    <w:rsid w:val="00A82DE5"/>
    <w:rsid w:val="00A82EB2"/>
    <w:rsid w:val="00A82F2D"/>
    <w:rsid w:val="00A83182"/>
    <w:rsid w:val="00A833E4"/>
    <w:rsid w:val="00A834B8"/>
    <w:rsid w:val="00A83535"/>
    <w:rsid w:val="00A83779"/>
    <w:rsid w:val="00A837C0"/>
    <w:rsid w:val="00A838AE"/>
    <w:rsid w:val="00A83B08"/>
    <w:rsid w:val="00A83B11"/>
    <w:rsid w:val="00A83CAD"/>
    <w:rsid w:val="00A83DB8"/>
    <w:rsid w:val="00A8417B"/>
    <w:rsid w:val="00A84277"/>
    <w:rsid w:val="00A8451F"/>
    <w:rsid w:val="00A845CA"/>
    <w:rsid w:val="00A84656"/>
    <w:rsid w:val="00A84758"/>
    <w:rsid w:val="00A847C0"/>
    <w:rsid w:val="00A84B5D"/>
    <w:rsid w:val="00A84EA4"/>
    <w:rsid w:val="00A84F04"/>
    <w:rsid w:val="00A84FD4"/>
    <w:rsid w:val="00A8503F"/>
    <w:rsid w:val="00A85093"/>
    <w:rsid w:val="00A8513B"/>
    <w:rsid w:val="00A852A9"/>
    <w:rsid w:val="00A85599"/>
    <w:rsid w:val="00A856A3"/>
    <w:rsid w:val="00A85CE9"/>
    <w:rsid w:val="00A85D8E"/>
    <w:rsid w:val="00A85EEB"/>
    <w:rsid w:val="00A8614B"/>
    <w:rsid w:val="00A863FA"/>
    <w:rsid w:val="00A86408"/>
    <w:rsid w:val="00A8648F"/>
    <w:rsid w:val="00A86800"/>
    <w:rsid w:val="00A868F9"/>
    <w:rsid w:val="00A8696D"/>
    <w:rsid w:val="00A86B1E"/>
    <w:rsid w:val="00A86F40"/>
    <w:rsid w:val="00A870C4"/>
    <w:rsid w:val="00A87171"/>
    <w:rsid w:val="00A871D2"/>
    <w:rsid w:val="00A8728B"/>
    <w:rsid w:val="00A87348"/>
    <w:rsid w:val="00A87404"/>
    <w:rsid w:val="00A8751A"/>
    <w:rsid w:val="00A87773"/>
    <w:rsid w:val="00A8781C"/>
    <w:rsid w:val="00A87951"/>
    <w:rsid w:val="00A879AA"/>
    <w:rsid w:val="00A87AC1"/>
    <w:rsid w:val="00A87B38"/>
    <w:rsid w:val="00A87D40"/>
    <w:rsid w:val="00A87E08"/>
    <w:rsid w:val="00A87E75"/>
    <w:rsid w:val="00A87EB1"/>
    <w:rsid w:val="00A87F4F"/>
    <w:rsid w:val="00A90002"/>
    <w:rsid w:val="00A900C6"/>
    <w:rsid w:val="00A9011E"/>
    <w:rsid w:val="00A9014B"/>
    <w:rsid w:val="00A90996"/>
    <w:rsid w:val="00A90D91"/>
    <w:rsid w:val="00A90EF2"/>
    <w:rsid w:val="00A91549"/>
    <w:rsid w:val="00A91560"/>
    <w:rsid w:val="00A91698"/>
    <w:rsid w:val="00A917EC"/>
    <w:rsid w:val="00A91800"/>
    <w:rsid w:val="00A91918"/>
    <w:rsid w:val="00A91953"/>
    <w:rsid w:val="00A919FF"/>
    <w:rsid w:val="00A91A5A"/>
    <w:rsid w:val="00A91D35"/>
    <w:rsid w:val="00A91E2D"/>
    <w:rsid w:val="00A92007"/>
    <w:rsid w:val="00A92156"/>
    <w:rsid w:val="00A921CC"/>
    <w:rsid w:val="00A92858"/>
    <w:rsid w:val="00A928BD"/>
    <w:rsid w:val="00A92A43"/>
    <w:rsid w:val="00A92AEF"/>
    <w:rsid w:val="00A92D4F"/>
    <w:rsid w:val="00A92DDD"/>
    <w:rsid w:val="00A93033"/>
    <w:rsid w:val="00A9323C"/>
    <w:rsid w:val="00A93272"/>
    <w:rsid w:val="00A932AF"/>
    <w:rsid w:val="00A934E7"/>
    <w:rsid w:val="00A93769"/>
    <w:rsid w:val="00A9399C"/>
    <w:rsid w:val="00A93AAD"/>
    <w:rsid w:val="00A93B44"/>
    <w:rsid w:val="00A93BA9"/>
    <w:rsid w:val="00A93BB3"/>
    <w:rsid w:val="00A93CF9"/>
    <w:rsid w:val="00A94017"/>
    <w:rsid w:val="00A940E9"/>
    <w:rsid w:val="00A94331"/>
    <w:rsid w:val="00A94339"/>
    <w:rsid w:val="00A94451"/>
    <w:rsid w:val="00A944C4"/>
    <w:rsid w:val="00A9469A"/>
    <w:rsid w:val="00A9475E"/>
    <w:rsid w:val="00A94A7E"/>
    <w:rsid w:val="00A94B8B"/>
    <w:rsid w:val="00A94F1A"/>
    <w:rsid w:val="00A94FD3"/>
    <w:rsid w:val="00A952FD"/>
    <w:rsid w:val="00A95AE6"/>
    <w:rsid w:val="00A95B98"/>
    <w:rsid w:val="00A95C77"/>
    <w:rsid w:val="00A95D28"/>
    <w:rsid w:val="00A96420"/>
    <w:rsid w:val="00A967D7"/>
    <w:rsid w:val="00A96B2E"/>
    <w:rsid w:val="00A96B3B"/>
    <w:rsid w:val="00A96E85"/>
    <w:rsid w:val="00A97034"/>
    <w:rsid w:val="00A9714D"/>
    <w:rsid w:val="00A972DB"/>
    <w:rsid w:val="00A972E6"/>
    <w:rsid w:val="00A97327"/>
    <w:rsid w:val="00A974C5"/>
    <w:rsid w:val="00A976E3"/>
    <w:rsid w:val="00A97833"/>
    <w:rsid w:val="00A97B02"/>
    <w:rsid w:val="00AA00B9"/>
    <w:rsid w:val="00AA01CE"/>
    <w:rsid w:val="00AA02D2"/>
    <w:rsid w:val="00AA0360"/>
    <w:rsid w:val="00AA0437"/>
    <w:rsid w:val="00AA05A3"/>
    <w:rsid w:val="00AA0783"/>
    <w:rsid w:val="00AA07AA"/>
    <w:rsid w:val="00AA0949"/>
    <w:rsid w:val="00AA0A66"/>
    <w:rsid w:val="00AA0B1E"/>
    <w:rsid w:val="00AA0E3F"/>
    <w:rsid w:val="00AA111C"/>
    <w:rsid w:val="00AA132A"/>
    <w:rsid w:val="00AA133F"/>
    <w:rsid w:val="00AA1468"/>
    <w:rsid w:val="00AA156A"/>
    <w:rsid w:val="00AA16C8"/>
    <w:rsid w:val="00AA173D"/>
    <w:rsid w:val="00AA18B3"/>
    <w:rsid w:val="00AA195A"/>
    <w:rsid w:val="00AA1A31"/>
    <w:rsid w:val="00AA1A7A"/>
    <w:rsid w:val="00AA1AD7"/>
    <w:rsid w:val="00AA1DA4"/>
    <w:rsid w:val="00AA1FBD"/>
    <w:rsid w:val="00AA2203"/>
    <w:rsid w:val="00AA23E7"/>
    <w:rsid w:val="00AA257F"/>
    <w:rsid w:val="00AA26DA"/>
    <w:rsid w:val="00AA29A9"/>
    <w:rsid w:val="00AA29DA"/>
    <w:rsid w:val="00AA2CC7"/>
    <w:rsid w:val="00AA2E9E"/>
    <w:rsid w:val="00AA2EBC"/>
    <w:rsid w:val="00AA3103"/>
    <w:rsid w:val="00AA3269"/>
    <w:rsid w:val="00AA32B0"/>
    <w:rsid w:val="00AA3A8E"/>
    <w:rsid w:val="00AA3BC8"/>
    <w:rsid w:val="00AA3F69"/>
    <w:rsid w:val="00AA40A0"/>
    <w:rsid w:val="00AA40D6"/>
    <w:rsid w:val="00AA4168"/>
    <w:rsid w:val="00AA4444"/>
    <w:rsid w:val="00AA456C"/>
    <w:rsid w:val="00AA459C"/>
    <w:rsid w:val="00AA46B2"/>
    <w:rsid w:val="00AA47E3"/>
    <w:rsid w:val="00AA483F"/>
    <w:rsid w:val="00AA4942"/>
    <w:rsid w:val="00AA4A06"/>
    <w:rsid w:val="00AA4CAA"/>
    <w:rsid w:val="00AA4FD9"/>
    <w:rsid w:val="00AA502E"/>
    <w:rsid w:val="00AA533B"/>
    <w:rsid w:val="00AA5616"/>
    <w:rsid w:val="00AA562F"/>
    <w:rsid w:val="00AA563D"/>
    <w:rsid w:val="00AA5861"/>
    <w:rsid w:val="00AA5B06"/>
    <w:rsid w:val="00AA5F61"/>
    <w:rsid w:val="00AA610E"/>
    <w:rsid w:val="00AA6135"/>
    <w:rsid w:val="00AA62AD"/>
    <w:rsid w:val="00AA6348"/>
    <w:rsid w:val="00AA68B1"/>
    <w:rsid w:val="00AA68FE"/>
    <w:rsid w:val="00AA69A4"/>
    <w:rsid w:val="00AA69E7"/>
    <w:rsid w:val="00AA6A00"/>
    <w:rsid w:val="00AA6E27"/>
    <w:rsid w:val="00AA6E79"/>
    <w:rsid w:val="00AA6FA5"/>
    <w:rsid w:val="00AA74DB"/>
    <w:rsid w:val="00AA74FA"/>
    <w:rsid w:val="00AA7562"/>
    <w:rsid w:val="00AA75A9"/>
    <w:rsid w:val="00AA7849"/>
    <w:rsid w:val="00AA7873"/>
    <w:rsid w:val="00AA7957"/>
    <w:rsid w:val="00AA79EC"/>
    <w:rsid w:val="00AA7AEB"/>
    <w:rsid w:val="00AA7C43"/>
    <w:rsid w:val="00AB002E"/>
    <w:rsid w:val="00AB00F1"/>
    <w:rsid w:val="00AB021E"/>
    <w:rsid w:val="00AB03C1"/>
    <w:rsid w:val="00AB07CB"/>
    <w:rsid w:val="00AB08F5"/>
    <w:rsid w:val="00AB0B28"/>
    <w:rsid w:val="00AB0C16"/>
    <w:rsid w:val="00AB0F83"/>
    <w:rsid w:val="00AB13B2"/>
    <w:rsid w:val="00AB14C9"/>
    <w:rsid w:val="00AB1519"/>
    <w:rsid w:val="00AB1590"/>
    <w:rsid w:val="00AB1847"/>
    <w:rsid w:val="00AB1BA2"/>
    <w:rsid w:val="00AB1EDF"/>
    <w:rsid w:val="00AB1EF4"/>
    <w:rsid w:val="00AB1F0A"/>
    <w:rsid w:val="00AB1F3B"/>
    <w:rsid w:val="00AB1F4E"/>
    <w:rsid w:val="00AB1F5E"/>
    <w:rsid w:val="00AB209F"/>
    <w:rsid w:val="00AB2178"/>
    <w:rsid w:val="00AB218D"/>
    <w:rsid w:val="00AB22D6"/>
    <w:rsid w:val="00AB2340"/>
    <w:rsid w:val="00AB251F"/>
    <w:rsid w:val="00AB2673"/>
    <w:rsid w:val="00AB2A08"/>
    <w:rsid w:val="00AB2AFF"/>
    <w:rsid w:val="00AB2B61"/>
    <w:rsid w:val="00AB2B9B"/>
    <w:rsid w:val="00AB2BDA"/>
    <w:rsid w:val="00AB2CCB"/>
    <w:rsid w:val="00AB2E88"/>
    <w:rsid w:val="00AB2FF5"/>
    <w:rsid w:val="00AB3469"/>
    <w:rsid w:val="00AB3927"/>
    <w:rsid w:val="00AB3A19"/>
    <w:rsid w:val="00AB3ABA"/>
    <w:rsid w:val="00AB3AE0"/>
    <w:rsid w:val="00AB3CAA"/>
    <w:rsid w:val="00AB3E41"/>
    <w:rsid w:val="00AB3ECE"/>
    <w:rsid w:val="00AB42DD"/>
    <w:rsid w:val="00AB43F8"/>
    <w:rsid w:val="00AB442A"/>
    <w:rsid w:val="00AB49D7"/>
    <w:rsid w:val="00AB4A01"/>
    <w:rsid w:val="00AB4AA2"/>
    <w:rsid w:val="00AB4C43"/>
    <w:rsid w:val="00AB4EDB"/>
    <w:rsid w:val="00AB4FF3"/>
    <w:rsid w:val="00AB5030"/>
    <w:rsid w:val="00AB5122"/>
    <w:rsid w:val="00AB5254"/>
    <w:rsid w:val="00AB5446"/>
    <w:rsid w:val="00AB55DD"/>
    <w:rsid w:val="00AB5C2B"/>
    <w:rsid w:val="00AB5DB9"/>
    <w:rsid w:val="00AB5DD9"/>
    <w:rsid w:val="00AB5F8D"/>
    <w:rsid w:val="00AB6070"/>
    <w:rsid w:val="00AB6662"/>
    <w:rsid w:val="00AB672E"/>
    <w:rsid w:val="00AB6783"/>
    <w:rsid w:val="00AB697E"/>
    <w:rsid w:val="00AB69C0"/>
    <w:rsid w:val="00AB6A62"/>
    <w:rsid w:val="00AB6C6E"/>
    <w:rsid w:val="00AB702D"/>
    <w:rsid w:val="00AB703F"/>
    <w:rsid w:val="00AB761A"/>
    <w:rsid w:val="00AB781D"/>
    <w:rsid w:val="00AB7F1E"/>
    <w:rsid w:val="00AB7FA7"/>
    <w:rsid w:val="00AC000B"/>
    <w:rsid w:val="00AC02BE"/>
    <w:rsid w:val="00AC02FA"/>
    <w:rsid w:val="00AC06DE"/>
    <w:rsid w:val="00AC0827"/>
    <w:rsid w:val="00AC0A8A"/>
    <w:rsid w:val="00AC0B3D"/>
    <w:rsid w:val="00AC0C53"/>
    <w:rsid w:val="00AC1107"/>
    <w:rsid w:val="00AC1207"/>
    <w:rsid w:val="00AC123F"/>
    <w:rsid w:val="00AC16F2"/>
    <w:rsid w:val="00AC17E0"/>
    <w:rsid w:val="00AC20D0"/>
    <w:rsid w:val="00AC2170"/>
    <w:rsid w:val="00AC21D1"/>
    <w:rsid w:val="00AC24C3"/>
    <w:rsid w:val="00AC2598"/>
    <w:rsid w:val="00AC275A"/>
    <w:rsid w:val="00AC27C8"/>
    <w:rsid w:val="00AC298E"/>
    <w:rsid w:val="00AC2FAF"/>
    <w:rsid w:val="00AC2FBE"/>
    <w:rsid w:val="00AC3056"/>
    <w:rsid w:val="00AC3156"/>
    <w:rsid w:val="00AC31C9"/>
    <w:rsid w:val="00AC3395"/>
    <w:rsid w:val="00AC3443"/>
    <w:rsid w:val="00AC3696"/>
    <w:rsid w:val="00AC37E1"/>
    <w:rsid w:val="00AC3945"/>
    <w:rsid w:val="00AC3A56"/>
    <w:rsid w:val="00AC3D64"/>
    <w:rsid w:val="00AC424C"/>
    <w:rsid w:val="00AC4359"/>
    <w:rsid w:val="00AC43AD"/>
    <w:rsid w:val="00AC445F"/>
    <w:rsid w:val="00AC4689"/>
    <w:rsid w:val="00AC4719"/>
    <w:rsid w:val="00AC4750"/>
    <w:rsid w:val="00AC49DB"/>
    <w:rsid w:val="00AC4A7C"/>
    <w:rsid w:val="00AC4D88"/>
    <w:rsid w:val="00AC4DF7"/>
    <w:rsid w:val="00AC4F35"/>
    <w:rsid w:val="00AC4F3A"/>
    <w:rsid w:val="00AC5213"/>
    <w:rsid w:val="00AC5224"/>
    <w:rsid w:val="00AC550F"/>
    <w:rsid w:val="00AC5637"/>
    <w:rsid w:val="00AC578B"/>
    <w:rsid w:val="00AC5955"/>
    <w:rsid w:val="00AC5AE5"/>
    <w:rsid w:val="00AC5B2D"/>
    <w:rsid w:val="00AC5DC6"/>
    <w:rsid w:val="00AC5FE9"/>
    <w:rsid w:val="00AC609B"/>
    <w:rsid w:val="00AC61AB"/>
    <w:rsid w:val="00AC61F0"/>
    <w:rsid w:val="00AC6235"/>
    <w:rsid w:val="00AC6484"/>
    <w:rsid w:val="00AC648E"/>
    <w:rsid w:val="00AC65D6"/>
    <w:rsid w:val="00AC666D"/>
    <w:rsid w:val="00AC66B9"/>
    <w:rsid w:val="00AC6723"/>
    <w:rsid w:val="00AC6AFD"/>
    <w:rsid w:val="00AC6D70"/>
    <w:rsid w:val="00AC6F24"/>
    <w:rsid w:val="00AC717D"/>
    <w:rsid w:val="00AC7398"/>
    <w:rsid w:val="00AC749B"/>
    <w:rsid w:val="00AC74C2"/>
    <w:rsid w:val="00AC7642"/>
    <w:rsid w:val="00AC78DB"/>
    <w:rsid w:val="00AC7C00"/>
    <w:rsid w:val="00AC7DCD"/>
    <w:rsid w:val="00AC7ED8"/>
    <w:rsid w:val="00AD00C1"/>
    <w:rsid w:val="00AD0224"/>
    <w:rsid w:val="00AD02EE"/>
    <w:rsid w:val="00AD03B0"/>
    <w:rsid w:val="00AD070A"/>
    <w:rsid w:val="00AD07C5"/>
    <w:rsid w:val="00AD0CA3"/>
    <w:rsid w:val="00AD0D60"/>
    <w:rsid w:val="00AD0ED2"/>
    <w:rsid w:val="00AD10DE"/>
    <w:rsid w:val="00AD1140"/>
    <w:rsid w:val="00AD11E9"/>
    <w:rsid w:val="00AD1707"/>
    <w:rsid w:val="00AD1909"/>
    <w:rsid w:val="00AD19C8"/>
    <w:rsid w:val="00AD19CA"/>
    <w:rsid w:val="00AD19D1"/>
    <w:rsid w:val="00AD1DBA"/>
    <w:rsid w:val="00AD1F0D"/>
    <w:rsid w:val="00AD225D"/>
    <w:rsid w:val="00AD22EB"/>
    <w:rsid w:val="00AD233C"/>
    <w:rsid w:val="00AD2D2B"/>
    <w:rsid w:val="00AD2D36"/>
    <w:rsid w:val="00AD2E8B"/>
    <w:rsid w:val="00AD2F64"/>
    <w:rsid w:val="00AD30DD"/>
    <w:rsid w:val="00AD30E7"/>
    <w:rsid w:val="00AD325D"/>
    <w:rsid w:val="00AD3326"/>
    <w:rsid w:val="00AD33A0"/>
    <w:rsid w:val="00AD3494"/>
    <w:rsid w:val="00AD34FF"/>
    <w:rsid w:val="00AD364F"/>
    <w:rsid w:val="00AD38B5"/>
    <w:rsid w:val="00AD3C65"/>
    <w:rsid w:val="00AD3D12"/>
    <w:rsid w:val="00AD3D5E"/>
    <w:rsid w:val="00AD45E7"/>
    <w:rsid w:val="00AD469E"/>
    <w:rsid w:val="00AD4841"/>
    <w:rsid w:val="00AD4923"/>
    <w:rsid w:val="00AD49A8"/>
    <w:rsid w:val="00AD4CFA"/>
    <w:rsid w:val="00AD4D00"/>
    <w:rsid w:val="00AD4FD6"/>
    <w:rsid w:val="00AD5076"/>
    <w:rsid w:val="00AD50AE"/>
    <w:rsid w:val="00AD52A5"/>
    <w:rsid w:val="00AD559E"/>
    <w:rsid w:val="00AD59E6"/>
    <w:rsid w:val="00AD5B7B"/>
    <w:rsid w:val="00AD5FB9"/>
    <w:rsid w:val="00AD612C"/>
    <w:rsid w:val="00AD6422"/>
    <w:rsid w:val="00AD66EA"/>
    <w:rsid w:val="00AD68AF"/>
    <w:rsid w:val="00AD68B3"/>
    <w:rsid w:val="00AD690F"/>
    <w:rsid w:val="00AD6A22"/>
    <w:rsid w:val="00AD6B45"/>
    <w:rsid w:val="00AD712E"/>
    <w:rsid w:val="00AD7324"/>
    <w:rsid w:val="00AD7358"/>
    <w:rsid w:val="00AD7431"/>
    <w:rsid w:val="00AD7585"/>
    <w:rsid w:val="00AD7688"/>
    <w:rsid w:val="00AD77CD"/>
    <w:rsid w:val="00AD783B"/>
    <w:rsid w:val="00AD78C0"/>
    <w:rsid w:val="00AD7965"/>
    <w:rsid w:val="00AD7EA0"/>
    <w:rsid w:val="00AD7F8F"/>
    <w:rsid w:val="00AE0127"/>
    <w:rsid w:val="00AE01E8"/>
    <w:rsid w:val="00AE020B"/>
    <w:rsid w:val="00AE02F7"/>
    <w:rsid w:val="00AE03AC"/>
    <w:rsid w:val="00AE054E"/>
    <w:rsid w:val="00AE0C8D"/>
    <w:rsid w:val="00AE0D5E"/>
    <w:rsid w:val="00AE0D5F"/>
    <w:rsid w:val="00AE0E65"/>
    <w:rsid w:val="00AE0F01"/>
    <w:rsid w:val="00AE0F99"/>
    <w:rsid w:val="00AE10C1"/>
    <w:rsid w:val="00AE1175"/>
    <w:rsid w:val="00AE1253"/>
    <w:rsid w:val="00AE15B3"/>
    <w:rsid w:val="00AE1649"/>
    <w:rsid w:val="00AE1847"/>
    <w:rsid w:val="00AE188F"/>
    <w:rsid w:val="00AE1911"/>
    <w:rsid w:val="00AE1AF4"/>
    <w:rsid w:val="00AE1E5E"/>
    <w:rsid w:val="00AE2121"/>
    <w:rsid w:val="00AE24EA"/>
    <w:rsid w:val="00AE2CB7"/>
    <w:rsid w:val="00AE2CFE"/>
    <w:rsid w:val="00AE301D"/>
    <w:rsid w:val="00AE305E"/>
    <w:rsid w:val="00AE3078"/>
    <w:rsid w:val="00AE30A4"/>
    <w:rsid w:val="00AE30BB"/>
    <w:rsid w:val="00AE30ED"/>
    <w:rsid w:val="00AE319C"/>
    <w:rsid w:val="00AE33A8"/>
    <w:rsid w:val="00AE35FD"/>
    <w:rsid w:val="00AE3603"/>
    <w:rsid w:val="00AE38B0"/>
    <w:rsid w:val="00AE3973"/>
    <w:rsid w:val="00AE399A"/>
    <w:rsid w:val="00AE3E53"/>
    <w:rsid w:val="00AE3F39"/>
    <w:rsid w:val="00AE409C"/>
    <w:rsid w:val="00AE4359"/>
    <w:rsid w:val="00AE451D"/>
    <w:rsid w:val="00AE4696"/>
    <w:rsid w:val="00AE46E4"/>
    <w:rsid w:val="00AE485D"/>
    <w:rsid w:val="00AE48F9"/>
    <w:rsid w:val="00AE4974"/>
    <w:rsid w:val="00AE4D40"/>
    <w:rsid w:val="00AE4DE0"/>
    <w:rsid w:val="00AE4E59"/>
    <w:rsid w:val="00AE4ED4"/>
    <w:rsid w:val="00AE5006"/>
    <w:rsid w:val="00AE5228"/>
    <w:rsid w:val="00AE5268"/>
    <w:rsid w:val="00AE52D3"/>
    <w:rsid w:val="00AE5769"/>
    <w:rsid w:val="00AE5A8A"/>
    <w:rsid w:val="00AE5D9C"/>
    <w:rsid w:val="00AE5E89"/>
    <w:rsid w:val="00AE5ED3"/>
    <w:rsid w:val="00AE5F72"/>
    <w:rsid w:val="00AE5FD3"/>
    <w:rsid w:val="00AE6105"/>
    <w:rsid w:val="00AE62D6"/>
    <w:rsid w:val="00AE63BB"/>
    <w:rsid w:val="00AE63E7"/>
    <w:rsid w:val="00AE6538"/>
    <w:rsid w:val="00AE656F"/>
    <w:rsid w:val="00AE65F2"/>
    <w:rsid w:val="00AE66E0"/>
    <w:rsid w:val="00AE692B"/>
    <w:rsid w:val="00AE6C51"/>
    <w:rsid w:val="00AE6EB3"/>
    <w:rsid w:val="00AE7061"/>
    <w:rsid w:val="00AE70A7"/>
    <w:rsid w:val="00AE73CA"/>
    <w:rsid w:val="00AE762E"/>
    <w:rsid w:val="00AE78AB"/>
    <w:rsid w:val="00AE78AF"/>
    <w:rsid w:val="00AE7AB9"/>
    <w:rsid w:val="00AE7C29"/>
    <w:rsid w:val="00AE7F97"/>
    <w:rsid w:val="00AF0038"/>
    <w:rsid w:val="00AF0167"/>
    <w:rsid w:val="00AF0245"/>
    <w:rsid w:val="00AF0313"/>
    <w:rsid w:val="00AF034E"/>
    <w:rsid w:val="00AF0357"/>
    <w:rsid w:val="00AF0467"/>
    <w:rsid w:val="00AF049C"/>
    <w:rsid w:val="00AF0693"/>
    <w:rsid w:val="00AF0D5A"/>
    <w:rsid w:val="00AF0EA6"/>
    <w:rsid w:val="00AF101E"/>
    <w:rsid w:val="00AF1241"/>
    <w:rsid w:val="00AF12C7"/>
    <w:rsid w:val="00AF148F"/>
    <w:rsid w:val="00AF14A6"/>
    <w:rsid w:val="00AF1616"/>
    <w:rsid w:val="00AF16AC"/>
    <w:rsid w:val="00AF1741"/>
    <w:rsid w:val="00AF17F2"/>
    <w:rsid w:val="00AF1B8D"/>
    <w:rsid w:val="00AF1CBF"/>
    <w:rsid w:val="00AF1CDF"/>
    <w:rsid w:val="00AF1E29"/>
    <w:rsid w:val="00AF1E96"/>
    <w:rsid w:val="00AF2DA8"/>
    <w:rsid w:val="00AF2FBC"/>
    <w:rsid w:val="00AF3124"/>
    <w:rsid w:val="00AF336D"/>
    <w:rsid w:val="00AF33DF"/>
    <w:rsid w:val="00AF34E6"/>
    <w:rsid w:val="00AF38D0"/>
    <w:rsid w:val="00AF3A33"/>
    <w:rsid w:val="00AF3C45"/>
    <w:rsid w:val="00AF4044"/>
    <w:rsid w:val="00AF40F7"/>
    <w:rsid w:val="00AF4121"/>
    <w:rsid w:val="00AF43F3"/>
    <w:rsid w:val="00AF4552"/>
    <w:rsid w:val="00AF4AAE"/>
    <w:rsid w:val="00AF4E1C"/>
    <w:rsid w:val="00AF4E3F"/>
    <w:rsid w:val="00AF5040"/>
    <w:rsid w:val="00AF51BC"/>
    <w:rsid w:val="00AF52E0"/>
    <w:rsid w:val="00AF5458"/>
    <w:rsid w:val="00AF5474"/>
    <w:rsid w:val="00AF55A3"/>
    <w:rsid w:val="00AF57DC"/>
    <w:rsid w:val="00AF589B"/>
    <w:rsid w:val="00AF5A65"/>
    <w:rsid w:val="00AF5B9B"/>
    <w:rsid w:val="00AF5CB6"/>
    <w:rsid w:val="00AF5E43"/>
    <w:rsid w:val="00AF5ECB"/>
    <w:rsid w:val="00AF6261"/>
    <w:rsid w:val="00AF63D2"/>
    <w:rsid w:val="00AF6618"/>
    <w:rsid w:val="00AF6777"/>
    <w:rsid w:val="00AF6880"/>
    <w:rsid w:val="00AF6A0B"/>
    <w:rsid w:val="00AF6A97"/>
    <w:rsid w:val="00AF6D0C"/>
    <w:rsid w:val="00AF6E37"/>
    <w:rsid w:val="00AF73D4"/>
    <w:rsid w:val="00AF75E3"/>
    <w:rsid w:val="00AF7665"/>
    <w:rsid w:val="00AF78D3"/>
    <w:rsid w:val="00AF7A36"/>
    <w:rsid w:val="00AF7E57"/>
    <w:rsid w:val="00AF7EB8"/>
    <w:rsid w:val="00B0013D"/>
    <w:rsid w:val="00B00236"/>
    <w:rsid w:val="00B00255"/>
    <w:rsid w:val="00B00260"/>
    <w:rsid w:val="00B00583"/>
    <w:rsid w:val="00B006F6"/>
    <w:rsid w:val="00B007B2"/>
    <w:rsid w:val="00B00838"/>
    <w:rsid w:val="00B00A52"/>
    <w:rsid w:val="00B00ADE"/>
    <w:rsid w:val="00B00B86"/>
    <w:rsid w:val="00B00BF5"/>
    <w:rsid w:val="00B00D05"/>
    <w:rsid w:val="00B00D50"/>
    <w:rsid w:val="00B01445"/>
    <w:rsid w:val="00B01479"/>
    <w:rsid w:val="00B014F5"/>
    <w:rsid w:val="00B014FB"/>
    <w:rsid w:val="00B01985"/>
    <w:rsid w:val="00B01988"/>
    <w:rsid w:val="00B01B05"/>
    <w:rsid w:val="00B01CEB"/>
    <w:rsid w:val="00B01E40"/>
    <w:rsid w:val="00B01F55"/>
    <w:rsid w:val="00B02281"/>
    <w:rsid w:val="00B0242E"/>
    <w:rsid w:val="00B024DE"/>
    <w:rsid w:val="00B02664"/>
    <w:rsid w:val="00B026EA"/>
    <w:rsid w:val="00B0275A"/>
    <w:rsid w:val="00B02B46"/>
    <w:rsid w:val="00B02C0A"/>
    <w:rsid w:val="00B02E83"/>
    <w:rsid w:val="00B0325C"/>
    <w:rsid w:val="00B032D2"/>
    <w:rsid w:val="00B035E8"/>
    <w:rsid w:val="00B0364B"/>
    <w:rsid w:val="00B03677"/>
    <w:rsid w:val="00B03783"/>
    <w:rsid w:val="00B03889"/>
    <w:rsid w:val="00B03A84"/>
    <w:rsid w:val="00B03B15"/>
    <w:rsid w:val="00B03F0D"/>
    <w:rsid w:val="00B0416F"/>
    <w:rsid w:val="00B04184"/>
    <w:rsid w:val="00B0476B"/>
    <w:rsid w:val="00B04A8F"/>
    <w:rsid w:val="00B04C33"/>
    <w:rsid w:val="00B04D1B"/>
    <w:rsid w:val="00B04E1C"/>
    <w:rsid w:val="00B0515C"/>
    <w:rsid w:val="00B054A5"/>
    <w:rsid w:val="00B05544"/>
    <w:rsid w:val="00B0578F"/>
    <w:rsid w:val="00B059CB"/>
    <w:rsid w:val="00B06133"/>
    <w:rsid w:val="00B0616F"/>
    <w:rsid w:val="00B06358"/>
    <w:rsid w:val="00B063AC"/>
    <w:rsid w:val="00B06441"/>
    <w:rsid w:val="00B0644B"/>
    <w:rsid w:val="00B06713"/>
    <w:rsid w:val="00B06780"/>
    <w:rsid w:val="00B0686E"/>
    <w:rsid w:val="00B068F0"/>
    <w:rsid w:val="00B06A1D"/>
    <w:rsid w:val="00B06B30"/>
    <w:rsid w:val="00B06BAC"/>
    <w:rsid w:val="00B06DCC"/>
    <w:rsid w:val="00B06DD8"/>
    <w:rsid w:val="00B06EEC"/>
    <w:rsid w:val="00B06F27"/>
    <w:rsid w:val="00B0703E"/>
    <w:rsid w:val="00B070AA"/>
    <w:rsid w:val="00B07158"/>
    <w:rsid w:val="00B0721B"/>
    <w:rsid w:val="00B0722B"/>
    <w:rsid w:val="00B07260"/>
    <w:rsid w:val="00B07544"/>
    <w:rsid w:val="00B0755C"/>
    <w:rsid w:val="00B075AC"/>
    <w:rsid w:val="00B07732"/>
    <w:rsid w:val="00B0782F"/>
    <w:rsid w:val="00B078F7"/>
    <w:rsid w:val="00B07EFF"/>
    <w:rsid w:val="00B07F99"/>
    <w:rsid w:val="00B10383"/>
    <w:rsid w:val="00B1060D"/>
    <w:rsid w:val="00B10687"/>
    <w:rsid w:val="00B106C4"/>
    <w:rsid w:val="00B1073C"/>
    <w:rsid w:val="00B109FB"/>
    <w:rsid w:val="00B10B1F"/>
    <w:rsid w:val="00B10D48"/>
    <w:rsid w:val="00B10E79"/>
    <w:rsid w:val="00B10F29"/>
    <w:rsid w:val="00B10FB9"/>
    <w:rsid w:val="00B1151F"/>
    <w:rsid w:val="00B116B5"/>
    <w:rsid w:val="00B11927"/>
    <w:rsid w:val="00B11A31"/>
    <w:rsid w:val="00B11D0C"/>
    <w:rsid w:val="00B11D7A"/>
    <w:rsid w:val="00B11E11"/>
    <w:rsid w:val="00B11E7B"/>
    <w:rsid w:val="00B11F61"/>
    <w:rsid w:val="00B12054"/>
    <w:rsid w:val="00B12072"/>
    <w:rsid w:val="00B121F6"/>
    <w:rsid w:val="00B126AB"/>
    <w:rsid w:val="00B12714"/>
    <w:rsid w:val="00B12837"/>
    <w:rsid w:val="00B128BB"/>
    <w:rsid w:val="00B12B07"/>
    <w:rsid w:val="00B12BFE"/>
    <w:rsid w:val="00B12CA5"/>
    <w:rsid w:val="00B12CF1"/>
    <w:rsid w:val="00B12D14"/>
    <w:rsid w:val="00B12F13"/>
    <w:rsid w:val="00B13027"/>
    <w:rsid w:val="00B1354E"/>
    <w:rsid w:val="00B1362D"/>
    <w:rsid w:val="00B136BE"/>
    <w:rsid w:val="00B1373E"/>
    <w:rsid w:val="00B13B50"/>
    <w:rsid w:val="00B13BA1"/>
    <w:rsid w:val="00B13C61"/>
    <w:rsid w:val="00B13DD9"/>
    <w:rsid w:val="00B14061"/>
    <w:rsid w:val="00B140BF"/>
    <w:rsid w:val="00B141B6"/>
    <w:rsid w:val="00B143FC"/>
    <w:rsid w:val="00B14582"/>
    <w:rsid w:val="00B1462E"/>
    <w:rsid w:val="00B14728"/>
    <w:rsid w:val="00B148F8"/>
    <w:rsid w:val="00B14982"/>
    <w:rsid w:val="00B14B23"/>
    <w:rsid w:val="00B14B41"/>
    <w:rsid w:val="00B14C64"/>
    <w:rsid w:val="00B1530C"/>
    <w:rsid w:val="00B1532F"/>
    <w:rsid w:val="00B1545C"/>
    <w:rsid w:val="00B15774"/>
    <w:rsid w:val="00B15AE0"/>
    <w:rsid w:val="00B15DFF"/>
    <w:rsid w:val="00B15FF7"/>
    <w:rsid w:val="00B16268"/>
    <w:rsid w:val="00B16435"/>
    <w:rsid w:val="00B164B4"/>
    <w:rsid w:val="00B16858"/>
    <w:rsid w:val="00B1695C"/>
    <w:rsid w:val="00B169A8"/>
    <w:rsid w:val="00B16A1B"/>
    <w:rsid w:val="00B16B53"/>
    <w:rsid w:val="00B16EF2"/>
    <w:rsid w:val="00B16FA2"/>
    <w:rsid w:val="00B1706D"/>
    <w:rsid w:val="00B170AA"/>
    <w:rsid w:val="00B1729B"/>
    <w:rsid w:val="00B172C4"/>
    <w:rsid w:val="00B17342"/>
    <w:rsid w:val="00B173AF"/>
    <w:rsid w:val="00B173CE"/>
    <w:rsid w:val="00B17569"/>
    <w:rsid w:val="00B17678"/>
    <w:rsid w:val="00B17882"/>
    <w:rsid w:val="00B17B99"/>
    <w:rsid w:val="00B17C31"/>
    <w:rsid w:val="00B17D41"/>
    <w:rsid w:val="00B17E5F"/>
    <w:rsid w:val="00B17ED9"/>
    <w:rsid w:val="00B201F0"/>
    <w:rsid w:val="00B202F2"/>
    <w:rsid w:val="00B204B4"/>
    <w:rsid w:val="00B208B2"/>
    <w:rsid w:val="00B20B39"/>
    <w:rsid w:val="00B20C34"/>
    <w:rsid w:val="00B20DDB"/>
    <w:rsid w:val="00B20DEA"/>
    <w:rsid w:val="00B20F09"/>
    <w:rsid w:val="00B21340"/>
    <w:rsid w:val="00B21508"/>
    <w:rsid w:val="00B21528"/>
    <w:rsid w:val="00B2157F"/>
    <w:rsid w:val="00B21628"/>
    <w:rsid w:val="00B21723"/>
    <w:rsid w:val="00B21792"/>
    <w:rsid w:val="00B2179F"/>
    <w:rsid w:val="00B2192A"/>
    <w:rsid w:val="00B21E7E"/>
    <w:rsid w:val="00B21FAC"/>
    <w:rsid w:val="00B22196"/>
    <w:rsid w:val="00B2227C"/>
    <w:rsid w:val="00B2267D"/>
    <w:rsid w:val="00B22735"/>
    <w:rsid w:val="00B22E45"/>
    <w:rsid w:val="00B22F14"/>
    <w:rsid w:val="00B2309F"/>
    <w:rsid w:val="00B2323F"/>
    <w:rsid w:val="00B23285"/>
    <w:rsid w:val="00B2349A"/>
    <w:rsid w:val="00B234D1"/>
    <w:rsid w:val="00B2369A"/>
    <w:rsid w:val="00B236FB"/>
    <w:rsid w:val="00B237E1"/>
    <w:rsid w:val="00B23B04"/>
    <w:rsid w:val="00B23BA5"/>
    <w:rsid w:val="00B23CA0"/>
    <w:rsid w:val="00B23D08"/>
    <w:rsid w:val="00B23DB5"/>
    <w:rsid w:val="00B23DD6"/>
    <w:rsid w:val="00B242A1"/>
    <w:rsid w:val="00B24393"/>
    <w:rsid w:val="00B24446"/>
    <w:rsid w:val="00B246EA"/>
    <w:rsid w:val="00B24773"/>
    <w:rsid w:val="00B248A3"/>
    <w:rsid w:val="00B249C5"/>
    <w:rsid w:val="00B24A80"/>
    <w:rsid w:val="00B24ABC"/>
    <w:rsid w:val="00B24B8A"/>
    <w:rsid w:val="00B24E17"/>
    <w:rsid w:val="00B24EDC"/>
    <w:rsid w:val="00B250CA"/>
    <w:rsid w:val="00B250CC"/>
    <w:rsid w:val="00B2545C"/>
    <w:rsid w:val="00B2582A"/>
    <w:rsid w:val="00B25842"/>
    <w:rsid w:val="00B259BA"/>
    <w:rsid w:val="00B25B1C"/>
    <w:rsid w:val="00B25B75"/>
    <w:rsid w:val="00B25DE3"/>
    <w:rsid w:val="00B25FB6"/>
    <w:rsid w:val="00B25FC9"/>
    <w:rsid w:val="00B26056"/>
    <w:rsid w:val="00B260D7"/>
    <w:rsid w:val="00B26125"/>
    <w:rsid w:val="00B263B7"/>
    <w:rsid w:val="00B26663"/>
    <w:rsid w:val="00B267C4"/>
    <w:rsid w:val="00B26812"/>
    <w:rsid w:val="00B2695D"/>
    <w:rsid w:val="00B26BB4"/>
    <w:rsid w:val="00B26DAE"/>
    <w:rsid w:val="00B27402"/>
    <w:rsid w:val="00B275BF"/>
    <w:rsid w:val="00B278DB"/>
    <w:rsid w:val="00B2798F"/>
    <w:rsid w:val="00B27D59"/>
    <w:rsid w:val="00B30042"/>
    <w:rsid w:val="00B3036B"/>
    <w:rsid w:val="00B303FF"/>
    <w:rsid w:val="00B30459"/>
    <w:rsid w:val="00B305C5"/>
    <w:rsid w:val="00B308AD"/>
    <w:rsid w:val="00B31083"/>
    <w:rsid w:val="00B310A4"/>
    <w:rsid w:val="00B310EB"/>
    <w:rsid w:val="00B31231"/>
    <w:rsid w:val="00B31317"/>
    <w:rsid w:val="00B313B1"/>
    <w:rsid w:val="00B31542"/>
    <w:rsid w:val="00B3162D"/>
    <w:rsid w:val="00B317F3"/>
    <w:rsid w:val="00B318EE"/>
    <w:rsid w:val="00B31C41"/>
    <w:rsid w:val="00B32110"/>
    <w:rsid w:val="00B32256"/>
    <w:rsid w:val="00B324F6"/>
    <w:rsid w:val="00B325F5"/>
    <w:rsid w:val="00B327EE"/>
    <w:rsid w:val="00B32A4D"/>
    <w:rsid w:val="00B32C1A"/>
    <w:rsid w:val="00B32FC2"/>
    <w:rsid w:val="00B32FFF"/>
    <w:rsid w:val="00B3348A"/>
    <w:rsid w:val="00B33547"/>
    <w:rsid w:val="00B3357F"/>
    <w:rsid w:val="00B335CF"/>
    <w:rsid w:val="00B33603"/>
    <w:rsid w:val="00B3376C"/>
    <w:rsid w:val="00B33953"/>
    <w:rsid w:val="00B33978"/>
    <w:rsid w:val="00B33A07"/>
    <w:rsid w:val="00B33B59"/>
    <w:rsid w:val="00B33CD4"/>
    <w:rsid w:val="00B33F32"/>
    <w:rsid w:val="00B33F72"/>
    <w:rsid w:val="00B34020"/>
    <w:rsid w:val="00B34192"/>
    <w:rsid w:val="00B34276"/>
    <w:rsid w:val="00B3469A"/>
    <w:rsid w:val="00B347FD"/>
    <w:rsid w:val="00B348B7"/>
    <w:rsid w:val="00B34A8D"/>
    <w:rsid w:val="00B34D8D"/>
    <w:rsid w:val="00B34DBF"/>
    <w:rsid w:val="00B34F66"/>
    <w:rsid w:val="00B34FD9"/>
    <w:rsid w:val="00B35208"/>
    <w:rsid w:val="00B35230"/>
    <w:rsid w:val="00B35255"/>
    <w:rsid w:val="00B3526A"/>
    <w:rsid w:val="00B353F9"/>
    <w:rsid w:val="00B3586F"/>
    <w:rsid w:val="00B35ADC"/>
    <w:rsid w:val="00B35B92"/>
    <w:rsid w:val="00B35CFB"/>
    <w:rsid w:val="00B35D11"/>
    <w:rsid w:val="00B35D12"/>
    <w:rsid w:val="00B35FEC"/>
    <w:rsid w:val="00B36009"/>
    <w:rsid w:val="00B365C7"/>
    <w:rsid w:val="00B36665"/>
    <w:rsid w:val="00B36688"/>
    <w:rsid w:val="00B36CF0"/>
    <w:rsid w:val="00B370E9"/>
    <w:rsid w:val="00B3737A"/>
    <w:rsid w:val="00B37583"/>
    <w:rsid w:val="00B378B4"/>
    <w:rsid w:val="00B37F42"/>
    <w:rsid w:val="00B40093"/>
    <w:rsid w:val="00B401D1"/>
    <w:rsid w:val="00B40294"/>
    <w:rsid w:val="00B403F8"/>
    <w:rsid w:val="00B405C4"/>
    <w:rsid w:val="00B407FB"/>
    <w:rsid w:val="00B40872"/>
    <w:rsid w:val="00B40926"/>
    <w:rsid w:val="00B409EB"/>
    <w:rsid w:val="00B40A06"/>
    <w:rsid w:val="00B40AEF"/>
    <w:rsid w:val="00B40D35"/>
    <w:rsid w:val="00B40D53"/>
    <w:rsid w:val="00B4108A"/>
    <w:rsid w:val="00B4134D"/>
    <w:rsid w:val="00B414CE"/>
    <w:rsid w:val="00B41525"/>
    <w:rsid w:val="00B41681"/>
    <w:rsid w:val="00B4175D"/>
    <w:rsid w:val="00B41896"/>
    <w:rsid w:val="00B4191E"/>
    <w:rsid w:val="00B41A35"/>
    <w:rsid w:val="00B41A88"/>
    <w:rsid w:val="00B41AE7"/>
    <w:rsid w:val="00B41B4B"/>
    <w:rsid w:val="00B41D36"/>
    <w:rsid w:val="00B41E5F"/>
    <w:rsid w:val="00B4254D"/>
    <w:rsid w:val="00B429D8"/>
    <w:rsid w:val="00B42A49"/>
    <w:rsid w:val="00B42A9E"/>
    <w:rsid w:val="00B42AF2"/>
    <w:rsid w:val="00B42BB5"/>
    <w:rsid w:val="00B42FE8"/>
    <w:rsid w:val="00B43036"/>
    <w:rsid w:val="00B4322F"/>
    <w:rsid w:val="00B43232"/>
    <w:rsid w:val="00B433DA"/>
    <w:rsid w:val="00B434C9"/>
    <w:rsid w:val="00B4350D"/>
    <w:rsid w:val="00B435A6"/>
    <w:rsid w:val="00B436FF"/>
    <w:rsid w:val="00B43FBD"/>
    <w:rsid w:val="00B4404E"/>
    <w:rsid w:val="00B440C5"/>
    <w:rsid w:val="00B44188"/>
    <w:rsid w:val="00B44274"/>
    <w:rsid w:val="00B4431B"/>
    <w:rsid w:val="00B4438F"/>
    <w:rsid w:val="00B444A0"/>
    <w:rsid w:val="00B4457A"/>
    <w:rsid w:val="00B44A2A"/>
    <w:rsid w:val="00B44B97"/>
    <w:rsid w:val="00B44D46"/>
    <w:rsid w:val="00B44F78"/>
    <w:rsid w:val="00B45858"/>
    <w:rsid w:val="00B4591D"/>
    <w:rsid w:val="00B45BF2"/>
    <w:rsid w:val="00B45D4C"/>
    <w:rsid w:val="00B45D81"/>
    <w:rsid w:val="00B45ECF"/>
    <w:rsid w:val="00B45EDD"/>
    <w:rsid w:val="00B4605C"/>
    <w:rsid w:val="00B46122"/>
    <w:rsid w:val="00B4622D"/>
    <w:rsid w:val="00B46267"/>
    <w:rsid w:val="00B462F7"/>
    <w:rsid w:val="00B464D1"/>
    <w:rsid w:val="00B465A2"/>
    <w:rsid w:val="00B46A1B"/>
    <w:rsid w:val="00B46B7A"/>
    <w:rsid w:val="00B46D35"/>
    <w:rsid w:val="00B46ECD"/>
    <w:rsid w:val="00B4710B"/>
    <w:rsid w:val="00B479DF"/>
    <w:rsid w:val="00B47A0D"/>
    <w:rsid w:val="00B47A98"/>
    <w:rsid w:val="00B47BEB"/>
    <w:rsid w:val="00B47DAB"/>
    <w:rsid w:val="00B47FED"/>
    <w:rsid w:val="00B50015"/>
    <w:rsid w:val="00B501E0"/>
    <w:rsid w:val="00B507EA"/>
    <w:rsid w:val="00B50979"/>
    <w:rsid w:val="00B50AE4"/>
    <w:rsid w:val="00B50BBF"/>
    <w:rsid w:val="00B50BCC"/>
    <w:rsid w:val="00B50D48"/>
    <w:rsid w:val="00B50EA3"/>
    <w:rsid w:val="00B50F1F"/>
    <w:rsid w:val="00B510AD"/>
    <w:rsid w:val="00B51126"/>
    <w:rsid w:val="00B51680"/>
    <w:rsid w:val="00B517B7"/>
    <w:rsid w:val="00B519B7"/>
    <w:rsid w:val="00B51DA8"/>
    <w:rsid w:val="00B51E0F"/>
    <w:rsid w:val="00B52028"/>
    <w:rsid w:val="00B5206A"/>
    <w:rsid w:val="00B528C0"/>
    <w:rsid w:val="00B52A67"/>
    <w:rsid w:val="00B52B12"/>
    <w:rsid w:val="00B52C51"/>
    <w:rsid w:val="00B52CEF"/>
    <w:rsid w:val="00B52CF2"/>
    <w:rsid w:val="00B52E20"/>
    <w:rsid w:val="00B52F03"/>
    <w:rsid w:val="00B52FF4"/>
    <w:rsid w:val="00B5314C"/>
    <w:rsid w:val="00B531BF"/>
    <w:rsid w:val="00B53235"/>
    <w:rsid w:val="00B53262"/>
    <w:rsid w:val="00B53433"/>
    <w:rsid w:val="00B534A2"/>
    <w:rsid w:val="00B5357A"/>
    <w:rsid w:val="00B537DC"/>
    <w:rsid w:val="00B53A0A"/>
    <w:rsid w:val="00B53A77"/>
    <w:rsid w:val="00B53AF4"/>
    <w:rsid w:val="00B53BB7"/>
    <w:rsid w:val="00B53E2E"/>
    <w:rsid w:val="00B53F60"/>
    <w:rsid w:val="00B546E9"/>
    <w:rsid w:val="00B54C55"/>
    <w:rsid w:val="00B54CF6"/>
    <w:rsid w:val="00B54DC6"/>
    <w:rsid w:val="00B550AD"/>
    <w:rsid w:val="00B5521B"/>
    <w:rsid w:val="00B55233"/>
    <w:rsid w:val="00B55372"/>
    <w:rsid w:val="00B55452"/>
    <w:rsid w:val="00B5545E"/>
    <w:rsid w:val="00B55499"/>
    <w:rsid w:val="00B554EB"/>
    <w:rsid w:val="00B55541"/>
    <w:rsid w:val="00B55579"/>
    <w:rsid w:val="00B55687"/>
    <w:rsid w:val="00B55693"/>
    <w:rsid w:val="00B557CC"/>
    <w:rsid w:val="00B55A4B"/>
    <w:rsid w:val="00B55D11"/>
    <w:rsid w:val="00B55D1E"/>
    <w:rsid w:val="00B55F0F"/>
    <w:rsid w:val="00B55F5E"/>
    <w:rsid w:val="00B563F9"/>
    <w:rsid w:val="00B5641D"/>
    <w:rsid w:val="00B5656C"/>
    <w:rsid w:val="00B565C3"/>
    <w:rsid w:val="00B565D3"/>
    <w:rsid w:val="00B568FA"/>
    <w:rsid w:val="00B5695E"/>
    <w:rsid w:val="00B56C6F"/>
    <w:rsid w:val="00B57685"/>
    <w:rsid w:val="00B576A1"/>
    <w:rsid w:val="00B5770F"/>
    <w:rsid w:val="00B577CE"/>
    <w:rsid w:val="00B578A5"/>
    <w:rsid w:val="00B578F6"/>
    <w:rsid w:val="00B57D22"/>
    <w:rsid w:val="00B57DEB"/>
    <w:rsid w:val="00B57ECD"/>
    <w:rsid w:val="00B60294"/>
    <w:rsid w:val="00B6029C"/>
    <w:rsid w:val="00B60B90"/>
    <w:rsid w:val="00B60BE1"/>
    <w:rsid w:val="00B60CCE"/>
    <w:rsid w:val="00B60DC7"/>
    <w:rsid w:val="00B60EAD"/>
    <w:rsid w:val="00B6110D"/>
    <w:rsid w:val="00B6134C"/>
    <w:rsid w:val="00B61AB3"/>
    <w:rsid w:val="00B61B7B"/>
    <w:rsid w:val="00B61C29"/>
    <w:rsid w:val="00B61C5A"/>
    <w:rsid w:val="00B6202B"/>
    <w:rsid w:val="00B62438"/>
    <w:rsid w:val="00B624CD"/>
    <w:rsid w:val="00B627EB"/>
    <w:rsid w:val="00B6297C"/>
    <w:rsid w:val="00B62D87"/>
    <w:rsid w:val="00B62D9B"/>
    <w:rsid w:val="00B62D9C"/>
    <w:rsid w:val="00B62E63"/>
    <w:rsid w:val="00B63019"/>
    <w:rsid w:val="00B631F9"/>
    <w:rsid w:val="00B636D9"/>
    <w:rsid w:val="00B63B89"/>
    <w:rsid w:val="00B63EBB"/>
    <w:rsid w:val="00B640F9"/>
    <w:rsid w:val="00B6432F"/>
    <w:rsid w:val="00B6444E"/>
    <w:rsid w:val="00B644EF"/>
    <w:rsid w:val="00B64507"/>
    <w:rsid w:val="00B64895"/>
    <w:rsid w:val="00B64B72"/>
    <w:rsid w:val="00B64D95"/>
    <w:rsid w:val="00B64E36"/>
    <w:rsid w:val="00B64EED"/>
    <w:rsid w:val="00B65025"/>
    <w:rsid w:val="00B65093"/>
    <w:rsid w:val="00B65183"/>
    <w:rsid w:val="00B65879"/>
    <w:rsid w:val="00B65959"/>
    <w:rsid w:val="00B659B9"/>
    <w:rsid w:val="00B65A49"/>
    <w:rsid w:val="00B65E74"/>
    <w:rsid w:val="00B65EB5"/>
    <w:rsid w:val="00B6631A"/>
    <w:rsid w:val="00B66375"/>
    <w:rsid w:val="00B6644D"/>
    <w:rsid w:val="00B66503"/>
    <w:rsid w:val="00B665BC"/>
    <w:rsid w:val="00B6698A"/>
    <w:rsid w:val="00B66994"/>
    <w:rsid w:val="00B669A5"/>
    <w:rsid w:val="00B669AF"/>
    <w:rsid w:val="00B66C05"/>
    <w:rsid w:val="00B66D59"/>
    <w:rsid w:val="00B66F96"/>
    <w:rsid w:val="00B67327"/>
    <w:rsid w:val="00B675E9"/>
    <w:rsid w:val="00B67A8E"/>
    <w:rsid w:val="00B67CEF"/>
    <w:rsid w:val="00B700AE"/>
    <w:rsid w:val="00B70105"/>
    <w:rsid w:val="00B703B8"/>
    <w:rsid w:val="00B7055C"/>
    <w:rsid w:val="00B7056C"/>
    <w:rsid w:val="00B70708"/>
    <w:rsid w:val="00B70A79"/>
    <w:rsid w:val="00B70AF0"/>
    <w:rsid w:val="00B70B15"/>
    <w:rsid w:val="00B70B64"/>
    <w:rsid w:val="00B70D21"/>
    <w:rsid w:val="00B70DE9"/>
    <w:rsid w:val="00B70E42"/>
    <w:rsid w:val="00B711DC"/>
    <w:rsid w:val="00B71279"/>
    <w:rsid w:val="00B716DB"/>
    <w:rsid w:val="00B71953"/>
    <w:rsid w:val="00B719C2"/>
    <w:rsid w:val="00B72097"/>
    <w:rsid w:val="00B720D2"/>
    <w:rsid w:val="00B72117"/>
    <w:rsid w:val="00B724C8"/>
    <w:rsid w:val="00B72552"/>
    <w:rsid w:val="00B725DB"/>
    <w:rsid w:val="00B72672"/>
    <w:rsid w:val="00B726F6"/>
    <w:rsid w:val="00B72843"/>
    <w:rsid w:val="00B72912"/>
    <w:rsid w:val="00B729F4"/>
    <w:rsid w:val="00B72B4A"/>
    <w:rsid w:val="00B72D44"/>
    <w:rsid w:val="00B73432"/>
    <w:rsid w:val="00B73455"/>
    <w:rsid w:val="00B73609"/>
    <w:rsid w:val="00B7364B"/>
    <w:rsid w:val="00B73787"/>
    <w:rsid w:val="00B73E50"/>
    <w:rsid w:val="00B73ED3"/>
    <w:rsid w:val="00B73FBE"/>
    <w:rsid w:val="00B7412B"/>
    <w:rsid w:val="00B743F0"/>
    <w:rsid w:val="00B74437"/>
    <w:rsid w:val="00B745B8"/>
    <w:rsid w:val="00B7493F"/>
    <w:rsid w:val="00B749E4"/>
    <w:rsid w:val="00B74E78"/>
    <w:rsid w:val="00B75227"/>
    <w:rsid w:val="00B753A5"/>
    <w:rsid w:val="00B7556D"/>
    <w:rsid w:val="00B75645"/>
    <w:rsid w:val="00B75976"/>
    <w:rsid w:val="00B75BF0"/>
    <w:rsid w:val="00B75F60"/>
    <w:rsid w:val="00B76018"/>
    <w:rsid w:val="00B76057"/>
    <w:rsid w:val="00B7629E"/>
    <w:rsid w:val="00B762F3"/>
    <w:rsid w:val="00B764D4"/>
    <w:rsid w:val="00B76611"/>
    <w:rsid w:val="00B7695F"/>
    <w:rsid w:val="00B769CA"/>
    <w:rsid w:val="00B76A83"/>
    <w:rsid w:val="00B76D28"/>
    <w:rsid w:val="00B76DC4"/>
    <w:rsid w:val="00B76E68"/>
    <w:rsid w:val="00B76FDC"/>
    <w:rsid w:val="00B7704B"/>
    <w:rsid w:val="00B77278"/>
    <w:rsid w:val="00B77316"/>
    <w:rsid w:val="00B77457"/>
    <w:rsid w:val="00B77504"/>
    <w:rsid w:val="00B77C16"/>
    <w:rsid w:val="00B77E42"/>
    <w:rsid w:val="00B77F35"/>
    <w:rsid w:val="00B8002C"/>
    <w:rsid w:val="00B8006B"/>
    <w:rsid w:val="00B8011A"/>
    <w:rsid w:val="00B80269"/>
    <w:rsid w:val="00B8032D"/>
    <w:rsid w:val="00B80515"/>
    <w:rsid w:val="00B806E0"/>
    <w:rsid w:val="00B80C97"/>
    <w:rsid w:val="00B80D3E"/>
    <w:rsid w:val="00B80E1F"/>
    <w:rsid w:val="00B81167"/>
    <w:rsid w:val="00B814A6"/>
    <w:rsid w:val="00B818BB"/>
    <w:rsid w:val="00B818EA"/>
    <w:rsid w:val="00B81A45"/>
    <w:rsid w:val="00B81A6A"/>
    <w:rsid w:val="00B81CDB"/>
    <w:rsid w:val="00B81DA5"/>
    <w:rsid w:val="00B81ED5"/>
    <w:rsid w:val="00B82063"/>
    <w:rsid w:val="00B8248E"/>
    <w:rsid w:val="00B824B9"/>
    <w:rsid w:val="00B824D5"/>
    <w:rsid w:val="00B82878"/>
    <w:rsid w:val="00B82A09"/>
    <w:rsid w:val="00B82EC3"/>
    <w:rsid w:val="00B8318E"/>
    <w:rsid w:val="00B8319E"/>
    <w:rsid w:val="00B83352"/>
    <w:rsid w:val="00B8362B"/>
    <w:rsid w:val="00B8377F"/>
    <w:rsid w:val="00B83A85"/>
    <w:rsid w:val="00B83B54"/>
    <w:rsid w:val="00B83C47"/>
    <w:rsid w:val="00B83C54"/>
    <w:rsid w:val="00B83C7A"/>
    <w:rsid w:val="00B83D44"/>
    <w:rsid w:val="00B83E84"/>
    <w:rsid w:val="00B84064"/>
    <w:rsid w:val="00B845CE"/>
    <w:rsid w:val="00B84617"/>
    <w:rsid w:val="00B84774"/>
    <w:rsid w:val="00B84975"/>
    <w:rsid w:val="00B84A08"/>
    <w:rsid w:val="00B84B22"/>
    <w:rsid w:val="00B84CD8"/>
    <w:rsid w:val="00B84D37"/>
    <w:rsid w:val="00B84D66"/>
    <w:rsid w:val="00B85005"/>
    <w:rsid w:val="00B85159"/>
    <w:rsid w:val="00B851C3"/>
    <w:rsid w:val="00B8529F"/>
    <w:rsid w:val="00B854E7"/>
    <w:rsid w:val="00B85556"/>
    <w:rsid w:val="00B855E1"/>
    <w:rsid w:val="00B856A8"/>
    <w:rsid w:val="00B857A1"/>
    <w:rsid w:val="00B857CA"/>
    <w:rsid w:val="00B85807"/>
    <w:rsid w:val="00B85A98"/>
    <w:rsid w:val="00B85ABA"/>
    <w:rsid w:val="00B85ED7"/>
    <w:rsid w:val="00B86082"/>
    <w:rsid w:val="00B860C5"/>
    <w:rsid w:val="00B861B5"/>
    <w:rsid w:val="00B86659"/>
    <w:rsid w:val="00B86819"/>
    <w:rsid w:val="00B8684F"/>
    <w:rsid w:val="00B86982"/>
    <w:rsid w:val="00B869FD"/>
    <w:rsid w:val="00B86A31"/>
    <w:rsid w:val="00B86F89"/>
    <w:rsid w:val="00B8712D"/>
    <w:rsid w:val="00B87195"/>
    <w:rsid w:val="00B876C8"/>
    <w:rsid w:val="00B8778B"/>
    <w:rsid w:val="00B879A9"/>
    <w:rsid w:val="00B87A3B"/>
    <w:rsid w:val="00B87A43"/>
    <w:rsid w:val="00B87BEE"/>
    <w:rsid w:val="00B87BF7"/>
    <w:rsid w:val="00B87C19"/>
    <w:rsid w:val="00B87ECD"/>
    <w:rsid w:val="00B9003A"/>
    <w:rsid w:val="00B901EF"/>
    <w:rsid w:val="00B901FC"/>
    <w:rsid w:val="00B902D1"/>
    <w:rsid w:val="00B907B7"/>
    <w:rsid w:val="00B90B31"/>
    <w:rsid w:val="00B90C4A"/>
    <w:rsid w:val="00B90FE6"/>
    <w:rsid w:val="00B91131"/>
    <w:rsid w:val="00B912C2"/>
    <w:rsid w:val="00B9169D"/>
    <w:rsid w:val="00B91733"/>
    <w:rsid w:val="00B919EB"/>
    <w:rsid w:val="00B91A2B"/>
    <w:rsid w:val="00B91BEB"/>
    <w:rsid w:val="00B91DB9"/>
    <w:rsid w:val="00B92260"/>
    <w:rsid w:val="00B92264"/>
    <w:rsid w:val="00B92314"/>
    <w:rsid w:val="00B9234E"/>
    <w:rsid w:val="00B923F2"/>
    <w:rsid w:val="00B92428"/>
    <w:rsid w:val="00B92441"/>
    <w:rsid w:val="00B92682"/>
    <w:rsid w:val="00B926D1"/>
    <w:rsid w:val="00B92785"/>
    <w:rsid w:val="00B927B3"/>
    <w:rsid w:val="00B92929"/>
    <w:rsid w:val="00B92B5E"/>
    <w:rsid w:val="00B92EAF"/>
    <w:rsid w:val="00B92FEB"/>
    <w:rsid w:val="00B93040"/>
    <w:rsid w:val="00B930A4"/>
    <w:rsid w:val="00B932D0"/>
    <w:rsid w:val="00B9359B"/>
    <w:rsid w:val="00B936C5"/>
    <w:rsid w:val="00B939A8"/>
    <w:rsid w:val="00B93D44"/>
    <w:rsid w:val="00B93D64"/>
    <w:rsid w:val="00B940B0"/>
    <w:rsid w:val="00B94288"/>
    <w:rsid w:val="00B94312"/>
    <w:rsid w:val="00B94564"/>
    <w:rsid w:val="00B948F5"/>
    <w:rsid w:val="00B94B3F"/>
    <w:rsid w:val="00B94BFF"/>
    <w:rsid w:val="00B94E8E"/>
    <w:rsid w:val="00B94EF0"/>
    <w:rsid w:val="00B94F1F"/>
    <w:rsid w:val="00B952C5"/>
    <w:rsid w:val="00B952CE"/>
    <w:rsid w:val="00B95374"/>
    <w:rsid w:val="00B954CE"/>
    <w:rsid w:val="00B9581E"/>
    <w:rsid w:val="00B95B42"/>
    <w:rsid w:val="00B95D8E"/>
    <w:rsid w:val="00B95D91"/>
    <w:rsid w:val="00B95E27"/>
    <w:rsid w:val="00B9692A"/>
    <w:rsid w:val="00B96AF1"/>
    <w:rsid w:val="00B96B47"/>
    <w:rsid w:val="00B96CBB"/>
    <w:rsid w:val="00B96DAD"/>
    <w:rsid w:val="00B96E9D"/>
    <w:rsid w:val="00B96FB2"/>
    <w:rsid w:val="00B970FE"/>
    <w:rsid w:val="00B9716B"/>
    <w:rsid w:val="00B972B3"/>
    <w:rsid w:val="00B972F2"/>
    <w:rsid w:val="00B97843"/>
    <w:rsid w:val="00B9784E"/>
    <w:rsid w:val="00B97DBC"/>
    <w:rsid w:val="00BA02AC"/>
    <w:rsid w:val="00BA0450"/>
    <w:rsid w:val="00BA0582"/>
    <w:rsid w:val="00BA0585"/>
    <w:rsid w:val="00BA05BC"/>
    <w:rsid w:val="00BA069B"/>
    <w:rsid w:val="00BA0815"/>
    <w:rsid w:val="00BA0911"/>
    <w:rsid w:val="00BA0A01"/>
    <w:rsid w:val="00BA0AD9"/>
    <w:rsid w:val="00BA0F00"/>
    <w:rsid w:val="00BA0F3D"/>
    <w:rsid w:val="00BA0F6B"/>
    <w:rsid w:val="00BA120D"/>
    <w:rsid w:val="00BA18DE"/>
    <w:rsid w:val="00BA1B63"/>
    <w:rsid w:val="00BA1C4A"/>
    <w:rsid w:val="00BA1D51"/>
    <w:rsid w:val="00BA1E64"/>
    <w:rsid w:val="00BA1F9F"/>
    <w:rsid w:val="00BA24B6"/>
    <w:rsid w:val="00BA27BB"/>
    <w:rsid w:val="00BA2836"/>
    <w:rsid w:val="00BA2968"/>
    <w:rsid w:val="00BA2AF2"/>
    <w:rsid w:val="00BA2B55"/>
    <w:rsid w:val="00BA2C97"/>
    <w:rsid w:val="00BA2E51"/>
    <w:rsid w:val="00BA2EC2"/>
    <w:rsid w:val="00BA3141"/>
    <w:rsid w:val="00BA33D6"/>
    <w:rsid w:val="00BA35AF"/>
    <w:rsid w:val="00BA37FD"/>
    <w:rsid w:val="00BA392F"/>
    <w:rsid w:val="00BA39AB"/>
    <w:rsid w:val="00BA3BF2"/>
    <w:rsid w:val="00BA3C0F"/>
    <w:rsid w:val="00BA3D22"/>
    <w:rsid w:val="00BA3F32"/>
    <w:rsid w:val="00BA413A"/>
    <w:rsid w:val="00BA4207"/>
    <w:rsid w:val="00BA42E4"/>
    <w:rsid w:val="00BA4877"/>
    <w:rsid w:val="00BA4878"/>
    <w:rsid w:val="00BA49C6"/>
    <w:rsid w:val="00BA4B18"/>
    <w:rsid w:val="00BA4B2E"/>
    <w:rsid w:val="00BA4C48"/>
    <w:rsid w:val="00BA4E45"/>
    <w:rsid w:val="00BA4EC1"/>
    <w:rsid w:val="00BA4FE4"/>
    <w:rsid w:val="00BA518B"/>
    <w:rsid w:val="00BA5286"/>
    <w:rsid w:val="00BA53D5"/>
    <w:rsid w:val="00BA548C"/>
    <w:rsid w:val="00BA55BB"/>
    <w:rsid w:val="00BA58DE"/>
    <w:rsid w:val="00BA59BC"/>
    <w:rsid w:val="00BA5BAC"/>
    <w:rsid w:val="00BA5F01"/>
    <w:rsid w:val="00BA601D"/>
    <w:rsid w:val="00BA6383"/>
    <w:rsid w:val="00BA6481"/>
    <w:rsid w:val="00BA6511"/>
    <w:rsid w:val="00BA65AD"/>
    <w:rsid w:val="00BA680D"/>
    <w:rsid w:val="00BA6903"/>
    <w:rsid w:val="00BA6980"/>
    <w:rsid w:val="00BA6AFA"/>
    <w:rsid w:val="00BA6B05"/>
    <w:rsid w:val="00BA6C14"/>
    <w:rsid w:val="00BA7033"/>
    <w:rsid w:val="00BA719F"/>
    <w:rsid w:val="00BA76C7"/>
    <w:rsid w:val="00BA7800"/>
    <w:rsid w:val="00BA7951"/>
    <w:rsid w:val="00BA7ABD"/>
    <w:rsid w:val="00BA7CA9"/>
    <w:rsid w:val="00BA7E9F"/>
    <w:rsid w:val="00BB00A5"/>
    <w:rsid w:val="00BB058C"/>
    <w:rsid w:val="00BB08F4"/>
    <w:rsid w:val="00BB09E3"/>
    <w:rsid w:val="00BB0C5E"/>
    <w:rsid w:val="00BB0D6A"/>
    <w:rsid w:val="00BB0E5E"/>
    <w:rsid w:val="00BB0EFB"/>
    <w:rsid w:val="00BB0F38"/>
    <w:rsid w:val="00BB0F86"/>
    <w:rsid w:val="00BB0FC4"/>
    <w:rsid w:val="00BB0FC8"/>
    <w:rsid w:val="00BB12DF"/>
    <w:rsid w:val="00BB144C"/>
    <w:rsid w:val="00BB14E4"/>
    <w:rsid w:val="00BB1591"/>
    <w:rsid w:val="00BB1749"/>
    <w:rsid w:val="00BB17B6"/>
    <w:rsid w:val="00BB1801"/>
    <w:rsid w:val="00BB18DE"/>
    <w:rsid w:val="00BB1B8E"/>
    <w:rsid w:val="00BB1BFC"/>
    <w:rsid w:val="00BB1E78"/>
    <w:rsid w:val="00BB200B"/>
    <w:rsid w:val="00BB2392"/>
    <w:rsid w:val="00BB23CB"/>
    <w:rsid w:val="00BB24DD"/>
    <w:rsid w:val="00BB24ED"/>
    <w:rsid w:val="00BB260A"/>
    <w:rsid w:val="00BB270E"/>
    <w:rsid w:val="00BB2787"/>
    <w:rsid w:val="00BB28B0"/>
    <w:rsid w:val="00BB2933"/>
    <w:rsid w:val="00BB2B35"/>
    <w:rsid w:val="00BB2B5D"/>
    <w:rsid w:val="00BB2D9E"/>
    <w:rsid w:val="00BB3052"/>
    <w:rsid w:val="00BB3231"/>
    <w:rsid w:val="00BB329D"/>
    <w:rsid w:val="00BB3366"/>
    <w:rsid w:val="00BB3652"/>
    <w:rsid w:val="00BB3A03"/>
    <w:rsid w:val="00BB3ADD"/>
    <w:rsid w:val="00BB45AC"/>
    <w:rsid w:val="00BB486B"/>
    <w:rsid w:val="00BB495A"/>
    <w:rsid w:val="00BB4B6F"/>
    <w:rsid w:val="00BB4D99"/>
    <w:rsid w:val="00BB4E4C"/>
    <w:rsid w:val="00BB5066"/>
    <w:rsid w:val="00BB5278"/>
    <w:rsid w:val="00BB56D1"/>
    <w:rsid w:val="00BB57B4"/>
    <w:rsid w:val="00BB5A36"/>
    <w:rsid w:val="00BB5C2F"/>
    <w:rsid w:val="00BB5DEA"/>
    <w:rsid w:val="00BB5E8B"/>
    <w:rsid w:val="00BB5F58"/>
    <w:rsid w:val="00BB5F98"/>
    <w:rsid w:val="00BB605B"/>
    <w:rsid w:val="00BB60C4"/>
    <w:rsid w:val="00BB6471"/>
    <w:rsid w:val="00BB65C5"/>
    <w:rsid w:val="00BB697B"/>
    <w:rsid w:val="00BB6B1F"/>
    <w:rsid w:val="00BB72F7"/>
    <w:rsid w:val="00BB7522"/>
    <w:rsid w:val="00BB752F"/>
    <w:rsid w:val="00BB77B9"/>
    <w:rsid w:val="00BB77E8"/>
    <w:rsid w:val="00BB7847"/>
    <w:rsid w:val="00BB7A8F"/>
    <w:rsid w:val="00BB7B8A"/>
    <w:rsid w:val="00BB7D33"/>
    <w:rsid w:val="00BB7E39"/>
    <w:rsid w:val="00BC003D"/>
    <w:rsid w:val="00BC0102"/>
    <w:rsid w:val="00BC01D3"/>
    <w:rsid w:val="00BC02FB"/>
    <w:rsid w:val="00BC0384"/>
    <w:rsid w:val="00BC092C"/>
    <w:rsid w:val="00BC0981"/>
    <w:rsid w:val="00BC09D2"/>
    <w:rsid w:val="00BC0A62"/>
    <w:rsid w:val="00BC0A95"/>
    <w:rsid w:val="00BC0AA3"/>
    <w:rsid w:val="00BC1456"/>
    <w:rsid w:val="00BC1855"/>
    <w:rsid w:val="00BC1919"/>
    <w:rsid w:val="00BC1D4C"/>
    <w:rsid w:val="00BC2198"/>
    <w:rsid w:val="00BC21DB"/>
    <w:rsid w:val="00BC2302"/>
    <w:rsid w:val="00BC24BE"/>
    <w:rsid w:val="00BC285B"/>
    <w:rsid w:val="00BC2BC8"/>
    <w:rsid w:val="00BC2C30"/>
    <w:rsid w:val="00BC3060"/>
    <w:rsid w:val="00BC33B0"/>
    <w:rsid w:val="00BC3517"/>
    <w:rsid w:val="00BC3687"/>
    <w:rsid w:val="00BC3854"/>
    <w:rsid w:val="00BC3937"/>
    <w:rsid w:val="00BC3B2F"/>
    <w:rsid w:val="00BC3D90"/>
    <w:rsid w:val="00BC3F8E"/>
    <w:rsid w:val="00BC3FC1"/>
    <w:rsid w:val="00BC4038"/>
    <w:rsid w:val="00BC441B"/>
    <w:rsid w:val="00BC44AC"/>
    <w:rsid w:val="00BC4592"/>
    <w:rsid w:val="00BC46D2"/>
    <w:rsid w:val="00BC474F"/>
    <w:rsid w:val="00BC482C"/>
    <w:rsid w:val="00BC48D9"/>
    <w:rsid w:val="00BC48E1"/>
    <w:rsid w:val="00BC4BF8"/>
    <w:rsid w:val="00BC4C92"/>
    <w:rsid w:val="00BC4F39"/>
    <w:rsid w:val="00BC50E2"/>
    <w:rsid w:val="00BC5427"/>
    <w:rsid w:val="00BC5499"/>
    <w:rsid w:val="00BC5510"/>
    <w:rsid w:val="00BC57C0"/>
    <w:rsid w:val="00BC588C"/>
    <w:rsid w:val="00BC5A29"/>
    <w:rsid w:val="00BC5A79"/>
    <w:rsid w:val="00BC5B7A"/>
    <w:rsid w:val="00BC5D30"/>
    <w:rsid w:val="00BC5E05"/>
    <w:rsid w:val="00BC6943"/>
    <w:rsid w:val="00BC6966"/>
    <w:rsid w:val="00BC6CC7"/>
    <w:rsid w:val="00BC6FDC"/>
    <w:rsid w:val="00BC72C7"/>
    <w:rsid w:val="00BC75FC"/>
    <w:rsid w:val="00BC76E3"/>
    <w:rsid w:val="00BC7905"/>
    <w:rsid w:val="00BC7917"/>
    <w:rsid w:val="00BC7C77"/>
    <w:rsid w:val="00BC7CB0"/>
    <w:rsid w:val="00BC7E43"/>
    <w:rsid w:val="00BD0075"/>
    <w:rsid w:val="00BD067A"/>
    <w:rsid w:val="00BD0753"/>
    <w:rsid w:val="00BD085F"/>
    <w:rsid w:val="00BD09A8"/>
    <w:rsid w:val="00BD0AED"/>
    <w:rsid w:val="00BD0B86"/>
    <w:rsid w:val="00BD0DC6"/>
    <w:rsid w:val="00BD0E15"/>
    <w:rsid w:val="00BD132F"/>
    <w:rsid w:val="00BD1361"/>
    <w:rsid w:val="00BD13AA"/>
    <w:rsid w:val="00BD1490"/>
    <w:rsid w:val="00BD14AF"/>
    <w:rsid w:val="00BD1775"/>
    <w:rsid w:val="00BD1830"/>
    <w:rsid w:val="00BD18D8"/>
    <w:rsid w:val="00BD1A38"/>
    <w:rsid w:val="00BD1AC5"/>
    <w:rsid w:val="00BD1CC6"/>
    <w:rsid w:val="00BD1D2F"/>
    <w:rsid w:val="00BD1DE1"/>
    <w:rsid w:val="00BD1FA2"/>
    <w:rsid w:val="00BD2392"/>
    <w:rsid w:val="00BD28E4"/>
    <w:rsid w:val="00BD28FD"/>
    <w:rsid w:val="00BD2BEE"/>
    <w:rsid w:val="00BD2C86"/>
    <w:rsid w:val="00BD2EBE"/>
    <w:rsid w:val="00BD2F8D"/>
    <w:rsid w:val="00BD2FFF"/>
    <w:rsid w:val="00BD30A3"/>
    <w:rsid w:val="00BD311C"/>
    <w:rsid w:val="00BD3217"/>
    <w:rsid w:val="00BD35AC"/>
    <w:rsid w:val="00BD3650"/>
    <w:rsid w:val="00BD3673"/>
    <w:rsid w:val="00BD36D0"/>
    <w:rsid w:val="00BD36D4"/>
    <w:rsid w:val="00BD396D"/>
    <w:rsid w:val="00BD39B1"/>
    <w:rsid w:val="00BD39FF"/>
    <w:rsid w:val="00BD3B00"/>
    <w:rsid w:val="00BD3DE4"/>
    <w:rsid w:val="00BD4004"/>
    <w:rsid w:val="00BD4122"/>
    <w:rsid w:val="00BD41EC"/>
    <w:rsid w:val="00BD42EB"/>
    <w:rsid w:val="00BD437C"/>
    <w:rsid w:val="00BD44DC"/>
    <w:rsid w:val="00BD4577"/>
    <w:rsid w:val="00BD45B2"/>
    <w:rsid w:val="00BD4736"/>
    <w:rsid w:val="00BD47E8"/>
    <w:rsid w:val="00BD4C95"/>
    <w:rsid w:val="00BD4D14"/>
    <w:rsid w:val="00BD4DFF"/>
    <w:rsid w:val="00BD4FA4"/>
    <w:rsid w:val="00BD4FE1"/>
    <w:rsid w:val="00BD51E3"/>
    <w:rsid w:val="00BD57D1"/>
    <w:rsid w:val="00BD5B01"/>
    <w:rsid w:val="00BD5B03"/>
    <w:rsid w:val="00BD5BA6"/>
    <w:rsid w:val="00BD5CEF"/>
    <w:rsid w:val="00BD5E3D"/>
    <w:rsid w:val="00BD60D3"/>
    <w:rsid w:val="00BD632C"/>
    <w:rsid w:val="00BD644E"/>
    <w:rsid w:val="00BD6590"/>
    <w:rsid w:val="00BD6844"/>
    <w:rsid w:val="00BD694B"/>
    <w:rsid w:val="00BD6A3F"/>
    <w:rsid w:val="00BD6E1C"/>
    <w:rsid w:val="00BD6FB9"/>
    <w:rsid w:val="00BD7049"/>
    <w:rsid w:val="00BD748D"/>
    <w:rsid w:val="00BD7585"/>
    <w:rsid w:val="00BD76FC"/>
    <w:rsid w:val="00BD797A"/>
    <w:rsid w:val="00BD7992"/>
    <w:rsid w:val="00BD7A1F"/>
    <w:rsid w:val="00BD7BD7"/>
    <w:rsid w:val="00BD7C77"/>
    <w:rsid w:val="00BD7E7E"/>
    <w:rsid w:val="00BD7F1C"/>
    <w:rsid w:val="00BE000F"/>
    <w:rsid w:val="00BE02F3"/>
    <w:rsid w:val="00BE033A"/>
    <w:rsid w:val="00BE0562"/>
    <w:rsid w:val="00BE08D5"/>
    <w:rsid w:val="00BE08E9"/>
    <w:rsid w:val="00BE0953"/>
    <w:rsid w:val="00BE0A65"/>
    <w:rsid w:val="00BE0C37"/>
    <w:rsid w:val="00BE0D75"/>
    <w:rsid w:val="00BE0E8F"/>
    <w:rsid w:val="00BE10D5"/>
    <w:rsid w:val="00BE1341"/>
    <w:rsid w:val="00BE1350"/>
    <w:rsid w:val="00BE1695"/>
    <w:rsid w:val="00BE16FB"/>
    <w:rsid w:val="00BE1A91"/>
    <w:rsid w:val="00BE1E6E"/>
    <w:rsid w:val="00BE1F91"/>
    <w:rsid w:val="00BE2582"/>
    <w:rsid w:val="00BE2787"/>
    <w:rsid w:val="00BE2870"/>
    <w:rsid w:val="00BE2B1F"/>
    <w:rsid w:val="00BE2B7D"/>
    <w:rsid w:val="00BE2D9C"/>
    <w:rsid w:val="00BE303F"/>
    <w:rsid w:val="00BE3363"/>
    <w:rsid w:val="00BE3A72"/>
    <w:rsid w:val="00BE3ABD"/>
    <w:rsid w:val="00BE3C3C"/>
    <w:rsid w:val="00BE3CDE"/>
    <w:rsid w:val="00BE3D00"/>
    <w:rsid w:val="00BE3E72"/>
    <w:rsid w:val="00BE3F86"/>
    <w:rsid w:val="00BE4268"/>
    <w:rsid w:val="00BE4347"/>
    <w:rsid w:val="00BE4962"/>
    <w:rsid w:val="00BE4A84"/>
    <w:rsid w:val="00BE4B0D"/>
    <w:rsid w:val="00BE4C15"/>
    <w:rsid w:val="00BE4FF0"/>
    <w:rsid w:val="00BE5614"/>
    <w:rsid w:val="00BE576C"/>
    <w:rsid w:val="00BE5791"/>
    <w:rsid w:val="00BE57A2"/>
    <w:rsid w:val="00BE5B52"/>
    <w:rsid w:val="00BE5CDD"/>
    <w:rsid w:val="00BE5E83"/>
    <w:rsid w:val="00BE5EBA"/>
    <w:rsid w:val="00BE5EE9"/>
    <w:rsid w:val="00BE60E6"/>
    <w:rsid w:val="00BE61A2"/>
    <w:rsid w:val="00BE632F"/>
    <w:rsid w:val="00BE639C"/>
    <w:rsid w:val="00BE6432"/>
    <w:rsid w:val="00BE6516"/>
    <w:rsid w:val="00BE658C"/>
    <w:rsid w:val="00BE67B2"/>
    <w:rsid w:val="00BE6884"/>
    <w:rsid w:val="00BE694B"/>
    <w:rsid w:val="00BE69CC"/>
    <w:rsid w:val="00BE6AD2"/>
    <w:rsid w:val="00BE6B32"/>
    <w:rsid w:val="00BE6CD2"/>
    <w:rsid w:val="00BE6D54"/>
    <w:rsid w:val="00BE7031"/>
    <w:rsid w:val="00BE734F"/>
    <w:rsid w:val="00BE7A7A"/>
    <w:rsid w:val="00BE7B1A"/>
    <w:rsid w:val="00BE7FCB"/>
    <w:rsid w:val="00BF013B"/>
    <w:rsid w:val="00BF01D9"/>
    <w:rsid w:val="00BF059E"/>
    <w:rsid w:val="00BF0AFC"/>
    <w:rsid w:val="00BF0F89"/>
    <w:rsid w:val="00BF1349"/>
    <w:rsid w:val="00BF145B"/>
    <w:rsid w:val="00BF16D3"/>
    <w:rsid w:val="00BF1835"/>
    <w:rsid w:val="00BF1B59"/>
    <w:rsid w:val="00BF1BAA"/>
    <w:rsid w:val="00BF1F98"/>
    <w:rsid w:val="00BF23C0"/>
    <w:rsid w:val="00BF2905"/>
    <w:rsid w:val="00BF2A8F"/>
    <w:rsid w:val="00BF2BFF"/>
    <w:rsid w:val="00BF2CCC"/>
    <w:rsid w:val="00BF2D14"/>
    <w:rsid w:val="00BF2FD3"/>
    <w:rsid w:val="00BF3080"/>
    <w:rsid w:val="00BF3143"/>
    <w:rsid w:val="00BF32E9"/>
    <w:rsid w:val="00BF33B5"/>
    <w:rsid w:val="00BF3404"/>
    <w:rsid w:val="00BF357B"/>
    <w:rsid w:val="00BF366F"/>
    <w:rsid w:val="00BF37F3"/>
    <w:rsid w:val="00BF381D"/>
    <w:rsid w:val="00BF3930"/>
    <w:rsid w:val="00BF397D"/>
    <w:rsid w:val="00BF3A31"/>
    <w:rsid w:val="00BF3A61"/>
    <w:rsid w:val="00BF3B58"/>
    <w:rsid w:val="00BF3E06"/>
    <w:rsid w:val="00BF4342"/>
    <w:rsid w:val="00BF4400"/>
    <w:rsid w:val="00BF44FA"/>
    <w:rsid w:val="00BF45C5"/>
    <w:rsid w:val="00BF4954"/>
    <w:rsid w:val="00BF4BC9"/>
    <w:rsid w:val="00BF4BDE"/>
    <w:rsid w:val="00BF4D33"/>
    <w:rsid w:val="00BF4DDC"/>
    <w:rsid w:val="00BF4FC8"/>
    <w:rsid w:val="00BF515F"/>
    <w:rsid w:val="00BF5247"/>
    <w:rsid w:val="00BF526A"/>
    <w:rsid w:val="00BF5471"/>
    <w:rsid w:val="00BF55E7"/>
    <w:rsid w:val="00BF5636"/>
    <w:rsid w:val="00BF567A"/>
    <w:rsid w:val="00BF578E"/>
    <w:rsid w:val="00BF5B64"/>
    <w:rsid w:val="00BF6369"/>
    <w:rsid w:val="00BF63A0"/>
    <w:rsid w:val="00BF648A"/>
    <w:rsid w:val="00BF64A9"/>
    <w:rsid w:val="00BF6603"/>
    <w:rsid w:val="00BF6A71"/>
    <w:rsid w:val="00BF6B93"/>
    <w:rsid w:val="00BF6C17"/>
    <w:rsid w:val="00BF6CAC"/>
    <w:rsid w:val="00BF6EE4"/>
    <w:rsid w:val="00BF6F52"/>
    <w:rsid w:val="00BF71F9"/>
    <w:rsid w:val="00BF7427"/>
    <w:rsid w:val="00BF7493"/>
    <w:rsid w:val="00BF7532"/>
    <w:rsid w:val="00BF7886"/>
    <w:rsid w:val="00BF7B8E"/>
    <w:rsid w:val="00BF7BA2"/>
    <w:rsid w:val="00BF7E09"/>
    <w:rsid w:val="00C0011C"/>
    <w:rsid w:val="00C00223"/>
    <w:rsid w:val="00C003E5"/>
    <w:rsid w:val="00C0069A"/>
    <w:rsid w:val="00C007F9"/>
    <w:rsid w:val="00C008A4"/>
    <w:rsid w:val="00C00AAC"/>
    <w:rsid w:val="00C0133E"/>
    <w:rsid w:val="00C015D6"/>
    <w:rsid w:val="00C0173C"/>
    <w:rsid w:val="00C01B95"/>
    <w:rsid w:val="00C01BA1"/>
    <w:rsid w:val="00C01C5D"/>
    <w:rsid w:val="00C01CB5"/>
    <w:rsid w:val="00C0205F"/>
    <w:rsid w:val="00C02280"/>
    <w:rsid w:val="00C02791"/>
    <w:rsid w:val="00C027FD"/>
    <w:rsid w:val="00C02867"/>
    <w:rsid w:val="00C02899"/>
    <w:rsid w:val="00C02937"/>
    <w:rsid w:val="00C02A5E"/>
    <w:rsid w:val="00C02B0B"/>
    <w:rsid w:val="00C02FAF"/>
    <w:rsid w:val="00C0307F"/>
    <w:rsid w:val="00C03083"/>
    <w:rsid w:val="00C034C6"/>
    <w:rsid w:val="00C0353F"/>
    <w:rsid w:val="00C03611"/>
    <w:rsid w:val="00C0367E"/>
    <w:rsid w:val="00C03693"/>
    <w:rsid w:val="00C0380B"/>
    <w:rsid w:val="00C03985"/>
    <w:rsid w:val="00C03C04"/>
    <w:rsid w:val="00C03DF9"/>
    <w:rsid w:val="00C03E3E"/>
    <w:rsid w:val="00C03FC8"/>
    <w:rsid w:val="00C03FF1"/>
    <w:rsid w:val="00C04138"/>
    <w:rsid w:val="00C041E2"/>
    <w:rsid w:val="00C04227"/>
    <w:rsid w:val="00C04233"/>
    <w:rsid w:val="00C0441B"/>
    <w:rsid w:val="00C045C9"/>
    <w:rsid w:val="00C04672"/>
    <w:rsid w:val="00C046C2"/>
    <w:rsid w:val="00C0489D"/>
    <w:rsid w:val="00C049BD"/>
    <w:rsid w:val="00C049D4"/>
    <w:rsid w:val="00C04B8A"/>
    <w:rsid w:val="00C04B96"/>
    <w:rsid w:val="00C04F83"/>
    <w:rsid w:val="00C05030"/>
    <w:rsid w:val="00C05232"/>
    <w:rsid w:val="00C052A1"/>
    <w:rsid w:val="00C05615"/>
    <w:rsid w:val="00C05928"/>
    <w:rsid w:val="00C059CB"/>
    <w:rsid w:val="00C059D0"/>
    <w:rsid w:val="00C059DB"/>
    <w:rsid w:val="00C05B9E"/>
    <w:rsid w:val="00C05C89"/>
    <w:rsid w:val="00C05D3B"/>
    <w:rsid w:val="00C05D52"/>
    <w:rsid w:val="00C05E98"/>
    <w:rsid w:val="00C05F58"/>
    <w:rsid w:val="00C063F1"/>
    <w:rsid w:val="00C066A2"/>
    <w:rsid w:val="00C06AB0"/>
    <w:rsid w:val="00C06D4E"/>
    <w:rsid w:val="00C06F37"/>
    <w:rsid w:val="00C06F95"/>
    <w:rsid w:val="00C071B5"/>
    <w:rsid w:val="00C07263"/>
    <w:rsid w:val="00C07376"/>
    <w:rsid w:val="00C073C2"/>
    <w:rsid w:val="00C07514"/>
    <w:rsid w:val="00C07623"/>
    <w:rsid w:val="00C076F6"/>
    <w:rsid w:val="00C07780"/>
    <w:rsid w:val="00C07794"/>
    <w:rsid w:val="00C079D6"/>
    <w:rsid w:val="00C07A7E"/>
    <w:rsid w:val="00C07C26"/>
    <w:rsid w:val="00C07D50"/>
    <w:rsid w:val="00C07F9B"/>
    <w:rsid w:val="00C101C8"/>
    <w:rsid w:val="00C10381"/>
    <w:rsid w:val="00C10507"/>
    <w:rsid w:val="00C107EF"/>
    <w:rsid w:val="00C10973"/>
    <w:rsid w:val="00C10BE6"/>
    <w:rsid w:val="00C10F28"/>
    <w:rsid w:val="00C1114B"/>
    <w:rsid w:val="00C1122C"/>
    <w:rsid w:val="00C1128B"/>
    <w:rsid w:val="00C112C3"/>
    <w:rsid w:val="00C11562"/>
    <w:rsid w:val="00C115B4"/>
    <w:rsid w:val="00C1163C"/>
    <w:rsid w:val="00C11677"/>
    <w:rsid w:val="00C1167A"/>
    <w:rsid w:val="00C11778"/>
    <w:rsid w:val="00C11944"/>
    <w:rsid w:val="00C119E5"/>
    <w:rsid w:val="00C11AA6"/>
    <w:rsid w:val="00C11C1E"/>
    <w:rsid w:val="00C11C43"/>
    <w:rsid w:val="00C11C9A"/>
    <w:rsid w:val="00C11DA0"/>
    <w:rsid w:val="00C11EEC"/>
    <w:rsid w:val="00C11FA0"/>
    <w:rsid w:val="00C11FD0"/>
    <w:rsid w:val="00C120B6"/>
    <w:rsid w:val="00C12101"/>
    <w:rsid w:val="00C1213F"/>
    <w:rsid w:val="00C122B4"/>
    <w:rsid w:val="00C1246A"/>
    <w:rsid w:val="00C124CA"/>
    <w:rsid w:val="00C12862"/>
    <w:rsid w:val="00C129BC"/>
    <w:rsid w:val="00C12AE0"/>
    <w:rsid w:val="00C12B68"/>
    <w:rsid w:val="00C12F2D"/>
    <w:rsid w:val="00C1305F"/>
    <w:rsid w:val="00C13061"/>
    <w:rsid w:val="00C13119"/>
    <w:rsid w:val="00C1331C"/>
    <w:rsid w:val="00C133E0"/>
    <w:rsid w:val="00C13464"/>
    <w:rsid w:val="00C1356D"/>
    <w:rsid w:val="00C135A6"/>
    <w:rsid w:val="00C13691"/>
    <w:rsid w:val="00C13711"/>
    <w:rsid w:val="00C138A4"/>
    <w:rsid w:val="00C139A5"/>
    <w:rsid w:val="00C13C7F"/>
    <w:rsid w:val="00C13D85"/>
    <w:rsid w:val="00C14003"/>
    <w:rsid w:val="00C141E0"/>
    <w:rsid w:val="00C14237"/>
    <w:rsid w:val="00C1427C"/>
    <w:rsid w:val="00C1441F"/>
    <w:rsid w:val="00C144A3"/>
    <w:rsid w:val="00C145E5"/>
    <w:rsid w:val="00C147C6"/>
    <w:rsid w:val="00C14A19"/>
    <w:rsid w:val="00C14AE4"/>
    <w:rsid w:val="00C14B26"/>
    <w:rsid w:val="00C14C93"/>
    <w:rsid w:val="00C14EAA"/>
    <w:rsid w:val="00C14F07"/>
    <w:rsid w:val="00C14FD4"/>
    <w:rsid w:val="00C152A9"/>
    <w:rsid w:val="00C15424"/>
    <w:rsid w:val="00C155C0"/>
    <w:rsid w:val="00C1570B"/>
    <w:rsid w:val="00C15985"/>
    <w:rsid w:val="00C15C2F"/>
    <w:rsid w:val="00C15C89"/>
    <w:rsid w:val="00C161DB"/>
    <w:rsid w:val="00C1630B"/>
    <w:rsid w:val="00C167E8"/>
    <w:rsid w:val="00C16A14"/>
    <w:rsid w:val="00C16A4A"/>
    <w:rsid w:val="00C16AFD"/>
    <w:rsid w:val="00C16B15"/>
    <w:rsid w:val="00C16C6A"/>
    <w:rsid w:val="00C16CC0"/>
    <w:rsid w:val="00C16D69"/>
    <w:rsid w:val="00C16E60"/>
    <w:rsid w:val="00C16F36"/>
    <w:rsid w:val="00C16F58"/>
    <w:rsid w:val="00C16F9A"/>
    <w:rsid w:val="00C171C7"/>
    <w:rsid w:val="00C176EB"/>
    <w:rsid w:val="00C17775"/>
    <w:rsid w:val="00C178B0"/>
    <w:rsid w:val="00C178DA"/>
    <w:rsid w:val="00C17911"/>
    <w:rsid w:val="00C17A48"/>
    <w:rsid w:val="00C17C4D"/>
    <w:rsid w:val="00C17F20"/>
    <w:rsid w:val="00C20132"/>
    <w:rsid w:val="00C20979"/>
    <w:rsid w:val="00C20B26"/>
    <w:rsid w:val="00C20B2A"/>
    <w:rsid w:val="00C20BA6"/>
    <w:rsid w:val="00C20BAA"/>
    <w:rsid w:val="00C20E57"/>
    <w:rsid w:val="00C214C3"/>
    <w:rsid w:val="00C2164A"/>
    <w:rsid w:val="00C218C6"/>
    <w:rsid w:val="00C218E6"/>
    <w:rsid w:val="00C21A09"/>
    <w:rsid w:val="00C21A80"/>
    <w:rsid w:val="00C21D23"/>
    <w:rsid w:val="00C21D3D"/>
    <w:rsid w:val="00C21F55"/>
    <w:rsid w:val="00C22145"/>
    <w:rsid w:val="00C2220E"/>
    <w:rsid w:val="00C225BB"/>
    <w:rsid w:val="00C22A04"/>
    <w:rsid w:val="00C22A46"/>
    <w:rsid w:val="00C22B07"/>
    <w:rsid w:val="00C22B89"/>
    <w:rsid w:val="00C22B92"/>
    <w:rsid w:val="00C22E59"/>
    <w:rsid w:val="00C2319C"/>
    <w:rsid w:val="00C2338E"/>
    <w:rsid w:val="00C233FC"/>
    <w:rsid w:val="00C23A18"/>
    <w:rsid w:val="00C23EE3"/>
    <w:rsid w:val="00C24025"/>
    <w:rsid w:val="00C2404B"/>
    <w:rsid w:val="00C24072"/>
    <w:rsid w:val="00C24126"/>
    <w:rsid w:val="00C24456"/>
    <w:rsid w:val="00C244F7"/>
    <w:rsid w:val="00C24546"/>
    <w:rsid w:val="00C245A1"/>
    <w:rsid w:val="00C24680"/>
    <w:rsid w:val="00C246D6"/>
    <w:rsid w:val="00C24A07"/>
    <w:rsid w:val="00C24AE9"/>
    <w:rsid w:val="00C24ED1"/>
    <w:rsid w:val="00C24F75"/>
    <w:rsid w:val="00C2521B"/>
    <w:rsid w:val="00C2534B"/>
    <w:rsid w:val="00C2543C"/>
    <w:rsid w:val="00C254B2"/>
    <w:rsid w:val="00C254DB"/>
    <w:rsid w:val="00C255D7"/>
    <w:rsid w:val="00C259A8"/>
    <w:rsid w:val="00C25E91"/>
    <w:rsid w:val="00C26140"/>
    <w:rsid w:val="00C262CE"/>
    <w:rsid w:val="00C26442"/>
    <w:rsid w:val="00C26468"/>
    <w:rsid w:val="00C26477"/>
    <w:rsid w:val="00C26610"/>
    <w:rsid w:val="00C26759"/>
    <w:rsid w:val="00C267FC"/>
    <w:rsid w:val="00C26B8E"/>
    <w:rsid w:val="00C26BF2"/>
    <w:rsid w:val="00C26C22"/>
    <w:rsid w:val="00C26D5C"/>
    <w:rsid w:val="00C270D1"/>
    <w:rsid w:val="00C27123"/>
    <w:rsid w:val="00C2718A"/>
    <w:rsid w:val="00C271B3"/>
    <w:rsid w:val="00C271F3"/>
    <w:rsid w:val="00C272AC"/>
    <w:rsid w:val="00C27476"/>
    <w:rsid w:val="00C274CC"/>
    <w:rsid w:val="00C2761B"/>
    <w:rsid w:val="00C27686"/>
    <w:rsid w:val="00C2777B"/>
    <w:rsid w:val="00C2788A"/>
    <w:rsid w:val="00C27A38"/>
    <w:rsid w:val="00C27B0D"/>
    <w:rsid w:val="00C27BE2"/>
    <w:rsid w:val="00C27D61"/>
    <w:rsid w:val="00C27D83"/>
    <w:rsid w:val="00C27FF7"/>
    <w:rsid w:val="00C30166"/>
    <w:rsid w:val="00C30288"/>
    <w:rsid w:val="00C30297"/>
    <w:rsid w:val="00C303E1"/>
    <w:rsid w:val="00C30427"/>
    <w:rsid w:val="00C30638"/>
    <w:rsid w:val="00C30AF8"/>
    <w:rsid w:val="00C30B0C"/>
    <w:rsid w:val="00C30BDC"/>
    <w:rsid w:val="00C30D50"/>
    <w:rsid w:val="00C31071"/>
    <w:rsid w:val="00C31251"/>
    <w:rsid w:val="00C312D2"/>
    <w:rsid w:val="00C316D9"/>
    <w:rsid w:val="00C31702"/>
    <w:rsid w:val="00C317A6"/>
    <w:rsid w:val="00C318F3"/>
    <w:rsid w:val="00C31B0F"/>
    <w:rsid w:val="00C31C07"/>
    <w:rsid w:val="00C31EE3"/>
    <w:rsid w:val="00C31FAE"/>
    <w:rsid w:val="00C31FEA"/>
    <w:rsid w:val="00C31FFA"/>
    <w:rsid w:val="00C32093"/>
    <w:rsid w:val="00C32476"/>
    <w:rsid w:val="00C32886"/>
    <w:rsid w:val="00C32B29"/>
    <w:rsid w:val="00C32B87"/>
    <w:rsid w:val="00C32BBC"/>
    <w:rsid w:val="00C330B1"/>
    <w:rsid w:val="00C33179"/>
    <w:rsid w:val="00C33352"/>
    <w:rsid w:val="00C336FE"/>
    <w:rsid w:val="00C33720"/>
    <w:rsid w:val="00C3380C"/>
    <w:rsid w:val="00C33919"/>
    <w:rsid w:val="00C3393F"/>
    <w:rsid w:val="00C33F89"/>
    <w:rsid w:val="00C33FC8"/>
    <w:rsid w:val="00C342D8"/>
    <w:rsid w:val="00C345A1"/>
    <w:rsid w:val="00C3495E"/>
    <w:rsid w:val="00C34A6C"/>
    <w:rsid w:val="00C34BB8"/>
    <w:rsid w:val="00C34C4C"/>
    <w:rsid w:val="00C34D0A"/>
    <w:rsid w:val="00C34D73"/>
    <w:rsid w:val="00C35467"/>
    <w:rsid w:val="00C35738"/>
    <w:rsid w:val="00C35874"/>
    <w:rsid w:val="00C358B6"/>
    <w:rsid w:val="00C35BF8"/>
    <w:rsid w:val="00C35D29"/>
    <w:rsid w:val="00C35D94"/>
    <w:rsid w:val="00C35E77"/>
    <w:rsid w:val="00C35FFB"/>
    <w:rsid w:val="00C36180"/>
    <w:rsid w:val="00C3643E"/>
    <w:rsid w:val="00C36460"/>
    <w:rsid w:val="00C36614"/>
    <w:rsid w:val="00C367AB"/>
    <w:rsid w:val="00C36C56"/>
    <w:rsid w:val="00C36DC7"/>
    <w:rsid w:val="00C36E62"/>
    <w:rsid w:val="00C36F32"/>
    <w:rsid w:val="00C3702C"/>
    <w:rsid w:val="00C3703C"/>
    <w:rsid w:val="00C372FE"/>
    <w:rsid w:val="00C37921"/>
    <w:rsid w:val="00C37DAE"/>
    <w:rsid w:val="00C400DD"/>
    <w:rsid w:val="00C4017B"/>
    <w:rsid w:val="00C4059D"/>
    <w:rsid w:val="00C4068B"/>
    <w:rsid w:val="00C406B7"/>
    <w:rsid w:val="00C40A86"/>
    <w:rsid w:val="00C40B72"/>
    <w:rsid w:val="00C40B74"/>
    <w:rsid w:val="00C40E1C"/>
    <w:rsid w:val="00C40E9F"/>
    <w:rsid w:val="00C40F2C"/>
    <w:rsid w:val="00C4102A"/>
    <w:rsid w:val="00C411C3"/>
    <w:rsid w:val="00C412C4"/>
    <w:rsid w:val="00C41366"/>
    <w:rsid w:val="00C41447"/>
    <w:rsid w:val="00C41676"/>
    <w:rsid w:val="00C416FC"/>
    <w:rsid w:val="00C41A50"/>
    <w:rsid w:val="00C41BFC"/>
    <w:rsid w:val="00C41CB9"/>
    <w:rsid w:val="00C41DA0"/>
    <w:rsid w:val="00C41F32"/>
    <w:rsid w:val="00C41F68"/>
    <w:rsid w:val="00C41FA1"/>
    <w:rsid w:val="00C4231F"/>
    <w:rsid w:val="00C423BD"/>
    <w:rsid w:val="00C42720"/>
    <w:rsid w:val="00C427A4"/>
    <w:rsid w:val="00C429DC"/>
    <w:rsid w:val="00C42A9E"/>
    <w:rsid w:val="00C42AF8"/>
    <w:rsid w:val="00C42C02"/>
    <w:rsid w:val="00C42CD2"/>
    <w:rsid w:val="00C42F59"/>
    <w:rsid w:val="00C42FBC"/>
    <w:rsid w:val="00C4335A"/>
    <w:rsid w:val="00C435A7"/>
    <w:rsid w:val="00C436D4"/>
    <w:rsid w:val="00C438F1"/>
    <w:rsid w:val="00C43B7C"/>
    <w:rsid w:val="00C43B8C"/>
    <w:rsid w:val="00C43DFA"/>
    <w:rsid w:val="00C43E00"/>
    <w:rsid w:val="00C43E67"/>
    <w:rsid w:val="00C43EBB"/>
    <w:rsid w:val="00C44237"/>
    <w:rsid w:val="00C442DD"/>
    <w:rsid w:val="00C444E9"/>
    <w:rsid w:val="00C44787"/>
    <w:rsid w:val="00C4492A"/>
    <w:rsid w:val="00C449D4"/>
    <w:rsid w:val="00C44A86"/>
    <w:rsid w:val="00C44BC7"/>
    <w:rsid w:val="00C44C52"/>
    <w:rsid w:val="00C44E9C"/>
    <w:rsid w:val="00C45412"/>
    <w:rsid w:val="00C4570E"/>
    <w:rsid w:val="00C45868"/>
    <w:rsid w:val="00C459C9"/>
    <w:rsid w:val="00C45C4D"/>
    <w:rsid w:val="00C45EF0"/>
    <w:rsid w:val="00C46080"/>
    <w:rsid w:val="00C4622D"/>
    <w:rsid w:val="00C4644B"/>
    <w:rsid w:val="00C467EB"/>
    <w:rsid w:val="00C4680F"/>
    <w:rsid w:val="00C4688C"/>
    <w:rsid w:val="00C468A3"/>
    <w:rsid w:val="00C46995"/>
    <w:rsid w:val="00C46ADE"/>
    <w:rsid w:val="00C46C26"/>
    <w:rsid w:val="00C46FDB"/>
    <w:rsid w:val="00C47475"/>
    <w:rsid w:val="00C4760F"/>
    <w:rsid w:val="00C4769D"/>
    <w:rsid w:val="00C47711"/>
    <w:rsid w:val="00C477D8"/>
    <w:rsid w:val="00C478CF"/>
    <w:rsid w:val="00C47BC2"/>
    <w:rsid w:val="00C47EE3"/>
    <w:rsid w:val="00C47F87"/>
    <w:rsid w:val="00C501CF"/>
    <w:rsid w:val="00C50264"/>
    <w:rsid w:val="00C50268"/>
    <w:rsid w:val="00C50694"/>
    <w:rsid w:val="00C509AF"/>
    <w:rsid w:val="00C50A3E"/>
    <w:rsid w:val="00C50B80"/>
    <w:rsid w:val="00C50C0F"/>
    <w:rsid w:val="00C50CE5"/>
    <w:rsid w:val="00C50E3C"/>
    <w:rsid w:val="00C50E65"/>
    <w:rsid w:val="00C50F19"/>
    <w:rsid w:val="00C512F3"/>
    <w:rsid w:val="00C5171B"/>
    <w:rsid w:val="00C51994"/>
    <w:rsid w:val="00C51C9C"/>
    <w:rsid w:val="00C51CE2"/>
    <w:rsid w:val="00C51E6D"/>
    <w:rsid w:val="00C51EFD"/>
    <w:rsid w:val="00C51FF7"/>
    <w:rsid w:val="00C52020"/>
    <w:rsid w:val="00C5208A"/>
    <w:rsid w:val="00C52228"/>
    <w:rsid w:val="00C52302"/>
    <w:rsid w:val="00C52320"/>
    <w:rsid w:val="00C52823"/>
    <w:rsid w:val="00C52827"/>
    <w:rsid w:val="00C52A97"/>
    <w:rsid w:val="00C52AE1"/>
    <w:rsid w:val="00C52BF8"/>
    <w:rsid w:val="00C52D75"/>
    <w:rsid w:val="00C5316B"/>
    <w:rsid w:val="00C5352F"/>
    <w:rsid w:val="00C53597"/>
    <w:rsid w:val="00C53639"/>
    <w:rsid w:val="00C537C8"/>
    <w:rsid w:val="00C538B7"/>
    <w:rsid w:val="00C53A1D"/>
    <w:rsid w:val="00C53D9F"/>
    <w:rsid w:val="00C53DB4"/>
    <w:rsid w:val="00C53EE6"/>
    <w:rsid w:val="00C5419D"/>
    <w:rsid w:val="00C54301"/>
    <w:rsid w:val="00C5432A"/>
    <w:rsid w:val="00C54423"/>
    <w:rsid w:val="00C54560"/>
    <w:rsid w:val="00C549BD"/>
    <w:rsid w:val="00C550BD"/>
    <w:rsid w:val="00C553E1"/>
    <w:rsid w:val="00C55419"/>
    <w:rsid w:val="00C55497"/>
    <w:rsid w:val="00C55939"/>
    <w:rsid w:val="00C559E5"/>
    <w:rsid w:val="00C55A14"/>
    <w:rsid w:val="00C55CEF"/>
    <w:rsid w:val="00C55E55"/>
    <w:rsid w:val="00C55ED8"/>
    <w:rsid w:val="00C55F91"/>
    <w:rsid w:val="00C55FA4"/>
    <w:rsid w:val="00C560CE"/>
    <w:rsid w:val="00C562A6"/>
    <w:rsid w:val="00C562EE"/>
    <w:rsid w:val="00C5650B"/>
    <w:rsid w:val="00C5660C"/>
    <w:rsid w:val="00C56844"/>
    <w:rsid w:val="00C568C5"/>
    <w:rsid w:val="00C56942"/>
    <w:rsid w:val="00C56B89"/>
    <w:rsid w:val="00C56D42"/>
    <w:rsid w:val="00C56EF8"/>
    <w:rsid w:val="00C56F4A"/>
    <w:rsid w:val="00C56FDA"/>
    <w:rsid w:val="00C57460"/>
    <w:rsid w:val="00C57497"/>
    <w:rsid w:val="00C5784A"/>
    <w:rsid w:val="00C5791F"/>
    <w:rsid w:val="00C57B0E"/>
    <w:rsid w:val="00C57D40"/>
    <w:rsid w:val="00C57E8C"/>
    <w:rsid w:val="00C601AA"/>
    <w:rsid w:val="00C602A4"/>
    <w:rsid w:val="00C60528"/>
    <w:rsid w:val="00C606FB"/>
    <w:rsid w:val="00C60839"/>
    <w:rsid w:val="00C609D6"/>
    <w:rsid w:val="00C60AE8"/>
    <w:rsid w:val="00C60AF5"/>
    <w:rsid w:val="00C60BC7"/>
    <w:rsid w:val="00C610B2"/>
    <w:rsid w:val="00C61113"/>
    <w:rsid w:val="00C61369"/>
    <w:rsid w:val="00C6152E"/>
    <w:rsid w:val="00C61938"/>
    <w:rsid w:val="00C6199D"/>
    <w:rsid w:val="00C61A2A"/>
    <w:rsid w:val="00C61AF2"/>
    <w:rsid w:val="00C61B0F"/>
    <w:rsid w:val="00C61C6E"/>
    <w:rsid w:val="00C61EBB"/>
    <w:rsid w:val="00C61F8B"/>
    <w:rsid w:val="00C621E7"/>
    <w:rsid w:val="00C62339"/>
    <w:rsid w:val="00C62453"/>
    <w:rsid w:val="00C6295C"/>
    <w:rsid w:val="00C62A0D"/>
    <w:rsid w:val="00C62A5A"/>
    <w:rsid w:val="00C62B59"/>
    <w:rsid w:val="00C62BDB"/>
    <w:rsid w:val="00C62D35"/>
    <w:rsid w:val="00C62F92"/>
    <w:rsid w:val="00C63040"/>
    <w:rsid w:val="00C6316F"/>
    <w:rsid w:val="00C631AF"/>
    <w:rsid w:val="00C6322F"/>
    <w:rsid w:val="00C6328E"/>
    <w:rsid w:val="00C6334F"/>
    <w:rsid w:val="00C63446"/>
    <w:rsid w:val="00C6346A"/>
    <w:rsid w:val="00C63558"/>
    <w:rsid w:val="00C63665"/>
    <w:rsid w:val="00C636E4"/>
    <w:rsid w:val="00C637FC"/>
    <w:rsid w:val="00C63A08"/>
    <w:rsid w:val="00C63AB6"/>
    <w:rsid w:val="00C63D86"/>
    <w:rsid w:val="00C63D97"/>
    <w:rsid w:val="00C63F73"/>
    <w:rsid w:val="00C6437D"/>
    <w:rsid w:val="00C6441B"/>
    <w:rsid w:val="00C64525"/>
    <w:rsid w:val="00C647CB"/>
    <w:rsid w:val="00C64B27"/>
    <w:rsid w:val="00C64C44"/>
    <w:rsid w:val="00C64C75"/>
    <w:rsid w:val="00C64F3E"/>
    <w:rsid w:val="00C64F64"/>
    <w:rsid w:val="00C64FC9"/>
    <w:rsid w:val="00C651E7"/>
    <w:rsid w:val="00C6523A"/>
    <w:rsid w:val="00C656CA"/>
    <w:rsid w:val="00C656EF"/>
    <w:rsid w:val="00C6572D"/>
    <w:rsid w:val="00C657C8"/>
    <w:rsid w:val="00C657CD"/>
    <w:rsid w:val="00C65B93"/>
    <w:rsid w:val="00C65C4B"/>
    <w:rsid w:val="00C65C9B"/>
    <w:rsid w:val="00C660C4"/>
    <w:rsid w:val="00C66128"/>
    <w:rsid w:val="00C6628E"/>
    <w:rsid w:val="00C662DD"/>
    <w:rsid w:val="00C66424"/>
    <w:rsid w:val="00C66571"/>
    <w:rsid w:val="00C665C8"/>
    <w:rsid w:val="00C66634"/>
    <w:rsid w:val="00C667BC"/>
    <w:rsid w:val="00C667D5"/>
    <w:rsid w:val="00C6690E"/>
    <w:rsid w:val="00C6693F"/>
    <w:rsid w:val="00C669C3"/>
    <w:rsid w:val="00C66B7D"/>
    <w:rsid w:val="00C66EED"/>
    <w:rsid w:val="00C66F7F"/>
    <w:rsid w:val="00C66F90"/>
    <w:rsid w:val="00C67050"/>
    <w:rsid w:val="00C670A9"/>
    <w:rsid w:val="00C6725B"/>
    <w:rsid w:val="00C67668"/>
    <w:rsid w:val="00C67896"/>
    <w:rsid w:val="00C678D4"/>
    <w:rsid w:val="00C67B42"/>
    <w:rsid w:val="00C67D16"/>
    <w:rsid w:val="00C67F2B"/>
    <w:rsid w:val="00C67FDD"/>
    <w:rsid w:val="00C7019E"/>
    <w:rsid w:val="00C701A4"/>
    <w:rsid w:val="00C701B6"/>
    <w:rsid w:val="00C704EC"/>
    <w:rsid w:val="00C7066B"/>
    <w:rsid w:val="00C7075C"/>
    <w:rsid w:val="00C7080F"/>
    <w:rsid w:val="00C70852"/>
    <w:rsid w:val="00C7089A"/>
    <w:rsid w:val="00C7093C"/>
    <w:rsid w:val="00C709F5"/>
    <w:rsid w:val="00C70B30"/>
    <w:rsid w:val="00C710E7"/>
    <w:rsid w:val="00C71274"/>
    <w:rsid w:val="00C7135B"/>
    <w:rsid w:val="00C71441"/>
    <w:rsid w:val="00C7147F"/>
    <w:rsid w:val="00C7149B"/>
    <w:rsid w:val="00C71595"/>
    <w:rsid w:val="00C7168C"/>
    <w:rsid w:val="00C71780"/>
    <w:rsid w:val="00C717F0"/>
    <w:rsid w:val="00C718B0"/>
    <w:rsid w:val="00C71A7A"/>
    <w:rsid w:val="00C71E75"/>
    <w:rsid w:val="00C71EA9"/>
    <w:rsid w:val="00C71F9C"/>
    <w:rsid w:val="00C72012"/>
    <w:rsid w:val="00C72074"/>
    <w:rsid w:val="00C72153"/>
    <w:rsid w:val="00C7227C"/>
    <w:rsid w:val="00C723A8"/>
    <w:rsid w:val="00C725A0"/>
    <w:rsid w:val="00C7284F"/>
    <w:rsid w:val="00C7292D"/>
    <w:rsid w:val="00C72965"/>
    <w:rsid w:val="00C729B6"/>
    <w:rsid w:val="00C72A61"/>
    <w:rsid w:val="00C73549"/>
    <w:rsid w:val="00C73664"/>
    <w:rsid w:val="00C73678"/>
    <w:rsid w:val="00C7382C"/>
    <w:rsid w:val="00C738A6"/>
    <w:rsid w:val="00C738DA"/>
    <w:rsid w:val="00C73A6E"/>
    <w:rsid w:val="00C73AE8"/>
    <w:rsid w:val="00C73E1A"/>
    <w:rsid w:val="00C74062"/>
    <w:rsid w:val="00C742DA"/>
    <w:rsid w:val="00C744E4"/>
    <w:rsid w:val="00C748FB"/>
    <w:rsid w:val="00C74BE2"/>
    <w:rsid w:val="00C75331"/>
    <w:rsid w:val="00C75387"/>
    <w:rsid w:val="00C75462"/>
    <w:rsid w:val="00C757C0"/>
    <w:rsid w:val="00C75843"/>
    <w:rsid w:val="00C75952"/>
    <w:rsid w:val="00C75A15"/>
    <w:rsid w:val="00C75A43"/>
    <w:rsid w:val="00C75AA4"/>
    <w:rsid w:val="00C75B46"/>
    <w:rsid w:val="00C75B7A"/>
    <w:rsid w:val="00C75E9F"/>
    <w:rsid w:val="00C75F8C"/>
    <w:rsid w:val="00C760B9"/>
    <w:rsid w:val="00C761F1"/>
    <w:rsid w:val="00C763BC"/>
    <w:rsid w:val="00C76595"/>
    <w:rsid w:val="00C765D0"/>
    <w:rsid w:val="00C76632"/>
    <w:rsid w:val="00C7678C"/>
    <w:rsid w:val="00C76948"/>
    <w:rsid w:val="00C769A5"/>
    <w:rsid w:val="00C76A17"/>
    <w:rsid w:val="00C76A61"/>
    <w:rsid w:val="00C76B2D"/>
    <w:rsid w:val="00C76B83"/>
    <w:rsid w:val="00C76BAD"/>
    <w:rsid w:val="00C76C47"/>
    <w:rsid w:val="00C76DED"/>
    <w:rsid w:val="00C76E96"/>
    <w:rsid w:val="00C76EA6"/>
    <w:rsid w:val="00C76F42"/>
    <w:rsid w:val="00C7719F"/>
    <w:rsid w:val="00C77564"/>
    <w:rsid w:val="00C77751"/>
    <w:rsid w:val="00C77811"/>
    <w:rsid w:val="00C7783A"/>
    <w:rsid w:val="00C77917"/>
    <w:rsid w:val="00C77B22"/>
    <w:rsid w:val="00C77B90"/>
    <w:rsid w:val="00C77D8C"/>
    <w:rsid w:val="00C8005B"/>
    <w:rsid w:val="00C80060"/>
    <w:rsid w:val="00C8010D"/>
    <w:rsid w:val="00C803E4"/>
    <w:rsid w:val="00C80416"/>
    <w:rsid w:val="00C80489"/>
    <w:rsid w:val="00C806C2"/>
    <w:rsid w:val="00C8080B"/>
    <w:rsid w:val="00C80A26"/>
    <w:rsid w:val="00C80A7E"/>
    <w:rsid w:val="00C80B87"/>
    <w:rsid w:val="00C80BB4"/>
    <w:rsid w:val="00C80C68"/>
    <w:rsid w:val="00C80E22"/>
    <w:rsid w:val="00C8112B"/>
    <w:rsid w:val="00C81432"/>
    <w:rsid w:val="00C81661"/>
    <w:rsid w:val="00C81898"/>
    <w:rsid w:val="00C819D2"/>
    <w:rsid w:val="00C81D85"/>
    <w:rsid w:val="00C81DD6"/>
    <w:rsid w:val="00C81E14"/>
    <w:rsid w:val="00C82248"/>
    <w:rsid w:val="00C8242C"/>
    <w:rsid w:val="00C82453"/>
    <w:rsid w:val="00C82526"/>
    <w:rsid w:val="00C829C6"/>
    <w:rsid w:val="00C82B64"/>
    <w:rsid w:val="00C82B80"/>
    <w:rsid w:val="00C82BA3"/>
    <w:rsid w:val="00C82EAD"/>
    <w:rsid w:val="00C82EBE"/>
    <w:rsid w:val="00C83149"/>
    <w:rsid w:val="00C8328A"/>
    <w:rsid w:val="00C83346"/>
    <w:rsid w:val="00C83516"/>
    <w:rsid w:val="00C8394B"/>
    <w:rsid w:val="00C839A7"/>
    <w:rsid w:val="00C839FB"/>
    <w:rsid w:val="00C83DB4"/>
    <w:rsid w:val="00C83E19"/>
    <w:rsid w:val="00C83EC3"/>
    <w:rsid w:val="00C83F99"/>
    <w:rsid w:val="00C84162"/>
    <w:rsid w:val="00C84348"/>
    <w:rsid w:val="00C843AD"/>
    <w:rsid w:val="00C844B7"/>
    <w:rsid w:val="00C846E4"/>
    <w:rsid w:val="00C8489F"/>
    <w:rsid w:val="00C849DE"/>
    <w:rsid w:val="00C84C9B"/>
    <w:rsid w:val="00C84D6B"/>
    <w:rsid w:val="00C84FE2"/>
    <w:rsid w:val="00C85164"/>
    <w:rsid w:val="00C851B2"/>
    <w:rsid w:val="00C8539C"/>
    <w:rsid w:val="00C8587C"/>
    <w:rsid w:val="00C859DC"/>
    <w:rsid w:val="00C85F1A"/>
    <w:rsid w:val="00C85FCD"/>
    <w:rsid w:val="00C8606E"/>
    <w:rsid w:val="00C861F1"/>
    <w:rsid w:val="00C862BE"/>
    <w:rsid w:val="00C864AB"/>
    <w:rsid w:val="00C8651A"/>
    <w:rsid w:val="00C86581"/>
    <w:rsid w:val="00C86658"/>
    <w:rsid w:val="00C86759"/>
    <w:rsid w:val="00C8682C"/>
    <w:rsid w:val="00C86AAB"/>
    <w:rsid w:val="00C86CC7"/>
    <w:rsid w:val="00C86DE6"/>
    <w:rsid w:val="00C86ED1"/>
    <w:rsid w:val="00C87283"/>
    <w:rsid w:val="00C87375"/>
    <w:rsid w:val="00C873B4"/>
    <w:rsid w:val="00C874EC"/>
    <w:rsid w:val="00C87551"/>
    <w:rsid w:val="00C87596"/>
    <w:rsid w:val="00C87854"/>
    <w:rsid w:val="00C878FD"/>
    <w:rsid w:val="00C87B96"/>
    <w:rsid w:val="00C87CFC"/>
    <w:rsid w:val="00C904F8"/>
    <w:rsid w:val="00C90560"/>
    <w:rsid w:val="00C90610"/>
    <w:rsid w:val="00C907A9"/>
    <w:rsid w:val="00C90953"/>
    <w:rsid w:val="00C909ED"/>
    <w:rsid w:val="00C90A8D"/>
    <w:rsid w:val="00C90A90"/>
    <w:rsid w:val="00C90A9C"/>
    <w:rsid w:val="00C90B41"/>
    <w:rsid w:val="00C90D48"/>
    <w:rsid w:val="00C90EC8"/>
    <w:rsid w:val="00C90F3C"/>
    <w:rsid w:val="00C90F62"/>
    <w:rsid w:val="00C9119E"/>
    <w:rsid w:val="00C914AD"/>
    <w:rsid w:val="00C91724"/>
    <w:rsid w:val="00C919A5"/>
    <w:rsid w:val="00C919B3"/>
    <w:rsid w:val="00C91B66"/>
    <w:rsid w:val="00C91B76"/>
    <w:rsid w:val="00C91F1C"/>
    <w:rsid w:val="00C92070"/>
    <w:rsid w:val="00C921B1"/>
    <w:rsid w:val="00C9223F"/>
    <w:rsid w:val="00C924BF"/>
    <w:rsid w:val="00C924EC"/>
    <w:rsid w:val="00C92555"/>
    <w:rsid w:val="00C92831"/>
    <w:rsid w:val="00C92A7B"/>
    <w:rsid w:val="00C92C5C"/>
    <w:rsid w:val="00C92D26"/>
    <w:rsid w:val="00C92E80"/>
    <w:rsid w:val="00C92EF6"/>
    <w:rsid w:val="00C92EFB"/>
    <w:rsid w:val="00C93012"/>
    <w:rsid w:val="00C932B0"/>
    <w:rsid w:val="00C93336"/>
    <w:rsid w:val="00C93410"/>
    <w:rsid w:val="00C9358C"/>
    <w:rsid w:val="00C935B6"/>
    <w:rsid w:val="00C9365E"/>
    <w:rsid w:val="00C936BE"/>
    <w:rsid w:val="00C93895"/>
    <w:rsid w:val="00C938A5"/>
    <w:rsid w:val="00C93A78"/>
    <w:rsid w:val="00C93C01"/>
    <w:rsid w:val="00C93CDB"/>
    <w:rsid w:val="00C93D35"/>
    <w:rsid w:val="00C93DA1"/>
    <w:rsid w:val="00C93E64"/>
    <w:rsid w:val="00C93E89"/>
    <w:rsid w:val="00C93E8B"/>
    <w:rsid w:val="00C93FC1"/>
    <w:rsid w:val="00C94683"/>
    <w:rsid w:val="00C946E3"/>
    <w:rsid w:val="00C94736"/>
    <w:rsid w:val="00C947E4"/>
    <w:rsid w:val="00C9482A"/>
    <w:rsid w:val="00C948E8"/>
    <w:rsid w:val="00C94C9C"/>
    <w:rsid w:val="00C94D00"/>
    <w:rsid w:val="00C94D7E"/>
    <w:rsid w:val="00C94EA7"/>
    <w:rsid w:val="00C94FFC"/>
    <w:rsid w:val="00C950A2"/>
    <w:rsid w:val="00C9522D"/>
    <w:rsid w:val="00C9528E"/>
    <w:rsid w:val="00C95471"/>
    <w:rsid w:val="00C9547E"/>
    <w:rsid w:val="00C954AF"/>
    <w:rsid w:val="00C95905"/>
    <w:rsid w:val="00C9599E"/>
    <w:rsid w:val="00C95C24"/>
    <w:rsid w:val="00C95EBC"/>
    <w:rsid w:val="00C961CE"/>
    <w:rsid w:val="00C963EF"/>
    <w:rsid w:val="00C96691"/>
    <w:rsid w:val="00C96809"/>
    <w:rsid w:val="00C968B4"/>
    <w:rsid w:val="00C96A58"/>
    <w:rsid w:val="00C96F92"/>
    <w:rsid w:val="00C9710F"/>
    <w:rsid w:val="00C97182"/>
    <w:rsid w:val="00C97271"/>
    <w:rsid w:val="00C97344"/>
    <w:rsid w:val="00C97355"/>
    <w:rsid w:val="00C973C2"/>
    <w:rsid w:val="00C97436"/>
    <w:rsid w:val="00C97749"/>
    <w:rsid w:val="00C977EF"/>
    <w:rsid w:val="00C977FC"/>
    <w:rsid w:val="00C97A90"/>
    <w:rsid w:val="00C97AF1"/>
    <w:rsid w:val="00C97BED"/>
    <w:rsid w:val="00C97D9F"/>
    <w:rsid w:val="00CA013E"/>
    <w:rsid w:val="00CA036C"/>
    <w:rsid w:val="00CA04BE"/>
    <w:rsid w:val="00CA05AD"/>
    <w:rsid w:val="00CA08D5"/>
    <w:rsid w:val="00CA0E14"/>
    <w:rsid w:val="00CA0FF7"/>
    <w:rsid w:val="00CA1080"/>
    <w:rsid w:val="00CA1214"/>
    <w:rsid w:val="00CA12E8"/>
    <w:rsid w:val="00CA1411"/>
    <w:rsid w:val="00CA15E4"/>
    <w:rsid w:val="00CA1D14"/>
    <w:rsid w:val="00CA1DC3"/>
    <w:rsid w:val="00CA220A"/>
    <w:rsid w:val="00CA22CB"/>
    <w:rsid w:val="00CA235C"/>
    <w:rsid w:val="00CA2381"/>
    <w:rsid w:val="00CA2389"/>
    <w:rsid w:val="00CA252E"/>
    <w:rsid w:val="00CA2871"/>
    <w:rsid w:val="00CA29CB"/>
    <w:rsid w:val="00CA2A50"/>
    <w:rsid w:val="00CA2A8B"/>
    <w:rsid w:val="00CA2D82"/>
    <w:rsid w:val="00CA310C"/>
    <w:rsid w:val="00CA319E"/>
    <w:rsid w:val="00CA3320"/>
    <w:rsid w:val="00CA334B"/>
    <w:rsid w:val="00CA35C1"/>
    <w:rsid w:val="00CA361D"/>
    <w:rsid w:val="00CA3645"/>
    <w:rsid w:val="00CA3A27"/>
    <w:rsid w:val="00CA3A63"/>
    <w:rsid w:val="00CA3EB0"/>
    <w:rsid w:val="00CA3F1E"/>
    <w:rsid w:val="00CA3F26"/>
    <w:rsid w:val="00CA3FF2"/>
    <w:rsid w:val="00CA4081"/>
    <w:rsid w:val="00CA408F"/>
    <w:rsid w:val="00CA41FE"/>
    <w:rsid w:val="00CA433C"/>
    <w:rsid w:val="00CA45A7"/>
    <w:rsid w:val="00CA45EC"/>
    <w:rsid w:val="00CA482C"/>
    <w:rsid w:val="00CA4929"/>
    <w:rsid w:val="00CA4D31"/>
    <w:rsid w:val="00CA4E4C"/>
    <w:rsid w:val="00CA50AE"/>
    <w:rsid w:val="00CA51A7"/>
    <w:rsid w:val="00CA5343"/>
    <w:rsid w:val="00CA53AD"/>
    <w:rsid w:val="00CA5600"/>
    <w:rsid w:val="00CA56A0"/>
    <w:rsid w:val="00CA595C"/>
    <w:rsid w:val="00CA59A5"/>
    <w:rsid w:val="00CA5A68"/>
    <w:rsid w:val="00CA5C6C"/>
    <w:rsid w:val="00CA5C8F"/>
    <w:rsid w:val="00CA6254"/>
    <w:rsid w:val="00CA6392"/>
    <w:rsid w:val="00CA67B5"/>
    <w:rsid w:val="00CA6849"/>
    <w:rsid w:val="00CA69F7"/>
    <w:rsid w:val="00CA6A7C"/>
    <w:rsid w:val="00CA6B75"/>
    <w:rsid w:val="00CA722E"/>
    <w:rsid w:val="00CA7439"/>
    <w:rsid w:val="00CA745F"/>
    <w:rsid w:val="00CA7493"/>
    <w:rsid w:val="00CA7907"/>
    <w:rsid w:val="00CA7A61"/>
    <w:rsid w:val="00CA7B3E"/>
    <w:rsid w:val="00CA7D28"/>
    <w:rsid w:val="00CA7DB5"/>
    <w:rsid w:val="00CB0177"/>
    <w:rsid w:val="00CB024B"/>
    <w:rsid w:val="00CB0394"/>
    <w:rsid w:val="00CB03D2"/>
    <w:rsid w:val="00CB0844"/>
    <w:rsid w:val="00CB112E"/>
    <w:rsid w:val="00CB148F"/>
    <w:rsid w:val="00CB164C"/>
    <w:rsid w:val="00CB1785"/>
    <w:rsid w:val="00CB178B"/>
    <w:rsid w:val="00CB17B2"/>
    <w:rsid w:val="00CB1987"/>
    <w:rsid w:val="00CB1A5D"/>
    <w:rsid w:val="00CB1AC2"/>
    <w:rsid w:val="00CB1C4E"/>
    <w:rsid w:val="00CB1D06"/>
    <w:rsid w:val="00CB1F23"/>
    <w:rsid w:val="00CB2037"/>
    <w:rsid w:val="00CB20C0"/>
    <w:rsid w:val="00CB2107"/>
    <w:rsid w:val="00CB246B"/>
    <w:rsid w:val="00CB2569"/>
    <w:rsid w:val="00CB2591"/>
    <w:rsid w:val="00CB25C1"/>
    <w:rsid w:val="00CB29D9"/>
    <w:rsid w:val="00CB2A6C"/>
    <w:rsid w:val="00CB2C26"/>
    <w:rsid w:val="00CB2C6A"/>
    <w:rsid w:val="00CB2D10"/>
    <w:rsid w:val="00CB2F22"/>
    <w:rsid w:val="00CB302E"/>
    <w:rsid w:val="00CB331B"/>
    <w:rsid w:val="00CB34DC"/>
    <w:rsid w:val="00CB368D"/>
    <w:rsid w:val="00CB3708"/>
    <w:rsid w:val="00CB37CE"/>
    <w:rsid w:val="00CB38C4"/>
    <w:rsid w:val="00CB3A01"/>
    <w:rsid w:val="00CB3B77"/>
    <w:rsid w:val="00CB3CBB"/>
    <w:rsid w:val="00CB400A"/>
    <w:rsid w:val="00CB4021"/>
    <w:rsid w:val="00CB40E3"/>
    <w:rsid w:val="00CB42FF"/>
    <w:rsid w:val="00CB434B"/>
    <w:rsid w:val="00CB43BD"/>
    <w:rsid w:val="00CB463E"/>
    <w:rsid w:val="00CB4911"/>
    <w:rsid w:val="00CB491A"/>
    <w:rsid w:val="00CB4A51"/>
    <w:rsid w:val="00CB4C0D"/>
    <w:rsid w:val="00CB5011"/>
    <w:rsid w:val="00CB50CC"/>
    <w:rsid w:val="00CB513A"/>
    <w:rsid w:val="00CB517B"/>
    <w:rsid w:val="00CB5344"/>
    <w:rsid w:val="00CB5399"/>
    <w:rsid w:val="00CB55CF"/>
    <w:rsid w:val="00CB56B7"/>
    <w:rsid w:val="00CB5865"/>
    <w:rsid w:val="00CB5AF7"/>
    <w:rsid w:val="00CB5B81"/>
    <w:rsid w:val="00CB5C3A"/>
    <w:rsid w:val="00CB5C42"/>
    <w:rsid w:val="00CB5E3B"/>
    <w:rsid w:val="00CB60B5"/>
    <w:rsid w:val="00CB60BB"/>
    <w:rsid w:val="00CB61BE"/>
    <w:rsid w:val="00CB63CA"/>
    <w:rsid w:val="00CB64DA"/>
    <w:rsid w:val="00CB661E"/>
    <w:rsid w:val="00CB6654"/>
    <w:rsid w:val="00CB66ED"/>
    <w:rsid w:val="00CB678D"/>
    <w:rsid w:val="00CB6843"/>
    <w:rsid w:val="00CB68B9"/>
    <w:rsid w:val="00CB6BBD"/>
    <w:rsid w:val="00CB6C4E"/>
    <w:rsid w:val="00CB6C94"/>
    <w:rsid w:val="00CB6CD4"/>
    <w:rsid w:val="00CB6F3A"/>
    <w:rsid w:val="00CB6FB5"/>
    <w:rsid w:val="00CB7490"/>
    <w:rsid w:val="00CB773C"/>
    <w:rsid w:val="00CB784B"/>
    <w:rsid w:val="00CB784C"/>
    <w:rsid w:val="00CB7928"/>
    <w:rsid w:val="00CB798C"/>
    <w:rsid w:val="00CB7A6E"/>
    <w:rsid w:val="00CB7B82"/>
    <w:rsid w:val="00CB7C40"/>
    <w:rsid w:val="00CB7C74"/>
    <w:rsid w:val="00CB7CAC"/>
    <w:rsid w:val="00CC0002"/>
    <w:rsid w:val="00CC0398"/>
    <w:rsid w:val="00CC0521"/>
    <w:rsid w:val="00CC0742"/>
    <w:rsid w:val="00CC09A5"/>
    <w:rsid w:val="00CC0A3D"/>
    <w:rsid w:val="00CC0B65"/>
    <w:rsid w:val="00CC0CDB"/>
    <w:rsid w:val="00CC0D3A"/>
    <w:rsid w:val="00CC0E78"/>
    <w:rsid w:val="00CC1203"/>
    <w:rsid w:val="00CC128B"/>
    <w:rsid w:val="00CC15B7"/>
    <w:rsid w:val="00CC1620"/>
    <w:rsid w:val="00CC1634"/>
    <w:rsid w:val="00CC1A22"/>
    <w:rsid w:val="00CC1B5C"/>
    <w:rsid w:val="00CC2002"/>
    <w:rsid w:val="00CC2003"/>
    <w:rsid w:val="00CC20BC"/>
    <w:rsid w:val="00CC217B"/>
    <w:rsid w:val="00CC22EA"/>
    <w:rsid w:val="00CC2632"/>
    <w:rsid w:val="00CC26DA"/>
    <w:rsid w:val="00CC27F5"/>
    <w:rsid w:val="00CC2B62"/>
    <w:rsid w:val="00CC2B64"/>
    <w:rsid w:val="00CC2BB4"/>
    <w:rsid w:val="00CC2E5B"/>
    <w:rsid w:val="00CC307E"/>
    <w:rsid w:val="00CC34D2"/>
    <w:rsid w:val="00CC369D"/>
    <w:rsid w:val="00CC3726"/>
    <w:rsid w:val="00CC38F0"/>
    <w:rsid w:val="00CC39CA"/>
    <w:rsid w:val="00CC3B0D"/>
    <w:rsid w:val="00CC3B11"/>
    <w:rsid w:val="00CC3DD6"/>
    <w:rsid w:val="00CC41B2"/>
    <w:rsid w:val="00CC4305"/>
    <w:rsid w:val="00CC44A6"/>
    <w:rsid w:val="00CC4691"/>
    <w:rsid w:val="00CC46DF"/>
    <w:rsid w:val="00CC48AF"/>
    <w:rsid w:val="00CC4A82"/>
    <w:rsid w:val="00CC4A9A"/>
    <w:rsid w:val="00CC4EB8"/>
    <w:rsid w:val="00CC50C6"/>
    <w:rsid w:val="00CC51C0"/>
    <w:rsid w:val="00CC5329"/>
    <w:rsid w:val="00CC5364"/>
    <w:rsid w:val="00CC538B"/>
    <w:rsid w:val="00CC5513"/>
    <w:rsid w:val="00CC5643"/>
    <w:rsid w:val="00CC5EF2"/>
    <w:rsid w:val="00CC5F5F"/>
    <w:rsid w:val="00CC5FE2"/>
    <w:rsid w:val="00CC6162"/>
    <w:rsid w:val="00CC61AE"/>
    <w:rsid w:val="00CC6346"/>
    <w:rsid w:val="00CC6AB6"/>
    <w:rsid w:val="00CC6EAE"/>
    <w:rsid w:val="00CC6EFD"/>
    <w:rsid w:val="00CC7089"/>
    <w:rsid w:val="00CC7242"/>
    <w:rsid w:val="00CC7255"/>
    <w:rsid w:val="00CC73BC"/>
    <w:rsid w:val="00CC74BC"/>
    <w:rsid w:val="00CC766A"/>
    <w:rsid w:val="00CC7868"/>
    <w:rsid w:val="00CC7AA5"/>
    <w:rsid w:val="00CC7C6C"/>
    <w:rsid w:val="00CC7CD4"/>
    <w:rsid w:val="00CC7EDA"/>
    <w:rsid w:val="00CD007F"/>
    <w:rsid w:val="00CD0132"/>
    <w:rsid w:val="00CD016B"/>
    <w:rsid w:val="00CD02E9"/>
    <w:rsid w:val="00CD03D3"/>
    <w:rsid w:val="00CD0419"/>
    <w:rsid w:val="00CD0525"/>
    <w:rsid w:val="00CD09AF"/>
    <w:rsid w:val="00CD0B3C"/>
    <w:rsid w:val="00CD0CF1"/>
    <w:rsid w:val="00CD0DF6"/>
    <w:rsid w:val="00CD139D"/>
    <w:rsid w:val="00CD1630"/>
    <w:rsid w:val="00CD1666"/>
    <w:rsid w:val="00CD194D"/>
    <w:rsid w:val="00CD1C73"/>
    <w:rsid w:val="00CD1CBE"/>
    <w:rsid w:val="00CD1D6A"/>
    <w:rsid w:val="00CD1F80"/>
    <w:rsid w:val="00CD2196"/>
    <w:rsid w:val="00CD220B"/>
    <w:rsid w:val="00CD2229"/>
    <w:rsid w:val="00CD225B"/>
    <w:rsid w:val="00CD249E"/>
    <w:rsid w:val="00CD276F"/>
    <w:rsid w:val="00CD291E"/>
    <w:rsid w:val="00CD2A1D"/>
    <w:rsid w:val="00CD2C39"/>
    <w:rsid w:val="00CD2C48"/>
    <w:rsid w:val="00CD2C8C"/>
    <w:rsid w:val="00CD2D2E"/>
    <w:rsid w:val="00CD2E6B"/>
    <w:rsid w:val="00CD2F2A"/>
    <w:rsid w:val="00CD313B"/>
    <w:rsid w:val="00CD3365"/>
    <w:rsid w:val="00CD35E4"/>
    <w:rsid w:val="00CD3980"/>
    <w:rsid w:val="00CD3AE9"/>
    <w:rsid w:val="00CD3FEB"/>
    <w:rsid w:val="00CD496C"/>
    <w:rsid w:val="00CD49D3"/>
    <w:rsid w:val="00CD4C21"/>
    <w:rsid w:val="00CD4C8F"/>
    <w:rsid w:val="00CD4CF9"/>
    <w:rsid w:val="00CD5081"/>
    <w:rsid w:val="00CD518F"/>
    <w:rsid w:val="00CD52BE"/>
    <w:rsid w:val="00CD52D0"/>
    <w:rsid w:val="00CD539E"/>
    <w:rsid w:val="00CD54F0"/>
    <w:rsid w:val="00CD55C4"/>
    <w:rsid w:val="00CD55CD"/>
    <w:rsid w:val="00CD59FC"/>
    <w:rsid w:val="00CD5CF7"/>
    <w:rsid w:val="00CD5DA0"/>
    <w:rsid w:val="00CD5F24"/>
    <w:rsid w:val="00CD6000"/>
    <w:rsid w:val="00CD60CE"/>
    <w:rsid w:val="00CD613C"/>
    <w:rsid w:val="00CD6F19"/>
    <w:rsid w:val="00CD6FAF"/>
    <w:rsid w:val="00CD7017"/>
    <w:rsid w:val="00CD7075"/>
    <w:rsid w:val="00CD7473"/>
    <w:rsid w:val="00CD752B"/>
    <w:rsid w:val="00CD7699"/>
    <w:rsid w:val="00CD76FB"/>
    <w:rsid w:val="00CD77B8"/>
    <w:rsid w:val="00CD7B20"/>
    <w:rsid w:val="00CD7BC3"/>
    <w:rsid w:val="00CD7C2C"/>
    <w:rsid w:val="00CD7C89"/>
    <w:rsid w:val="00CD7D93"/>
    <w:rsid w:val="00CD7FC0"/>
    <w:rsid w:val="00CE0155"/>
    <w:rsid w:val="00CE0214"/>
    <w:rsid w:val="00CE0307"/>
    <w:rsid w:val="00CE0589"/>
    <w:rsid w:val="00CE082F"/>
    <w:rsid w:val="00CE0947"/>
    <w:rsid w:val="00CE0DA3"/>
    <w:rsid w:val="00CE0E17"/>
    <w:rsid w:val="00CE0FD8"/>
    <w:rsid w:val="00CE0FD9"/>
    <w:rsid w:val="00CE10A0"/>
    <w:rsid w:val="00CE14A8"/>
    <w:rsid w:val="00CE162C"/>
    <w:rsid w:val="00CE18DB"/>
    <w:rsid w:val="00CE1DDF"/>
    <w:rsid w:val="00CE1FB8"/>
    <w:rsid w:val="00CE2140"/>
    <w:rsid w:val="00CE21CE"/>
    <w:rsid w:val="00CE235E"/>
    <w:rsid w:val="00CE24C7"/>
    <w:rsid w:val="00CE2692"/>
    <w:rsid w:val="00CE28F9"/>
    <w:rsid w:val="00CE29F5"/>
    <w:rsid w:val="00CE2B7D"/>
    <w:rsid w:val="00CE2BF4"/>
    <w:rsid w:val="00CE2C80"/>
    <w:rsid w:val="00CE301E"/>
    <w:rsid w:val="00CE31D9"/>
    <w:rsid w:val="00CE31E8"/>
    <w:rsid w:val="00CE32E2"/>
    <w:rsid w:val="00CE33A4"/>
    <w:rsid w:val="00CE33FF"/>
    <w:rsid w:val="00CE34A8"/>
    <w:rsid w:val="00CE34A9"/>
    <w:rsid w:val="00CE3554"/>
    <w:rsid w:val="00CE35C7"/>
    <w:rsid w:val="00CE36B5"/>
    <w:rsid w:val="00CE3832"/>
    <w:rsid w:val="00CE386D"/>
    <w:rsid w:val="00CE3899"/>
    <w:rsid w:val="00CE3C21"/>
    <w:rsid w:val="00CE421F"/>
    <w:rsid w:val="00CE42A6"/>
    <w:rsid w:val="00CE42AB"/>
    <w:rsid w:val="00CE4467"/>
    <w:rsid w:val="00CE45CD"/>
    <w:rsid w:val="00CE4BFD"/>
    <w:rsid w:val="00CE4DAA"/>
    <w:rsid w:val="00CE5116"/>
    <w:rsid w:val="00CE5133"/>
    <w:rsid w:val="00CE5192"/>
    <w:rsid w:val="00CE522F"/>
    <w:rsid w:val="00CE5350"/>
    <w:rsid w:val="00CE563D"/>
    <w:rsid w:val="00CE5902"/>
    <w:rsid w:val="00CE5A7B"/>
    <w:rsid w:val="00CE5AD4"/>
    <w:rsid w:val="00CE5BF4"/>
    <w:rsid w:val="00CE5DDA"/>
    <w:rsid w:val="00CE602F"/>
    <w:rsid w:val="00CE60AA"/>
    <w:rsid w:val="00CE61DF"/>
    <w:rsid w:val="00CE63BD"/>
    <w:rsid w:val="00CE63CC"/>
    <w:rsid w:val="00CE647D"/>
    <w:rsid w:val="00CE6493"/>
    <w:rsid w:val="00CE6541"/>
    <w:rsid w:val="00CE67A2"/>
    <w:rsid w:val="00CE68B3"/>
    <w:rsid w:val="00CE6AEE"/>
    <w:rsid w:val="00CE6B3C"/>
    <w:rsid w:val="00CE6C08"/>
    <w:rsid w:val="00CE6E9C"/>
    <w:rsid w:val="00CE6EAE"/>
    <w:rsid w:val="00CE6FEC"/>
    <w:rsid w:val="00CE72CA"/>
    <w:rsid w:val="00CE73B4"/>
    <w:rsid w:val="00CE744D"/>
    <w:rsid w:val="00CE762F"/>
    <w:rsid w:val="00CE787A"/>
    <w:rsid w:val="00CE7908"/>
    <w:rsid w:val="00CE791C"/>
    <w:rsid w:val="00CE798F"/>
    <w:rsid w:val="00CE7CA1"/>
    <w:rsid w:val="00CE7DB7"/>
    <w:rsid w:val="00CE7E7E"/>
    <w:rsid w:val="00CE7F46"/>
    <w:rsid w:val="00CE7F7D"/>
    <w:rsid w:val="00CF0104"/>
    <w:rsid w:val="00CF01AB"/>
    <w:rsid w:val="00CF01D6"/>
    <w:rsid w:val="00CF0341"/>
    <w:rsid w:val="00CF038A"/>
    <w:rsid w:val="00CF03F2"/>
    <w:rsid w:val="00CF053D"/>
    <w:rsid w:val="00CF0B27"/>
    <w:rsid w:val="00CF0D9B"/>
    <w:rsid w:val="00CF0DF3"/>
    <w:rsid w:val="00CF0EA3"/>
    <w:rsid w:val="00CF0F68"/>
    <w:rsid w:val="00CF10E6"/>
    <w:rsid w:val="00CF10FA"/>
    <w:rsid w:val="00CF12BB"/>
    <w:rsid w:val="00CF13F5"/>
    <w:rsid w:val="00CF14E6"/>
    <w:rsid w:val="00CF152C"/>
    <w:rsid w:val="00CF15CE"/>
    <w:rsid w:val="00CF15CF"/>
    <w:rsid w:val="00CF18B1"/>
    <w:rsid w:val="00CF1B27"/>
    <w:rsid w:val="00CF1BA2"/>
    <w:rsid w:val="00CF1C76"/>
    <w:rsid w:val="00CF1CB8"/>
    <w:rsid w:val="00CF1D4E"/>
    <w:rsid w:val="00CF1D69"/>
    <w:rsid w:val="00CF20DE"/>
    <w:rsid w:val="00CF21CA"/>
    <w:rsid w:val="00CF233E"/>
    <w:rsid w:val="00CF2380"/>
    <w:rsid w:val="00CF23E4"/>
    <w:rsid w:val="00CF2508"/>
    <w:rsid w:val="00CF27B4"/>
    <w:rsid w:val="00CF27CC"/>
    <w:rsid w:val="00CF2C2A"/>
    <w:rsid w:val="00CF2C87"/>
    <w:rsid w:val="00CF30B3"/>
    <w:rsid w:val="00CF34A3"/>
    <w:rsid w:val="00CF358A"/>
    <w:rsid w:val="00CF383D"/>
    <w:rsid w:val="00CF3936"/>
    <w:rsid w:val="00CF3B31"/>
    <w:rsid w:val="00CF3C71"/>
    <w:rsid w:val="00CF3C73"/>
    <w:rsid w:val="00CF3D1F"/>
    <w:rsid w:val="00CF3D51"/>
    <w:rsid w:val="00CF3EFD"/>
    <w:rsid w:val="00CF3F3F"/>
    <w:rsid w:val="00CF3FEF"/>
    <w:rsid w:val="00CF4006"/>
    <w:rsid w:val="00CF44A5"/>
    <w:rsid w:val="00CF4629"/>
    <w:rsid w:val="00CF4689"/>
    <w:rsid w:val="00CF47D1"/>
    <w:rsid w:val="00CF4877"/>
    <w:rsid w:val="00CF4A68"/>
    <w:rsid w:val="00CF4B93"/>
    <w:rsid w:val="00CF4C20"/>
    <w:rsid w:val="00CF4C81"/>
    <w:rsid w:val="00CF4D27"/>
    <w:rsid w:val="00CF4DA0"/>
    <w:rsid w:val="00CF4DAD"/>
    <w:rsid w:val="00CF503F"/>
    <w:rsid w:val="00CF50DF"/>
    <w:rsid w:val="00CF51E4"/>
    <w:rsid w:val="00CF523F"/>
    <w:rsid w:val="00CF5339"/>
    <w:rsid w:val="00CF53B4"/>
    <w:rsid w:val="00CF54B9"/>
    <w:rsid w:val="00CF5690"/>
    <w:rsid w:val="00CF56DE"/>
    <w:rsid w:val="00CF5A25"/>
    <w:rsid w:val="00CF5EAE"/>
    <w:rsid w:val="00CF6148"/>
    <w:rsid w:val="00CF6165"/>
    <w:rsid w:val="00CF6234"/>
    <w:rsid w:val="00CF6281"/>
    <w:rsid w:val="00CF64E0"/>
    <w:rsid w:val="00CF64FE"/>
    <w:rsid w:val="00CF672E"/>
    <w:rsid w:val="00CF6959"/>
    <w:rsid w:val="00CF69D4"/>
    <w:rsid w:val="00CF6AF4"/>
    <w:rsid w:val="00CF6B92"/>
    <w:rsid w:val="00CF6F9D"/>
    <w:rsid w:val="00CF708A"/>
    <w:rsid w:val="00CF71FC"/>
    <w:rsid w:val="00CF724A"/>
    <w:rsid w:val="00CF73E1"/>
    <w:rsid w:val="00CF764D"/>
    <w:rsid w:val="00CF77F5"/>
    <w:rsid w:val="00CF787F"/>
    <w:rsid w:val="00CF7C7B"/>
    <w:rsid w:val="00CF7FDC"/>
    <w:rsid w:val="00D003CA"/>
    <w:rsid w:val="00D0052A"/>
    <w:rsid w:val="00D00B8C"/>
    <w:rsid w:val="00D0154F"/>
    <w:rsid w:val="00D01594"/>
    <w:rsid w:val="00D01671"/>
    <w:rsid w:val="00D01675"/>
    <w:rsid w:val="00D016C5"/>
    <w:rsid w:val="00D01854"/>
    <w:rsid w:val="00D019D1"/>
    <w:rsid w:val="00D01A4C"/>
    <w:rsid w:val="00D01B00"/>
    <w:rsid w:val="00D01DB1"/>
    <w:rsid w:val="00D01DD8"/>
    <w:rsid w:val="00D01E53"/>
    <w:rsid w:val="00D01F83"/>
    <w:rsid w:val="00D02302"/>
    <w:rsid w:val="00D0240D"/>
    <w:rsid w:val="00D02656"/>
    <w:rsid w:val="00D027A8"/>
    <w:rsid w:val="00D02809"/>
    <w:rsid w:val="00D02889"/>
    <w:rsid w:val="00D028E8"/>
    <w:rsid w:val="00D029F5"/>
    <w:rsid w:val="00D030DC"/>
    <w:rsid w:val="00D031ED"/>
    <w:rsid w:val="00D03292"/>
    <w:rsid w:val="00D03302"/>
    <w:rsid w:val="00D03779"/>
    <w:rsid w:val="00D03AC8"/>
    <w:rsid w:val="00D03D95"/>
    <w:rsid w:val="00D0425A"/>
    <w:rsid w:val="00D043B1"/>
    <w:rsid w:val="00D044C1"/>
    <w:rsid w:val="00D046DF"/>
    <w:rsid w:val="00D04890"/>
    <w:rsid w:val="00D049FC"/>
    <w:rsid w:val="00D04AD8"/>
    <w:rsid w:val="00D04CD4"/>
    <w:rsid w:val="00D04F61"/>
    <w:rsid w:val="00D0503C"/>
    <w:rsid w:val="00D05168"/>
    <w:rsid w:val="00D051C0"/>
    <w:rsid w:val="00D052B1"/>
    <w:rsid w:val="00D052D4"/>
    <w:rsid w:val="00D053B1"/>
    <w:rsid w:val="00D053B9"/>
    <w:rsid w:val="00D055A4"/>
    <w:rsid w:val="00D05600"/>
    <w:rsid w:val="00D056E0"/>
    <w:rsid w:val="00D05705"/>
    <w:rsid w:val="00D05887"/>
    <w:rsid w:val="00D05B20"/>
    <w:rsid w:val="00D05E05"/>
    <w:rsid w:val="00D05EE8"/>
    <w:rsid w:val="00D05FD3"/>
    <w:rsid w:val="00D060AD"/>
    <w:rsid w:val="00D0632B"/>
    <w:rsid w:val="00D064A7"/>
    <w:rsid w:val="00D065CE"/>
    <w:rsid w:val="00D06695"/>
    <w:rsid w:val="00D06836"/>
    <w:rsid w:val="00D06C77"/>
    <w:rsid w:val="00D06EFE"/>
    <w:rsid w:val="00D070A7"/>
    <w:rsid w:val="00D071EF"/>
    <w:rsid w:val="00D0733B"/>
    <w:rsid w:val="00D073A7"/>
    <w:rsid w:val="00D07476"/>
    <w:rsid w:val="00D07858"/>
    <w:rsid w:val="00D07876"/>
    <w:rsid w:val="00D079DF"/>
    <w:rsid w:val="00D07ABC"/>
    <w:rsid w:val="00D07B7B"/>
    <w:rsid w:val="00D07BFB"/>
    <w:rsid w:val="00D07C12"/>
    <w:rsid w:val="00D07D33"/>
    <w:rsid w:val="00D1007B"/>
    <w:rsid w:val="00D1017B"/>
    <w:rsid w:val="00D101C3"/>
    <w:rsid w:val="00D10267"/>
    <w:rsid w:val="00D102FB"/>
    <w:rsid w:val="00D1033D"/>
    <w:rsid w:val="00D1045F"/>
    <w:rsid w:val="00D104F0"/>
    <w:rsid w:val="00D105B7"/>
    <w:rsid w:val="00D10747"/>
    <w:rsid w:val="00D1087B"/>
    <w:rsid w:val="00D108EB"/>
    <w:rsid w:val="00D10A42"/>
    <w:rsid w:val="00D10C78"/>
    <w:rsid w:val="00D10CB8"/>
    <w:rsid w:val="00D10EAC"/>
    <w:rsid w:val="00D10EEB"/>
    <w:rsid w:val="00D1119F"/>
    <w:rsid w:val="00D111E6"/>
    <w:rsid w:val="00D11498"/>
    <w:rsid w:val="00D11738"/>
    <w:rsid w:val="00D11AA5"/>
    <w:rsid w:val="00D11C8C"/>
    <w:rsid w:val="00D11CC0"/>
    <w:rsid w:val="00D11DF2"/>
    <w:rsid w:val="00D11E45"/>
    <w:rsid w:val="00D11E4C"/>
    <w:rsid w:val="00D11EE0"/>
    <w:rsid w:val="00D11F00"/>
    <w:rsid w:val="00D1207E"/>
    <w:rsid w:val="00D1215E"/>
    <w:rsid w:val="00D12259"/>
    <w:rsid w:val="00D1235A"/>
    <w:rsid w:val="00D12666"/>
    <w:rsid w:val="00D12ADD"/>
    <w:rsid w:val="00D12C5C"/>
    <w:rsid w:val="00D13000"/>
    <w:rsid w:val="00D130F9"/>
    <w:rsid w:val="00D1335D"/>
    <w:rsid w:val="00D13417"/>
    <w:rsid w:val="00D13598"/>
    <w:rsid w:val="00D13775"/>
    <w:rsid w:val="00D137DC"/>
    <w:rsid w:val="00D13B48"/>
    <w:rsid w:val="00D13D5E"/>
    <w:rsid w:val="00D13E4D"/>
    <w:rsid w:val="00D13F12"/>
    <w:rsid w:val="00D13F4E"/>
    <w:rsid w:val="00D13FC9"/>
    <w:rsid w:val="00D141B6"/>
    <w:rsid w:val="00D141C5"/>
    <w:rsid w:val="00D14358"/>
    <w:rsid w:val="00D14568"/>
    <w:rsid w:val="00D14572"/>
    <w:rsid w:val="00D1459F"/>
    <w:rsid w:val="00D1462D"/>
    <w:rsid w:val="00D14B58"/>
    <w:rsid w:val="00D14ED5"/>
    <w:rsid w:val="00D14F7F"/>
    <w:rsid w:val="00D14F9F"/>
    <w:rsid w:val="00D15180"/>
    <w:rsid w:val="00D154FB"/>
    <w:rsid w:val="00D1579F"/>
    <w:rsid w:val="00D15A9E"/>
    <w:rsid w:val="00D15D76"/>
    <w:rsid w:val="00D15DEF"/>
    <w:rsid w:val="00D15E2B"/>
    <w:rsid w:val="00D15F36"/>
    <w:rsid w:val="00D16011"/>
    <w:rsid w:val="00D1609B"/>
    <w:rsid w:val="00D1616E"/>
    <w:rsid w:val="00D162A1"/>
    <w:rsid w:val="00D162FC"/>
    <w:rsid w:val="00D16306"/>
    <w:rsid w:val="00D165DA"/>
    <w:rsid w:val="00D16625"/>
    <w:rsid w:val="00D16710"/>
    <w:rsid w:val="00D16903"/>
    <w:rsid w:val="00D16904"/>
    <w:rsid w:val="00D16C41"/>
    <w:rsid w:val="00D16EA5"/>
    <w:rsid w:val="00D16FE4"/>
    <w:rsid w:val="00D1727A"/>
    <w:rsid w:val="00D1737F"/>
    <w:rsid w:val="00D174AE"/>
    <w:rsid w:val="00D1751E"/>
    <w:rsid w:val="00D1760C"/>
    <w:rsid w:val="00D177CC"/>
    <w:rsid w:val="00D17818"/>
    <w:rsid w:val="00D1786A"/>
    <w:rsid w:val="00D178EB"/>
    <w:rsid w:val="00D179FE"/>
    <w:rsid w:val="00D17A5D"/>
    <w:rsid w:val="00D17B5B"/>
    <w:rsid w:val="00D17C79"/>
    <w:rsid w:val="00D17E90"/>
    <w:rsid w:val="00D17FCD"/>
    <w:rsid w:val="00D2003B"/>
    <w:rsid w:val="00D203DB"/>
    <w:rsid w:val="00D203FC"/>
    <w:rsid w:val="00D20505"/>
    <w:rsid w:val="00D206F4"/>
    <w:rsid w:val="00D2092F"/>
    <w:rsid w:val="00D20933"/>
    <w:rsid w:val="00D20AF1"/>
    <w:rsid w:val="00D20B01"/>
    <w:rsid w:val="00D20B7D"/>
    <w:rsid w:val="00D20C88"/>
    <w:rsid w:val="00D20DFB"/>
    <w:rsid w:val="00D21047"/>
    <w:rsid w:val="00D211D6"/>
    <w:rsid w:val="00D2133F"/>
    <w:rsid w:val="00D21363"/>
    <w:rsid w:val="00D214D0"/>
    <w:rsid w:val="00D2168B"/>
    <w:rsid w:val="00D21856"/>
    <w:rsid w:val="00D218A3"/>
    <w:rsid w:val="00D2190D"/>
    <w:rsid w:val="00D21A6E"/>
    <w:rsid w:val="00D21AD8"/>
    <w:rsid w:val="00D21BBD"/>
    <w:rsid w:val="00D21CA0"/>
    <w:rsid w:val="00D21D46"/>
    <w:rsid w:val="00D21DE4"/>
    <w:rsid w:val="00D21EB3"/>
    <w:rsid w:val="00D21F18"/>
    <w:rsid w:val="00D21F62"/>
    <w:rsid w:val="00D2209C"/>
    <w:rsid w:val="00D223C9"/>
    <w:rsid w:val="00D22402"/>
    <w:rsid w:val="00D224F9"/>
    <w:rsid w:val="00D2253C"/>
    <w:rsid w:val="00D22938"/>
    <w:rsid w:val="00D22CC8"/>
    <w:rsid w:val="00D22CD8"/>
    <w:rsid w:val="00D22DC4"/>
    <w:rsid w:val="00D22F99"/>
    <w:rsid w:val="00D232A9"/>
    <w:rsid w:val="00D233A5"/>
    <w:rsid w:val="00D235F8"/>
    <w:rsid w:val="00D23A24"/>
    <w:rsid w:val="00D23D96"/>
    <w:rsid w:val="00D23FBA"/>
    <w:rsid w:val="00D240B9"/>
    <w:rsid w:val="00D2428A"/>
    <w:rsid w:val="00D2438C"/>
    <w:rsid w:val="00D24476"/>
    <w:rsid w:val="00D245CC"/>
    <w:rsid w:val="00D245F8"/>
    <w:rsid w:val="00D2475A"/>
    <w:rsid w:val="00D24BEE"/>
    <w:rsid w:val="00D24C19"/>
    <w:rsid w:val="00D24C49"/>
    <w:rsid w:val="00D24DC3"/>
    <w:rsid w:val="00D24FF1"/>
    <w:rsid w:val="00D2514C"/>
    <w:rsid w:val="00D2538E"/>
    <w:rsid w:val="00D25468"/>
    <w:rsid w:val="00D254D1"/>
    <w:rsid w:val="00D25729"/>
    <w:rsid w:val="00D25765"/>
    <w:rsid w:val="00D2580C"/>
    <w:rsid w:val="00D25886"/>
    <w:rsid w:val="00D258D6"/>
    <w:rsid w:val="00D25961"/>
    <w:rsid w:val="00D25A3D"/>
    <w:rsid w:val="00D25C37"/>
    <w:rsid w:val="00D25C95"/>
    <w:rsid w:val="00D25D79"/>
    <w:rsid w:val="00D25F7C"/>
    <w:rsid w:val="00D26200"/>
    <w:rsid w:val="00D26D4B"/>
    <w:rsid w:val="00D27461"/>
    <w:rsid w:val="00D27529"/>
    <w:rsid w:val="00D276A2"/>
    <w:rsid w:val="00D27790"/>
    <w:rsid w:val="00D277A2"/>
    <w:rsid w:val="00D27B36"/>
    <w:rsid w:val="00D27B6E"/>
    <w:rsid w:val="00D27C2D"/>
    <w:rsid w:val="00D27E06"/>
    <w:rsid w:val="00D27E5F"/>
    <w:rsid w:val="00D27F2F"/>
    <w:rsid w:val="00D305E2"/>
    <w:rsid w:val="00D30695"/>
    <w:rsid w:val="00D306C3"/>
    <w:rsid w:val="00D3079B"/>
    <w:rsid w:val="00D30929"/>
    <w:rsid w:val="00D309AD"/>
    <w:rsid w:val="00D30B00"/>
    <w:rsid w:val="00D30B62"/>
    <w:rsid w:val="00D30BA4"/>
    <w:rsid w:val="00D30C0C"/>
    <w:rsid w:val="00D30C5F"/>
    <w:rsid w:val="00D30E2D"/>
    <w:rsid w:val="00D30F4D"/>
    <w:rsid w:val="00D31148"/>
    <w:rsid w:val="00D31246"/>
    <w:rsid w:val="00D3154D"/>
    <w:rsid w:val="00D315EA"/>
    <w:rsid w:val="00D31725"/>
    <w:rsid w:val="00D31FAC"/>
    <w:rsid w:val="00D321C3"/>
    <w:rsid w:val="00D322FA"/>
    <w:rsid w:val="00D32307"/>
    <w:rsid w:val="00D32359"/>
    <w:rsid w:val="00D3236B"/>
    <w:rsid w:val="00D32696"/>
    <w:rsid w:val="00D326F8"/>
    <w:rsid w:val="00D329C4"/>
    <w:rsid w:val="00D32ABA"/>
    <w:rsid w:val="00D32B1E"/>
    <w:rsid w:val="00D32B93"/>
    <w:rsid w:val="00D32C20"/>
    <w:rsid w:val="00D3329F"/>
    <w:rsid w:val="00D33378"/>
    <w:rsid w:val="00D333D1"/>
    <w:rsid w:val="00D333D8"/>
    <w:rsid w:val="00D333E9"/>
    <w:rsid w:val="00D336E9"/>
    <w:rsid w:val="00D337E5"/>
    <w:rsid w:val="00D33E2C"/>
    <w:rsid w:val="00D33ECA"/>
    <w:rsid w:val="00D33F28"/>
    <w:rsid w:val="00D340B6"/>
    <w:rsid w:val="00D34292"/>
    <w:rsid w:val="00D342BD"/>
    <w:rsid w:val="00D34330"/>
    <w:rsid w:val="00D34427"/>
    <w:rsid w:val="00D34762"/>
    <w:rsid w:val="00D34AA6"/>
    <w:rsid w:val="00D34D77"/>
    <w:rsid w:val="00D34F80"/>
    <w:rsid w:val="00D3502A"/>
    <w:rsid w:val="00D3562F"/>
    <w:rsid w:val="00D3584E"/>
    <w:rsid w:val="00D35930"/>
    <w:rsid w:val="00D35ACE"/>
    <w:rsid w:val="00D35DAC"/>
    <w:rsid w:val="00D35F3C"/>
    <w:rsid w:val="00D3609E"/>
    <w:rsid w:val="00D36198"/>
    <w:rsid w:val="00D363FB"/>
    <w:rsid w:val="00D367F5"/>
    <w:rsid w:val="00D36B4C"/>
    <w:rsid w:val="00D36D1A"/>
    <w:rsid w:val="00D36D88"/>
    <w:rsid w:val="00D371EB"/>
    <w:rsid w:val="00D3729F"/>
    <w:rsid w:val="00D37336"/>
    <w:rsid w:val="00D37420"/>
    <w:rsid w:val="00D3746C"/>
    <w:rsid w:val="00D374F2"/>
    <w:rsid w:val="00D37550"/>
    <w:rsid w:val="00D37705"/>
    <w:rsid w:val="00D37733"/>
    <w:rsid w:val="00D37898"/>
    <w:rsid w:val="00D378FE"/>
    <w:rsid w:val="00D37B69"/>
    <w:rsid w:val="00D400F8"/>
    <w:rsid w:val="00D4011E"/>
    <w:rsid w:val="00D40138"/>
    <w:rsid w:val="00D4027A"/>
    <w:rsid w:val="00D40372"/>
    <w:rsid w:val="00D403E9"/>
    <w:rsid w:val="00D40416"/>
    <w:rsid w:val="00D40548"/>
    <w:rsid w:val="00D406BD"/>
    <w:rsid w:val="00D40A39"/>
    <w:rsid w:val="00D40D58"/>
    <w:rsid w:val="00D40E2D"/>
    <w:rsid w:val="00D40EB5"/>
    <w:rsid w:val="00D410E6"/>
    <w:rsid w:val="00D41323"/>
    <w:rsid w:val="00D4134C"/>
    <w:rsid w:val="00D41576"/>
    <w:rsid w:val="00D415C5"/>
    <w:rsid w:val="00D415E1"/>
    <w:rsid w:val="00D419A4"/>
    <w:rsid w:val="00D41D32"/>
    <w:rsid w:val="00D41E28"/>
    <w:rsid w:val="00D41FA9"/>
    <w:rsid w:val="00D42065"/>
    <w:rsid w:val="00D42480"/>
    <w:rsid w:val="00D424DD"/>
    <w:rsid w:val="00D42AA0"/>
    <w:rsid w:val="00D42BA2"/>
    <w:rsid w:val="00D42C7B"/>
    <w:rsid w:val="00D43033"/>
    <w:rsid w:val="00D432CA"/>
    <w:rsid w:val="00D432CF"/>
    <w:rsid w:val="00D432EE"/>
    <w:rsid w:val="00D4334F"/>
    <w:rsid w:val="00D434FE"/>
    <w:rsid w:val="00D43529"/>
    <w:rsid w:val="00D4359B"/>
    <w:rsid w:val="00D435EF"/>
    <w:rsid w:val="00D435FA"/>
    <w:rsid w:val="00D43B2C"/>
    <w:rsid w:val="00D43B72"/>
    <w:rsid w:val="00D43FBA"/>
    <w:rsid w:val="00D43FBD"/>
    <w:rsid w:val="00D43FE9"/>
    <w:rsid w:val="00D440E6"/>
    <w:rsid w:val="00D44587"/>
    <w:rsid w:val="00D44909"/>
    <w:rsid w:val="00D44959"/>
    <w:rsid w:val="00D44DB4"/>
    <w:rsid w:val="00D44DE4"/>
    <w:rsid w:val="00D45052"/>
    <w:rsid w:val="00D45209"/>
    <w:rsid w:val="00D4523D"/>
    <w:rsid w:val="00D45449"/>
    <w:rsid w:val="00D45590"/>
    <w:rsid w:val="00D45597"/>
    <w:rsid w:val="00D45623"/>
    <w:rsid w:val="00D45716"/>
    <w:rsid w:val="00D45947"/>
    <w:rsid w:val="00D45D74"/>
    <w:rsid w:val="00D45ED6"/>
    <w:rsid w:val="00D45F7E"/>
    <w:rsid w:val="00D46030"/>
    <w:rsid w:val="00D4619F"/>
    <w:rsid w:val="00D46242"/>
    <w:rsid w:val="00D46358"/>
    <w:rsid w:val="00D4637E"/>
    <w:rsid w:val="00D46463"/>
    <w:rsid w:val="00D465DA"/>
    <w:rsid w:val="00D4664B"/>
    <w:rsid w:val="00D466D5"/>
    <w:rsid w:val="00D46ADB"/>
    <w:rsid w:val="00D46CF0"/>
    <w:rsid w:val="00D46ECF"/>
    <w:rsid w:val="00D46EFF"/>
    <w:rsid w:val="00D47015"/>
    <w:rsid w:val="00D47368"/>
    <w:rsid w:val="00D476B7"/>
    <w:rsid w:val="00D478D7"/>
    <w:rsid w:val="00D47A06"/>
    <w:rsid w:val="00D47AEA"/>
    <w:rsid w:val="00D47BB1"/>
    <w:rsid w:val="00D47C1C"/>
    <w:rsid w:val="00D47EE5"/>
    <w:rsid w:val="00D47F13"/>
    <w:rsid w:val="00D47F79"/>
    <w:rsid w:val="00D501F1"/>
    <w:rsid w:val="00D502A0"/>
    <w:rsid w:val="00D504D3"/>
    <w:rsid w:val="00D506DB"/>
    <w:rsid w:val="00D507CA"/>
    <w:rsid w:val="00D5096B"/>
    <w:rsid w:val="00D50A63"/>
    <w:rsid w:val="00D50B74"/>
    <w:rsid w:val="00D50D20"/>
    <w:rsid w:val="00D50F4F"/>
    <w:rsid w:val="00D512BC"/>
    <w:rsid w:val="00D51765"/>
    <w:rsid w:val="00D51FB4"/>
    <w:rsid w:val="00D5208B"/>
    <w:rsid w:val="00D52115"/>
    <w:rsid w:val="00D52170"/>
    <w:rsid w:val="00D52311"/>
    <w:rsid w:val="00D523AD"/>
    <w:rsid w:val="00D523E1"/>
    <w:rsid w:val="00D5264E"/>
    <w:rsid w:val="00D526A1"/>
    <w:rsid w:val="00D5270F"/>
    <w:rsid w:val="00D52C2D"/>
    <w:rsid w:val="00D52D85"/>
    <w:rsid w:val="00D53433"/>
    <w:rsid w:val="00D5343E"/>
    <w:rsid w:val="00D535F0"/>
    <w:rsid w:val="00D536A1"/>
    <w:rsid w:val="00D536DD"/>
    <w:rsid w:val="00D53711"/>
    <w:rsid w:val="00D53E41"/>
    <w:rsid w:val="00D542A1"/>
    <w:rsid w:val="00D543D0"/>
    <w:rsid w:val="00D54474"/>
    <w:rsid w:val="00D545CF"/>
    <w:rsid w:val="00D547EE"/>
    <w:rsid w:val="00D54916"/>
    <w:rsid w:val="00D54AE6"/>
    <w:rsid w:val="00D54BE1"/>
    <w:rsid w:val="00D54C08"/>
    <w:rsid w:val="00D54D15"/>
    <w:rsid w:val="00D54D1E"/>
    <w:rsid w:val="00D55018"/>
    <w:rsid w:val="00D552F9"/>
    <w:rsid w:val="00D5549B"/>
    <w:rsid w:val="00D556EE"/>
    <w:rsid w:val="00D557F4"/>
    <w:rsid w:val="00D55B24"/>
    <w:rsid w:val="00D55C26"/>
    <w:rsid w:val="00D5613A"/>
    <w:rsid w:val="00D56228"/>
    <w:rsid w:val="00D565C1"/>
    <w:rsid w:val="00D566BC"/>
    <w:rsid w:val="00D5682B"/>
    <w:rsid w:val="00D569C0"/>
    <w:rsid w:val="00D56BA5"/>
    <w:rsid w:val="00D56FB3"/>
    <w:rsid w:val="00D56FC6"/>
    <w:rsid w:val="00D571DF"/>
    <w:rsid w:val="00D5728B"/>
    <w:rsid w:val="00D572D8"/>
    <w:rsid w:val="00D57486"/>
    <w:rsid w:val="00D5754E"/>
    <w:rsid w:val="00D575D4"/>
    <w:rsid w:val="00D5773E"/>
    <w:rsid w:val="00D5791B"/>
    <w:rsid w:val="00D57923"/>
    <w:rsid w:val="00D57975"/>
    <w:rsid w:val="00D57C69"/>
    <w:rsid w:val="00D57C82"/>
    <w:rsid w:val="00D57CE5"/>
    <w:rsid w:val="00D57F0D"/>
    <w:rsid w:val="00D57F89"/>
    <w:rsid w:val="00D600EF"/>
    <w:rsid w:val="00D60130"/>
    <w:rsid w:val="00D6039A"/>
    <w:rsid w:val="00D60410"/>
    <w:rsid w:val="00D60971"/>
    <w:rsid w:val="00D60AD3"/>
    <w:rsid w:val="00D60CA2"/>
    <w:rsid w:val="00D60E30"/>
    <w:rsid w:val="00D60EB5"/>
    <w:rsid w:val="00D60EBB"/>
    <w:rsid w:val="00D60F29"/>
    <w:rsid w:val="00D610A5"/>
    <w:rsid w:val="00D611B7"/>
    <w:rsid w:val="00D61319"/>
    <w:rsid w:val="00D61597"/>
    <w:rsid w:val="00D6172B"/>
    <w:rsid w:val="00D61984"/>
    <w:rsid w:val="00D61B3C"/>
    <w:rsid w:val="00D61C38"/>
    <w:rsid w:val="00D61DB1"/>
    <w:rsid w:val="00D61EE9"/>
    <w:rsid w:val="00D61F2F"/>
    <w:rsid w:val="00D62029"/>
    <w:rsid w:val="00D620DC"/>
    <w:rsid w:val="00D621EA"/>
    <w:rsid w:val="00D6230E"/>
    <w:rsid w:val="00D62503"/>
    <w:rsid w:val="00D6255C"/>
    <w:rsid w:val="00D6265F"/>
    <w:rsid w:val="00D62660"/>
    <w:rsid w:val="00D62777"/>
    <w:rsid w:val="00D62824"/>
    <w:rsid w:val="00D629E2"/>
    <w:rsid w:val="00D62AB6"/>
    <w:rsid w:val="00D62D9E"/>
    <w:rsid w:val="00D62FAE"/>
    <w:rsid w:val="00D6303D"/>
    <w:rsid w:val="00D632E2"/>
    <w:rsid w:val="00D632F7"/>
    <w:rsid w:val="00D633A9"/>
    <w:rsid w:val="00D63790"/>
    <w:rsid w:val="00D637B2"/>
    <w:rsid w:val="00D63A63"/>
    <w:rsid w:val="00D63D55"/>
    <w:rsid w:val="00D63EC5"/>
    <w:rsid w:val="00D6413D"/>
    <w:rsid w:val="00D64273"/>
    <w:rsid w:val="00D64341"/>
    <w:rsid w:val="00D6485C"/>
    <w:rsid w:val="00D649B0"/>
    <w:rsid w:val="00D649BB"/>
    <w:rsid w:val="00D64CF7"/>
    <w:rsid w:val="00D64D92"/>
    <w:rsid w:val="00D64FF2"/>
    <w:rsid w:val="00D650BB"/>
    <w:rsid w:val="00D65221"/>
    <w:rsid w:val="00D65519"/>
    <w:rsid w:val="00D657A0"/>
    <w:rsid w:val="00D657EA"/>
    <w:rsid w:val="00D65893"/>
    <w:rsid w:val="00D6598F"/>
    <w:rsid w:val="00D65D67"/>
    <w:rsid w:val="00D65D75"/>
    <w:rsid w:val="00D662C0"/>
    <w:rsid w:val="00D6642F"/>
    <w:rsid w:val="00D66470"/>
    <w:rsid w:val="00D6655D"/>
    <w:rsid w:val="00D66687"/>
    <w:rsid w:val="00D666F3"/>
    <w:rsid w:val="00D66722"/>
    <w:rsid w:val="00D6672F"/>
    <w:rsid w:val="00D66843"/>
    <w:rsid w:val="00D66A33"/>
    <w:rsid w:val="00D66A43"/>
    <w:rsid w:val="00D66A48"/>
    <w:rsid w:val="00D66C93"/>
    <w:rsid w:val="00D66CEE"/>
    <w:rsid w:val="00D66DE1"/>
    <w:rsid w:val="00D66E3C"/>
    <w:rsid w:val="00D66F63"/>
    <w:rsid w:val="00D66F72"/>
    <w:rsid w:val="00D67020"/>
    <w:rsid w:val="00D670A2"/>
    <w:rsid w:val="00D6721B"/>
    <w:rsid w:val="00D672E5"/>
    <w:rsid w:val="00D6738F"/>
    <w:rsid w:val="00D67664"/>
    <w:rsid w:val="00D67AB7"/>
    <w:rsid w:val="00D67B31"/>
    <w:rsid w:val="00D67D26"/>
    <w:rsid w:val="00D7000F"/>
    <w:rsid w:val="00D700E3"/>
    <w:rsid w:val="00D70131"/>
    <w:rsid w:val="00D7049E"/>
    <w:rsid w:val="00D70516"/>
    <w:rsid w:val="00D70525"/>
    <w:rsid w:val="00D70795"/>
    <w:rsid w:val="00D70838"/>
    <w:rsid w:val="00D70EEF"/>
    <w:rsid w:val="00D71169"/>
    <w:rsid w:val="00D7190E"/>
    <w:rsid w:val="00D719BA"/>
    <w:rsid w:val="00D71AA4"/>
    <w:rsid w:val="00D71C11"/>
    <w:rsid w:val="00D71DEB"/>
    <w:rsid w:val="00D72387"/>
    <w:rsid w:val="00D723CB"/>
    <w:rsid w:val="00D727E1"/>
    <w:rsid w:val="00D7291D"/>
    <w:rsid w:val="00D72959"/>
    <w:rsid w:val="00D72A73"/>
    <w:rsid w:val="00D72BBF"/>
    <w:rsid w:val="00D731EB"/>
    <w:rsid w:val="00D73258"/>
    <w:rsid w:val="00D7333A"/>
    <w:rsid w:val="00D733A0"/>
    <w:rsid w:val="00D73460"/>
    <w:rsid w:val="00D734DB"/>
    <w:rsid w:val="00D73531"/>
    <w:rsid w:val="00D73729"/>
    <w:rsid w:val="00D737A2"/>
    <w:rsid w:val="00D7385F"/>
    <w:rsid w:val="00D738E9"/>
    <w:rsid w:val="00D7395F"/>
    <w:rsid w:val="00D73A48"/>
    <w:rsid w:val="00D73DF5"/>
    <w:rsid w:val="00D73E45"/>
    <w:rsid w:val="00D73F60"/>
    <w:rsid w:val="00D740E7"/>
    <w:rsid w:val="00D74337"/>
    <w:rsid w:val="00D743A7"/>
    <w:rsid w:val="00D744A0"/>
    <w:rsid w:val="00D7472A"/>
    <w:rsid w:val="00D7472F"/>
    <w:rsid w:val="00D74778"/>
    <w:rsid w:val="00D749D8"/>
    <w:rsid w:val="00D74BD6"/>
    <w:rsid w:val="00D74D88"/>
    <w:rsid w:val="00D75055"/>
    <w:rsid w:val="00D75366"/>
    <w:rsid w:val="00D754BB"/>
    <w:rsid w:val="00D756CE"/>
    <w:rsid w:val="00D757D2"/>
    <w:rsid w:val="00D75AF0"/>
    <w:rsid w:val="00D75B1F"/>
    <w:rsid w:val="00D75B52"/>
    <w:rsid w:val="00D75D43"/>
    <w:rsid w:val="00D75D6C"/>
    <w:rsid w:val="00D760C2"/>
    <w:rsid w:val="00D760EB"/>
    <w:rsid w:val="00D76450"/>
    <w:rsid w:val="00D765D6"/>
    <w:rsid w:val="00D76881"/>
    <w:rsid w:val="00D7694C"/>
    <w:rsid w:val="00D76B13"/>
    <w:rsid w:val="00D76B14"/>
    <w:rsid w:val="00D76C2D"/>
    <w:rsid w:val="00D76C90"/>
    <w:rsid w:val="00D76CB6"/>
    <w:rsid w:val="00D76DE5"/>
    <w:rsid w:val="00D772E1"/>
    <w:rsid w:val="00D773D2"/>
    <w:rsid w:val="00D77523"/>
    <w:rsid w:val="00D7772F"/>
    <w:rsid w:val="00D77773"/>
    <w:rsid w:val="00D77CEE"/>
    <w:rsid w:val="00D77DB0"/>
    <w:rsid w:val="00D77DBB"/>
    <w:rsid w:val="00D77E97"/>
    <w:rsid w:val="00D77FDA"/>
    <w:rsid w:val="00D8057E"/>
    <w:rsid w:val="00D80621"/>
    <w:rsid w:val="00D806F7"/>
    <w:rsid w:val="00D807B4"/>
    <w:rsid w:val="00D80809"/>
    <w:rsid w:val="00D80873"/>
    <w:rsid w:val="00D808AC"/>
    <w:rsid w:val="00D8096E"/>
    <w:rsid w:val="00D80B37"/>
    <w:rsid w:val="00D80C40"/>
    <w:rsid w:val="00D80C88"/>
    <w:rsid w:val="00D80D13"/>
    <w:rsid w:val="00D80E18"/>
    <w:rsid w:val="00D80F0A"/>
    <w:rsid w:val="00D8104D"/>
    <w:rsid w:val="00D8126A"/>
    <w:rsid w:val="00D8131E"/>
    <w:rsid w:val="00D81400"/>
    <w:rsid w:val="00D814CE"/>
    <w:rsid w:val="00D815DB"/>
    <w:rsid w:val="00D8170D"/>
    <w:rsid w:val="00D819E3"/>
    <w:rsid w:val="00D81CEF"/>
    <w:rsid w:val="00D82039"/>
    <w:rsid w:val="00D821FA"/>
    <w:rsid w:val="00D8224F"/>
    <w:rsid w:val="00D8259E"/>
    <w:rsid w:val="00D827F1"/>
    <w:rsid w:val="00D82878"/>
    <w:rsid w:val="00D8287D"/>
    <w:rsid w:val="00D828C0"/>
    <w:rsid w:val="00D828EF"/>
    <w:rsid w:val="00D82AE7"/>
    <w:rsid w:val="00D82AED"/>
    <w:rsid w:val="00D82C15"/>
    <w:rsid w:val="00D82CBF"/>
    <w:rsid w:val="00D82D85"/>
    <w:rsid w:val="00D832C5"/>
    <w:rsid w:val="00D833AD"/>
    <w:rsid w:val="00D837EF"/>
    <w:rsid w:val="00D83B0B"/>
    <w:rsid w:val="00D83D4D"/>
    <w:rsid w:val="00D83E85"/>
    <w:rsid w:val="00D84403"/>
    <w:rsid w:val="00D84576"/>
    <w:rsid w:val="00D84638"/>
    <w:rsid w:val="00D846E4"/>
    <w:rsid w:val="00D84C4B"/>
    <w:rsid w:val="00D84DF1"/>
    <w:rsid w:val="00D84F6C"/>
    <w:rsid w:val="00D84FB5"/>
    <w:rsid w:val="00D850FE"/>
    <w:rsid w:val="00D85309"/>
    <w:rsid w:val="00D85482"/>
    <w:rsid w:val="00D854D4"/>
    <w:rsid w:val="00D85903"/>
    <w:rsid w:val="00D859A3"/>
    <w:rsid w:val="00D85A21"/>
    <w:rsid w:val="00D85C85"/>
    <w:rsid w:val="00D86169"/>
    <w:rsid w:val="00D86302"/>
    <w:rsid w:val="00D864B4"/>
    <w:rsid w:val="00D8650E"/>
    <w:rsid w:val="00D86733"/>
    <w:rsid w:val="00D86993"/>
    <w:rsid w:val="00D86B42"/>
    <w:rsid w:val="00D86C71"/>
    <w:rsid w:val="00D86DCC"/>
    <w:rsid w:val="00D87158"/>
    <w:rsid w:val="00D8715F"/>
    <w:rsid w:val="00D875F2"/>
    <w:rsid w:val="00D87673"/>
    <w:rsid w:val="00D87A97"/>
    <w:rsid w:val="00D87ACE"/>
    <w:rsid w:val="00D87F13"/>
    <w:rsid w:val="00D87F72"/>
    <w:rsid w:val="00D9004F"/>
    <w:rsid w:val="00D902A7"/>
    <w:rsid w:val="00D9038C"/>
    <w:rsid w:val="00D904F8"/>
    <w:rsid w:val="00D90584"/>
    <w:rsid w:val="00D9073D"/>
    <w:rsid w:val="00D907D0"/>
    <w:rsid w:val="00D9089F"/>
    <w:rsid w:val="00D908D2"/>
    <w:rsid w:val="00D90978"/>
    <w:rsid w:val="00D90B4F"/>
    <w:rsid w:val="00D90EE9"/>
    <w:rsid w:val="00D911F8"/>
    <w:rsid w:val="00D9150B"/>
    <w:rsid w:val="00D9160A"/>
    <w:rsid w:val="00D9170A"/>
    <w:rsid w:val="00D91D25"/>
    <w:rsid w:val="00D91DDF"/>
    <w:rsid w:val="00D91E43"/>
    <w:rsid w:val="00D91EBE"/>
    <w:rsid w:val="00D92050"/>
    <w:rsid w:val="00D921CB"/>
    <w:rsid w:val="00D92461"/>
    <w:rsid w:val="00D925C9"/>
    <w:rsid w:val="00D925E9"/>
    <w:rsid w:val="00D92733"/>
    <w:rsid w:val="00D92830"/>
    <w:rsid w:val="00D9298B"/>
    <w:rsid w:val="00D92A32"/>
    <w:rsid w:val="00D92AA3"/>
    <w:rsid w:val="00D92BF3"/>
    <w:rsid w:val="00D92DD9"/>
    <w:rsid w:val="00D92E5F"/>
    <w:rsid w:val="00D92E69"/>
    <w:rsid w:val="00D92F88"/>
    <w:rsid w:val="00D93009"/>
    <w:rsid w:val="00D93112"/>
    <w:rsid w:val="00D932AF"/>
    <w:rsid w:val="00D9335D"/>
    <w:rsid w:val="00D9344F"/>
    <w:rsid w:val="00D935D7"/>
    <w:rsid w:val="00D93964"/>
    <w:rsid w:val="00D93986"/>
    <w:rsid w:val="00D93A2C"/>
    <w:rsid w:val="00D940A4"/>
    <w:rsid w:val="00D941FA"/>
    <w:rsid w:val="00D944AF"/>
    <w:rsid w:val="00D94839"/>
    <w:rsid w:val="00D94AF0"/>
    <w:rsid w:val="00D94DA3"/>
    <w:rsid w:val="00D95195"/>
    <w:rsid w:val="00D951C2"/>
    <w:rsid w:val="00D951FC"/>
    <w:rsid w:val="00D95245"/>
    <w:rsid w:val="00D9528F"/>
    <w:rsid w:val="00D95351"/>
    <w:rsid w:val="00D953F3"/>
    <w:rsid w:val="00D9544B"/>
    <w:rsid w:val="00D9550B"/>
    <w:rsid w:val="00D9554C"/>
    <w:rsid w:val="00D9556C"/>
    <w:rsid w:val="00D9596F"/>
    <w:rsid w:val="00D959F1"/>
    <w:rsid w:val="00D95A95"/>
    <w:rsid w:val="00D95A9F"/>
    <w:rsid w:val="00D95AA2"/>
    <w:rsid w:val="00D95ADF"/>
    <w:rsid w:val="00D95BC7"/>
    <w:rsid w:val="00D95C9D"/>
    <w:rsid w:val="00D95EB0"/>
    <w:rsid w:val="00D96379"/>
    <w:rsid w:val="00D964BF"/>
    <w:rsid w:val="00D966B6"/>
    <w:rsid w:val="00D9671E"/>
    <w:rsid w:val="00D96863"/>
    <w:rsid w:val="00D9693D"/>
    <w:rsid w:val="00D96A5B"/>
    <w:rsid w:val="00D96A8C"/>
    <w:rsid w:val="00D96AC5"/>
    <w:rsid w:val="00D96BCF"/>
    <w:rsid w:val="00D9733B"/>
    <w:rsid w:val="00D97435"/>
    <w:rsid w:val="00D97663"/>
    <w:rsid w:val="00D976EF"/>
    <w:rsid w:val="00D9771F"/>
    <w:rsid w:val="00D977EB"/>
    <w:rsid w:val="00D97AAF"/>
    <w:rsid w:val="00D97DA7"/>
    <w:rsid w:val="00D97DCD"/>
    <w:rsid w:val="00D97F25"/>
    <w:rsid w:val="00D97F45"/>
    <w:rsid w:val="00D97FE9"/>
    <w:rsid w:val="00DA00DF"/>
    <w:rsid w:val="00DA0307"/>
    <w:rsid w:val="00DA0561"/>
    <w:rsid w:val="00DA0589"/>
    <w:rsid w:val="00DA08CA"/>
    <w:rsid w:val="00DA096D"/>
    <w:rsid w:val="00DA0A68"/>
    <w:rsid w:val="00DA0AEE"/>
    <w:rsid w:val="00DA0CC1"/>
    <w:rsid w:val="00DA0D57"/>
    <w:rsid w:val="00DA0E57"/>
    <w:rsid w:val="00DA1069"/>
    <w:rsid w:val="00DA1137"/>
    <w:rsid w:val="00DA11E7"/>
    <w:rsid w:val="00DA1223"/>
    <w:rsid w:val="00DA13EE"/>
    <w:rsid w:val="00DA140C"/>
    <w:rsid w:val="00DA1471"/>
    <w:rsid w:val="00DA1509"/>
    <w:rsid w:val="00DA15F9"/>
    <w:rsid w:val="00DA18CB"/>
    <w:rsid w:val="00DA1DB4"/>
    <w:rsid w:val="00DA1E36"/>
    <w:rsid w:val="00DA1EA2"/>
    <w:rsid w:val="00DA1F4F"/>
    <w:rsid w:val="00DA2045"/>
    <w:rsid w:val="00DA22BD"/>
    <w:rsid w:val="00DA2300"/>
    <w:rsid w:val="00DA23D7"/>
    <w:rsid w:val="00DA269B"/>
    <w:rsid w:val="00DA2A2B"/>
    <w:rsid w:val="00DA2AB4"/>
    <w:rsid w:val="00DA2ABF"/>
    <w:rsid w:val="00DA2D0F"/>
    <w:rsid w:val="00DA2DD5"/>
    <w:rsid w:val="00DA3283"/>
    <w:rsid w:val="00DA338E"/>
    <w:rsid w:val="00DA34FC"/>
    <w:rsid w:val="00DA3632"/>
    <w:rsid w:val="00DA3756"/>
    <w:rsid w:val="00DA38E9"/>
    <w:rsid w:val="00DA3962"/>
    <w:rsid w:val="00DA3C6B"/>
    <w:rsid w:val="00DA4283"/>
    <w:rsid w:val="00DA43A1"/>
    <w:rsid w:val="00DA4625"/>
    <w:rsid w:val="00DA478C"/>
    <w:rsid w:val="00DA4801"/>
    <w:rsid w:val="00DA496C"/>
    <w:rsid w:val="00DA4EF6"/>
    <w:rsid w:val="00DA4EFC"/>
    <w:rsid w:val="00DA4FB4"/>
    <w:rsid w:val="00DA5002"/>
    <w:rsid w:val="00DA511B"/>
    <w:rsid w:val="00DA5541"/>
    <w:rsid w:val="00DA55B4"/>
    <w:rsid w:val="00DA5619"/>
    <w:rsid w:val="00DA5803"/>
    <w:rsid w:val="00DA5918"/>
    <w:rsid w:val="00DA5AC7"/>
    <w:rsid w:val="00DA6179"/>
    <w:rsid w:val="00DA618B"/>
    <w:rsid w:val="00DA63AF"/>
    <w:rsid w:val="00DA6888"/>
    <w:rsid w:val="00DA6A56"/>
    <w:rsid w:val="00DA6A5A"/>
    <w:rsid w:val="00DA6B99"/>
    <w:rsid w:val="00DA6C90"/>
    <w:rsid w:val="00DA6ED2"/>
    <w:rsid w:val="00DA6F7B"/>
    <w:rsid w:val="00DA7063"/>
    <w:rsid w:val="00DA7178"/>
    <w:rsid w:val="00DA769B"/>
    <w:rsid w:val="00DA7860"/>
    <w:rsid w:val="00DA7999"/>
    <w:rsid w:val="00DA79C1"/>
    <w:rsid w:val="00DA79D6"/>
    <w:rsid w:val="00DA7B7F"/>
    <w:rsid w:val="00DA7E67"/>
    <w:rsid w:val="00DB0154"/>
    <w:rsid w:val="00DB0390"/>
    <w:rsid w:val="00DB05AC"/>
    <w:rsid w:val="00DB06B6"/>
    <w:rsid w:val="00DB087D"/>
    <w:rsid w:val="00DB0B61"/>
    <w:rsid w:val="00DB0DB7"/>
    <w:rsid w:val="00DB135E"/>
    <w:rsid w:val="00DB157B"/>
    <w:rsid w:val="00DB1623"/>
    <w:rsid w:val="00DB1B3E"/>
    <w:rsid w:val="00DB1C8A"/>
    <w:rsid w:val="00DB21FE"/>
    <w:rsid w:val="00DB22D9"/>
    <w:rsid w:val="00DB236C"/>
    <w:rsid w:val="00DB24AD"/>
    <w:rsid w:val="00DB2530"/>
    <w:rsid w:val="00DB26D5"/>
    <w:rsid w:val="00DB2738"/>
    <w:rsid w:val="00DB2871"/>
    <w:rsid w:val="00DB2B62"/>
    <w:rsid w:val="00DB2B7A"/>
    <w:rsid w:val="00DB2CF7"/>
    <w:rsid w:val="00DB2E21"/>
    <w:rsid w:val="00DB311B"/>
    <w:rsid w:val="00DB328F"/>
    <w:rsid w:val="00DB3340"/>
    <w:rsid w:val="00DB3492"/>
    <w:rsid w:val="00DB34CD"/>
    <w:rsid w:val="00DB3820"/>
    <w:rsid w:val="00DB3833"/>
    <w:rsid w:val="00DB3885"/>
    <w:rsid w:val="00DB39B7"/>
    <w:rsid w:val="00DB3A77"/>
    <w:rsid w:val="00DB3C0E"/>
    <w:rsid w:val="00DB3CBF"/>
    <w:rsid w:val="00DB3FAF"/>
    <w:rsid w:val="00DB417E"/>
    <w:rsid w:val="00DB423C"/>
    <w:rsid w:val="00DB42DA"/>
    <w:rsid w:val="00DB44D9"/>
    <w:rsid w:val="00DB458E"/>
    <w:rsid w:val="00DB45C0"/>
    <w:rsid w:val="00DB477C"/>
    <w:rsid w:val="00DB490E"/>
    <w:rsid w:val="00DB4B1B"/>
    <w:rsid w:val="00DB4D03"/>
    <w:rsid w:val="00DB4DB6"/>
    <w:rsid w:val="00DB4F3F"/>
    <w:rsid w:val="00DB4FEA"/>
    <w:rsid w:val="00DB5061"/>
    <w:rsid w:val="00DB5346"/>
    <w:rsid w:val="00DB550A"/>
    <w:rsid w:val="00DB5594"/>
    <w:rsid w:val="00DB55AC"/>
    <w:rsid w:val="00DB55DD"/>
    <w:rsid w:val="00DB5606"/>
    <w:rsid w:val="00DB56A1"/>
    <w:rsid w:val="00DB5A65"/>
    <w:rsid w:val="00DB60BB"/>
    <w:rsid w:val="00DB61DA"/>
    <w:rsid w:val="00DB6291"/>
    <w:rsid w:val="00DB64F2"/>
    <w:rsid w:val="00DB658B"/>
    <w:rsid w:val="00DB697F"/>
    <w:rsid w:val="00DB69A3"/>
    <w:rsid w:val="00DB69B0"/>
    <w:rsid w:val="00DB6B4A"/>
    <w:rsid w:val="00DB6D1E"/>
    <w:rsid w:val="00DB6E5E"/>
    <w:rsid w:val="00DB700D"/>
    <w:rsid w:val="00DB7254"/>
    <w:rsid w:val="00DB7638"/>
    <w:rsid w:val="00DB78A0"/>
    <w:rsid w:val="00DB78C2"/>
    <w:rsid w:val="00DB7AA9"/>
    <w:rsid w:val="00DB7C31"/>
    <w:rsid w:val="00DB7E76"/>
    <w:rsid w:val="00DB7FA4"/>
    <w:rsid w:val="00DC001A"/>
    <w:rsid w:val="00DC0168"/>
    <w:rsid w:val="00DC0475"/>
    <w:rsid w:val="00DC04D8"/>
    <w:rsid w:val="00DC0506"/>
    <w:rsid w:val="00DC05DB"/>
    <w:rsid w:val="00DC0671"/>
    <w:rsid w:val="00DC09D4"/>
    <w:rsid w:val="00DC0AE0"/>
    <w:rsid w:val="00DC0B3F"/>
    <w:rsid w:val="00DC0F24"/>
    <w:rsid w:val="00DC1429"/>
    <w:rsid w:val="00DC18D7"/>
    <w:rsid w:val="00DC1BEC"/>
    <w:rsid w:val="00DC1C25"/>
    <w:rsid w:val="00DC1C79"/>
    <w:rsid w:val="00DC2228"/>
    <w:rsid w:val="00DC2309"/>
    <w:rsid w:val="00DC23A9"/>
    <w:rsid w:val="00DC23FF"/>
    <w:rsid w:val="00DC251E"/>
    <w:rsid w:val="00DC2640"/>
    <w:rsid w:val="00DC28AF"/>
    <w:rsid w:val="00DC29E7"/>
    <w:rsid w:val="00DC2BC3"/>
    <w:rsid w:val="00DC2CED"/>
    <w:rsid w:val="00DC2DA0"/>
    <w:rsid w:val="00DC2E04"/>
    <w:rsid w:val="00DC3053"/>
    <w:rsid w:val="00DC307A"/>
    <w:rsid w:val="00DC3084"/>
    <w:rsid w:val="00DC35A1"/>
    <w:rsid w:val="00DC3736"/>
    <w:rsid w:val="00DC3845"/>
    <w:rsid w:val="00DC396E"/>
    <w:rsid w:val="00DC39F0"/>
    <w:rsid w:val="00DC3AFB"/>
    <w:rsid w:val="00DC3DD0"/>
    <w:rsid w:val="00DC3F28"/>
    <w:rsid w:val="00DC4088"/>
    <w:rsid w:val="00DC40C6"/>
    <w:rsid w:val="00DC428F"/>
    <w:rsid w:val="00DC42B1"/>
    <w:rsid w:val="00DC4350"/>
    <w:rsid w:val="00DC4587"/>
    <w:rsid w:val="00DC4980"/>
    <w:rsid w:val="00DC4D51"/>
    <w:rsid w:val="00DC4FD3"/>
    <w:rsid w:val="00DC559D"/>
    <w:rsid w:val="00DC560A"/>
    <w:rsid w:val="00DC5635"/>
    <w:rsid w:val="00DC563F"/>
    <w:rsid w:val="00DC5689"/>
    <w:rsid w:val="00DC588A"/>
    <w:rsid w:val="00DC5896"/>
    <w:rsid w:val="00DC5953"/>
    <w:rsid w:val="00DC5AEA"/>
    <w:rsid w:val="00DC5BA1"/>
    <w:rsid w:val="00DC5BB0"/>
    <w:rsid w:val="00DC5F1D"/>
    <w:rsid w:val="00DC5F43"/>
    <w:rsid w:val="00DC6565"/>
    <w:rsid w:val="00DC69AC"/>
    <w:rsid w:val="00DC6A43"/>
    <w:rsid w:val="00DC6B64"/>
    <w:rsid w:val="00DC6E2F"/>
    <w:rsid w:val="00DC6EA6"/>
    <w:rsid w:val="00DC6F8F"/>
    <w:rsid w:val="00DC6F98"/>
    <w:rsid w:val="00DC7019"/>
    <w:rsid w:val="00DC71AF"/>
    <w:rsid w:val="00DC71F1"/>
    <w:rsid w:val="00DC7218"/>
    <w:rsid w:val="00DC7267"/>
    <w:rsid w:val="00DC7634"/>
    <w:rsid w:val="00DC7744"/>
    <w:rsid w:val="00DC7C0C"/>
    <w:rsid w:val="00DC7C7E"/>
    <w:rsid w:val="00DC7D83"/>
    <w:rsid w:val="00DC7F7A"/>
    <w:rsid w:val="00DD0133"/>
    <w:rsid w:val="00DD0486"/>
    <w:rsid w:val="00DD0548"/>
    <w:rsid w:val="00DD07C7"/>
    <w:rsid w:val="00DD084F"/>
    <w:rsid w:val="00DD0867"/>
    <w:rsid w:val="00DD0902"/>
    <w:rsid w:val="00DD0C09"/>
    <w:rsid w:val="00DD0C66"/>
    <w:rsid w:val="00DD0E23"/>
    <w:rsid w:val="00DD0EA9"/>
    <w:rsid w:val="00DD0F40"/>
    <w:rsid w:val="00DD0FFE"/>
    <w:rsid w:val="00DD123A"/>
    <w:rsid w:val="00DD1488"/>
    <w:rsid w:val="00DD18A0"/>
    <w:rsid w:val="00DD1A24"/>
    <w:rsid w:val="00DD2128"/>
    <w:rsid w:val="00DD2418"/>
    <w:rsid w:val="00DD253F"/>
    <w:rsid w:val="00DD2577"/>
    <w:rsid w:val="00DD2602"/>
    <w:rsid w:val="00DD2793"/>
    <w:rsid w:val="00DD2829"/>
    <w:rsid w:val="00DD29C0"/>
    <w:rsid w:val="00DD2B0D"/>
    <w:rsid w:val="00DD2C22"/>
    <w:rsid w:val="00DD2D43"/>
    <w:rsid w:val="00DD2DC7"/>
    <w:rsid w:val="00DD2DCD"/>
    <w:rsid w:val="00DD3395"/>
    <w:rsid w:val="00DD33C6"/>
    <w:rsid w:val="00DD347B"/>
    <w:rsid w:val="00DD365B"/>
    <w:rsid w:val="00DD36D8"/>
    <w:rsid w:val="00DD37B1"/>
    <w:rsid w:val="00DD38BF"/>
    <w:rsid w:val="00DD3B52"/>
    <w:rsid w:val="00DD3BDB"/>
    <w:rsid w:val="00DD3EC6"/>
    <w:rsid w:val="00DD4199"/>
    <w:rsid w:val="00DD4591"/>
    <w:rsid w:val="00DD45A5"/>
    <w:rsid w:val="00DD47FE"/>
    <w:rsid w:val="00DD4CE2"/>
    <w:rsid w:val="00DD50F4"/>
    <w:rsid w:val="00DD520D"/>
    <w:rsid w:val="00DD52B1"/>
    <w:rsid w:val="00DD554E"/>
    <w:rsid w:val="00DD55D0"/>
    <w:rsid w:val="00DD5694"/>
    <w:rsid w:val="00DD569E"/>
    <w:rsid w:val="00DD5705"/>
    <w:rsid w:val="00DD59F9"/>
    <w:rsid w:val="00DD5AD7"/>
    <w:rsid w:val="00DD5BAE"/>
    <w:rsid w:val="00DD5BB9"/>
    <w:rsid w:val="00DD5C10"/>
    <w:rsid w:val="00DD5CB3"/>
    <w:rsid w:val="00DD5CBC"/>
    <w:rsid w:val="00DD65A5"/>
    <w:rsid w:val="00DD6854"/>
    <w:rsid w:val="00DD6C34"/>
    <w:rsid w:val="00DD6CD8"/>
    <w:rsid w:val="00DD6D1B"/>
    <w:rsid w:val="00DD6DAE"/>
    <w:rsid w:val="00DD7622"/>
    <w:rsid w:val="00DD77F8"/>
    <w:rsid w:val="00DD7821"/>
    <w:rsid w:val="00DD7A60"/>
    <w:rsid w:val="00DD7BBD"/>
    <w:rsid w:val="00DD7E03"/>
    <w:rsid w:val="00DD7E24"/>
    <w:rsid w:val="00DD7F05"/>
    <w:rsid w:val="00DE0167"/>
    <w:rsid w:val="00DE03D2"/>
    <w:rsid w:val="00DE03E5"/>
    <w:rsid w:val="00DE06B2"/>
    <w:rsid w:val="00DE06D9"/>
    <w:rsid w:val="00DE072B"/>
    <w:rsid w:val="00DE07AA"/>
    <w:rsid w:val="00DE0812"/>
    <w:rsid w:val="00DE0DF1"/>
    <w:rsid w:val="00DE0F26"/>
    <w:rsid w:val="00DE0F4B"/>
    <w:rsid w:val="00DE119E"/>
    <w:rsid w:val="00DE1290"/>
    <w:rsid w:val="00DE13AA"/>
    <w:rsid w:val="00DE14B4"/>
    <w:rsid w:val="00DE1570"/>
    <w:rsid w:val="00DE16AA"/>
    <w:rsid w:val="00DE17AE"/>
    <w:rsid w:val="00DE187C"/>
    <w:rsid w:val="00DE1A7C"/>
    <w:rsid w:val="00DE1AD0"/>
    <w:rsid w:val="00DE1B6A"/>
    <w:rsid w:val="00DE2233"/>
    <w:rsid w:val="00DE243D"/>
    <w:rsid w:val="00DE2501"/>
    <w:rsid w:val="00DE250F"/>
    <w:rsid w:val="00DE261D"/>
    <w:rsid w:val="00DE2644"/>
    <w:rsid w:val="00DE26BB"/>
    <w:rsid w:val="00DE27F8"/>
    <w:rsid w:val="00DE27FD"/>
    <w:rsid w:val="00DE2951"/>
    <w:rsid w:val="00DE297C"/>
    <w:rsid w:val="00DE29C9"/>
    <w:rsid w:val="00DE2B1C"/>
    <w:rsid w:val="00DE2EC8"/>
    <w:rsid w:val="00DE2F65"/>
    <w:rsid w:val="00DE2FD7"/>
    <w:rsid w:val="00DE3105"/>
    <w:rsid w:val="00DE31AB"/>
    <w:rsid w:val="00DE3256"/>
    <w:rsid w:val="00DE32A9"/>
    <w:rsid w:val="00DE337E"/>
    <w:rsid w:val="00DE33FB"/>
    <w:rsid w:val="00DE349D"/>
    <w:rsid w:val="00DE349E"/>
    <w:rsid w:val="00DE37CC"/>
    <w:rsid w:val="00DE3932"/>
    <w:rsid w:val="00DE3941"/>
    <w:rsid w:val="00DE3A8E"/>
    <w:rsid w:val="00DE3AD9"/>
    <w:rsid w:val="00DE3B6B"/>
    <w:rsid w:val="00DE3C1B"/>
    <w:rsid w:val="00DE44D9"/>
    <w:rsid w:val="00DE454B"/>
    <w:rsid w:val="00DE4681"/>
    <w:rsid w:val="00DE4745"/>
    <w:rsid w:val="00DE47F5"/>
    <w:rsid w:val="00DE4A97"/>
    <w:rsid w:val="00DE4B61"/>
    <w:rsid w:val="00DE4E96"/>
    <w:rsid w:val="00DE5443"/>
    <w:rsid w:val="00DE54B6"/>
    <w:rsid w:val="00DE57AC"/>
    <w:rsid w:val="00DE589B"/>
    <w:rsid w:val="00DE5917"/>
    <w:rsid w:val="00DE5A2C"/>
    <w:rsid w:val="00DE5B54"/>
    <w:rsid w:val="00DE5BAB"/>
    <w:rsid w:val="00DE5E8F"/>
    <w:rsid w:val="00DE5EC3"/>
    <w:rsid w:val="00DE5FDC"/>
    <w:rsid w:val="00DE6452"/>
    <w:rsid w:val="00DE64DC"/>
    <w:rsid w:val="00DE6686"/>
    <w:rsid w:val="00DE6C9F"/>
    <w:rsid w:val="00DE7013"/>
    <w:rsid w:val="00DE7253"/>
    <w:rsid w:val="00DE726D"/>
    <w:rsid w:val="00DE745E"/>
    <w:rsid w:val="00DE7609"/>
    <w:rsid w:val="00DE77F5"/>
    <w:rsid w:val="00DE77FE"/>
    <w:rsid w:val="00DE7873"/>
    <w:rsid w:val="00DE7A72"/>
    <w:rsid w:val="00DE7AB4"/>
    <w:rsid w:val="00DE7EFC"/>
    <w:rsid w:val="00DE7FCF"/>
    <w:rsid w:val="00DF02A7"/>
    <w:rsid w:val="00DF03D2"/>
    <w:rsid w:val="00DF0472"/>
    <w:rsid w:val="00DF04AC"/>
    <w:rsid w:val="00DF07D9"/>
    <w:rsid w:val="00DF0A6F"/>
    <w:rsid w:val="00DF0B67"/>
    <w:rsid w:val="00DF0B8A"/>
    <w:rsid w:val="00DF0D6C"/>
    <w:rsid w:val="00DF0E92"/>
    <w:rsid w:val="00DF10F5"/>
    <w:rsid w:val="00DF1179"/>
    <w:rsid w:val="00DF1236"/>
    <w:rsid w:val="00DF1393"/>
    <w:rsid w:val="00DF14D6"/>
    <w:rsid w:val="00DF150C"/>
    <w:rsid w:val="00DF15C6"/>
    <w:rsid w:val="00DF1689"/>
    <w:rsid w:val="00DF2066"/>
    <w:rsid w:val="00DF2094"/>
    <w:rsid w:val="00DF283E"/>
    <w:rsid w:val="00DF2A89"/>
    <w:rsid w:val="00DF2B57"/>
    <w:rsid w:val="00DF2BE9"/>
    <w:rsid w:val="00DF30AF"/>
    <w:rsid w:val="00DF30FA"/>
    <w:rsid w:val="00DF3135"/>
    <w:rsid w:val="00DF369F"/>
    <w:rsid w:val="00DF389C"/>
    <w:rsid w:val="00DF3A5A"/>
    <w:rsid w:val="00DF3D4F"/>
    <w:rsid w:val="00DF3EC8"/>
    <w:rsid w:val="00DF402F"/>
    <w:rsid w:val="00DF40B3"/>
    <w:rsid w:val="00DF424D"/>
    <w:rsid w:val="00DF46A4"/>
    <w:rsid w:val="00DF481B"/>
    <w:rsid w:val="00DF48B0"/>
    <w:rsid w:val="00DF4A9A"/>
    <w:rsid w:val="00DF4B48"/>
    <w:rsid w:val="00DF4D88"/>
    <w:rsid w:val="00DF4FF6"/>
    <w:rsid w:val="00DF51FE"/>
    <w:rsid w:val="00DF5344"/>
    <w:rsid w:val="00DF5A35"/>
    <w:rsid w:val="00DF5B94"/>
    <w:rsid w:val="00DF5DCF"/>
    <w:rsid w:val="00DF5E1E"/>
    <w:rsid w:val="00DF5F42"/>
    <w:rsid w:val="00DF6103"/>
    <w:rsid w:val="00DF6198"/>
    <w:rsid w:val="00DF6264"/>
    <w:rsid w:val="00DF62A3"/>
    <w:rsid w:val="00DF6300"/>
    <w:rsid w:val="00DF642D"/>
    <w:rsid w:val="00DF6666"/>
    <w:rsid w:val="00DF6672"/>
    <w:rsid w:val="00DF66F4"/>
    <w:rsid w:val="00DF68E6"/>
    <w:rsid w:val="00DF69D4"/>
    <w:rsid w:val="00DF6D23"/>
    <w:rsid w:val="00DF6D38"/>
    <w:rsid w:val="00DF6D7A"/>
    <w:rsid w:val="00DF6E0A"/>
    <w:rsid w:val="00DF6E57"/>
    <w:rsid w:val="00DF6F2C"/>
    <w:rsid w:val="00DF6F32"/>
    <w:rsid w:val="00DF6FA5"/>
    <w:rsid w:val="00DF705A"/>
    <w:rsid w:val="00DF71DE"/>
    <w:rsid w:val="00DF72D7"/>
    <w:rsid w:val="00DF736D"/>
    <w:rsid w:val="00DF79EE"/>
    <w:rsid w:val="00DF7CCF"/>
    <w:rsid w:val="00DF7F05"/>
    <w:rsid w:val="00E000F6"/>
    <w:rsid w:val="00E00280"/>
    <w:rsid w:val="00E00395"/>
    <w:rsid w:val="00E00435"/>
    <w:rsid w:val="00E00469"/>
    <w:rsid w:val="00E00707"/>
    <w:rsid w:val="00E00739"/>
    <w:rsid w:val="00E00747"/>
    <w:rsid w:val="00E00A30"/>
    <w:rsid w:val="00E00B31"/>
    <w:rsid w:val="00E00D61"/>
    <w:rsid w:val="00E0120D"/>
    <w:rsid w:val="00E012BE"/>
    <w:rsid w:val="00E013BD"/>
    <w:rsid w:val="00E0171F"/>
    <w:rsid w:val="00E01724"/>
    <w:rsid w:val="00E01B06"/>
    <w:rsid w:val="00E01EC3"/>
    <w:rsid w:val="00E01F93"/>
    <w:rsid w:val="00E02026"/>
    <w:rsid w:val="00E0205F"/>
    <w:rsid w:val="00E022A5"/>
    <w:rsid w:val="00E0245F"/>
    <w:rsid w:val="00E0248D"/>
    <w:rsid w:val="00E0255E"/>
    <w:rsid w:val="00E0276D"/>
    <w:rsid w:val="00E0288B"/>
    <w:rsid w:val="00E02A0A"/>
    <w:rsid w:val="00E02E61"/>
    <w:rsid w:val="00E02EF0"/>
    <w:rsid w:val="00E0325D"/>
    <w:rsid w:val="00E0358F"/>
    <w:rsid w:val="00E036AC"/>
    <w:rsid w:val="00E0381E"/>
    <w:rsid w:val="00E03A66"/>
    <w:rsid w:val="00E03AF5"/>
    <w:rsid w:val="00E044C9"/>
    <w:rsid w:val="00E04554"/>
    <w:rsid w:val="00E04856"/>
    <w:rsid w:val="00E0495C"/>
    <w:rsid w:val="00E04A2B"/>
    <w:rsid w:val="00E04A5A"/>
    <w:rsid w:val="00E04A9C"/>
    <w:rsid w:val="00E04B78"/>
    <w:rsid w:val="00E04C58"/>
    <w:rsid w:val="00E04CAE"/>
    <w:rsid w:val="00E05007"/>
    <w:rsid w:val="00E0520C"/>
    <w:rsid w:val="00E052B6"/>
    <w:rsid w:val="00E05AF9"/>
    <w:rsid w:val="00E05D59"/>
    <w:rsid w:val="00E061D6"/>
    <w:rsid w:val="00E06359"/>
    <w:rsid w:val="00E06484"/>
    <w:rsid w:val="00E06507"/>
    <w:rsid w:val="00E065A4"/>
    <w:rsid w:val="00E0660C"/>
    <w:rsid w:val="00E06697"/>
    <w:rsid w:val="00E0669F"/>
    <w:rsid w:val="00E06876"/>
    <w:rsid w:val="00E068E5"/>
    <w:rsid w:val="00E06AFC"/>
    <w:rsid w:val="00E06C08"/>
    <w:rsid w:val="00E07024"/>
    <w:rsid w:val="00E07377"/>
    <w:rsid w:val="00E07484"/>
    <w:rsid w:val="00E076C6"/>
    <w:rsid w:val="00E0785E"/>
    <w:rsid w:val="00E07DA9"/>
    <w:rsid w:val="00E07EF5"/>
    <w:rsid w:val="00E10062"/>
    <w:rsid w:val="00E107CE"/>
    <w:rsid w:val="00E10862"/>
    <w:rsid w:val="00E1087C"/>
    <w:rsid w:val="00E10989"/>
    <w:rsid w:val="00E10AC0"/>
    <w:rsid w:val="00E10C60"/>
    <w:rsid w:val="00E10D3A"/>
    <w:rsid w:val="00E10D6C"/>
    <w:rsid w:val="00E11130"/>
    <w:rsid w:val="00E11257"/>
    <w:rsid w:val="00E11442"/>
    <w:rsid w:val="00E11505"/>
    <w:rsid w:val="00E11B87"/>
    <w:rsid w:val="00E11BFB"/>
    <w:rsid w:val="00E11CA2"/>
    <w:rsid w:val="00E11CE7"/>
    <w:rsid w:val="00E11F87"/>
    <w:rsid w:val="00E11F9D"/>
    <w:rsid w:val="00E12A84"/>
    <w:rsid w:val="00E132E7"/>
    <w:rsid w:val="00E13375"/>
    <w:rsid w:val="00E13461"/>
    <w:rsid w:val="00E1382D"/>
    <w:rsid w:val="00E138D8"/>
    <w:rsid w:val="00E13904"/>
    <w:rsid w:val="00E1394F"/>
    <w:rsid w:val="00E13AEB"/>
    <w:rsid w:val="00E13C79"/>
    <w:rsid w:val="00E13F36"/>
    <w:rsid w:val="00E13FFD"/>
    <w:rsid w:val="00E1404D"/>
    <w:rsid w:val="00E140A3"/>
    <w:rsid w:val="00E1485E"/>
    <w:rsid w:val="00E149D5"/>
    <w:rsid w:val="00E14A88"/>
    <w:rsid w:val="00E14C7F"/>
    <w:rsid w:val="00E1538F"/>
    <w:rsid w:val="00E1540E"/>
    <w:rsid w:val="00E15426"/>
    <w:rsid w:val="00E1542A"/>
    <w:rsid w:val="00E15432"/>
    <w:rsid w:val="00E154D2"/>
    <w:rsid w:val="00E1579D"/>
    <w:rsid w:val="00E15856"/>
    <w:rsid w:val="00E1586F"/>
    <w:rsid w:val="00E15884"/>
    <w:rsid w:val="00E158C3"/>
    <w:rsid w:val="00E15C6C"/>
    <w:rsid w:val="00E15CC6"/>
    <w:rsid w:val="00E16098"/>
    <w:rsid w:val="00E1634A"/>
    <w:rsid w:val="00E166DE"/>
    <w:rsid w:val="00E166FF"/>
    <w:rsid w:val="00E167F1"/>
    <w:rsid w:val="00E1690B"/>
    <w:rsid w:val="00E16A4D"/>
    <w:rsid w:val="00E16AA0"/>
    <w:rsid w:val="00E16C11"/>
    <w:rsid w:val="00E17095"/>
    <w:rsid w:val="00E170C0"/>
    <w:rsid w:val="00E171F9"/>
    <w:rsid w:val="00E172FB"/>
    <w:rsid w:val="00E17331"/>
    <w:rsid w:val="00E17468"/>
    <w:rsid w:val="00E17526"/>
    <w:rsid w:val="00E1764B"/>
    <w:rsid w:val="00E1773A"/>
    <w:rsid w:val="00E178D6"/>
    <w:rsid w:val="00E17B90"/>
    <w:rsid w:val="00E17BCB"/>
    <w:rsid w:val="00E17D6A"/>
    <w:rsid w:val="00E17D8B"/>
    <w:rsid w:val="00E17DDA"/>
    <w:rsid w:val="00E17E91"/>
    <w:rsid w:val="00E20092"/>
    <w:rsid w:val="00E20193"/>
    <w:rsid w:val="00E20375"/>
    <w:rsid w:val="00E2051A"/>
    <w:rsid w:val="00E206E5"/>
    <w:rsid w:val="00E207D1"/>
    <w:rsid w:val="00E208D7"/>
    <w:rsid w:val="00E20FA7"/>
    <w:rsid w:val="00E21220"/>
    <w:rsid w:val="00E212F0"/>
    <w:rsid w:val="00E21493"/>
    <w:rsid w:val="00E214E6"/>
    <w:rsid w:val="00E216BC"/>
    <w:rsid w:val="00E216F6"/>
    <w:rsid w:val="00E2191B"/>
    <w:rsid w:val="00E21B75"/>
    <w:rsid w:val="00E21E3B"/>
    <w:rsid w:val="00E21F74"/>
    <w:rsid w:val="00E21FAC"/>
    <w:rsid w:val="00E21FE6"/>
    <w:rsid w:val="00E221BF"/>
    <w:rsid w:val="00E22228"/>
    <w:rsid w:val="00E22326"/>
    <w:rsid w:val="00E2252A"/>
    <w:rsid w:val="00E2253F"/>
    <w:rsid w:val="00E225B7"/>
    <w:rsid w:val="00E2277C"/>
    <w:rsid w:val="00E22790"/>
    <w:rsid w:val="00E22C58"/>
    <w:rsid w:val="00E22C81"/>
    <w:rsid w:val="00E22CF2"/>
    <w:rsid w:val="00E22DFE"/>
    <w:rsid w:val="00E22F21"/>
    <w:rsid w:val="00E23036"/>
    <w:rsid w:val="00E23087"/>
    <w:rsid w:val="00E23089"/>
    <w:rsid w:val="00E23155"/>
    <w:rsid w:val="00E232DC"/>
    <w:rsid w:val="00E23602"/>
    <w:rsid w:val="00E236EB"/>
    <w:rsid w:val="00E23761"/>
    <w:rsid w:val="00E23848"/>
    <w:rsid w:val="00E2394E"/>
    <w:rsid w:val="00E23A55"/>
    <w:rsid w:val="00E23A72"/>
    <w:rsid w:val="00E23C10"/>
    <w:rsid w:val="00E23DA9"/>
    <w:rsid w:val="00E23F33"/>
    <w:rsid w:val="00E23F80"/>
    <w:rsid w:val="00E244BE"/>
    <w:rsid w:val="00E24505"/>
    <w:rsid w:val="00E2451C"/>
    <w:rsid w:val="00E248D7"/>
    <w:rsid w:val="00E24972"/>
    <w:rsid w:val="00E249E1"/>
    <w:rsid w:val="00E24B0B"/>
    <w:rsid w:val="00E24BB1"/>
    <w:rsid w:val="00E24D78"/>
    <w:rsid w:val="00E24E1A"/>
    <w:rsid w:val="00E24ED3"/>
    <w:rsid w:val="00E24F9C"/>
    <w:rsid w:val="00E2500A"/>
    <w:rsid w:val="00E2500E"/>
    <w:rsid w:val="00E25403"/>
    <w:rsid w:val="00E25824"/>
    <w:rsid w:val="00E258E8"/>
    <w:rsid w:val="00E25E3E"/>
    <w:rsid w:val="00E25F86"/>
    <w:rsid w:val="00E261AB"/>
    <w:rsid w:val="00E2623A"/>
    <w:rsid w:val="00E2651F"/>
    <w:rsid w:val="00E266A0"/>
    <w:rsid w:val="00E2692C"/>
    <w:rsid w:val="00E26B7E"/>
    <w:rsid w:val="00E26BAB"/>
    <w:rsid w:val="00E26CF4"/>
    <w:rsid w:val="00E26D98"/>
    <w:rsid w:val="00E26DD9"/>
    <w:rsid w:val="00E274EC"/>
    <w:rsid w:val="00E27506"/>
    <w:rsid w:val="00E27B7D"/>
    <w:rsid w:val="00E27C64"/>
    <w:rsid w:val="00E27D66"/>
    <w:rsid w:val="00E3007E"/>
    <w:rsid w:val="00E3008F"/>
    <w:rsid w:val="00E30091"/>
    <w:rsid w:val="00E3029E"/>
    <w:rsid w:val="00E30494"/>
    <w:rsid w:val="00E30566"/>
    <w:rsid w:val="00E306B2"/>
    <w:rsid w:val="00E307F4"/>
    <w:rsid w:val="00E30898"/>
    <w:rsid w:val="00E30B54"/>
    <w:rsid w:val="00E30BD6"/>
    <w:rsid w:val="00E30CF7"/>
    <w:rsid w:val="00E30E9C"/>
    <w:rsid w:val="00E30F27"/>
    <w:rsid w:val="00E314D3"/>
    <w:rsid w:val="00E31677"/>
    <w:rsid w:val="00E3171E"/>
    <w:rsid w:val="00E31921"/>
    <w:rsid w:val="00E31C67"/>
    <w:rsid w:val="00E31C81"/>
    <w:rsid w:val="00E323DF"/>
    <w:rsid w:val="00E32822"/>
    <w:rsid w:val="00E32C09"/>
    <w:rsid w:val="00E32DA7"/>
    <w:rsid w:val="00E32F95"/>
    <w:rsid w:val="00E32FC8"/>
    <w:rsid w:val="00E32FD2"/>
    <w:rsid w:val="00E32FEC"/>
    <w:rsid w:val="00E33072"/>
    <w:rsid w:val="00E33178"/>
    <w:rsid w:val="00E335BA"/>
    <w:rsid w:val="00E3367F"/>
    <w:rsid w:val="00E33989"/>
    <w:rsid w:val="00E339D3"/>
    <w:rsid w:val="00E33A1F"/>
    <w:rsid w:val="00E33AA3"/>
    <w:rsid w:val="00E33D3C"/>
    <w:rsid w:val="00E33F97"/>
    <w:rsid w:val="00E3411C"/>
    <w:rsid w:val="00E34135"/>
    <w:rsid w:val="00E343B1"/>
    <w:rsid w:val="00E344C3"/>
    <w:rsid w:val="00E34615"/>
    <w:rsid w:val="00E347A6"/>
    <w:rsid w:val="00E34A88"/>
    <w:rsid w:val="00E34AB9"/>
    <w:rsid w:val="00E34F3E"/>
    <w:rsid w:val="00E34F95"/>
    <w:rsid w:val="00E3527A"/>
    <w:rsid w:val="00E35467"/>
    <w:rsid w:val="00E355FF"/>
    <w:rsid w:val="00E35763"/>
    <w:rsid w:val="00E35A41"/>
    <w:rsid w:val="00E35B70"/>
    <w:rsid w:val="00E35CA2"/>
    <w:rsid w:val="00E35CD2"/>
    <w:rsid w:val="00E35D0C"/>
    <w:rsid w:val="00E36294"/>
    <w:rsid w:val="00E362C2"/>
    <w:rsid w:val="00E363D4"/>
    <w:rsid w:val="00E364FF"/>
    <w:rsid w:val="00E366CA"/>
    <w:rsid w:val="00E3677F"/>
    <w:rsid w:val="00E3685E"/>
    <w:rsid w:val="00E36B7E"/>
    <w:rsid w:val="00E36BE9"/>
    <w:rsid w:val="00E36C4F"/>
    <w:rsid w:val="00E36C6D"/>
    <w:rsid w:val="00E36EC6"/>
    <w:rsid w:val="00E370BD"/>
    <w:rsid w:val="00E3725A"/>
    <w:rsid w:val="00E3729F"/>
    <w:rsid w:val="00E37475"/>
    <w:rsid w:val="00E37515"/>
    <w:rsid w:val="00E376C2"/>
    <w:rsid w:val="00E376D8"/>
    <w:rsid w:val="00E37873"/>
    <w:rsid w:val="00E378D8"/>
    <w:rsid w:val="00E37CA3"/>
    <w:rsid w:val="00E37D16"/>
    <w:rsid w:val="00E37E1C"/>
    <w:rsid w:val="00E37F01"/>
    <w:rsid w:val="00E4001A"/>
    <w:rsid w:val="00E401BF"/>
    <w:rsid w:val="00E40333"/>
    <w:rsid w:val="00E40669"/>
    <w:rsid w:val="00E40B50"/>
    <w:rsid w:val="00E40D68"/>
    <w:rsid w:val="00E40E33"/>
    <w:rsid w:val="00E40E46"/>
    <w:rsid w:val="00E4141F"/>
    <w:rsid w:val="00E41582"/>
    <w:rsid w:val="00E415DB"/>
    <w:rsid w:val="00E415EC"/>
    <w:rsid w:val="00E41727"/>
    <w:rsid w:val="00E41A6E"/>
    <w:rsid w:val="00E41EC0"/>
    <w:rsid w:val="00E41ECE"/>
    <w:rsid w:val="00E42011"/>
    <w:rsid w:val="00E42029"/>
    <w:rsid w:val="00E4205A"/>
    <w:rsid w:val="00E42147"/>
    <w:rsid w:val="00E425BB"/>
    <w:rsid w:val="00E425E5"/>
    <w:rsid w:val="00E428BE"/>
    <w:rsid w:val="00E428C0"/>
    <w:rsid w:val="00E4297B"/>
    <w:rsid w:val="00E42A49"/>
    <w:rsid w:val="00E42CFF"/>
    <w:rsid w:val="00E42E32"/>
    <w:rsid w:val="00E42F4D"/>
    <w:rsid w:val="00E430AB"/>
    <w:rsid w:val="00E4318B"/>
    <w:rsid w:val="00E431B1"/>
    <w:rsid w:val="00E431CB"/>
    <w:rsid w:val="00E43480"/>
    <w:rsid w:val="00E4393C"/>
    <w:rsid w:val="00E43AE4"/>
    <w:rsid w:val="00E43C9A"/>
    <w:rsid w:val="00E43DD8"/>
    <w:rsid w:val="00E43F13"/>
    <w:rsid w:val="00E44242"/>
    <w:rsid w:val="00E44561"/>
    <w:rsid w:val="00E4458D"/>
    <w:rsid w:val="00E44E45"/>
    <w:rsid w:val="00E44EA5"/>
    <w:rsid w:val="00E44FB1"/>
    <w:rsid w:val="00E4503D"/>
    <w:rsid w:val="00E45061"/>
    <w:rsid w:val="00E45067"/>
    <w:rsid w:val="00E45070"/>
    <w:rsid w:val="00E4508A"/>
    <w:rsid w:val="00E4536A"/>
    <w:rsid w:val="00E455CF"/>
    <w:rsid w:val="00E456EE"/>
    <w:rsid w:val="00E45AA1"/>
    <w:rsid w:val="00E45B0C"/>
    <w:rsid w:val="00E45F4D"/>
    <w:rsid w:val="00E4606B"/>
    <w:rsid w:val="00E461DB"/>
    <w:rsid w:val="00E463EC"/>
    <w:rsid w:val="00E464CA"/>
    <w:rsid w:val="00E467A7"/>
    <w:rsid w:val="00E467F2"/>
    <w:rsid w:val="00E4688E"/>
    <w:rsid w:val="00E468CF"/>
    <w:rsid w:val="00E46B64"/>
    <w:rsid w:val="00E46D09"/>
    <w:rsid w:val="00E46F58"/>
    <w:rsid w:val="00E46FAD"/>
    <w:rsid w:val="00E471A7"/>
    <w:rsid w:val="00E47227"/>
    <w:rsid w:val="00E4727D"/>
    <w:rsid w:val="00E47283"/>
    <w:rsid w:val="00E475AA"/>
    <w:rsid w:val="00E47762"/>
    <w:rsid w:val="00E4777A"/>
    <w:rsid w:val="00E477D0"/>
    <w:rsid w:val="00E478A8"/>
    <w:rsid w:val="00E478B8"/>
    <w:rsid w:val="00E47A67"/>
    <w:rsid w:val="00E47A80"/>
    <w:rsid w:val="00E47AE9"/>
    <w:rsid w:val="00E47C03"/>
    <w:rsid w:val="00E47C0B"/>
    <w:rsid w:val="00E47CCE"/>
    <w:rsid w:val="00E47DC3"/>
    <w:rsid w:val="00E47DDC"/>
    <w:rsid w:val="00E47E55"/>
    <w:rsid w:val="00E47EB5"/>
    <w:rsid w:val="00E47FFA"/>
    <w:rsid w:val="00E50084"/>
    <w:rsid w:val="00E5013D"/>
    <w:rsid w:val="00E501DB"/>
    <w:rsid w:val="00E504F7"/>
    <w:rsid w:val="00E50559"/>
    <w:rsid w:val="00E50886"/>
    <w:rsid w:val="00E50C33"/>
    <w:rsid w:val="00E50C78"/>
    <w:rsid w:val="00E50D73"/>
    <w:rsid w:val="00E5100A"/>
    <w:rsid w:val="00E511CA"/>
    <w:rsid w:val="00E5128E"/>
    <w:rsid w:val="00E512E8"/>
    <w:rsid w:val="00E513F2"/>
    <w:rsid w:val="00E5185D"/>
    <w:rsid w:val="00E518A8"/>
    <w:rsid w:val="00E52435"/>
    <w:rsid w:val="00E524A9"/>
    <w:rsid w:val="00E528F9"/>
    <w:rsid w:val="00E52A7A"/>
    <w:rsid w:val="00E52B83"/>
    <w:rsid w:val="00E52D82"/>
    <w:rsid w:val="00E531A0"/>
    <w:rsid w:val="00E531FB"/>
    <w:rsid w:val="00E531FF"/>
    <w:rsid w:val="00E532B0"/>
    <w:rsid w:val="00E53315"/>
    <w:rsid w:val="00E5332C"/>
    <w:rsid w:val="00E53391"/>
    <w:rsid w:val="00E53508"/>
    <w:rsid w:val="00E53809"/>
    <w:rsid w:val="00E53822"/>
    <w:rsid w:val="00E539BC"/>
    <w:rsid w:val="00E53F0D"/>
    <w:rsid w:val="00E53F13"/>
    <w:rsid w:val="00E54035"/>
    <w:rsid w:val="00E5405D"/>
    <w:rsid w:val="00E540C3"/>
    <w:rsid w:val="00E54483"/>
    <w:rsid w:val="00E54B0E"/>
    <w:rsid w:val="00E552AF"/>
    <w:rsid w:val="00E55D42"/>
    <w:rsid w:val="00E5600B"/>
    <w:rsid w:val="00E560FE"/>
    <w:rsid w:val="00E56146"/>
    <w:rsid w:val="00E56245"/>
    <w:rsid w:val="00E5631E"/>
    <w:rsid w:val="00E5636D"/>
    <w:rsid w:val="00E563B1"/>
    <w:rsid w:val="00E563BD"/>
    <w:rsid w:val="00E5648D"/>
    <w:rsid w:val="00E567D7"/>
    <w:rsid w:val="00E56806"/>
    <w:rsid w:val="00E56E9A"/>
    <w:rsid w:val="00E57308"/>
    <w:rsid w:val="00E574D6"/>
    <w:rsid w:val="00E57617"/>
    <w:rsid w:val="00E57739"/>
    <w:rsid w:val="00E57933"/>
    <w:rsid w:val="00E57B2F"/>
    <w:rsid w:val="00E57C51"/>
    <w:rsid w:val="00E57C67"/>
    <w:rsid w:val="00E57D12"/>
    <w:rsid w:val="00E57D28"/>
    <w:rsid w:val="00E57E23"/>
    <w:rsid w:val="00E60023"/>
    <w:rsid w:val="00E6009E"/>
    <w:rsid w:val="00E601E0"/>
    <w:rsid w:val="00E6020C"/>
    <w:rsid w:val="00E603BA"/>
    <w:rsid w:val="00E60435"/>
    <w:rsid w:val="00E60494"/>
    <w:rsid w:val="00E60809"/>
    <w:rsid w:val="00E608A4"/>
    <w:rsid w:val="00E608D7"/>
    <w:rsid w:val="00E60C85"/>
    <w:rsid w:val="00E60DEB"/>
    <w:rsid w:val="00E60F9B"/>
    <w:rsid w:val="00E60FE3"/>
    <w:rsid w:val="00E61063"/>
    <w:rsid w:val="00E61089"/>
    <w:rsid w:val="00E610BD"/>
    <w:rsid w:val="00E61101"/>
    <w:rsid w:val="00E612E7"/>
    <w:rsid w:val="00E612E8"/>
    <w:rsid w:val="00E61303"/>
    <w:rsid w:val="00E613AE"/>
    <w:rsid w:val="00E613DE"/>
    <w:rsid w:val="00E616A3"/>
    <w:rsid w:val="00E61848"/>
    <w:rsid w:val="00E61ACD"/>
    <w:rsid w:val="00E61DD9"/>
    <w:rsid w:val="00E61DDD"/>
    <w:rsid w:val="00E61EE9"/>
    <w:rsid w:val="00E62094"/>
    <w:rsid w:val="00E6248A"/>
    <w:rsid w:val="00E62C57"/>
    <w:rsid w:val="00E62CA8"/>
    <w:rsid w:val="00E62EC5"/>
    <w:rsid w:val="00E632AD"/>
    <w:rsid w:val="00E63388"/>
    <w:rsid w:val="00E63394"/>
    <w:rsid w:val="00E6355C"/>
    <w:rsid w:val="00E63E8B"/>
    <w:rsid w:val="00E63FAE"/>
    <w:rsid w:val="00E6423E"/>
    <w:rsid w:val="00E642F1"/>
    <w:rsid w:val="00E64637"/>
    <w:rsid w:val="00E646FA"/>
    <w:rsid w:val="00E647F3"/>
    <w:rsid w:val="00E64913"/>
    <w:rsid w:val="00E64933"/>
    <w:rsid w:val="00E64A1A"/>
    <w:rsid w:val="00E64D59"/>
    <w:rsid w:val="00E64D9E"/>
    <w:rsid w:val="00E64DBE"/>
    <w:rsid w:val="00E650FD"/>
    <w:rsid w:val="00E651C7"/>
    <w:rsid w:val="00E651F4"/>
    <w:rsid w:val="00E6543F"/>
    <w:rsid w:val="00E655FF"/>
    <w:rsid w:val="00E65669"/>
    <w:rsid w:val="00E6570C"/>
    <w:rsid w:val="00E6591E"/>
    <w:rsid w:val="00E6595E"/>
    <w:rsid w:val="00E65C32"/>
    <w:rsid w:val="00E65C9B"/>
    <w:rsid w:val="00E65D55"/>
    <w:rsid w:val="00E65D92"/>
    <w:rsid w:val="00E66149"/>
    <w:rsid w:val="00E66210"/>
    <w:rsid w:val="00E6631B"/>
    <w:rsid w:val="00E66407"/>
    <w:rsid w:val="00E665E1"/>
    <w:rsid w:val="00E6671E"/>
    <w:rsid w:val="00E66875"/>
    <w:rsid w:val="00E66899"/>
    <w:rsid w:val="00E668DC"/>
    <w:rsid w:val="00E66A11"/>
    <w:rsid w:val="00E66A35"/>
    <w:rsid w:val="00E66AC9"/>
    <w:rsid w:val="00E66B7D"/>
    <w:rsid w:val="00E66EE4"/>
    <w:rsid w:val="00E66FD9"/>
    <w:rsid w:val="00E6700B"/>
    <w:rsid w:val="00E67089"/>
    <w:rsid w:val="00E67358"/>
    <w:rsid w:val="00E6754D"/>
    <w:rsid w:val="00E67643"/>
    <w:rsid w:val="00E6764E"/>
    <w:rsid w:val="00E678C0"/>
    <w:rsid w:val="00E67928"/>
    <w:rsid w:val="00E67AA1"/>
    <w:rsid w:val="00E67AE0"/>
    <w:rsid w:val="00E67CC1"/>
    <w:rsid w:val="00E67CDD"/>
    <w:rsid w:val="00E67D0A"/>
    <w:rsid w:val="00E67DA4"/>
    <w:rsid w:val="00E67DFE"/>
    <w:rsid w:val="00E67F03"/>
    <w:rsid w:val="00E702F4"/>
    <w:rsid w:val="00E706AA"/>
    <w:rsid w:val="00E707B9"/>
    <w:rsid w:val="00E70843"/>
    <w:rsid w:val="00E708FC"/>
    <w:rsid w:val="00E709D2"/>
    <w:rsid w:val="00E70A51"/>
    <w:rsid w:val="00E70A5A"/>
    <w:rsid w:val="00E70AA0"/>
    <w:rsid w:val="00E70C9A"/>
    <w:rsid w:val="00E70ED8"/>
    <w:rsid w:val="00E70EFA"/>
    <w:rsid w:val="00E711FA"/>
    <w:rsid w:val="00E71336"/>
    <w:rsid w:val="00E713BB"/>
    <w:rsid w:val="00E7165C"/>
    <w:rsid w:val="00E72166"/>
    <w:rsid w:val="00E7226F"/>
    <w:rsid w:val="00E724F9"/>
    <w:rsid w:val="00E7259E"/>
    <w:rsid w:val="00E726E3"/>
    <w:rsid w:val="00E7277D"/>
    <w:rsid w:val="00E72788"/>
    <w:rsid w:val="00E727F1"/>
    <w:rsid w:val="00E7286C"/>
    <w:rsid w:val="00E7289E"/>
    <w:rsid w:val="00E72912"/>
    <w:rsid w:val="00E72939"/>
    <w:rsid w:val="00E72BAB"/>
    <w:rsid w:val="00E72BB5"/>
    <w:rsid w:val="00E72C3E"/>
    <w:rsid w:val="00E72D39"/>
    <w:rsid w:val="00E72ED4"/>
    <w:rsid w:val="00E73009"/>
    <w:rsid w:val="00E73016"/>
    <w:rsid w:val="00E73082"/>
    <w:rsid w:val="00E730DC"/>
    <w:rsid w:val="00E73187"/>
    <w:rsid w:val="00E731CE"/>
    <w:rsid w:val="00E731D5"/>
    <w:rsid w:val="00E7334B"/>
    <w:rsid w:val="00E73463"/>
    <w:rsid w:val="00E734DB"/>
    <w:rsid w:val="00E736EB"/>
    <w:rsid w:val="00E73768"/>
    <w:rsid w:val="00E7382F"/>
    <w:rsid w:val="00E7387D"/>
    <w:rsid w:val="00E73888"/>
    <w:rsid w:val="00E73B77"/>
    <w:rsid w:val="00E73EA6"/>
    <w:rsid w:val="00E740A4"/>
    <w:rsid w:val="00E740E5"/>
    <w:rsid w:val="00E743C0"/>
    <w:rsid w:val="00E74425"/>
    <w:rsid w:val="00E74462"/>
    <w:rsid w:val="00E746DB"/>
    <w:rsid w:val="00E749E0"/>
    <w:rsid w:val="00E75005"/>
    <w:rsid w:val="00E75460"/>
    <w:rsid w:val="00E758AE"/>
    <w:rsid w:val="00E758E2"/>
    <w:rsid w:val="00E75EA0"/>
    <w:rsid w:val="00E76332"/>
    <w:rsid w:val="00E7637B"/>
    <w:rsid w:val="00E765BA"/>
    <w:rsid w:val="00E765D4"/>
    <w:rsid w:val="00E76667"/>
    <w:rsid w:val="00E76750"/>
    <w:rsid w:val="00E7684D"/>
    <w:rsid w:val="00E7685E"/>
    <w:rsid w:val="00E76A80"/>
    <w:rsid w:val="00E76C37"/>
    <w:rsid w:val="00E76CB4"/>
    <w:rsid w:val="00E76F30"/>
    <w:rsid w:val="00E770DA"/>
    <w:rsid w:val="00E7712C"/>
    <w:rsid w:val="00E772DD"/>
    <w:rsid w:val="00E7730B"/>
    <w:rsid w:val="00E77375"/>
    <w:rsid w:val="00E776E5"/>
    <w:rsid w:val="00E77754"/>
    <w:rsid w:val="00E77C3B"/>
    <w:rsid w:val="00E77CBD"/>
    <w:rsid w:val="00E77D4D"/>
    <w:rsid w:val="00E77DB4"/>
    <w:rsid w:val="00E80229"/>
    <w:rsid w:val="00E8036F"/>
    <w:rsid w:val="00E80374"/>
    <w:rsid w:val="00E80453"/>
    <w:rsid w:val="00E80463"/>
    <w:rsid w:val="00E80494"/>
    <w:rsid w:val="00E80521"/>
    <w:rsid w:val="00E8077D"/>
    <w:rsid w:val="00E80858"/>
    <w:rsid w:val="00E80A50"/>
    <w:rsid w:val="00E80BD1"/>
    <w:rsid w:val="00E80EA7"/>
    <w:rsid w:val="00E80FE7"/>
    <w:rsid w:val="00E8184C"/>
    <w:rsid w:val="00E81900"/>
    <w:rsid w:val="00E819E1"/>
    <w:rsid w:val="00E820DA"/>
    <w:rsid w:val="00E82812"/>
    <w:rsid w:val="00E82963"/>
    <w:rsid w:val="00E82BBC"/>
    <w:rsid w:val="00E83084"/>
    <w:rsid w:val="00E834E4"/>
    <w:rsid w:val="00E836D8"/>
    <w:rsid w:val="00E838D7"/>
    <w:rsid w:val="00E83D97"/>
    <w:rsid w:val="00E83DE9"/>
    <w:rsid w:val="00E83F21"/>
    <w:rsid w:val="00E84242"/>
    <w:rsid w:val="00E8441C"/>
    <w:rsid w:val="00E847ED"/>
    <w:rsid w:val="00E84A6A"/>
    <w:rsid w:val="00E84ABD"/>
    <w:rsid w:val="00E84CCF"/>
    <w:rsid w:val="00E84CE8"/>
    <w:rsid w:val="00E84F9F"/>
    <w:rsid w:val="00E8506B"/>
    <w:rsid w:val="00E850AB"/>
    <w:rsid w:val="00E850B8"/>
    <w:rsid w:val="00E85188"/>
    <w:rsid w:val="00E85712"/>
    <w:rsid w:val="00E857CA"/>
    <w:rsid w:val="00E85947"/>
    <w:rsid w:val="00E8597A"/>
    <w:rsid w:val="00E85FC6"/>
    <w:rsid w:val="00E86043"/>
    <w:rsid w:val="00E862CC"/>
    <w:rsid w:val="00E86357"/>
    <w:rsid w:val="00E8646A"/>
    <w:rsid w:val="00E864F1"/>
    <w:rsid w:val="00E86548"/>
    <w:rsid w:val="00E866E1"/>
    <w:rsid w:val="00E86709"/>
    <w:rsid w:val="00E867F3"/>
    <w:rsid w:val="00E86A80"/>
    <w:rsid w:val="00E86E3D"/>
    <w:rsid w:val="00E87088"/>
    <w:rsid w:val="00E8724E"/>
    <w:rsid w:val="00E872C5"/>
    <w:rsid w:val="00E8741F"/>
    <w:rsid w:val="00E87590"/>
    <w:rsid w:val="00E875E6"/>
    <w:rsid w:val="00E8768E"/>
    <w:rsid w:val="00E87840"/>
    <w:rsid w:val="00E878C6"/>
    <w:rsid w:val="00E879BE"/>
    <w:rsid w:val="00E879EA"/>
    <w:rsid w:val="00E87BD1"/>
    <w:rsid w:val="00E87E49"/>
    <w:rsid w:val="00E87E9C"/>
    <w:rsid w:val="00E87FB3"/>
    <w:rsid w:val="00E901FD"/>
    <w:rsid w:val="00E90460"/>
    <w:rsid w:val="00E9085D"/>
    <w:rsid w:val="00E9087A"/>
    <w:rsid w:val="00E90930"/>
    <w:rsid w:val="00E90E26"/>
    <w:rsid w:val="00E91053"/>
    <w:rsid w:val="00E91546"/>
    <w:rsid w:val="00E917B2"/>
    <w:rsid w:val="00E9185D"/>
    <w:rsid w:val="00E9186A"/>
    <w:rsid w:val="00E91A69"/>
    <w:rsid w:val="00E91CD3"/>
    <w:rsid w:val="00E91D2E"/>
    <w:rsid w:val="00E91FD5"/>
    <w:rsid w:val="00E9215A"/>
    <w:rsid w:val="00E921DC"/>
    <w:rsid w:val="00E92295"/>
    <w:rsid w:val="00E92849"/>
    <w:rsid w:val="00E928AF"/>
    <w:rsid w:val="00E929EF"/>
    <w:rsid w:val="00E92F8E"/>
    <w:rsid w:val="00E92FDB"/>
    <w:rsid w:val="00E9303F"/>
    <w:rsid w:val="00E939A6"/>
    <w:rsid w:val="00E93B48"/>
    <w:rsid w:val="00E93D0D"/>
    <w:rsid w:val="00E93DC3"/>
    <w:rsid w:val="00E93DF0"/>
    <w:rsid w:val="00E93F47"/>
    <w:rsid w:val="00E9403A"/>
    <w:rsid w:val="00E942E5"/>
    <w:rsid w:val="00E942EE"/>
    <w:rsid w:val="00E94356"/>
    <w:rsid w:val="00E943A0"/>
    <w:rsid w:val="00E944E5"/>
    <w:rsid w:val="00E944EB"/>
    <w:rsid w:val="00E947E1"/>
    <w:rsid w:val="00E947F6"/>
    <w:rsid w:val="00E94CDE"/>
    <w:rsid w:val="00E94DAD"/>
    <w:rsid w:val="00E94E44"/>
    <w:rsid w:val="00E950AD"/>
    <w:rsid w:val="00E9510C"/>
    <w:rsid w:val="00E95395"/>
    <w:rsid w:val="00E954B6"/>
    <w:rsid w:val="00E9564E"/>
    <w:rsid w:val="00E95692"/>
    <w:rsid w:val="00E956AE"/>
    <w:rsid w:val="00E957AD"/>
    <w:rsid w:val="00E957D1"/>
    <w:rsid w:val="00E958D6"/>
    <w:rsid w:val="00E958D7"/>
    <w:rsid w:val="00E95B2D"/>
    <w:rsid w:val="00E95B68"/>
    <w:rsid w:val="00E95C0E"/>
    <w:rsid w:val="00E95CEE"/>
    <w:rsid w:val="00E95E7B"/>
    <w:rsid w:val="00E95FF5"/>
    <w:rsid w:val="00E96192"/>
    <w:rsid w:val="00E961A8"/>
    <w:rsid w:val="00E96355"/>
    <w:rsid w:val="00E96383"/>
    <w:rsid w:val="00E96A1B"/>
    <w:rsid w:val="00E96A66"/>
    <w:rsid w:val="00E96BB9"/>
    <w:rsid w:val="00E96C33"/>
    <w:rsid w:val="00E96C60"/>
    <w:rsid w:val="00E972D3"/>
    <w:rsid w:val="00E9741B"/>
    <w:rsid w:val="00E974F0"/>
    <w:rsid w:val="00E9796F"/>
    <w:rsid w:val="00E97BD3"/>
    <w:rsid w:val="00E97CDD"/>
    <w:rsid w:val="00E97DE5"/>
    <w:rsid w:val="00E97E42"/>
    <w:rsid w:val="00E97EC7"/>
    <w:rsid w:val="00E97ED1"/>
    <w:rsid w:val="00E97F24"/>
    <w:rsid w:val="00E97FA0"/>
    <w:rsid w:val="00EA007F"/>
    <w:rsid w:val="00EA05D0"/>
    <w:rsid w:val="00EA060D"/>
    <w:rsid w:val="00EA0682"/>
    <w:rsid w:val="00EA0C83"/>
    <w:rsid w:val="00EA0D81"/>
    <w:rsid w:val="00EA0D84"/>
    <w:rsid w:val="00EA0DE2"/>
    <w:rsid w:val="00EA0E18"/>
    <w:rsid w:val="00EA1260"/>
    <w:rsid w:val="00EA129A"/>
    <w:rsid w:val="00EA12A0"/>
    <w:rsid w:val="00EA1402"/>
    <w:rsid w:val="00EA18FF"/>
    <w:rsid w:val="00EA196D"/>
    <w:rsid w:val="00EA1A29"/>
    <w:rsid w:val="00EA1A75"/>
    <w:rsid w:val="00EA1C6D"/>
    <w:rsid w:val="00EA1D20"/>
    <w:rsid w:val="00EA1D5B"/>
    <w:rsid w:val="00EA1D64"/>
    <w:rsid w:val="00EA1D82"/>
    <w:rsid w:val="00EA1F8C"/>
    <w:rsid w:val="00EA2017"/>
    <w:rsid w:val="00EA2154"/>
    <w:rsid w:val="00EA29ED"/>
    <w:rsid w:val="00EA2B8A"/>
    <w:rsid w:val="00EA2BC6"/>
    <w:rsid w:val="00EA2C32"/>
    <w:rsid w:val="00EA2D78"/>
    <w:rsid w:val="00EA2F4B"/>
    <w:rsid w:val="00EA2FF2"/>
    <w:rsid w:val="00EA306F"/>
    <w:rsid w:val="00EA3276"/>
    <w:rsid w:val="00EA32E9"/>
    <w:rsid w:val="00EA33DF"/>
    <w:rsid w:val="00EA35DD"/>
    <w:rsid w:val="00EA3648"/>
    <w:rsid w:val="00EA38DC"/>
    <w:rsid w:val="00EA39E2"/>
    <w:rsid w:val="00EA3B21"/>
    <w:rsid w:val="00EA3C49"/>
    <w:rsid w:val="00EA3DAA"/>
    <w:rsid w:val="00EA3F84"/>
    <w:rsid w:val="00EA413A"/>
    <w:rsid w:val="00EA4170"/>
    <w:rsid w:val="00EA41D7"/>
    <w:rsid w:val="00EA437C"/>
    <w:rsid w:val="00EA43BF"/>
    <w:rsid w:val="00EA4426"/>
    <w:rsid w:val="00EA48B8"/>
    <w:rsid w:val="00EA49F0"/>
    <w:rsid w:val="00EA4AE0"/>
    <w:rsid w:val="00EA5603"/>
    <w:rsid w:val="00EA5659"/>
    <w:rsid w:val="00EA58A5"/>
    <w:rsid w:val="00EA5961"/>
    <w:rsid w:val="00EA5A33"/>
    <w:rsid w:val="00EA5BE0"/>
    <w:rsid w:val="00EA5DC7"/>
    <w:rsid w:val="00EA60AB"/>
    <w:rsid w:val="00EA6138"/>
    <w:rsid w:val="00EA67FD"/>
    <w:rsid w:val="00EA69B3"/>
    <w:rsid w:val="00EA6A53"/>
    <w:rsid w:val="00EA6AC2"/>
    <w:rsid w:val="00EA70D5"/>
    <w:rsid w:val="00EA7338"/>
    <w:rsid w:val="00EA757F"/>
    <w:rsid w:val="00EA7643"/>
    <w:rsid w:val="00EA76DA"/>
    <w:rsid w:val="00EA7726"/>
    <w:rsid w:val="00EA77CC"/>
    <w:rsid w:val="00EA7A28"/>
    <w:rsid w:val="00EA7BAC"/>
    <w:rsid w:val="00EA7DB7"/>
    <w:rsid w:val="00EA7EA2"/>
    <w:rsid w:val="00EA7FA7"/>
    <w:rsid w:val="00EA7FD8"/>
    <w:rsid w:val="00EB00FF"/>
    <w:rsid w:val="00EB028D"/>
    <w:rsid w:val="00EB02AB"/>
    <w:rsid w:val="00EB02EB"/>
    <w:rsid w:val="00EB05E8"/>
    <w:rsid w:val="00EB0624"/>
    <w:rsid w:val="00EB062F"/>
    <w:rsid w:val="00EB0751"/>
    <w:rsid w:val="00EB0895"/>
    <w:rsid w:val="00EB08F2"/>
    <w:rsid w:val="00EB0A73"/>
    <w:rsid w:val="00EB0AE7"/>
    <w:rsid w:val="00EB0EDB"/>
    <w:rsid w:val="00EB1072"/>
    <w:rsid w:val="00EB1259"/>
    <w:rsid w:val="00EB13A3"/>
    <w:rsid w:val="00EB1484"/>
    <w:rsid w:val="00EB14EC"/>
    <w:rsid w:val="00EB1831"/>
    <w:rsid w:val="00EB1AE7"/>
    <w:rsid w:val="00EB1C89"/>
    <w:rsid w:val="00EB1FF4"/>
    <w:rsid w:val="00EB223C"/>
    <w:rsid w:val="00EB2272"/>
    <w:rsid w:val="00EB2402"/>
    <w:rsid w:val="00EB249A"/>
    <w:rsid w:val="00EB2A19"/>
    <w:rsid w:val="00EB2DF3"/>
    <w:rsid w:val="00EB2EEC"/>
    <w:rsid w:val="00EB2F99"/>
    <w:rsid w:val="00EB2FF2"/>
    <w:rsid w:val="00EB31C9"/>
    <w:rsid w:val="00EB324C"/>
    <w:rsid w:val="00EB32B5"/>
    <w:rsid w:val="00EB32F8"/>
    <w:rsid w:val="00EB3603"/>
    <w:rsid w:val="00EB392E"/>
    <w:rsid w:val="00EB39F6"/>
    <w:rsid w:val="00EB3C3A"/>
    <w:rsid w:val="00EB3E48"/>
    <w:rsid w:val="00EB3E4A"/>
    <w:rsid w:val="00EB3E5A"/>
    <w:rsid w:val="00EB3EC4"/>
    <w:rsid w:val="00EB4749"/>
    <w:rsid w:val="00EB4A2C"/>
    <w:rsid w:val="00EB4C30"/>
    <w:rsid w:val="00EB4C3D"/>
    <w:rsid w:val="00EB4D1D"/>
    <w:rsid w:val="00EB4D34"/>
    <w:rsid w:val="00EB4FFC"/>
    <w:rsid w:val="00EB5256"/>
    <w:rsid w:val="00EB532C"/>
    <w:rsid w:val="00EB593C"/>
    <w:rsid w:val="00EB5A20"/>
    <w:rsid w:val="00EB5E63"/>
    <w:rsid w:val="00EB6070"/>
    <w:rsid w:val="00EB60FD"/>
    <w:rsid w:val="00EB61F8"/>
    <w:rsid w:val="00EB6228"/>
    <w:rsid w:val="00EB625D"/>
    <w:rsid w:val="00EB63AC"/>
    <w:rsid w:val="00EB645A"/>
    <w:rsid w:val="00EB6950"/>
    <w:rsid w:val="00EB6AFE"/>
    <w:rsid w:val="00EB6BF8"/>
    <w:rsid w:val="00EB6CAC"/>
    <w:rsid w:val="00EB6CE3"/>
    <w:rsid w:val="00EB6E4D"/>
    <w:rsid w:val="00EB6FF0"/>
    <w:rsid w:val="00EB6FF9"/>
    <w:rsid w:val="00EB72EA"/>
    <w:rsid w:val="00EB7513"/>
    <w:rsid w:val="00EB76E7"/>
    <w:rsid w:val="00EB7883"/>
    <w:rsid w:val="00EB7CC3"/>
    <w:rsid w:val="00EB7E28"/>
    <w:rsid w:val="00EC001B"/>
    <w:rsid w:val="00EC0186"/>
    <w:rsid w:val="00EC024A"/>
    <w:rsid w:val="00EC03CD"/>
    <w:rsid w:val="00EC07E0"/>
    <w:rsid w:val="00EC0874"/>
    <w:rsid w:val="00EC08E8"/>
    <w:rsid w:val="00EC0ADF"/>
    <w:rsid w:val="00EC0AF2"/>
    <w:rsid w:val="00EC0BD3"/>
    <w:rsid w:val="00EC0D7C"/>
    <w:rsid w:val="00EC0D8C"/>
    <w:rsid w:val="00EC0F62"/>
    <w:rsid w:val="00EC1098"/>
    <w:rsid w:val="00EC10F7"/>
    <w:rsid w:val="00EC12AA"/>
    <w:rsid w:val="00EC133D"/>
    <w:rsid w:val="00EC135B"/>
    <w:rsid w:val="00EC1366"/>
    <w:rsid w:val="00EC1430"/>
    <w:rsid w:val="00EC1469"/>
    <w:rsid w:val="00EC1882"/>
    <w:rsid w:val="00EC19C1"/>
    <w:rsid w:val="00EC1A79"/>
    <w:rsid w:val="00EC1B33"/>
    <w:rsid w:val="00EC1DC4"/>
    <w:rsid w:val="00EC1E73"/>
    <w:rsid w:val="00EC2178"/>
    <w:rsid w:val="00EC2403"/>
    <w:rsid w:val="00EC277C"/>
    <w:rsid w:val="00EC27A2"/>
    <w:rsid w:val="00EC2833"/>
    <w:rsid w:val="00EC2B0F"/>
    <w:rsid w:val="00EC2CAF"/>
    <w:rsid w:val="00EC2CC7"/>
    <w:rsid w:val="00EC2CD9"/>
    <w:rsid w:val="00EC3183"/>
    <w:rsid w:val="00EC3186"/>
    <w:rsid w:val="00EC3314"/>
    <w:rsid w:val="00EC3763"/>
    <w:rsid w:val="00EC38CD"/>
    <w:rsid w:val="00EC3902"/>
    <w:rsid w:val="00EC3B93"/>
    <w:rsid w:val="00EC3D62"/>
    <w:rsid w:val="00EC3EB8"/>
    <w:rsid w:val="00EC4025"/>
    <w:rsid w:val="00EC4212"/>
    <w:rsid w:val="00EC4348"/>
    <w:rsid w:val="00EC4393"/>
    <w:rsid w:val="00EC4401"/>
    <w:rsid w:val="00EC4433"/>
    <w:rsid w:val="00EC4665"/>
    <w:rsid w:val="00EC467C"/>
    <w:rsid w:val="00EC475F"/>
    <w:rsid w:val="00EC47C9"/>
    <w:rsid w:val="00EC4847"/>
    <w:rsid w:val="00EC486C"/>
    <w:rsid w:val="00EC4B9C"/>
    <w:rsid w:val="00EC4CDE"/>
    <w:rsid w:val="00EC4E58"/>
    <w:rsid w:val="00EC4EF2"/>
    <w:rsid w:val="00EC4FA8"/>
    <w:rsid w:val="00EC4FC2"/>
    <w:rsid w:val="00EC5335"/>
    <w:rsid w:val="00EC537A"/>
    <w:rsid w:val="00EC54B2"/>
    <w:rsid w:val="00EC572B"/>
    <w:rsid w:val="00EC5840"/>
    <w:rsid w:val="00EC5995"/>
    <w:rsid w:val="00EC59C6"/>
    <w:rsid w:val="00EC59D6"/>
    <w:rsid w:val="00EC5CD3"/>
    <w:rsid w:val="00EC5CF6"/>
    <w:rsid w:val="00EC5E30"/>
    <w:rsid w:val="00EC5E74"/>
    <w:rsid w:val="00EC5EC8"/>
    <w:rsid w:val="00EC6142"/>
    <w:rsid w:val="00EC6343"/>
    <w:rsid w:val="00EC65D0"/>
    <w:rsid w:val="00EC6A19"/>
    <w:rsid w:val="00EC6ABF"/>
    <w:rsid w:val="00EC7123"/>
    <w:rsid w:val="00EC7130"/>
    <w:rsid w:val="00EC728D"/>
    <w:rsid w:val="00EC73DF"/>
    <w:rsid w:val="00EC74AD"/>
    <w:rsid w:val="00EC7574"/>
    <w:rsid w:val="00EC7692"/>
    <w:rsid w:val="00EC781D"/>
    <w:rsid w:val="00EC796A"/>
    <w:rsid w:val="00EC79ED"/>
    <w:rsid w:val="00EC7A47"/>
    <w:rsid w:val="00EC7BE9"/>
    <w:rsid w:val="00EC7CAF"/>
    <w:rsid w:val="00EC7DB0"/>
    <w:rsid w:val="00EC7DF5"/>
    <w:rsid w:val="00ED02E3"/>
    <w:rsid w:val="00ED0433"/>
    <w:rsid w:val="00ED09A9"/>
    <w:rsid w:val="00ED0AC9"/>
    <w:rsid w:val="00ED0E2C"/>
    <w:rsid w:val="00ED0EB9"/>
    <w:rsid w:val="00ED0ED7"/>
    <w:rsid w:val="00ED0FD5"/>
    <w:rsid w:val="00ED107F"/>
    <w:rsid w:val="00ED108C"/>
    <w:rsid w:val="00ED119F"/>
    <w:rsid w:val="00ED11E7"/>
    <w:rsid w:val="00ED1432"/>
    <w:rsid w:val="00ED1A1C"/>
    <w:rsid w:val="00ED1CAB"/>
    <w:rsid w:val="00ED1F1E"/>
    <w:rsid w:val="00ED2051"/>
    <w:rsid w:val="00ED22F1"/>
    <w:rsid w:val="00ED235F"/>
    <w:rsid w:val="00ED23F8"/>
    <w:rsid w:val="00ED2417"/>
    <w:rsid w:val="00ED24A1"/>
    <w:rsid w:val="00ED2568"/>
    <w:rsid w:val="00ED264A"/>
    <w:rsid w:val="00ED27BF"/>
    <w:rsid w:val="00ED2867"/>
    <w:rsid w:val="00ED2A8E"/>
    <w:rsid w:val="00ED2AED"/>
    <w:rsid w:val="00ED2D7F"/>
    <w:rsid w:val="00ED2E33"/>
    <w:rsid w:val="00ED2E93"/>
    <w:rsid w:val="00ED2EA8"/>
    <w:rsid w:val="00ED3040"/>
    <w:rsid w:val="00ED320A"/>
    <w:rsid w:val="00ED3870"/>
    <w:rsid w:val="00ED39A7"/>
    <w:rsid w:val="00ED3C4A"/>
    <w:rsid w:val="00ED3D23"/>
    <w:rsid w:val="00ED3FA5"/>
    <w:rsid w:val="00ED41C5"/>
    <w:rsid w:val="00ED41EF"/>
    <w:rsid w:val="00ED4236"/>
    <w:rsid w:val="00ED4478"/>
    <w:rsid w:val="00ED4554"/>
    <w:rsid w:val="00ED45B6"/>
    <w:rsid w:val="00ED478D"/>
    <w:rsid w:val="00ED4847"/>
    <w:rsid w:val="00ED48FB"/>
    <w:rsid w:val="00ED4A2C"/>
    <w:rsid w:val="00ED4A33"/>
    <w:rsid w:val="00ED4A42"/>
    <w:rsid w:val="00ED4EA3"/>
    <w:rsid w:val="00ED5030"/>
    <w:rsid w:val="00ED507E"/>
    <w:rsid w:val="00ED50F6"/>
    <w:rsid w:val="00ED5103"/>
    <w:rsid w:val="00ED51EE"/>
    <w:rsid w:val="00ED5223"/>
    <w:rsid w:val="00ED551E"/>
    <w:rsid w:val="00ED55D0"/>
    <w:rsid w:val="00ED5946"/>
    <w:rsid w:val="00ED5958"/>
    <w:rsid w:val="00ED5A18"/>
    <w:rsid w:val="00ED5B97"/>
    <w:rsid w:val="00ED5DAD"/>
    <w:rsid w:val="00ED601A"/>
    <w:rsid w:val="00ED620E"/>
    <w:rsid w:val="00ED6211"/>
    <w:rsid w:val="00ED6363"/>
    <w:rsid w:val="00ED6B89"/>
    <w:rsid w:val="00ED6EC3"/>
    <w:rsid w:val="00ED7146"/>
    <w:rsid w:val="00ED716B"/>
    <w:rsid w:val="00ED7190"/>
    <w:rsid w:val="00ED73F2"/>
    <w:rsid w:val="00ED7495"/>
    <w:rsid w:val="00ED7559"/>
    <w:rsid w:val="00ED7798"/>
    <w:rsid w:val="00ED78D3"/>
    <w:rsid w:val="00ED79C8"/>
    <w:rsid w:val="00ED7A55"/>
    <w:rsid w:val="00ED7B00"/>
    <w:rsid w:val="00ED7B1E"/>
    <w:rsid w:val="00ED7D77"/>
    <w:rsid w:val="00ED7DB5"/>
    <w:rsid w:val="00EE00BF"/>
    <w:rsid w:val="00EE016C"/>
    <w:rsid w:val="00EE01DD"/>
    <w:rsid w:val="00EE0370"/>
    <w:rsid w:val="00EE0497"/>
    <w:rsid w:val="00EE0551"/>
    <w:rsid w:val="00EE0606"/>
    <w:rsid w:val="00EE06E1"/>
    <w:rsid w:val="00EE0951"/>
    <w:rsid w:val="00EE0A7C"/>
    <w:rsid w:val="00EE0C68"/>
    <w:rsid w:val="00EE0EB8"/>
    <w:rsid w:val="00EE0F2F"/>
    <w:rsid w:val="00EE1100"/>
    <w:rsid w:val="00EE1111"/>
    <w:rsid w:val="00EE116C"/>
    <w:rsid w:val="00EE12F8"/>
    <w:rsid w:val="00EE1768"/>
    <w:rsid w:val="00EE17BE"/>
    <w:rsid w:val="00EE1826"/>
    <w:rsid w:val="00EE18B1"/>
    <w:rsid w:val="00EE191C"/>
    <w:rsid w:val="00EE19FF"/>
    <w:rsid w:val="00EE1C42"/>
    <w:rsid w:val="00EE1C88"/>
    <w:rsid w:val="00EE1D33"/>
    <w:rsid w:val="00EE2066"/>
    <w:rsid w:val="00EE2123"/>
    <w:rsid w:val="00EE2177"/>
    <w:rsid w:val="00EE2712"/>
    <w:rsid w:val="00EE2722"/>
    <w:rsid w:val="00EE28F5"/>
    <w:rsid w:val="00EE2B71"/>
    <w:rsid w:val="00EE2D9B"/>
    <w:rsid w:val="00EE2E3B"/>
    <w:rsid w:val="00EE2FFD"/>
    <w:rsid w:val="00EE3014"/>
    <w:rsid w:val="00EE3067"/>
    <w:rsid w:val="00EE3113"/>
    <w:rsid w:val="00EE3297"/>
    <w:rsid w:val="00EE335B"/>
    <w:rsid w:val="00EE349C"/>
    <w:rsid w:val="00EE34D1"/>
    <w:rsid w:val="00EE35CF"/>
    <w:rsid w:val="00EE3768"/>
    <w:rsid w:val="00EE3775"/>
    <w:rsid w:val="00EE378D"/>
    <w:rsid w:val="00EE38B2"/>
    <w:rsid w:val="00EE3969"/>
    <w:rsid w:val="00EE3A36"/>
    <w:rsid w:val="00EE3E59"/>
    <w:rsid w:val="00EE47CB"/>
    <w:rsid w:val="00EE486C"/>
    <w:rsid w:val="00EE4914"/>
    <w:rsid w:val="00EE49A9"/>
    <w:rsid w:val="00EE49DA"/>
    <w:rsid w:val="00EE4A43"/>
    <w:rsid w:val="00EE4D60"/>
    <w:rsid w:val="00EE4F5F"/>
    <w:rsid w:val="00EE500C"/>
    <w:rsid w:val="00EE5106"/>
    <w:rsid w:val="00EE52FE"/>
    <w:rsid w:val="00EE5403"/>
    <w:rsid w:val="00EE547D"/>
    <w:rsid w:val="00EE5698"/>
    <w:rsid w:val="00EE5A61"/>
    <w:rsid w:val="00EE5C94"/>
    <w:rsid w:val="00EE61F8"/>
    <w:rsid w:val="00EE6347"/>
    <w:rsid w:val="00EE65A5"/>
    <w:rsid w:val="00EE6651"/>
    <w:rsid w:val="00EE666A"/>
    <w:rsid w:val="00EE6860"/>
    <w:rsid w:val="00EE68BD"/>
    <w:rsid w:val="00EE68DF"/>
    <w:rsid w:val="00EE6975"/>
    <w:rsid w:val="00EE697A"/>
    <w:rsid w:val="00EE6AE7"/>
    <w:rsid w:val="00EE6FBC"/>
    <w:rsid w:val="00EE711D"/>
    <w:rsid w:val="00EE7170"/>
    <w:rsid w:val="00EE719D"/>
    <w:rsid w:val="00EE71E9"/>
    <w:rsid w:val="00EE7675"/>
    <w:rsid w:val="00EE76FB"/>
    <w:rsid w:val="00EE785B"/>
    <w:rsid w:val="00EE78BD"/>
    <w:rsid w:val="00EE7D34"/>
    <w:rsid w:val="00EE7E95"/>
    <w:rsid w:val="00EE7EF0"/>
    <w:rsid w:val="00EE7F33"/>
    <w:rsid w:val="00EE7FB5"/>
    <w:rsid w:val="00EF01D1"/>
    <w:rsid w:val="00EF026F"/>
    <w:rsid w:val="00EF0738"/>
    <w:rsid w:val="00EF0D6C"/>
    <w:rsid w:val="00EF113D"/>
    <w:rsid w:val="00EF11C4"/>
    <w:rsid w:val="00EF12B9"/>
    <w:rsid w:val="00EF13FC"/>
    <w:rsid w:val="00EF1519"/>
    <w:rsid w:val="00EF17E6"/>
    <w:rsid w:val="00EF1985"/>
    <w:rsid w:val="00EF1AA1"/>
    <w:rsid w:val="00EF1B10"/>
    <w:rsid w:val="00EF1DCB"/>
    <w:rsid w:val="00EF1FD6"/>
    <w:rsid w:val="00EF23F6"/>
    <w:rsid w:val="00EF2837"/>
    <w:rsid w:val="00EF2869"/>
    <w:rsid w:val="00EF2907"/>
    <w:rsid w:val="00EF2963"/>
    <w:rsid w:val="00EF296E"/>
    <w:rsid w:val="00EF2A37"/>
    <w:rsid w:val="00EF2B46"/>
    <w:rsid w:val="00EF2E38"/>
    <w:rsid w:val="00EF2FEC"/>
    <w:rsid w:val="00EF3027"/>
    <w:rsid w:val="00EF3029"/>
    <w:rsid w:val="00EF3311"/>
    <w:rsid w:val="00EF3405"/>
    <w:rsid w:val="00EF34CC"/>
    <w:rsid w:val="00EF3767"/>
    <w:rsid w:val="00EF37EA"/>
    <w:rsid w:val="00EF3B6A"/>
    <w:rsid w:val="00EF3BC2"/>
    <w:rsid w:val="00EF3FAC"/>
    <w:rsid w:val="00EF42F3"/>
    <w:rsid w:val="00EF43E2"/>
    <w:rsid w:val="00EF44AE"/>
    <w:rsid w:val="00EF466E"/>
    <w:rsid w:val="00EF4701"/>
    <w:rsid w:val="00EF4955"/>
    <w:rsid w:val="00EF4B7B"/>
    <w:rsid w:val="00EF4BBF"/>
    <w:rsid w:val="00EF4BDE"/>
    <w:rsid w:val="00EF4C36"/>
    <w:rsid w:val="00EF4C72"/>
    <w:rsid w:val="00EF4DEA"/>
    <w:rsid w:val="00EF4EA1"/>
    <w:rsid w:val="00EF508B"/>
    <w:rsid w:val="00EF50EA"/>
    <w:rsid w:val="00EF50EC"/>
    <w:rsid w:val="00EF5186"/>
    <w:rsid w:val="00EF529B"/>
    <w:rsid w:val="00EF54F3"/>
    <w:rsid w:val="00EF5573"/>
    <w:rsid w:val="00EF5876"/>
    <w:rsid w:val="00EF592B"/>
    <w:rsid w:val="00EF5A20"/>
    <w:rsid w:val="00EF5B5D"/>
    <w:rsid w:val="00EF5B6A"/>
    <w:rsid w:val="00EF5C3E"/>
    <w:rsid w:val="00EF6207"/>
    <w:rsid w:val="00EF62C4"/>
    <w:rsid w:val="00EF62E3"/>
    <w:rsid w:val="00EF647B"/>
    <w:rsid w:val="00EF686A"/>
    <w:rsid w:val="00EF69FB"/>
    <w:rsid w:val="00EF6C07"/>
    <w:rsid w:val="00EF6C50"/>
    <w:rsid w:val="00EF6D1F"/>
    <w:rsid w:val="00EF6E84"/>
    <w:rsid w:val="00EF6E8C"/>
    <w:rsid w:val="00EF6F33"/>
    <w:rsid w:val="00EF6F3B"/>
    <w:rsid w:val="00EF6FDD"/>
    <w:rsid w:val="00EF7650"/>
    <w:rsid w:val="00EF791C"/>
    <w:rsid w:val="00EF7A2B"/>
    <w:rsid w:val="00EF7AD0"/>
    <w:rsid w:val="00EF7F30"/>
    <w:rsid w:val="00F005F3"/>
    <w:rsid w:val="00F0091E"/>
    <w:rsid w:val="00F00A6D"/>
    <w:rsid w:val="00F00B1C"/>
    <w:rsid w:val="00F00D2F"/>
    <w:rsid w:val="00F00DEC"/>
    <w:rsid w:val="00F00EBF"/>
    <w:rsid w:val="00F01362"/>
    <w:rsid w:val="00F01402"/>
    <w:rsid w:val="00F01520"/>
    <w:rsid w:val="00F015A9"/>
    <w:rsid w:val="00F015FE"/>
    <w:rsid w:val="00F018E8"/>
    <w:rsid w:val="00F01962"/>
    <w:rsid w:val="00F01B05"/>
    <w:rsid w:val="00F01B77"/>
    <w:rsid w:val="00F01C6D"/>
    <w:rsid w:val="00F02310"/>
    <w:rsid w:val="00F02591"/>
    <w:rsid w:val="00F0283E"/>
    <w:rsid w:val="00F02A4E"/>
    <w:rsid w:val="00F02E14"/>
    <w:rsid w:val="00F034C0"/>
    <w:rsid w:val="00F036E5"/>
    <w:rsid w:val="00F03C60"/>
    <w:rsid w:val="00F03D73"/>
    <w:rsid w:val="00F03E04"/>
    <w:rsid w:val="00F03EC8"/>
    <w:rsid w:val="00F03EE8"/>
    <w:rsid w:val="00F03F27"/>
    <w:rsid w:val="00F04132"/>
    <w:rsid w:val="00F04182"/>
    <w:rsid w:val="00F041CE"/>
    <w:rsid w:val="00F04353"/>
    <w:rsid w:val="00F04377"/>
    <w:rsid w:val="00F045CE"/>
    <w:rsid w:val="00F047FD"/>
    <w:rsid w:val="00F049D1"/>
    <w:rsid w:val="00F04A1C"/>
    <w:rsid w:val="00F04BE9"/>
    <w:rsid w:val="00F04CBE"/>
    <w:rsid w:val="00F04F13"/>
    <w:rsid w:val="00F05201"/>
    <w:rsid w:val="00F052EC"/>
    <w:rsid w:val="00F052EE"/>
    <w:rsid w:val="00F05396"/>
    <w:rsid w:val="00F05415"/>
    <w:rsid w:val="00F05536"/>
    <w:rsid w:val="00F0560E"/>
    <w:rsid w:val="00F05765"/>
    <w:rsid w:val="00F05889"/>
    <w:rsid w:val="00F05A17"/>
    <w:rsid w:val="00F06215"/>
    <w:rsid w:val="00F064B2"/>
    <w:rsid w:val="00F0677D"/>
    <w:rsid w:val="00F0687E"/>
    <w:rsid w:val="00F06AFE"/>
    <w:rsid w:val="00F06B43"/>
    <w:rsid w:val="00F06F14"/>
    <w:rsid w:val="00F07028"/>
    <w:rsid w:val="00F0710A"/>
    <w:rsid w:val="00F07123"/>
    <w:rsid w:val="00F0715C"/>
    <w:rsid w:val="00F072ED"/>
    <w:rsid w:val="00F0736D"/>
    <w:rsid w:val="00F0743E"/>
    <w:rsid w:val="00F074F9"/>
    <w:rsid w:val="00F07602"/>
    <w:rsid w:val="00F07982"/>
    <w:rsid w:val="00F07B92"/>
    <w:rsid w:val="00F07CCA"/>
    <w:rsid w:val="00F07EC9"/>
    <w:rsid w:val="00F07FC3"/>
    <w:rsid w:val="00F10007"/>
    <w:rsid w:val="00F10040"/>
    <w:rsid w:val="00F10312"/>
    <w:rsid w:val="00F1054D"/>
    <w:rsid w:val="00F108B2"/>
    <w:rsid w:val="00F10917"/>
    <w:rsid w:val="00F10AB9"/>
    <w:rsid w:val="00F10B65"/>
    <w:rsid w:val="00F10E00"/>
    <w:rsid w:val="00F1109B"/>
    <w:rsid w:val="00F112BB"/>
    <w:rsid w:val="00F11439"/>
    <w:rsid w:val="00F11522"/>
    <w:rsid w:val="00F11606"/>
    <w:rsid w:val="00F11637"/>
    <w:rsid w:val="00F11792"/>
    <w:rsid w:val="00F11794"/>
    <w:rsid w:val="00F11ACC"/>
    <w:rsid w:val="00F11B2F"/>
    <w:rsid w:val="00F11BD1"/>
    <w:rsid w:val="00F11CF2"/>
    <w:rsid w:val="00F11D2A"/>
    <w:rsid w:val="00F11DD9"/>
    <w:rsid w:val="00F11FFE"/>
    <w:rsid w:val="00F1203F"/>
    <w:rsid w:val="00F120A1"/>
    <w:rsid w:val="00F120F1"/>
    <w:rsid w:val="00F12225"/>
    <w:rsid w:val="00F124D8"/>
    <w:rsid w:val="00F12698"/>
    <w:rsid w:val="00F129F8"/>
    <w:rsid w:val="00F12A56"/>
    <w:rsid w:val="00F12CCD"/>
    <w:rsid w:val="00F12D6A"/>
    <w:rsid w:val="00F12DE9"/>
    <w:rsid w:val="00F12F52"/>
    <w:rsid w:val="00F130DA"/>
    <w:rsid w:val="00F1315D"/>
    <w:rsid w:val="00F1335B"/>
    <w:rsid w:val="00F133BB"/>
    <w:rsid w:val="00F138E7"/>
    <w:rsid w:val="00F13A68"/>
    <w:rsid w:val="00F13DC1"/>
    <w:rsid w:val="00F13F40"/>
    <w:rsid w:val="00F140C5"/>
    <w:rsid w:val="00F14969"/>
    <w:rsid w:val="00F14AD9"/>
    <w:rsid w:val="00F14AF2"/>
    <w:rsid w:val="00F14B6B"/>
    <w:rsid w:val="00F14EC7"/>
    <w:rsid w:val="00F15005"/>
    <w:rsid w:val="00F154F8"/>
    <w:rsid w:val="00F15700"/>
    <w:rsid w:val="00F15756"/>
    <w:rsid w:val="00F15771"/>
    <w:rsid w:val="00F15772"/>
    <w:rsid w:val="00F15805"/>
    <w:rsid w:val="00F15CBC"/>
    <w:rsid w:val="00F15E76"/>
    <w:rsid w:val="00F15FBE"/>
    <w:rsid w:val="00F1612B"/>
    <w:rsid w:val="00F16145"/>
    <w:rsid w:val="00F16719"/>
    <w:rsid w:val="00F16741"/>
    <w:rsid w:val="00F1676C"/>
    <w:rsid w:val="00F1683A"/>
    <w:rsid w:val="00F16A15"/>
    <w:rsid w:val="00F16B04"/>
    <w:rsid w:val="00F16C67"/>
    <w:rsid w:val="00F173E7"/>
    <w:rsid w:val="00F17509"/>
    <w:rsid w:val="00F17638"/>
    <w:rsid w:val="00F1782D"/>
    <w:rsid w:val="00F178E6"/>
    <w:rsid w:val="00F17D5D"/>
    <w:rsid w:val="00F17E21"/>
    <w:rsid w:val="00F204DE"/>
    <w:rsid w:val="00F20618"/>
    <w:rsid w:val="00F207A8"/>
    <w:rsid w:val="00F20941"/>
    <w:rsid w:val="00F2094E"/>
    <w:rsid w:val="00F209DB"/>
    <w:rsid w:val="00F20DBE"/>
    <w:rsid w:val="00F20F0C"/>
    <w:rsid w:val="00F2113D"/>
    <w:rsid w:val="00F2115D"/>
    <w:rsid w:val="00F215E9"/>
    <w:rsid w:val="00F21738"/>
    <w:rsid w:val="00F21768"/>
    <w:rsid w:val="00F218F5"/>
    <w:rsid w:val="00F21B14"/>
    <w:rsid w:val="00F21C1E"/>
    <w:rsid w:val="00F21CA7"/>
    <w:rsid w:val="00F21CD9"/>
    <w:rsid w:val="00F21DD6"/>
    <w:rsid w:val="00F2207F"/>
    <w:rsid w:val="00F22096"/>
    <w:rsid w:val="00F2250A"/>
    <w:rsid w:val="00F2260A"/>
    <w:rsid w:val="00F227E7"/>
    <w:rsid w:val="00F22A4F"/>
    <w:rsid w:val="00F22AA5"/>
    <w:rsid w:val="00F22BBF"/>
    <w:rsid w:val="00F22F7C"/>
    <w:rsid w:val="00F23106"/>
    <w:rsid w:val="00F234E7"/>
    <w:rsid w:val="00F23B1A"/>
    <w:rsid w:val="00F23E2A"/>
    <w:rsid w:val="00F23E4F"/>
    <w:rsid w:val="00F23E83"/>
    <w:rsid w:val="00F241D0"/>
    <w:rsid w:val="00F24411"/>
    <w:rsid w:val="00F2461B"/>
    <w:rsid w:val="00F24726"/>
    <w:rsid w:val="00F24782"/>
    <w:rsid w:val="00F247A0"/>
    <w:rsid w:val="00F24866"/>
    <w:rsid w:val="00F248BA"/>
    <w:rsid w:val="00F24AA7"/>
    <w:rsid w:val="00F24B28"/>
    <w:rsid w:val="00F24C6A"/>
    <w:rsid w:val="00F252FC"/>
    <w:rsid w:val="00F2537E"/>
    <w:rsid w:val="00F2567E"/>
    <w:rsid w:val="00F2576D"/>
    <w:rsid w:val="00F25801"/>
    <w:rsid w:val="00F25836"/>
    <w:rsid w:val="00F25843"/>
    <w:rsid w:val="00F259FF"/>
    <w:rsid w:val="00F25B49"/>
    <w:rsid w:val="00F26086"/>
    <w:rsid w:val="00F26102"/>
    <w:rsid w:val="00F263A3"/>
    <w:rsid w:val="00F263A5"/>
    <w:rsid w:val="00F263CC"/>
    <w:rsid w:val="00F26734"/>
    <w:rsid w:val="00F267BD"/>
    <w:rsid w:val="00F26872"/>
    <w:rsid w:val="00F26996"/>
    <w:rsid w:val="00F26A15"/>
    <w:rsid w:val="00F26AC5"/>
    <w:rsid w:val="00F26E8F"/>
    <w:rsid w:val="00F26FA2"/>
    <w:rsid w:val="00F26FB5"/>
    <w:rsid w:val="00F27266"/>
    <w:rsid w:val="00F27472"/>
    <w:rsid w:val="00F2778B"/>
    <w:rsid w:val="00F27791"/>
    <w:rsid w:val="00F2798F"/>
    <w:rsid w:val="00F27E24"/>
    <w:rsid w:val="00F27E71"/>
    <w:rsid w:val="00F27FB4"/>
    <w:rsid w:val="00F3028B"/>
    <w:rsid w:val="00F302D9"/>
    <w:rsid w:val="00F30355"/>
    <w:rsid w:val="00F303F9"/>
    <w:rsid w:val="00F3048F"/>
    <w:rsid w:val="00F30535"/>
    <w:rsid w:val="00F30690"/>
    <w:rsid w:val="00F30E69"/>
    <w:rsid w:val="00F30F66"/>
    <w:rsid w:val="00F31125"/>
    <w:rsid w:val="00F311AE"/>
    <w:rsid w:val="00F313EC"/>
    <w:rsid w:val="00F3169F"/>
    <w:rsid w:val="00F31833"/>
    <w:rsid w:val="00F3195A"/>
    <w:rsid w:val="00F3196B"/>
    <w:rsid w:val="00F31E38"/>
    <w:rsid w:val="00F31F61"/>
    <w:rsid w:val="00F32054"/>
    <w:rsid w:val="00F3224F"/>
    <w:rsid w:val="00F3240F"/>
    <w:rsid w:val="00F32452"/>
    <w:rsid w:val="00F3263E"/>
    <w:rsid w:val="00F32774"/>
    <w:rsid w:val="00F32812"/>
    <w:rsid w:val="00F328A5"/>
    <w:rsid w:val="00F328E2"/>
    <w:rsid w:val="00F32AA7"/>
    <w:rsid w:val="00F32B71"/>
    <w:rsid w:val="00F32FED"/>
    <w:rsid w:val="00F33009"/>
    <w:rsid w:val="00F33026"/>
    <w:rsid w:val="00F331DF"/>
    <w:rsid w:val="00F334BC"/>
    <w:rsid w:val="00F33581"/>
    <w:rsid w:val="00F33751"/>
    <w:rsid w:val="00F3378A"/>
    <w:rsid w:val="00F3393C"/>
    <w:rsid w:val="00F33B46"/>
    <w:rsid w:val="00F33D26"/>
    <w:rsid w:val="00F34063"/>
    <w:rsid w:val="00F340E8"/>
    <w:rsid w:val="00F34190"/>
    <w:rsid w:val="00F3449A"/>
    <w:rsid w:val="00F3457E"/>
    <w:rsid w:val="00F34A94"/>
    <w:rsid w:val="00F35008"/>
    <w:rsid w:val="00F3501B"/>
    <w:rsid w:val="00F35264"/>
    <w:rsid w:val="00F352F2"/>
    <w:rsid w:val="00F3548F"/>
    <w:rsid w:val="00F35795"/>
    <w:rsid w:val="00F3592D"/>
    <w:rsid w:val="00F35CCB"/>
    <w:rsid w:val="00F35F6E"/>
    <w:rsid w:val="00F3620A"/>
    <w:rsid w:val="00F36466"/>
    <w:rsid w:val="00F364D8"/>
    <w:rsid w:val="00F3694A"/>
    <w:rsid w:val="00F36C05"/>
    <w:rsid w:val="00F36D01"/>
    <w:rsid w:val="00F36F46"/>
    <w:rsid w:val="00F37023"/>
    <w:rsid w:val="00F3788A"/>
    <w:rsid w:val="00F37893"/>
    <w:rsid w:val="00F379F9"/>
    <w:rsid w:val="00F37AD6"/>
    <w:rsid w:val="00F37C29"/>
    <w:rsid w:val="00F37C88"/>
    <w:rsid w:val="00F37DEA"/>
    <w:rsid w:val="00F37FEE"/>
    <w:rsid w:val="00F40050"/>
    <w:rsid w:val="00F4007C"/>
    <w:rsid w:val="00F4018B"/>
    <w:rsid w:val="00F40675"/>
    <w:rsid w:val="00F40A78"/>
    <w:rsid w:val="00F40ACA"/>
    <w:rsid w:val="00F40D70"/>
    <w:rsid w:val="00F40F75"/>
    <w:rsid w:val="00F41091"/>
    <w:rsid w:val="00F41398"/>
    <w:rsid w:val="00F4142F"/>
    <w:rsid w:val="00F41645"/>
    <w:rsid w:val="00F418E0"/>
    <w:rsid w:val="00F4199F"/>
    <w:rsid w:val="00F41CD7"/>
    <w:rsid w:val="00F42171"/>
    <w:rsid w:val="00F42529"/>
    <w:rsid w:val="00F42815"/>
    <w:rsid w:val="00F42878"/>
    <w:rsid w:val="00F42A2E"/>
    <w:rsid w:val="00F42AF5"/>
    <w:rsid w:val="00F42C9F"/>
    <w:rsid w:val="00F42D8D"/>
    <w:rsid w:val="00F42DD1"/>
    <w:rsid w:val="00F43170"/>
    <w:rsid w:val="00F43181"/>
    <w:rsid w:val="00F434C0"/>
    <w:rsid w:val="00F435A1"/>
    <w:rsid w:val="00F43702"/>
    <w:rsid w:val="00F43AB8"/>
    <w:rsid w:val="00F43BF5"/>
    <w:rsid w:val="00F4446E"/>
    <w:rsid w:val="00F444B2"/>
    <w:rsid w:val="00F446E4"/>
    <w:rsid w:val="00F44759"/>
    <w:rsid w:val="00F44760"/>
    <w:rsid w:val="00F4487D"/>
    <w:rsid w:val="00F44885"/>
    <w:rsid w:val="00F44A0F"/>
    <w:rsid w:val="00F44A32"/>
    <w:rsid w:val="00F44B7D"/>
    <w:rsid w:val="00F44EFA"/>
    <w:rsid w:val="00F44F4E"/>
    <w:rsid w:val="00F450AC"/>
    <w:rsid w:val="00F45136"/>
    <w:rsid w:val="00F45176"/>
    <w:rsid w:val="00F45182"/>
    <w:rsid w:val="00F4521A"/>
    <w:rsid w:val="00F453CB"/>
    <w:rsid w:val="00F45765"/>
    <w:rsid w:val="00F45C36"/>
    <w:rsid w:val="00F45C74"/>
    <w:rsid w:val="00F45CC2"/>
    <w:rsid w:val="00F45D18"/>
    <w:rsid w:val="00F45E11"/>
    <w:rsid w:val="00F45F4E"/>
    <w:rsid w:val="00F4652F"/>
    <w:rsid w:val="00F465A6"/>
    <w:rsid w:val="00F467F2"/>
    <w:rsid w:val="00F46978"/>
    <w:rsid w:val="00F46C41"/>
    <w:rsid w:val="00F46DDE"/>
    <w:rsid w:val="00F47360"/>
    <w:rsid w:val="00F47777"/>
    <w:rsid w:val="00F4778B"/>
    <w:rsid w:val="00F4788C"/>
    <w:rsid w:val="00F47992"/>
    <w:rsid w:val="00F47A22"/>
    <w:rsid w:val="00F501C1"/>
    <w:rsid w:val="00F5032A"/>
    <w:rsid w:val="00F50875"/>
    <w:rsid w:val="00F50972"/>
    <w:rsid w:val="00F50AEE"/>
    <w:rsid w:val="00F50FB7"/>
    <w:rsid w:val="00F51052"/>
    <w:rsid w:val="00F51056"/>
    <w:rsid w:val="00F51105"/>
    <w:rsid w:val="00F511FB"/>
    <w:rsid w:val="00F5120D"/>
    <w:rsid w:val="00F51373"/>
    <w:rsid w:val="00F51440"/>
    <w:rsid w:val="00F51878"/>
    <w:rsid w:val="00F51B0D"/>
    <w:rsid w:val="00F51BFD"/>
    <w:rsid w:val="00F51C26"/>
    <w:rsid w:val="00F51E33"/>
    <w:rsid w:val="00F51E50"/>
    <w:rsid w:val="00F51F23"/>
    <w:rsid w:val="00F51FB5"/>
    <w:rsid w:val="00F523CF"/>
    <w:rsid w:val="00F5241A"/>
    <w:rsid w:val="00F524F8"/>
    <w:rsid w:val="00F526DF"/>
    <w:rsid w:val="00F527FF"/>
    <w:rsid w:val="00F52872"/>
    <w:rsid w:val="00F52AAF"/>
    <w:rsid w:val="00F52CE6"/>
    <w:rsid w:val="00F52E08"/>
    <w:rsid w:val="00F52E74"/>
    <w:rsid w:val="00F52FAC"/>
    <w:rsid w:val="00F52FE7"/>
    <w:rsid w:val="00F5322D"/>
    <w:rsid w:val="00F5340A"/>
    <w:rsid w:val="00F53644"/>
    <w:rsid w:val="00F53AC1"/>
    <w:rsid w:val="00F53C4B"/>
    <w:rsid w:val="00F53C94"/>
    <w:rsid w:val="00F53E77"/>
    <w:rsid w:val="00F54179"/>
    <w:rsid w:val="00F54230"/>
    <w:rsid w:val="00F54500"/>
    <w:rsid w:val="00F5475A"/>
    <w:rsid w:val="00F54852"/>
    <w:rsid w:val="00F54866"/>
    <w:rsid w:val="00F54AA8"/>
    <w:rsid w:val="00F54C05"/>
    <w:rsid w:val="00F5514D"/>
    <w:rsid w:val="00F55267"/>
    <w:rsid w:val="00F554B5"/>
    <w:rsid w:val="00F55BA3"/>
    <w:rsid w:val="00F55C6D"/>
    <w:rsid w:val="00F55F5A"/>
    <w:rsid w:val="00F55F82"/>
    <w:rsid w:val="00F55F9F"/>
    <w:rsid w:val="00F5657B"/>
    <w:rsid w:val="00F566DB"/>
    <w:rsid w:val="00F56812"/>
    <w:rsid w:val="00F56986"/>
    <w:rsid w:val="00F569D3"/>
    <w:rsid w:val="00F56A94"/>
    <w:rsid w:val="00F56B03"/>
    <w:rsid w:val="00F56BEE"/>
    <w:rsid w:val="00F56C6A"/>
    <w:rsid w:val="00F56EA3"/>
    <w:rsid w:val="00F56FBD"/>
    <w:rsid w:val="00F5727F"/>
    <w:rsid w:val="00F57321"/>
    <w:rsid w:val="00F5734E"/>
    <w:rsid w:val="00F57758"/>
    <w:rsid w:val="00F578BF"/>
    <w:rsid w:val="00F57A7C"/>
    <w:rsid w:val="00F57A85"/>
    <w:rsid w:val="00F57AE9"/>
    <w:rsid w:val="00F57B9B"/>
    <w:rsid w:val="00F57EBA"/>
    <w:rsid w:val="00F6019A"/>
    <w:rsid w:val="00F602B0"/>
    <w:rsid w:val="00F602E9"/>
    <w:rsid w:val="00F6040A"/>
    <w:rsid w:val="00F604ED"/>
    <w:rsid w:val="00F6059C"/>
    <w:rsid w:val="00F60846"/>
    <w:rsid w:val="00F60A2F"/>
    <w:rsid w:val="00F60BDD"/>
    <w:rsid w:val="00F60CB9"/>
    <w:rsid w:val="00F60E3F"/>
    <w:rsid w:val="00F60EF7"/>
    <w:rsid w:val="00F6103B"/>
    <w:rsid w:val="00F6125B"/>
    <w:rsid w:val="00F61512"/>
    <w:rsid w:val="00F61687"/>
    <w:rsid w:val="00F6168D"/>
    <w:rsid w:val="00F61729"/>
    <w:rsid w:val="00F61870"/>
    <w:rsid w:val="00F6188F"/>
    <w:rsid w:val="00F61BA8"/>
    <w:rsid w:val="00F61BCA"/>
    <w:rsid w:val="00F61CFA"/>
    <w:rsid w:val="00F61D8C"/>
    <w:rsid w:val="00F61EEC"/>
    <w:rsid w:val="00F621FE"/>
    <w:rsid w:val="00F62353"/>
    <w:rsid w:val="00F62394"/>
    <w:rsid w:val="00F62408"/>
    <w:rsid w:val="00F624C8"/>
    <w:rsid w:val="00F62649"/>
    <w:rsid w:val="00F62BF6"/>
    <w:rsid w:val="00F62D69"/>
    <w:rsid w:val="00F62DCB"/>
    <w:rsid w:val="00F630CA"/>
    <w:rsid w:val="00F6358A"/>
    <w:rsid w:val="00F635C8"/>
    <w:rsid w:val="00F635E7"/>
    <w:rsid w:val="00F63678"/>
    <w:rsid w:val="00F63780"/>
    <w:rsid w:val="00F63C99"/>
    <w:rsid w:val="00F63D05"/>
    <w:rsid w:val="00F641F2"/>
    <w:rsid w:val="00F6426E"/>
    <w:rsid w:val="00F64314"/>
    <w:rsid w:val="00F64467"/>
    <w:rsid w:val="00F6463E"/>
    <w:rsid w:val="00F64656"/>
    <w:rsid w:val="00F64660"/>
    <w:rsid w:val="00F649E1"/>
    <w:rsid w:val="00F64D36"/>
    <w:rsid w:val="00F65209"/>
    <w:rsid w:val="00F654FF"/>
    <w:rsid w:val="00F65523"/>
    <w:rsid w:val="00F6567C"/>
    <w:rsid w:val="00F65D81"/>
    <w:rsid w:val="00F66003"/>
    <w:rsid w:val="00F6600C"/>
    <w:rsid w:val="00F661BF"/>
    <w:rsid w:val="00F661F1"/>
    <w:rsid w:val="00F66317"/>
    <w:rsid w:val="00F66378"/>
    <w:rsid w:val="00F664B9"/>
    <w:rsid w:val="00F66540"/>
    <w:rsid w:val="00F6656C"/>
    <w:rsid w:val="00F6668A"/>
    <w:rsid w:val="00F666A7"/>
    <w:rsid w:val="00F66C16"/>
    <w:rsid w:val="00F66D41"/>
    <w:rsid w:val="00F66EAD"/>
    <w:rsid w:val="00F66EED"/>
    <w:rsid w:val="00F66FF5"/>
    <w:rsid w:val="00F670D2"/>
    <w:rsid w:val="00F67297"/>
    <w:rsid w:val="00F67306"/>
    <w:rsid w:val="00F67474"/>
    <w:rsid w:val="00F67529"/>
    <w:rsid w:val="00F675DE"/>
    <w:rsid w:val="00F67866"/>
    <w:rsid w:val="00F679CD"/>
    <w:rsid w:val="00F67A71"/>
    <w:rsid w:val="00F67C05"/>
    <w:rsid w:val="00F67C83"/>
    <w:rsid w:val="00F67E77"/>
    <w:rsid w:val="00F67F92"/>
    <w:rsid w:val="00F70171"/>
    <w:rsid w:val="00F7041B"/>
    <w:rsid w:val="00F706FC"/>
    <w:rsid w:val="00F7078C"/>
    <w:rsid w:val="00F70A3A"/>
    <w:rsid w:val="00F70A60"/>
    <w:rsid w:val="00F70B27"/>
    <w:rsid w:val="00F70B90"/>
    <w:rsid w:val="00F70F89"/>
    <w:rsid w:val="00F71229"/>
    <w:rsid w:val="00F71282"/>
    <w:rsid w:val="00F71359"/>
    <w:rsid w:val="00F7143F"/>
    <w:rsid w:val="00F71451"/>
    <w:rsid w:val="00F71639"/>
    <w:rsid w:val="00F71698"/>
    <w:rsid w:val="00F71A5C"/>
    <w:rsid w:val="00F71CF7"/>
    <w:rsid w:val="00F71ED5"/>
    <w:rsid w:val="00F71F39"/>
    <w:rsid w:val="00F72366"/>
    <w:rsid w:val="00F72391"/>
    <w:rsid w:val="00F7243B"/>
    <w:rsid w:val="00F724A1"/>
    <w:rsid w:val="00F72689"/>
    <w:rsid w:val="00F72BE7"/>
    <w:rsid w:val="00F72C01"/>
    <w:rsid w:val="00F72C3C"/>
    <w:rsid w:val="00F73258"/>
    <w:rsid w:val="00F732FC"/>
    <w:rsid w:val="00F73378"/>
    <w:rsid w:val="00F734AF"/>
    <w:rsid w:val="00F736A2"/>
    <w:rsid w:val="00F73849"/>
    <w:rsid w:val="00F73A17"/>
    <w:rsid w:val="00F73D09"/>
    <w:rsid w:val="00F740CD"/>
    <w:rsid w:val="00F74365"/>
    <w:rsid w:val="00F7437A"/>
    <w:rsid w:val="00F7480E"/>
    <w:rsid w:val="00F748F6"/>
    <w:rsid w:val="00F74E1E"/>
    <w:rsid w:val="00F74F7B"/>
    <w:rsid w:val="00F74F9C"/>
    <w:rsid w:val="00F75089"/>
    <w:rsid w:val="00F750C5"/>
    <w:rsid w:val="00F7514F"/>
    <w:rsid w:val="00F755F3"/>
    <w:rsid w:val="00F75721"/>
    <w:rsid w:val="00F757ED"/>
    <w:rsid w:val="00F75A4D"/>
    <w:rsid w:val="00F75AD6"/>
    <w:rsid w:val="00F75AFC"/>
    <w:rsid w:val="00F75B4E"/>
    <w:rsid w:val="00F75CC1"/>
    <w:rsid w:val="00F75CF0"/>
    <w:rsid w:val="00F75D70"/>
    <w:rsid w:val="00F75EE1"/>
    <w:rsid w:val="00F7601C"/>
    <w:rsid w:val="00F760E1"/>
    <w:rsid w:val="00F762A5"/>
    <w:rsid w:val="00F76386"/>
    <w:rsid w:val="00F763FE"/>
    <w:rsid w:val="00F7644D"/>
    <w:rsid w:val="00F76494"/>
    <w:rsid w:val="00F765C4"/>
    <w:rsid w:val="00F76751"/>
    <w:rsid w:val="00F767A2"/>
    <w:rsid w:val="00F76B15"/>
    <w:rsid w:val="00F76B27"/>
    <w:rsid w:val="00F76C29"/>
    <w:rsid w:val="00F76D2F"/>
    <w:rsid w:val="00F76EE6"/>
    <w:rsid w:val="00F76F01"/>
    <w:rsid w:val="00F76F26"/>
    <w:rsid w:val="00F77380"/>
    <w:rsid w:val="00F7755E"/>
    <w:rsid w:val="00F77609"/>
    <w:rsid w:val="00F777B8"/>
    <w:rsid w:val="00F77C25"/>
    <w:rsid w:val="00F77D29"/>
    <w:rsid w:val="00F77EB1"/>
    <w:rsid w:val="00F8000D"/>
    <w:rsid w:val="00F80488"/>
    <w:rsid w:val="00F80686"/>
    <w:rsid w:val="00F80691"/>
    <w:rsid w:val="00F80A2C"/>
    <w:rsid w:val="00F80A79"/>
    <w:rsid w:val="00F80A9B"/>
    <w:rsid w:val="00F80B51"/>
    <w:rsid w:val="00F811DD"/>
    <w:rsid w:val="00F812D4"/>
    <w:rsid w:val="00F8137A"/>
    <w:rsid w:val="00F818B8"/>
    <w:rsid w:val="00F819B4"/>
    <w:rsid w:val="00F81B38"/>
    <w:rsid w:val="00F81DF3"/>
    <w:rsid w:val="00F81E96"/>
    <w:rsid w:val="00F81F65"/>
    <w:rsid w:val="00F81FDA"/>
    <w:rsid w:val="00F82169"/>
    <w:rsid w:val="00F821DD"/>
    <w:rsid w:val="00F822F7"/>
    <w:rsid w:val="00F82401"/>
    <w:rsid w:val="00F82628"/>
    <w:rsid w:val="00F82750"/>
    <w:rsid w:val="00F82978"/>
    <w:rsid w:val="00F82A85"/>
    <w:rsid w:val="00F82C07"/>
    <w:rsid w:val="00F82E95"/>
    <w:rsid w:val="00F82F38"/>
    <w:rsid w:val="00F83231"/>
    <w:rsid w:val="00F83338"/>
    <w:rsid w:val="00F8333F"/>
    <w:rsid w:val="00F83509"/>
    <w:rsid w:val="00F83561"/>
    <w:rsid w:val="00F83994"/>
    <w:rsid w:val="00F83A02"/>
    <w:rsid w:val="00F83A28"/>
    <w:rsid w:val="00F83AA8"/>
    <w:rsid w:val="00F83B11"/>
    <w:rsid w:val="00F83CFE"/>
    <w:rsid w:val="00F83F5B"/>
    <w:rsid w:val="00F8403F"/>
    <w:rsid w:val="00F84158"/>
    <w:rsid w:val="00F841B7"/>
    <w:rsid w:val="00F843C0"/>
    <w:rsid w:val="00F845A1"/>
    <w:rsid w:val="00F84725"/>
    <w:rsid w:val="00F849A9"/>
    <w:rsid w:val="00F84A66"/>
    <w:rsid w:val="00F84ADA"/>
    <w:rsid w:val="00F850C4"/>
    <w:rsid w:val="00F855B0"/>
    <w:rsid w:val="00F8569E"/>
    <w:rsid w:val="00F85C84"/>
    <w:rsid w:val="00F85C8C"/>
    <w:rsid w:val="00F85CFA"/>
    <w:rsid w:val="00F85D02"/>
    <w:rsid w:val="00F85D15"/>
    <w:rsid w:val="00F85DA9"/>
    <w:rsid w:val="00F85FAB"/>
    <w:rsid w:val="00F85FCE"/>
    <w:rsid w:val="00F861A0"/>
    <w:rsid w:val="00F8627C"/>
    <w:rsid w:val="00F867BC"/>
    <w:rsid w:val="00F868C1"/>
    <w:rsid w:val="00F86E34"/>
    <w:rsid w:val="00F86EC2"/>
    <w:rsid w:val="00F871C9"/>
    <w:rsid w:val="00F8783F"/>
    <w:rsid w:val="00F87869"/>
    <w:rsid w:val="00F87A64"/>
    <w:rsid w:val="00F87BD8"/>
    <w:rsid w:val="00F87E7E"/>
    <w:rsid w:val="00F87EBA"/>
    <w:rsid w:val="00F87F21"/>
    <w:rsid w:val="00F90306"/>
    <w:rsid w:val="00F9067A"/>
    <w:rsid w:val="00F90A21"/>
    <w:rsid w:val="00F90AA1"/>
    <w:rsid w:val="00F90BDE"/>
    <w:rsid w:val="00F90C4A"/>
    <w:rsid w:val="00F90D39"/>
    <w:rsid w:val="00F91070"/>
    <w:rsid w:val="00F91199"/>
    <w:rsid w:val="00F912CE"/>
    <w:rsid w:val="00F91355"/>
    <w:rsid w:val="00F915F4"/>
    <w:rsid w:val="00F91B80"/>
    <w:rsid w:val="00F91E23"/>
    <w:rsid w:val="00F91F90"/>
    <w:rsid w:val="00F92207"/>
    <w:rsid w:val="00F922A9"/>
    <w:rsid w:val="00F923FB"/>
    <w:rsid w:val="00F924C8"/>
    <w:rsid w:val="00F927E0"/>
    <w:rsid w:val="00F92B37"/>
    <w:rsid w:val="00F92B98"/>
    <w:rsid w:val="00F93090"/>
    <w:rsid w:val="00F93122"/>
    <w:rsid w:val="00F9318C"/>
    <w:rsid w:val="00F932FF"/>
    <w:rsid w:val="00F9336A"/>
    <w:rsid w:val="00F9350B"/>
    <w:rsid w:val="00F93529"/>
    <w:rsid w:val="00F93844"/>
    <w:rsid w:val="00F93920"/>
    <w:rsid w:val="00F93E8F"/>
    <w:rsid w:val="00F93FE9"/>
    <w:rsid w:val="00F94225"/>
    <w:rsid w:val="00F943AE"/>
    <w:rsid w:val="00F945AA"/>
    <w:rsid w:val="00F94B26"/>
    <w:rsid w:val="00F94B96"/>
    <w:rsid w:val="00F94BA1"/>
    <w:rsid w:val="00F94C35"/>
    <w:rsid w:val="00F94D02"/>
    <w:rsid w:val="00F94D6B"/>
    <w:rsid w:val="00F94DFD"/>
    <w:rsid w:val="00F94E64"/>
    <w:rsid w:val="00F951F6"/>
    <w:rsid w:val="00F95206"/>
    <w:rsid w:val="00F9520F"/>
    <w:rsid w:val="00F953F6"/>
    <w:rsid w:val="00F957A5"/>
    <w:rsid w:val="00F957BC"/>
    <w:rsid w:val="00F95836"/>
    <w:rsid w:val="00F95B48"/>
    <w:rsid w:val="00F95D1B"/>
    <w:rsid w:val="00F95DE0"/>
    <w:rsid w:val="00F95F1F"/>
    <w:rsid w:val="00F96193"/>
    <w:rsid w:val="00F9620F"/>
    <w:rsid w:val="00F9622A"/>
    <w:rsid w:val="00F96289"/>
    <w:rsid w:val="00F96394"/>
    <w:rsid w:val="00F964E8"/>
    <w:rsid w:val="00F9667D"/>
    <w:rsid w:val="00F967F4"/>
    <w:rsid w:val="00F96D4A"/>
    <w:rsid w:val="00F96D7F"/>
    <w:rsid w:val="00F96EED"/>
    <w:rsid w:val="00F96FA3"/>
    <w:rsid w:val="00F9700A"/>
    <w:rsid w:val="00F9710E"/>
    <w:rsid w:val="00F97282"/>
    <w:rsid w:val="00F97597"/>
    <w:rsid w:val="00F9766D"/>
    <w:rsid w:val="00F9768F"/>
    <w:rsid w:val="00F977B4"/>
    <w:rsid w:val="00F97D10"/>
    <w:rsid w:val="00F97D4C"/>
    <w:rsid w:val="00F97D5E"/>
    <w:rsid w:val="00F97DFF"/>
    <w:rsid w:val="00F97E33"/>
    <w:rsid w:val="00FA01B6"/>
    <w:rsid w:val="00FA04B1"/>
    <w:rsid w:val="00FA0632"/>
    <w:rsid w:val="00FA0659"/>
    <w:rsid w:val="00FA0FEF"/>
    <w:rsid w:val="00FA1254"/>
    <w:rsid w:val="00FA161C"/>
    <w:rsid w:val="00FA18B8"/>
    <w:rsid w:val="00FA1A96"/>
    <w:rsid w:val="00FA1BB9"/>
    <w:rsid w:val="00FA1E00"/>
    <w:rsid w:val="00FA1EF8"/>
    <w:rsid w:val="00FA209F"/>
    <w:rsid w:val="00FA2221"/>
    <w:rsid w:val="00FA23B8"/>
    <w:rsid w:val="00FA279C"/>
    <w:rsid w:val="00FA2CD5"/>
    <w:rsid w:val="00FA2FAE"/>
    <w:rsid w:val="00FA2FB1"/>
    <w:rsid w:val="00FA3000"/>
    <w:rsid w:val="00FA3025"/>
    <w:rsid w:val="00FA3048"/>
    <w:rsid w:val="00FA3244"/>
    <w:rsid w:val="00FA328A"/>
    <w:rsid w:val="00FA329F"/>
    <w:rsid w:val="00FA343E"/>
    <w:rsid w:val="00FA353F"/>
    <w:rsid w:val="00FA3590"/>
    <w:rsid w:val="00FA36D8"/>
    <w:rsid w:val="00FA3712"/>
    <w:rsid w:val="00FA3868"/>
    <w:rsid w:val="00FA392D"/>
    <w:rsid w:val="00FA39A9"/>
    <w:rsid w:val="00FA3ABE"/>
    <w:rsid w:val="00FA3B27"/>
    <w:rsid w:val="00FA3B84"/>
    <w:rsid w:val="00FA3BFB"/>
    <w:rsid w:val="00FA3D28"/>
    <w:rsid w:val="00FA41FE"/>
    <w:rsid w:val="00FA439F"/>
    <w:rsid w:val="00FA44C2"/>
    <w:rsid w:val="00FA489F"/>
    <w:rsid w:val="00FA48B7"/>
    <w:rsid w:val="00FA4946"/>
    <w:rsid w:val="00FA4995"/>
    <w:rsid w:val="00FA49BA"/>
    <w:rsid w:val="00FA4A6C"/>
    <w:rsid w:val="00FA4D7B"/>
    <w:rsid w:val="00FA4FF1"/>
    <w:rsid w:val="00FA5113"/>
    <w:rsid w:val="00FA5157"/>
    <w:rsid w:val="00FA52B0"/>
    <w:rsid w:val="00FA5308"/>
    <w:rsid w:val="00FA56D8"/>
    <w:rsid w:val="00FA57BB"/>
    <w:rsid w:val="00FA57FD"/>
    <w:rsid w:val="00FA5AFD"/>
    <w:rsid w:val="00FA5F9A"/>
    <w:rsid w:val="00FA61E4"/>
    <w:rsid w:val="00FA62BC"/>
    <w:rsid w:val="00FA645C"/>
    <w:rsid w:val="00FA64A0"/>
    <w:rsid w:val="00FA652E"/>
    <w:rsid w:val="00FA6640"/>
    <w:rsid w:val="00FA6963"/>
    <w:rsid w:val="00FA6977"/>
    <w:rsid w:val="00FA69FB"/>
    <w:rsid w:val="00FA6D49"/>
    <w:rsid w:val="00FA6E0F"/>
    <w:rsid w:val="00FA6F0D"/>
    <w:rsid w:val="00FA70D6"/>
    <w:rsid w:val="00FA71E2"/>
    <w:rsid w:val="00FA7245"/>
    <w:rsid w:val="00FA72C1"/>
    <w:rsid w:val="00FA7541"/>
    <w:rsid w:val="00FA763B"/>
    <w:rsid w:val="00FA76C5"/>
    <w:rsid w:val="00FA780E"/>
    <w:rsid w:val="00FA7836"/>
    <w:rsid w:val="00FA7966"/>
    <w:rsid w:val="00FA7D72"/>
    <w:rsid w:val="00FB02C4"/>
    <w:rsid w:val="00FB0ABC"/>
    <w:rsid w:val="00FB0E0C"/>
    <w:rsid w:val="00FB0E70"/>
    <w:rsid w:val="00FB0F3F"/>
    <w:rsid w:val="00FB109D"/>
    <w:rsid w:val="00FB12B9"/>
    <w:rsid w:val="00FB12BC"/>
    <w:rsid w:val="00FB1369"/>
    <w:rsid w:val="00FB1430"/>
    <w:rsid w:val="00FB1490"/>
    <w:rsid w:val="00FB1A5F"/>
    <w:rsid w:val="00FB1B1E"/>
    <w:rsid w:val="00FB1B80"/>
    <w:rsid w:val="00FB1CF9"/>
    <w:rsid w:val="00FB1D13"/>
    <w:rsid w:val="00FB1D65"/>
    <w:rsid w:val="00FB2697"/>
    <w:rsid w:val="00FB2955"/>
    <w:rsid w:val="00FB2A9F"/>
    <w:rsid w:val="00FB2BCC"/>
    <w:rsid w:val="00FB2E74"/>
    <w:rsid w:val="00FB2EC5"/>
    <w:rsid w:val="00FB2F1E"/>
    <w:rsid w:val="00FB328F"/>
    <w:rsid w:val="00FB3427"/>
    <w:rsid w:val="00FB349E"/>
    <w:rsid w:val="00FB3701"/>
    <w:rsid w:val="00FB38DF"/>
    <w:rsid w:val="00FB3C1B"/>
    <w:rsid w:val="00FB3D32"/>
    <w:rsid w:val="00FB3D72"/>
    <w:rsid w:val="00FB3E3E"/>
    <w:rsid w:val="00FB3E4A"/>
    <w:rsid w:val="00FB4209"/>
    <w:rsid w:val="00FB42CB"/>
    <w:rsid w:val="00FB43C5"/>
    <w:rsid w:val="00FB44A2"/>
    <w:rsid w:val="00FB4590"/>
    <w:rsid w:val="00FB4795"/>
    <w:rsid w:val="00FB4872"/>
    <w:rsid w:val="00FB49A8"/>
    <w:rsid w:val="00FB4C50"/>
    <w:rsid w:val="00FB4FA9"/>
    <w:rsid w:val="00FB53D5"/>
    <w:rsid w:val="00FB5551"/>
    <w:rsid w:val="00FB58A0"/>
    <w:rsid w:val="00FB5983"/>
    <w:rsid w:val="00FB5AB9"/>
    <w:rsid w:val="00FB5D36"/>
    <w:rsid w:val="00FB5EBA"/>
    <w:rsid w:val="00FB6076"/>
    <w:rsid w:val="00FB6150"/>
    <w:rsid w:val="00FB62BC"/>
    <w:rsid w:val="00FB6418"/>
    <w:rsid w:val="00FB6480"/>
    <w:rsid w:val="00FB6483"/>
    <w:rsid w:val="00FB65D5"/>
    <w:rsid w:val="00FB68B8"/>
    <w:rsid w:val="00FB69D0"/>
    <w:rsid w:val="00FB6BAA"/>
    <w:rsid w:val="00FB6C2D"/>
    <w:rsid w:val="00FB6E3F"/>
    <w:rsid w:val="00FB7175"/>
    <w:rsid w:val="00FB740B"/>
    <w:rsid w:val="00FB765E"/>
    <w:rsid w:val="00FB76AB"/>
    <w:rsid w:val="00FB7719"/>
    <w:rsid w:val="00FB7796"/>
    <w:rsid w:val="00FB78B9"/>
    <w:rsid w:val="00FB7900"/>
    <w:rsid w:val="00FB7B09"/>
    <w:rsid w:val="00FB7BEC"/>
    <w:rsid w:val="00FB7D45"/>
    <w:rsid w:val="00FB7D6B"/>
    <w:rsid w:val="00FB7E05"/>
    <w:rsid w:val="00FC0034"/>
    <w:rsid w:val="00FC0261"/>
    <w:rsid w:val="00FC037D"/>
    <w:rsid w:val="00FC03AC"/>
    <w:rsid w:val="00FC09E8"/>
    <w:rsid w:val="00FC0AD1"/>
    <w:rsid w:val="00FC0C73"/>
    <w:rsid w:val="00FC0E94"/>
    <w:rsid w:val="00FC0EF4"/>
    <w:rsid w:val="00FC124D"/>
    <w:rsid w:val="00FC133F"/>
    <w:rsid w:val="00FC199B"/>
    <w:rsid w:val="00FC1D05"/>
    <w:rsid w:val="00FC1F6C"/>
    <w:rsid w:val="00FC1FCE"/>
    <w:rsid w:val="00FC20F6"/>
    <w:rsid w:val="00FC21A9"/>
    <w:rsid w:val="00FC2660"/>
    <w:rsid w:val="00FC291E"/>
    <w:rsid w:val="00FC2A0A"/>
    <w:rsid w:val="00FC2C8D"/>
    <w:rsid w:val="00FC3251"/>
    <w:rsid w:val="00FC37DD"/>
    <w:rsid w:val="00FC3C85"/>
    <w:rsid w:val="00FC3EAB"/>
    <w:rsid w:val="00FC3FB0"/>
    <w:rsid w:val="00FC42FD"/>
    <w:rsid w:val="00FC4426"/>
    <w:rsid w:val="00FC49A4"/>
    <w:rsid w:val="00FC4AC8"/>
    <w:rsid w:val="00FC4AE2"/>
    <w:rsid w:val="00FC4B79"/>
    <w:rsid w:val="00FC4BB6"/>
    <w:rsid w:val="00FC4C0E"/>
    <w:rsid w:val="00FC4C69"/>
    <w:rsid w:val="00FC4D6C"/>
    <w:rsid w:val="00FC528D"/>
    <w:rsid w:val="00FC548E"/>
    <w:rsid w:val="00FC56B4"/>
    <w:rsid w:val="00FC56C0"/>
    <w:rsid w:val="00FC582F"/>
    <w:rsid w:val="00FC59BE"/>
    <w:rsid w:val="00FC5B69"/>
    <w:rsid w:val="00FC5BB0"/>
    <w:rsid w:val="00FC5E69"/>
    <w:rsid w:val="00FC5ECD"/>
    <w:rsid w:val="00FC5FEA"/>
    <w:rsid w:val="00FC609B"/>
    <w:rsid w:val="00FC60BA"/>
    <w:rsid w:val="00FC6115"/>
    <w:rsid w:val="00FC6395"/>
    <w:rsid w:val="00FC64F8"/>
    <w:rsid w:val="00FC65C2"/>
    <w:rsid w:val="00FC6665"/>
    <w:rsid w:val="00FC694D"/>
    <w:rsid w:val="00FC6A2B"/>
    <w:rsid w:val="00FC6A95"/>
    <w:rsid w:val="00FC6E85"/>
    <w:rsid w:val="00FC6EDF"/>
    <w:rsid w:val="00FC7023"/>
    <w:rsid w:val="00FC70BE"/>
    <w:rsid w:val="00FC764C"/>
    <w:rsid w:val="00FC7891"/>
    <w:rsid w:val="00FC7A04"/>
    <w:rsid w:val="00FC7CF0"/>
    <w:rsid w:val="00FC7D23"/>
    <w:rsid w:val="00FC7DF6"/>
    <w:rsid w:val="00FD0047"/>
    <w:rsid w:val="00FD00E1"/>
    <w:rsid w:val="00FD0250"/>
    <w:rsid w:val="00FD063A"/>
    <w:rsid w:val="00FD0659"/>
    <w:rsid w:val="00FD0893"/>
    <w:rsid w:val="00FD09EE"/>
    <w:rsid w:val="00FD0B0F"/>
    <w:rsid w:val="00FD0CD8"/>
    <w:rsid w:val="00FD0E56"/>
    <w:rsid w:val="00FD0F02"/>
    <w:rsid w:val="00FD0F69"/>
    <w:rsid w:val="00FD13D8"/>
    <w:rsid w:val="00FD13DB"/>
    <w:rsid w:val="00FD1617"/>
    <w:rsid w:val="00FD1674"/>
    <w:rsid w:val="00FD1697"/>
    <w:rsid w:val="00FD1970"/>
    <w:rsid w:val="00FD1A3A"/>
    <w:rsid w:val="00FD1E3D"/>
    <w:rsid w:val="00FD22A5"/>
    <w:rsid w:val="00FD2417"/>
    <w:rsid w:val="00FD252B"/>
    <w:rsid w:val="00FD2558"/>
    <w:rsid w:val="00FD25C7"/>
    <w:rsid w:val="00FD2906"/>
    <w:rsid w:val="00FD290E"/>
    <w:rsid w:val="00FD2B0C"/>
    <w:rsid w:val="00FD2BB4"/>
    <w:rsid w:val="00FD2E27"/>
    <w:rsid w:val="00FD2F3C"/>
    <w:rsid w:val="00FD2F7C"/>
    <w:rsid w:val="00FD2FDA"/>
    <w:rsid w:val="00FD33A7"/>
    <w:rsid w:val="00FD3430"/>
    <w:rsid w:val="00FD37C1"/>
    <w:rsid w:val="00FD394A"/>
    <w:rsid w:val="00FD3986"/>
    <w:rsid w:val="00FD3A14"/>
    <w:rsid w:val="00FD3B43"/>
    <w:rsid w:val="00FD3C3F"/>
    <w:rsid w:val="00FD3D43"/>
    <w:rsid w:val="00FD3FFE"/>
    <w:rsid w:val="00FD4406"/>
    <w:rsid w:val="00FD44E6"/>
    <w:rsid w:val="00FD45D0"/>
    <w:rsid w:val="00FD45F2"/>
    <w:rsid w:val="00FD471F"/>
    <w:rsid w:val="00FD47D7"/>
    <w:rsid w:val="00FD49A5"/>
    <w:rsid w:val="00FD4A07"/>
    <w:rsid w:val="00FD4CB6"/>
    <w:rsid w:val="00FD4F58"/>
    <w:rsid w:val="00FD4FD6"/>
    <w:rsid w:val="00FD52CC"/>
    <w:rsid w:val="00FD577D"/>
    <w:rsid w:val="00FD57E3"/>
    <w:rsid w:val="00FD5A3F"/>
    <w:rsid w:val="00FD5D93"/>
    <w:rsid w:val="00FD5EA8"/>
    <w:rsid w:val="00FD6374"/>
    <w:rsid w:val="00FD64C3"/>
    <w:rsid w:val="00FD64EF"/>
    <w:rsid w:val="00FD65C2"/>
    <w:rsid w:val="00FD6AD9"/>
    <w:rsid w:val="00FD6B42"/>
    <w:rsid w:val="00FD6D0C"/>
    <w:rsid w:val="00FD6D76"/>
    <w:rsid w:val="00FD7257"/>
    <w:rsid w:val="00FD761E"/>
    <w:rsid w:val="00FD7662"/>
    <w:rsid w:val="00FD7768"/>
    <w:rsid w:val="00FD77CA"/>
    <w:rsid w:val="00FD77F2"/>
    <w:rsid w:val="00FD7806"/>
    <w:rsid w:val="00FD785E"/>
    <w:rsid w:val="00FD7CC4"/>
    <w:rsid w:val="00FD7D29"/>
    <w:rsid w:val="00FD7DEF"/>
    <w:rsid w:val="00FD7FA1"/>
    <w:rsid w:val="00FE007A"/>
    <w:rsid w:val="00FE017B"/>
    <w:rsid w:val="00FE03C6"/>
    <w:rsid w:val="00FE049C"/>
    <w:rsid w:val="00FE0822"/>
    <w:rsid w:val="00FE09E2"/>
    <w:rsid w:val="00FE0A29"/>
    <w:rsid w:val="00FE0B6C"/>
    <w:rsid w:val="00FE0BC8"/>
    <w:rsid w:val="00FE0CE3"/>
    <w:rsid w:val="00FE0E3D"/>
    <w:rsid w:val="00FE10DA"/>
    <w:rsid w:val="00FE1217"/>
    <w:rsid w:val="00FE12E2"/>
    <w:rsid w:val="00FE1340"/>
    <w:rsid w:val="00FE15C4"/>
    <w:rsid w:val="00FE1A86"/>
    <w:rsid w:val="00FE1C5C"/>
    <w:rsid w:val="00FE1CB9"/>
    <w:rsid w:val="00FE1E6C"/>
    <w:rsid w:val="00FE1FE3"/>
    <w:rsid w:val="00FE21E0"/>
    <w:rsid w:val="00FE2260"/>
    <w:rsid w:val="00FE2273"/>
    <w:rsid w:val="00FE2329"/>
    <w:rsid w:val="00FE24F8"/>
    <w:rsid w:val="00FE2500"/>
    <w:rsid w:val="00FE2870"/>
    <w:rsid w:val="00FE2873"/>
    <w:rsid w:val="00FE295A"/>
    <w:rsid w:val="00FE2AE1"/>
    <w:rsid w:val="00FE2F5E"/>
    <w:rsid w:val="00FE3012"/>
    <w:rsid w:val="00FE3073"/>
    <w:rsid w:val="00FE30F3"/>
    <w:rsid w:val="00FE3228"/>
    <w:rsid w:val="00FE3735"/>
    <w:rsid w:val="00FE3947"/>
    <w:rsid w:val="00FE3998"/>
    <w:rsid w:val="00FE39D9"/>
    <w:rsid w:val="00FE3A1B"/>
    <w:rsid w:val="00FE3E5A"/>
    <w:rsid w:val="00FE3EA5"/>
    <w:rsid w:val="00FE4325"/>
    <w:rsid w:val="00FE438A"/>
    <w:rsid w:val="00FE480B"/>
    <w:rsid w:val="00FE4A5F"/>
    <w:rsid w:val="00FE4B02"/>
    <w:rsid w:val="00FE4D2F"/>
    <w:rsid w:val="00FE50D7"/>
    <w:rsid w:val="00FE526F"/>
    <w:rsid w:val="00FE5598"/>
    <w:rsid w:val="00FE5675"/>
    <w:rsid w:val="00FE598E"/>
    <w:rsid w:val="00FE5E63"/>
    <w:rsid w:val="00FE6248"/>
    <w:rsid w:val="00FE62EA"/>
    <w:rsid w:val="00FE6378"/>
    <w:rsid w:val="00FE65EA"/>
    <w:rsid w:val="00FE6628"/>
    <w:rsid w:val="00FE6686"/>
    <w:rsid w:val="00FE67C6"/>
    <w:rsid w:val="00FE6A4B"/>
    <w:rsid w:val="00FE6B10"/>
    <w:rsid w:val="00FE6BB2"/>
    <w:rsid w:val="00FE6D72"/>
    <w:rsid w:val="00FE6E8D"/>
    <w:rsid w:val="00FE6EBD"/>
    <w:rsid w:val="00FE6F1D"/>
    <w:rsid w:val="00FE711E"/>
    <w:rsid w:val="00FE742E"/>
    <w:rsid w:val="00FE749F"/>
    <w:rsid w:val="00FE7548"/>
    <w:rsid w:val="00FE75AD"/>
    <w:rsid w:val="00FE7915"/>
    <w:rsid w:val="00FE7AB3"/>
    <w:rsid w:val="00FF00A2"/>
    <w:rsid w:val="00FF055F"/>
    <w:rsid w:val="00FF05DF"/>
    <w:rsid w:val="00FF07F3"/>
    <w:rsid w:val="00FF0844"/>
    <w:rsid w:val="00FF09BD"/>
    <w:rsid w:val="00FF0D69"/>
    <w:rsid w:val="00FF10E6"/>
    <w:rsid w:val="00FF110D"/>
    <w:rsid w:val="00FF12B6"/>
    <w:rsid w:val="00FF14BC"/>
    <w:rsid w:val="00FF1CAE"/>
    <w:rsid w:val="00FF1E62"/>
    <w:rsid w:val="00FF1E81"/>
    <w:rsid w:val="00FF2172"/>
    <w:rsid w:val="00FF221A"/>
    <w:rsid w:val="00FF24B5"/>
    <w:rsid w:val="00FF2954"/>
    <w:rsid w:val="00FF2A03"/>
    <w:rsid w:val="00FF2D77"/>
    <w:rsid w:val="00FF2EDC"/>
    <w:rsid w:val="00FF3271"/>
    <w:rsid w:val="00FF33DA"/>
    <w:rsid w:val="00FF38A0"/>
    <w:rsid w:val="00FF3A87"/>
    <w:rsid w:val="00FF3AB7"/>
    <w:rsid w:val="00FF3B07"/>
    <w:rsid w:val="00FF3BE8"/>
    <w:rsid w:val="00FF3D56"/>
    <w:rsid w:val="00FF3D6D"/>
    <w:rsid w:val="00FF41AA"/>
    <w:rsid w:val="00FF41CA"/>
    <w:rsid w:val="00FF423E"/>
    <w:rsid w:val="00FF4361"/>
    <w:rsid w:val="00FF465F"/>
    <w:rsid w:val="00FF4822"/>
    <w:rsid w:val="00FF4AB9"/>
    <w:rsid w:val="00FF4B32"/>
    <w:rsid w:val="00FF4CB0"/>
    <w:rsid w:val="00FF4EE5"/>
    <w:rsid w:val="00FF4FB8"/>
    <w:rsid w:val="00FF5267"/>
    <w:rsid w:val="00FF53B9"/>
    <w:rsid w:val="00FF567E"/>
    <w:rsid w:val="00FF56DD"/>
    <w:rsid w:val="00FF5796"/>
    <w:rsid w:val="00FF581B"/>
    <w:rsid w:val="00FF5D52"/>
    <w:rsid w:val="00FF5DCA"/>
    <w:rsid w:val="00FF603C"/>
    <w:rsid w:val="00FF6303"/>
    <w:rsid w:val="00FF63AE"/>
    <w:rsid w:val="00FF6443"/>
    <w:rsid w:val="00FF64EA"/>
    <w:rsid w:val="00FF67EB"/>
    <w:rsid w:val="00FF6807"/>
    <w:rsid w:val="00FF6C3A"/>
    <w:rsid w:val="00FF6EC7"/>
    <w:rsid w:val="00FF6FB9"/>
    <w:rsid w:val="00FF70F0"/>
    <w:rsid w:val="00FF7602"/>
    <w:rsid w:val="00FF778B"/>
    <w:rsid w:val="00FF788C"/>
    <w:rsid w:val="00FF78A1"/>
    <w:rsid w:val="00FF7D1A"/>
    <w:rsid w:val="00FF7D7A"/>
    <w:rsid w:val="00FF7F2F"/>
    <w:rsid w:val="08E64697"/>
    <w:rsid w:val="17342FAF"/>
    <w:rsid w:val="29908DFD"/>
    <w:rsid w:val="4984A091"/>
    <w:rsid w:val="4E4C20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8B4FDA"/>
  <w15:docId w15:val="{D6861FA0-25AE-4102-8A0D-128FC580419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Verdana" w:hAnsi="Verdana" w:cs="Verdana" w:eastAsiaTheme="minorHAnsi"/>
        <w:sz w:val="18"/>
        <w:szCs w:val="1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D46463"/>
    <w:pPr>
      <w:spacing w:after="0" w:line="240" w:lineRule="auto"/>
    </w:pPr>
  </w:style>
  <w:style w:type="paragraph" w:styleId="Heading1">
    <w:name w:val="heading 1"/>
    <w:next w:val="Normal"/>
    <w:link w:val="Heading1Char"/>
    <w:uiPriority w:val="9"/>
    <w:unhideWhenUsed/>
    <w:qFormat/>
    <w:rsid w:val="0038246C"/>
    <w:pPr>
      <w:keepNext/>
      <w:keepLines/>
      <w:spacing w:after="2" w:line="262" w:lineRule="auto"/>
      <w:ind w:left="10" w:hanging="10"/>
      <w:outlineLvl w:val="0"/>
    </w:pPr>
    <w:rPr>
      <w:rFonts w:eastAsia="Arial" w:cs="Arial"/>
      <w:b/>
      <w:color w:val="4472C4" w:themeColor="accent5"/>
      <w:lang w:val="en-IN" w:eastAsia="en-IN"/>
    </w:rPr>
  </w:style>
  <w:style w:type="paragraph" w:styleId="Heading2">
    <w:name w:val="heading 2"/>
    <w:next w:val="Normal"/>
    <w:link w:val="Heading2Char"/>
    <w:uiPriority w:val="9"/>
    <w:unhideWhenUsed/>
    <w:qFormat/>
    <w:rsid w:val="00C50A3E"/>
    <w:pPr>
      <w:keepNext/>
      <w:keepLines/>
      <w:spacing w:after="2" w:line="262" w:lineRule="auto"/>
      <w:ind w:left="10" w:hanging="10"/>
      <w:outlineLvl w:val="1"/>
    </w:pPr>
    <w:rPr>
      <w:rFonts w:ascii="Arial" w:hAnsi="Arial" w:eastAsia="Arial" w:cs="Arial"/>
      <w:b/>
      <w:color w:val="4F81BD"/>
      <w:sz w:val="36"/>
      <w:lang w:val="en-IN" w:eastAsia="en-IN"/>
    </w:rPr>
  </w:style>
  <w:style w:type="paragraph" w:styleId="Heading3">
    <w:name w:val="heading 3"/>
    <w:next w:val="Normal"/>
    <w:link w:val="Heading3Char"/>
    <w:uiPriority w:val="9"/>
    <w:unhideWhenUsed/>
    <w:qFormat/>
    <w:rsid w:val="00C50A3E"/>
    <w:pPr>
      <w:keepNext/>
      <w:keepLines/>
      <w:spacing w:after="3" w:line="360" w:lineRule="auto"/>
      <w:outlineLvl w:val="2"/>
    </w:pPr>
    <w:rPr>
      <w:rFonts w:eastAsia="Arial" w:cs="Arial"/>
      <w:b/>
      <w:color w:val="4472C4" w:themeColor="accent5"/>
      <w:sz w:val="20"/>
      <w:lang w:val="en-IN" w:eastAsia="en-IN"/>
    </w:rPr>
  </w:style>
  <w:style w:type="paragraph" w:styleId="Heading4">
    <w:name w:val="heading 4"/>
    <w:next w:val="Normal"/>
    <w:link w:val="Heading4Char"/>
    <w:uiPriority w:val="9"/>
    <w:unhideWhenUsed/>
    <w:qFormat/>
    <w:rsid w:val="00C50A3E"/>
    <w:pPr>
      <w:keepNext/>
      <w:keepLines/>
      <w:spacing w:after="3" w:line="266" w:lineRule="auto"/>
      <w:ind w:left="374" w:hanging="14"/>
      <w:outlineLvl w:val="3"/>
    </w:pPr>
    <w:rPr>
      <w:rFonts w:eastAsia="Arial" w:cs="Arial"/>
      <w:b/>
      <w:color w:val="243F60"/>
      <w:lang w:val="en-IN" w:eastAsia="en-IN"/>
    </w:rPr>
  </w:style>
  <w:style w:type="paragraph" w:styleId="Heading5">
    <w:name w:val="heading 5"/>
    <w:basedOn w:val="Normal"/>
    <w:next w:val="Normal"/>
    <w:link w:val="Heading5Char"/>
    <w:uiPriority w:val="9"/>
    <w:unhideWhenUsed/>
    <w:qFormat/>
    <w:rsid w:val="00C50A3E"/>
    <w:pPr>
      <w:keepNext/>
      <w:keepLines/>
      <w:spacing w:before="40" w:line="259" w:lineRule="auto"/>
      <w:outlineLvl w:val="4"/>
    </w:pPr>
    <w:rPr>
      <w:rFonts w:asciiTheme="majorHAnsi" w:hAnsiTheme="majorHAnsi" w:eastAsiaTheme="majorEastAsia" w:cstheme="majorBidi"/>
      <w:color w:val="2E74B5" w:themeColor="accent1" w:themeShade="BF"/>
      <w:sz w:val="20"/>
      <w:szCs w:val="22"/>
      <w:lang w:val="en-IN" w:eastAsia="en-IN"/>
    </w:rPr>
  </w:style>
  <w:style w:type="paragraph" w:styleId="Heading6">
    <w:name w:val="heading 6"/>
    <w:basedOn w:val="Normal"/>
    <w:link w:val="Heading6Char"/>
    <w:uiPriority w:val="9"/>
    <w:unhideWhenUsed/>
    <w:qFormat/>
    <w:rsid w:val="00C50A3E"/>
    <w:pPr>
      <w:widowControl w:val="0"/>
      <w:autoSpaceDE w:val="0"/>
      <w:autoSpaceDN w:val="0"/>
      <w:spacing w:before="1"/>
      <w:ind w:left="460" w:right="289"/>
      <w:outlineLvl w:val="5"/>
    </w:pPr>
    <w:rPr>
      <w:rFonts w:eastAsia="Verdana"/>
      <w:b/>
      <w:bCs/>
      <w:i/>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38246C"/>
    <w:rPr>
      <w:rFonts w:ascii="Verdana" w:hAnsi="Verdana" w:eastAsia="Arial" w:cs="Arial"/>
      <w:b/>
      <w:color w:val="4472C4" w:themeColor="accent5"/>
      <w:lang w:val="en-IN" w:eastAsia="en-IN"/>
    </w:rPr>
  </w:style>
  <w:style w:type="character" w:styleId="Heading2Char" w:customStyle="1">
    <w:name w:val="Heading 2 Char"/>
    <w:basedOn w:val="DefaultParagraphFont"/>
    <w:link w:val="Heading2"/>
    <w:uiPriority w:val="9"/>
    <w:rsid w:val="00C50A3E"/>
    <w:rPr>
      <w:rFonts w:ascii="Arial" w:hAnsi="Arial" w:eastAsia="Arial" w:cs="Arial"/>
      <w:b/>
      <w:color w:val="4F81BD"/>
      <w:sz w:val="36"/>
      <w:lang w:val="en-IN" w:eastAsia="en-IN"/>
    </w:rPr>
  </w:style>
  <w:style w:type="character" w:styleId="Heading3Char" w:customStyle="1">
    <w:name w:val="Heading 3 Char"/>
    <w:basedOn w:val="DefaultParagraphFont"/>
    <w:link w:val="Heading3"/>
    <w:uiPriority w:val="9"/>
    <w:rsid w:val="00C50A3E"/>
    <w:rPr>
      <w:rFonts w:ascii="Verdana" w:hAnsi="Verdana" w:eastAsia="Arial" w:cs="Arial"/>
      <w:b/>
      <w:color w:val="4472C4" w:themeColor="accent5"/>
      <w:sz w:val="20"/>
      <w:lang w:val="en-IN" w:eastAsia="en-IN"/>
    </w:rPr>
  </w:style>
  <w:style w:type="character" w:styleId="Heading4Char" w:customStyle="1">
    <w:name w:val="Heading 4 Char"/>
    <w:basedOn w:val="DefaultParagraphFont"/>
    <w:link w:val="Heading4"/>
    <w:uiPriority w:val="9"/>
    <w:rsid w:val="00C50A3E"/>
    <w:rPr>
      <w:rFonts w:ascii="Verdana" w:hAnsi="Verdana" w:eastAsia="Arial" w:cs="Arial"/>
      <w:b/>
      <w:color w:val="243F60"/>
      <w:sz w:val="18"/>
      <w:lang w:val="en-IN" w:eastAsia="en-IN"/>
    </w:rPr>
  </w:style>
  <w:style w:type="character" w:styleId="Heading5Char" w:customStyle="1">
    <w:name w:val="Heading 5 Char"/>
    <w:basedOn w:val="DefaultParagraphFont"/>
    <w:link w:val="Heading5"/>
    <w:uiPriority w:val="9"/>
    <w:rsid w:val="00C50A3E"/>
    <w:rPr>
      <w:rFonts w:asciiTheme="majorHAnsi" w:hAnsiTheme="majorHAnsi" w:eastAsiaTheme="majorEastAsia" w:cstheme="majorBidi"/>
      <w:color w:val="2E74B5" w:themeColor="accent1" w:themeShade="BF"/>
      <w:sz w:val="20"/>
      <w:lang w:val="en-IN" w:eastAsia="en-IN"/>
    </w:rPr>
  </w:style>
  <w:style w:type="character" w:styleId="Heading6Char" w:customStyle="1">
    <w:name w:val="Heading 6 Char"/>
    <w:basedOn w:val="DefaultParagraphFont"/>
    <w:link w:val="Heading6"/>
    <w:uiPriority w:val="9"/>
    <w:rsid w:val="00C50A3E"/>
    <w:rPr>
      <w:rFonts w:ascii="Verdana" w:hAnsi="Verdana" w:eastAsia="Verdana" w:cs="Verdana"/>
      <w:b/>
      <w:bCs/>
      <w:i/>
      <w:sz w:val="18"/>
      <w:szCs w:val="18"/>
    </w:rPr>
  </w:style>
  <w:style w:type="paragraph" w:styleId="TOC1">
    <w:name w:val="toc 1"/>
    <w:hidden/>
    <w:uiPriority w:val="39"/>
    <w:qFormat/>
    <w:rsid w:val="00C50A3E"/>
    <w:pPr>
      <w:spacing w:after="81"/>
      <w:ind w:left="464" w:right="70" w:hanging="10"/>
    </w:pPr>
    <w:rPr>
      <w:rFonts w:ascii="Arial Rounded MT" w:hAnsi="Arial Rounded MT" w:eastAsia="Arial Rounded MT" w:cs="Arial Rounded MT"/>
      <w:b/>
      <w:color w:val="000000"/>
      <w:sz w:val="24"/>
      <w:lang w:val="en-IN" w:eastAsia="en-IN"/>
    </w:rPr>
  </w:style>
  <w:style w:type="paragraph" w:styleId="TOC2">
    <w:name w:val="toc 2"/>
    <w:hidden/>
    <w:uiPriority w:val="39"/>
    <w:qFormat/>
    <w:rsid w:val="00C50A3E"/>
    <w:pPr>
      <w:spacing w:after="80" w:line="325" w:lineRule="auto"/>
      <w:ind w:left="439" w:right="70" w:firstLine="761"/>
    </w:pPr>
    <w:rPr>
      <w:rFonts w:ascii="Arial Rounded MT" w:hAnsi="Arial Rounded MT" w:eastAsia="Arial Rounded MT" w:cs="Arial Rounded MT"/>
      <w:b/>
      <w:color w:val="000000"/>
      <w:sz w:val="24"/>
      <w:lang w:val="en-IN" w:eastAsia="en-IN"/>
    </w:rPr>
  </w:style>
  <w:style w:type="paragraph" w:styleId="TOC3">
    <w:name w:val="toc 3"/>
    <w:hidden/>
    <w:uiPriority w:val="39"/>
    <w:rsid w:val="00C50A3E"/>
    <w:pPr>
      <w:spacing w:after="85"/>
      <w:ind w:left="1225" w:right="70" w:hanging="10"/>
      <w:jc w:val="both"/>
    </w:pPr>
    <w:rPr>
      <w:rFonts w:ascii="Arial" w:hAnsi="Arial" w:eastAsia="Arial" w:cs="Arial"/>
      <w:i/>
      <w:color w:val="000000"/>
      <w:sz w:val="20"/>
      <w:lang w:val="en-IN" w:eastAsia="en-IN"/>
    </w:rPr>
  </w:style>
  <w:style w:type="paragraph" w:styleId="TOC4">
    <w:name w:val="toc 4"/>
    <w:hidden/>
    <w:uiPriority w:val="39"/>
    <w:rsid w:val="00C50A3E"/>
    <w:pPr>
      <w:spacing w:after="6" w:line="325" w:lineRule="auto"/>
      <w:ind w:left="464" w:right="70" w:hanging="10"/>
      <w:jc w:val="both"/>
    </w:pPr>
    <w:rPr>
      <w:rFonts w:ascii="Arial" w:hAnsi="Arial" w:eastAsia="Arial" w:cs="Arial"/>
      <w:i/>
      <w:color w:val="000000"/>
      <w:sz w:val="20"/>
      <w:lang w:val="en-IN" w:eastAsia="en-IN"/>
    </w:rPr>
  </w:style>
  <w:style w:type="table" w:styleId="TableGrid" w:customStyle="1">
    <w:name w:val="TableGrid"/>
    <w:rsid w:val="00C50A3E"/>
    <w:pPr>
      <w:spacing w:after="0" w:line="240" w:lineRule="auto"/>
    </w:pPr>
    <w:rPr>
      <w:rFonts w:eastAsiaTheme="minorEastAsia"/>
      <w:lang w:val="en-IN" w:eastAsia="en-IN"/>
    </w:rPr>
    <w:tblPr>
      <w:tblCellMar>
        <w:top w:w="0" w:type="dxa"/>
        <w:left w:w="0" w:type="dxa"/>
        <w:bottom w:w="0" w:type="dxa"/>
        <w:right w:w="0" w:type="dxa"/>
      </w:tblCellMar>
    </w:tblPr>
  </w:style>
  <w:style w:type="paragraph" w:styleId="NormalWeb">
    <w:name w:val="Normal (Web)"/>
    <w:basedOn w:val="Normal"/>
    <w:uiPriority w:val="99"/>
    <w:unhideWhenUsed/>
    <w:rsid w:val="00C50A3E"/>
    <w:pPr>
      <w:spacing w:before="100" w:beforeAutospacing="1" w:after="100" w:afterAutospacing="1"/>
    </w:pPr>
    <w:rPr>
      <w:lang w:val="en-IN" w:eastAsia="en-IN"/>
    </w:rPr>
  </w:style>
  <w:style w:type="character" w:styleId="Hyperlink">
    <w:name w:val="Hyperlink"/>
    <w:basedOn w:val="DefaultParagraphFont"/>
    <w:uiPriority w:val="99"/>
    <w:unhideWhenUsed/>
    <w:rsid w:val="00C50A3E"/>
    <w:rPr>
      <w:color w:val="0563C1" w:themeColor="hyperlink"/>
      <w:u w:val="single"/>
    </w:rPr>
  </w:style>
  <w:style w:type="paragraph" w:styleId="TOC5">
    <w:name w:val="toc 5"/>
    <w:basedOn w:val="Normal"/>
    <w:next w:val="Normal"/>
    <w:autoRedefine/>
    <w:uiPriority w:val="39"/>
    <w:unhideWhenUsed/>
    <w:rsid w:val="00C50A3E"/>
    <w:pPr>
      <w:spacing w:after="100" w:line="259" w:lineRule="auto"/>
      <w:ind w:left="880"/>
    </w:pPr>
    <w:rPr>
      <w:rFonts w:asciiTheme="minorHAnsi" w:hAnsiTheme="minorHAnsi" w:eastAsiaTheme="minorEastAsia" w:cstheme="minorBidi"/>
      <w:sz w:val="20"/>
      <w:szCs w:val="22"/>
      <w:lang w:val="en-IN" w:eastAsia="en-IN"/>
    </w:rPr>
  </w:style>
  <w:style w:type="paragraph" w:styleId="TOC6">
    <w:name w:val="toc 6"/>
    <w:basedOn w:val="Normal"/>
    <w:next w:val="Normal"/>
    <w:autoRedefine/>
    <w:uiPriority w:val="39"/>
    <w:unhideWhenUsed/>
    <w:rsid w:val="00C50A3E"/>
    <w:pPr>
      <w:spacing w:after="100" w:line="259" w:lineRule="auto"/>
      <w:ind w:left="1100"/>
    </w:pPr>
    <w:rPr>
      <w:rFonts w:asciiTheme="minorHAnsi" w:hAnsiTheme="minorHAnsi" w:eastAsiaTheme="minorEastAsia" w:cstheme="minorBidi"/>
      <w:sz w:val="20"/>
      <w:szCs w:val="22"/>
      <w:lang w:val="en-IN" w:eastAsia="en-IN"/>
    </w:rPr>
  </w:style>
  <w:style w:type="paragraph" w:styleId="TOC7">
    <w:name w:val="toc 7"/>
    <w:basedOn w:val="Normal"/>
    <w:next w:val="Normal"/>
    <w:autoRedefine/>
    <w:uiPriority w:val="39"/>
    <w:unhideWhenUsed/>
    <w:rsid w:val="00C50A3E"/>
    <w:pPr>
      <w:spacing w:after="100" w:line="259" w:lineRule="auto"/>
      <w:ind w:left="1320"/>
    </w:pPr>
    <w:rPr>
      <w:rFonts w:asciiTheme="minorHAnsi" w:hAnsiTheme="minorHAnsi" w:eastAsiaTheme="minorEastAsia" w:cstheme="minorBidi"/>
      <w:sz w:val="20"/>
      <w:szCs w:val="22"/>
      <w:lang w:val="en-IN" w:eastAsia="en-IN"/>
    </w:rPr>
  </w:style>
  <w:style w:type="paragraph" w:styleId="TOC8">
    <w:name w:val="toc 8"/>
    <w:basedOn w:val="Normal"/>
    <w:next w:val="Normal"/>
    <w:autoRedefine/>
    <w:uiPriority w:val="39"/>
    <w:unhideWhenUsed/>
    <w:rsid w:val="00C50A3E"/>
    <w:pPr>
      <w:spacing w:after="100" w:line="259" w:lineRule="auto"/>
      <w:ind w:left="1540"/>
    </w:pPr>
    <w:rPr>
      <w:rFonts w:asciiTheme="minorHAnsi" w:hAnsiTheme="minorHAnsi" w:eastAsiaTheme="minorEastAsia" w:cstheme="minorBidi"/>
      <w:sz w:val="20"/>
      <w:szCs w:val="22"/>
      <w:lang w:val="en-IN" w:eastAsia="en-IN"/>
    </w:rPr>
  </w:style>
  <w:style w:type="paragraph" w:styleId="TOC9">
    <w:name w:val="toc 9"/>
    <w:basedOn w:val="Normal"/>
    <w:next w:val="Normal"/>
    <w:autoRedefine/>
    <w:uiPriority w:val="39"/>
    <w:unhideWhenUsed/>
    <w:rsid w:val="00C50A3E"/>
    <w:pPr>
      <w:spacing w:after="100" w:line="259" w:lineRule="auto"/>
      <w:ind w:left="1760"/>
    </w:pPr>
    <w:rPr>
      <w:rFonts w:asciiTheme="minorHAnsi" w:hAnsiTheme="minorHAnsi" w:eastAsiaTheme="minorEastAsia" w:cstheme="minorBidi"/>
      <w:sz w:val="20"/>
      <w:szCs w:val="22"/>
      <w:lang w:val="en-IN" w:eastAsia="en-IN"/>
    </w:rPr>
  </w:style>
  <w:style w:type="character" w:styleId="UnresolvedMention1" w:customStyle="1">
    <w:name w:val="Unresolved Mention1"/>
    <w:basedOn w:val="DefaultParagraphFont"/>
    <w:uiPriority w:val="99"/>
    <w:semiHidden/>
    <w:unhideWhenUsed/>
    <w:rsid w:val="00C50A3E"/>
    <w:rPr>
      <w:color w:val="605E5C"/>
      <w:shd w:val="clear" w:color="auto" w:fill="E1DFDD"/>
    </w:rPr>
  </w:style>
  <w:style w:type="paragraph" w:styleId="Footer">
    <w:name w:val="footer"/>
    <w:basedOn w:val="Normal"/>
    <w:link w:val="FooterChar"/>
    <w:uiPriority w:val="99"/>
    <w:unhideWhenUsed/>
    <w:rsid w:val="00C50A3E"/>
    <w:pPr>
      <w:tabs>
        <w:tab w:val="center" w:pos="4513"/>
        <w:tab w:val="right" w:pos="9026"/>
      </w:tabs>
    </w:pPr>
    <w:rPr>
      <w:rFonts w:eastAsia="Calibri" w:cs="Calibri"/>
      <w:color w:val="000000"/>
      <w:sz w:val="20"/>
      <w:szCs w:val="22"/>
      <w:lang w:val="en-IN" w:eastAsia="en-IN"/>
    </w:rPr>
  </w:style>
  <w:style w:type="character" w:styleId="FooterChar" w:customStyle="1">
    <w:name w:val="Footer Char"/>
    <w:basedOn w:val="DefaultParagraphFont"/>
    <w:link w:val="Footer"/>
    <w:uiPriority w:val="99"/>
    <w:rsid w:val="00C50A3E"/>
    <w:rPr>
      <w:rFonts w:ascii="Verdana" w:hAnsi="Verdana" w:eastAsia="Calibri" w:cs="Calibri"/>
      <w:color w:val="000000"/>
      <w:sz w:val="20"/>
      <w:lang w:val="en-IN" w:eastAsia="en-IN"/>
    </w:rPr>
  </w:style>
  <w:style w:type="character" w:styleId="FollowedHyperlink">
    <w:name w:val="FollowedHyperlink"/>
    <w:basedOn w:val="DefaultParagraphFont"/>
    <w:uiPriority w:val="99"/>
    <w:semiHidden/>
    <w:unhideWhenUsed/>
    <w:rsid w:val="00C50A3E"/>
    <w:rPr>
      <w:color w:val="954F72" w:themeColor="followedHyperlink"/>
      <w:u w:val="single"/>
    </w:rPr>
  </w:style>
  <w:style w:type="character" w:styleId="UnresolvedMention2" w:customStyle="1">
    <w:name w:val="Unresolved Mention2"/>
    <w:basedOn w:val="DefaultParagraphFont"/>
    <w:uiPriority w:val="99"/>
    <w:semiHidden/>
    <w:unhideWhenUsed/>
    <w:rsid w:val="00C50A3E"/>
    <w:rPr>
      <w:color w:val="605E5C"/>
      <w:shd w:val="clear" w:color="auto" w:fill="E1DFDD"/>
    </w:rPr>
  </w:style>
  <w:style w:type="character" w:styleId="apple-tab-span" w:customStyle="1">
    <w:name w:val="apple-tab-span"/>
    <w:basedOn w:val="DefaultParagraphFont"/>
    <w:rsid w:val="00C50A3E"/>
  </w:style>
  <w:style w:type="paragraph" w:styleId="ListParagraph">
    <w:name w:val="List Paragraph"/>
    <w:basedOn w:val="Normal"/>
    <w:uiPriority w:val="34"/>
    <w:qFormat/>
    <w:rsid w:val="00C50A3E"/>
    <w:pPr>
      <w:spacing w:after="160" w:line="259" w:lineRule="auto"/>
      <w:ind w:left="720"/>
      <w:contextualSpacing/>
    </w:pPr>
    <w:rPr>
      <w:rFonts w:eastAsia="Calibri" w:cs="Calibri"/>
      <w:color w:val="000000"/>
      <w:sz w:val="20"/>
      <w:szCs w:val="22"/>
      <w:lang w:val="en-IN" w:eastAsia="en-IN"/>
    </w:rPr>
  </w:style>
  <w:style w:type="character" w:styleId="UnresolvedMention3" w:customStyle="1">
    <w:name w:val="Unresolved Mention3"/>
    <w:basedOn w:val="DefaultParagraphFont"/>
    <w:uiPriority w:val="99"/>
    <w:semiHidden/>
    <w:unhideWhenUsed/>
    <w:rsid w:val="00C50A3E"/>
    <w:rPr>
      <w:color w:val="605E5C"/>
      <w:shd w:val="clear" w:color="auto" w:fill="E1DFDD"/>
    </w:rPr>
  </w:style>
  <w:style w:type="character" w:styleId="UnresolvedMention4" w:customStyle="1">
    <w:name w:val="Unresolved Mention4"/>
    <w:basedOn w:val="DefaultParagraphFont"/>
    <w:uiPriority w:val="99"/>
    <w:semiHidden/>
    <w:unhideWhenUsed/>
    <w:rsid w:val="00C50A3E"/>
    <w:rPr>
      <w:color w:val="605E5C"/>
      <w:shd w:val="clear" w:color="auto" w:fill="E1DFDD"/>
    </w:rPr>
  </w:style>
  <w:style w:type="character" w:styleId="UnresolvedMention5" w:customStyle="1">
    <w:name w:val="Unresolved Mention5"/>
    <w:basedOn w:val="DefaultParagraphFont"/>
    <w:uiPriority w:val="99"/>
    <w:semiHidden/>
    <w:unhideWhenUsed/>
    <w:rsid w:val="00C50A3E"/>
    <w:rPr>
      <w:color w:val="605E5C"/>
      <w:shd w:val="clear" w:color="auto" w:fill="E1DFDD"/>
    </w:rPr>
  </w:style>
  <w:style w:type="character" w:styleId="UnresolvedMention51" w:customStyle="1">
    <w:name w:val="Unresolved Mention51"/>
    <w:basedOn w:val="DefaultParagraphFont"/>
    <w:uiPriority w:val="99"/>
    <w:semiHidden/>
    <w:unhideWhenUsed/>
    <w:rsid w:val="00C50A3E"/>
    <w:rPr>
      <w:color w:val="605E5C"/>
      <w:shd w:val="clear" w:color="auto" w:fill="E1DFDD"/>
    </w:rPr>
  </w:style>
  <w:style w:type="character" w:styleId="UnresolvedMention6" w:customStyle="1">
    <w:name w:val="Unresolved Mention6"/>
    <w:basedOn w:val="DefaultParagraphFont"/>
    <w:uiPriority w:val="99"/>
    <w:semiHidden/>
    <w:unhideWhenUsed/>
    <w:rsid w:val="00C50A3E"/>
    <w:rPr>
      <w:color w:val="605E5C"/>
      <w:shd w:val="clear" w:color="auto" w:fill="E1DFDD"/>
    </w:rPr>
  </w:style>
  <w:style w:type="character" w:styleId="Strong">
    <w:name w:val="Strong"/>
    <w:basedOn w:val="DefaultParagraphFont"/>
    <w:uiPriority w:val="22"/>
    <w:qFormat/>
    <w:rsid w:val="00C50A3E"/>
    <w:rPr>
      <w:b/>
      <w:bCs/>
    </w:rPr>
  </w:style>
  <w:style w:type="table" w:styleId="TableGrid0">
    <w:name w:val="Table Grid"/>
    <w:basedOn w:val="TableNormal"/>
    <w:uiPriority w:val="39"/>
    <w:rsid w:val="00C50A3E"/>
    <w:pPr>
      <w:spacing w:after="0" w:line="240" w:lineRule="auto"/>
    </w:pPr>
    <w:rPr>
      <w:lang w:val="en-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7" w:customStyle="1">
    <w:name w:val="Unresolved Mention7"/>
    <w:basedOn w:val="DefaultParagraphFont"/>
    <w:uiPriority w:val="99"/>
    <w:semiHidden/>
    <w:unhideWhenUsed/>
    <w:rsid w:val="00C50A3E"/>
    <w:rPr>
      <w:color w:val="605E5C"/>
      <w:shd w:val="clear" w:color="auto" w:fill="E1DFDD"/>
    </w:rPr>
  </w:style>
  <w:style w:type="character" w:styleId="UnresolvedMention8" w:customStyle="1">
    <w:name w:val="Unresolved Mention8"/>
    <w:basedOn w:val="DefaultParagraphFont"/>
    <w:uiPriority w:val="99"/>
    <w:semiHidden/>
    <w:unhideWhenUsed/>
    <w:rsid w:val="00C50A3E"/>
    <w:rPr>
      <w:color w:val="605E5C"/>
      <w:shd w:val="clear" w:color="auto" w:fill="E1DFDD"/>
    </w:rPr>
  </w:style>
  <w:style w:type="character" w:styleId="UnresolvedMention9" w:customStyle="1">
    <w:name w:val="Unresolved Mention9"/>
    <w:basedOn w:val="DefaultParagraphFont"/>
    <w:uiPriority w:val="99"/>
    <w:semiHidden/>
    <w:unhideWhenUsed/>
    <w:rsid w:val="00C50A3E"/>
    <w:rPr>
      <w:color w:val="605E5C"/>
      <w:shd w:val="clear" w:color="auto" w:fill="E1DFDD"/>
    </w:rPr>
  </w:style>
  <w:style w:type="character" w:styleId="UnresolvedMention10" w:customStyle="1">
    <w:name w:val="Unresolved Mention10"/>
    <w:basedOn w:val="DefaultParagraphFont"/>
    <w:uiPriority w:val="99"/>
    <w:semiHidden/>
    <w:unhideWhenUsed/>
    <w:rsid w:val="00C50A3E"/>
    <w:rPr>
      <w:color w:val="605E5C"/>
      <w:shd w:val="clear" w:color="auto" w:fill="E1DFDD"/>
    </w:rPr>
  </w:style>
  <w:style w:type="numbering" w:styleId="CurrentList1" w:customStyle="1">
    <w:name w:val="Current List1"/>
    <w:uiPriority w:val="99"/>
    <w:rsid w:val="00C50A3E"/>
    <w:pPr>
      <w:numPr>
        <w:numId w:val="1"/>
      </w:numPr>
    </w:pPr>
  </w:style>
  <w:style w:type="character" w:styleId="UnresolvedMention11" w:customStyle="1">
    <w:name w:val="Unresolved Mention11"/>
    <w:basedOn w:val="DefaultParagraphFont"/>
    <w:uiPriority w:val="99"/>
    <w:semiHidden/>
    <w:unhideWhenUsed/>
    <w:rsid w:val="00C50A3E"/>
    <w:rPr>
      <w:color w:val="605E5C"/>
      <w:shd w:val="clear" w:color="auto" w:fill="E1DFDD"/>
    </w:rPr>
  </w:style>
  <w:style w:type="character" w:styleId="UnresolvedMention111" w:customStyle="1">
    <w:name w:val="Unresolved Mention111"/>
    <w:basedOn w:val="DefaultParagraphFont"/>
    <w:uiPriority w:val="99"/>
    <w:semiHidden/>
    <w:unhideWhenUsed/>
    <w:rsid w:val="00C50A3E"/>
    <w:rPr>
      <w:color w:val="605E5C"/>
      <w:shd w:val="clear" w:color="auto" w:fill="E1DFDD"/>
    </w:rPr>
  </w:style>
  <w:style w:type="character" w:styleId="UnresolvedMention12" w:customStyle="1">
    <w:name w:val="Unresolved Mention12"/>
    <w:basedOn w:val="DefaultParagraphFont"/>
    <w:uiPriority w:val="99"/>
    <w:semiHidden/>
    <w:unhideWhenUsed/>
    <w:rsid w:val="00C50A3E"/>
    <w:rPr>
      <w:color w:val="605E5C"/>
      <w:shd w:val="clear" w:color="auto" w:fill="E1DFDD"/>
    </w:rPr>
  </w:style>
  <w:style w:type="character" w:styleId="UnresolvedMention13" w:customStyle="1">
    <w:name w:val="Unresolved Mention13"/>
    <w:basedOn w:val="DefaultParagraphFont"/>
    <w:uiPriority w:val="99"/>
    <w:semiHidden/>
    <w:unhideWhenUsed/>
    <w:rsid w:val="00C50A3E"/>
    <w:rPr>
      <w:color w:val="605E5C"/>
      <w:shd w:val="clear" w:color="auto" w:fill="E1DFDD"/>
    </w:rPr>
  </w:style>
  <w:style w:type="character" w:styleId="UnresolvedMention14" w:customStyle="1">
    <w:name w:val="Unresolved Mention14"/>
    <w:basedOn w:val="DefaultParagraphFont"/>
    <w:uiPriority w:val="99"/>
    <w:semiHidden/>
    <w:unhideWhenUsed/>
    <w:rsid w:val="00C50A3E"/>
    <w:rPr>
      <w:color w:val="605E5C"/>
      <w:shd w:val="clear" w:color="auto" w:fill="E1DFDD"/>
    </w:rPr>
  </w:style>
  <w:style w:type="numbering" w:styleId="CurrentList2" w:customStyle="1">
    <w:name w:val="Current List2"/>
    <w:uiPriority w:val="99"/>
    <w:rsid w:val="00C50A3E"/>
    <w:pPr>
      <w:numPr>
        <w:numId w:val="2"/>
      </w:numPr>
    </w:pPr>
  </w:style>
  <w:style w:type="numbering" w:styleId="CurrentList3" w:customStyle="1">
    <w:name w:val="Current List3"/>
    <w:uiPriority w:val="99"/>
    <w:rsid w:val="00C50A3E"/>
    <w:pPr>
      <w:numPr>
        <w:numId w:val="3"/>
      </w:numPr>
    </w:pPr>
  </w:style>
  <w:style w:type="numbering" w:styleId="CurrentList4" w:customStyle="1">
    <w:name w:val="Current List4"/>
    <w:uiPriority w:val="99"/>
    <w:rsid w:val="00C50A3E"/>
    <w:pPr>
      <w:numPr>
        <w:numId w:val="4"/>
      </w:numPr>
    </w:pPr>
  </w:style>
  <w:style w:type="character" w:styleId="UnresolvedMention15" w:customStyle="1">
    <w:name w:val="Unresolved Mention15"/>
    <w:basedOn w:val="DefaultParagraphFont"/>
    <w:uiPriority w:val="99"/>
    <w:semiHidden/>
    <w:unhideWhenUsed/>
    <w:rsid w:val="00C50A3E"/>
    <w:rPr>
      <w:color w:val="605E5C"/>
      <w:shd w:val="clear" w:color="auto" w:fill="E1DFDD"/>
    </w:rPr>
  </w:style>
  <w:style w:type="character" w:styleId="UnresolvedMention16" w:customStyle="1">
    <w:name w:val="Unresolved Mention16"/>
    <w:basedOn w:val="DefaultParagraphFont"/>
    <w:uiPriority w:val="99"/>
    <w:semiHidden/>
    <w:unhideWhenUsed/>
    <w:rsid w:val="00C50A3E"/>
    <w:rPr>
      <w:color w:val="605E5C"/>
      <w:shd w:val="clear" w:color="auto" w:fill="E1DFDD"/>
    </w:rPr>
  </w:style>
  <w:style w:type="character" w:styleId="UnresolvedMention17" w:customStyle="1">
    <w:name w:val="Unresolved Mention17"/>
    <w:basedOn w:val="DefaultParagraphFont"/>
    <w:uiPriority w:val="99"/>
    <w:semiHidden/>
    <w:unhideWhenUsed/>
    <w:rsid w:val="00C50A3E"/>
    <w:rPr>
      <w:color w:val="605E5C"/>
      <w:shd w:val="clear" w:color="auto" w:fill="E1DFDD"/>
    </w:rPr>
  </w:style>
  <w:style w:type="paragraph" w:styleId="EndnoteText">
    <w:name w:val="endnote text"/>
    <w:basedOn w:val="Normal"/>
    <w:link w:val="EndnoteTextChar"/>
    <w:uiPriority w:val="99"/>
    <w:semiHidden/>
    <w:unhideWhenUsed/>
    <w:rsid w:val="00C50A3E"/>
    <w:rPr>
      <w:rFonts w:eastAsia="Calibri" w:cs="Calibri"/>
      <w:color w:val="000000"/>
      <w:sz w:val="20"/>
      <w:szCs w:val="20"/>
      <w:lang w:val="en-IN" w:eastAsia="en-IN"/>
    </w:rPr>
  </w:style>
  <w:style w:type="character" w:styleId="EndnoteTextChar" w:customStyle="1">
    <w:name w:val="Endnote Text Char"/>
    <w:basedOn w:val="DefaultParagraphFont"/>
    <w:link w:val="EndnoteText"/>
    <w:uiPriority w:val="99"/>
    <w:semiHidden/>
    <w:rsid w:val="00C50A3E"/>
    <w:rPr>
      <w:rFonts w:ascii="Verdana" w:hAnsi="Verdana" w:eastAsia="Calibri" w:cs="Calibri"/>
      <w:color w:val="000000"/>
      <w:sz w:val="20"/>
      <w:szCs w:val="20"/>
      <w:lang w:val="en-IN" w:eastAsia="en-IN"/>
    </w:rPr>
  </w:style>
  <w:style w:type="character" w:styleId="EndnoteReference">
    <w:name w:val="endnote reference"/>
    <w:basedOn w:val="DefaultParagraphFont"/>
    <w:uiPriority w:val="99"/>
    <w:semiHidden/>
    <w:unhideWhenUsed/>
    <w:rsid w:val="00C50A3E"/>
    <w:rPr>
      <w:vertAlign w:val="superscript"/>
    </w:rPr>
  </w:style>
  <w:style w:type="character" w:styleId="UnresolvedMention18" w:customStyle="1">
    <w:name w:val="Unresolved Mention18"/>
    <w:basedOn w:val="DefaultParagraphFont"/>
    <w:uiPriority w:val="99"/>
    <w:semiHidden/>
    <w:unhideWhenUsed/>
    <w:rsid w:val="00C50A3E"/>
    <w:rPr>
      <w:color w:val="605E5C"/>
      <w:shd w:val="clear" w:color="auto" w:fill="E1DFDD"/>
    </w:rPr>
  </w:style>
  <w:style w:type="character" w:styleId="UnresolvedMention19" w:customStyle="1">
    <w:name w:val="Unresolved Mention19"/>
    <w:basedOn w:val="DefaultParagraphFont"/>
    <w:uiPriority w:val="99"/>
    <w:semiHidden/>
    <w:unhideWhenUsed/>
    <w:rsid w:val="00C50A3E"/>
    <w:rPr>
      <w:color w:val="605E5C"/>
      <w:shd w:val="clear" w:color="auto" w:fill="E1DFDD"/>
    </w:rPr>
  </w:style>
  <w:style w:type="paragraph" w:styleId="BalloonText">
    <w:name w:val="Balloon Text"/>
    <w:basedOn w:val="Normal"/>
    <w:link w:val="BalloonTextChar"/>
    <w:uiPriority w:val="99"/>
    <w:semiHidden/>
    <w:unhideWhenUsed/>
    <w:rsid w:val="00C50A3E"/>
    <w:rPr>
      <w:rFonts w:ascii="Segoe UI" w:hAnsi="Segoe UI" w:eastAsia="Calibri" w:cs="Segoe UI"/>
      <w:color w:val="000000"/>
      <w:lang w:val="en-IN" w:eastAsia="en-IN"/>
    </w:rPr>
  </w:style>
  <w:style w:type="character" w:styleId="BalloonTextChar" w:customStyle="1">
    <w:name w:val="Balloon Text Char"/>
    <w:basedOn w:val="DefaultParagraphFont"/>
    <w:link w:val="BalloonText"/>
    <w:uiPriority w:val="99"/>
    <w:semiHidden/>
    <w:rsid w:val="00C50A3E"/>
    <w:rPr>
      <w:rFonts w:ascii="Segoe UI" w:hAnsi="Segoe UI" w:eastAsia="Calibri" w:cs="Segoe UI"/>
      <w:color w:val="000000"/>
      <w:sz w:val="18"/>
      <w:szCs w:val="18"/>
      <w:lang w:val="en-IN" w:eastAsia="en-IN"/>
    </w:rPr>
  </w:style>
  <w:style w:type="character" w:styleId="UnresolvedMention20" w:customStyle="1">
    <w:name w:val="Unresolved Mention20"/>
    <w:basedOn w:val="DefaultParagraphFont"/>
    <w:uiPriority w:val="99"/>
    <w:semiHidden/>
    <w:unhideWhenUsed/>
    <w:rsid w:val="00C50A3E"/>
    <w:rPr>
      <w:color w:val="605E5C"/>
      <w:shd w:val="clear" w:color="auto" w:fill="E1DFDD"/>
    </w:rPr>
  </w:style>
  <w:style w:type="numbering" w:styleId="CurrentList5" w:customStyle="1">
    <w:name w:val="Current List5"/>
    <w:uiPriority w:val="99"/>
    <w:rsid w:val="00C50A3E"/>
    <w:pPr>
      <w:numPr>
        <w:numId w:val="5"/>
      </w:numPr>
    </w:pPr>
  </w:style>
  <w:style w:type="numbering" w:styleId="CurrentList6" w:customStyle="1">
    <w:name w:val="Current List6"/>
    <w:uiPriority w:val="99"/>
    <w:rsid w:val="00C50A3E"/>
    <w:pPr>
      <w:numPr>
        <w:numId w:val="6"/>
      </w:numPr>
    </w:pPr>
  </w:style>
  <w:style w:type="numbering" w:styleId="CurrentList7" w:customStyle="1">
    <w:name w:val="Current List7"/>
    <w:uiPriority w:val="99"/>
    <w:rsid w:val="00C50A3E"/>
    <w:pPr>
      <w:numPr>
        <w:numId w:val="7"/>
      </w:numPr>
    </w:pPr>
  </w:style>
  <w:style w:type="character" w:styleId="UnresolvedMention21" w:customStyle="1">
    <w:name w:val="Unresolved Mention21"/>
    <w:basedOn w:val="DefaultParagraphFont"/>
    <w:uiPriority w:val="99"/>
    <w:semiHidden/>
    <w:unhideWhenUsed/>
    <w:rsid w:val="00C50A3E"/>
    <w:rPr>
      <w:color w:val="605E5C"/>
      <w:shd w:val="clear" w:color="auto" w:fill="E1DFDD"/>
    </w:rPr>
  </w:style>
  <w:style w:type="character" w:styleId="UnresolvedMention22" w:customStyle="1">
    <w:name w:val="Unresolved Mention22"/>
    <w:basedOn w:val="DefaultParagraphFont"/>
    <w:uiPriority w:val="99"/>
    <w:semiHidden/>
    <w:unhideWhenUsed/>
    <w:rsid w:val="00C50A3E"/>
    <w:rPr>
      <w:color w:val="605E5C"/>
      <w:shd w:val="clear" w:color="auto" w:fill="E1DFDD"/>
    </w:rPr>
  </w:style>
  <w:style w:type="character" w:styleId="UnresolvedMention23" w:customStyle="1">
    <w:name w:val="Unresolved Mention23"/>
    <w:basedOn w:val="DefaultParagraphFont"/>
    <w:uiPriority w:val="99"/>
    <w:semiHidden/>
    <w:unhideWhenUsed/>
    <w:rsid w:val="00C50A3E"/>
    <w:rPr>
      <w:color w:val="605E5C"/>
      <w:shd w:val="clear" w:color="auto" w:fill="E1DFDD"/>
    </w:rPr>
  </w:style>
  <w:style w:type="paragraph" w:styleId="TableParagraph" w:customStyle="1">
    <w:name w:val="Table Paragraph"/>
    <w:basedOn w:val="Normal"/>
    <w:uiPriority w:val="1"/>
    <w:qFormat/>
    <w:rsid w:val="00C50A3E"/>
    <w:pPr>
      <w:widowControl w:val="0"/>
      <w:autoSpaceDE w:val="0"/>
      <w:autoSpaceDN w:val="0"/>
      <w:ind w:left="107"/>
    </w:pPr>
    <w:rPr>
      <w:rFonts w:eastAsia="Verdana"/>
      <w:sz w:val="22"/>
      <w:szCs w:val="22"/>
    </w:rPr>
  </w:style>
  <w:style w:type="paragraph" w:styleId="BodyText">
    <w:name w:val="Body Text"/>
    <w:basedOn w:val="Normal"/>
    <w:link w:val="BodyTextChar"/>
    <w:uiPriority w:val="1"/>
    <w:qFormat/>
    <w:rsid w:val="00C50A3E"/>
    <w:pPr>
      <w:widowControl w:val="0"/>
      <w:autoSpaceDE w:val="0"/>
      <w:autoSpaceDN w:val="0"/>
    </w:pPr>
    <w:rPr>
      <w:rFonts w:eastAsia="Verdana"/>
    </w:rPr>
  </w:style>
  <w:style w:type="character" w:styleId="BodyTextChar" w:customStyle="1">
    <w:name w:val="Body Text Char"/>
    <w:basedOn w:val="DefaultParagraphFont"/>
    <w:link w:val="BodyText"/>
    <w:uiPriority w:val="1"/>
    <w:rsid w:val="00C50A3E"/>
    <w:rPr>
      <w:rFonts w:ascii="Verdana" w:hAnsi="Verdana" w:eastAsia="Verdana" w:cs="Verdana"/>
      <w:sz w:val="18"/>
      <w:szCs w:val="18"/>
    </w:rPr>
  </w:style>
  <w:style w:type="paragraph" w:styleId="Title">
    <w:name w:val="Title"/>
    <w:basedOn w:val="Normal"/>
    <w:link w:val="TitleChar"/>
    <w:uiPriority w:val="10"/>
    <w:qFormat/>
    <w:rsid w:val="00C50A3E"/>
    <w:pPr>
      <w:widowControl w:val="0"/>
      <w:autoSpaceDE w:val="0"/>
      <w:autoSpaceDN w:val="0"/>
      <w:spacing w:before="1"/>
      <w:ind w:left="445"/>
    </w:pPr>
    <w:rPr>
      <w:rFonts w:eastAsia="Verdana"/>
      <w:b/>
      <w:bCs/>
      <w:sz w:val="36"/>
      <w:szCs w:val="36"/>
    </w:rPr>
  </w:style>
  <w:style w:type="character" w:styleId="TitleChar" w:customStyle="1">
    <w:name w:val="Title Char"/>
    <w:basedOn w:val="DefaultParagraphFont"/>
    <w:link w:val="Title"/>
    <w:uiPriority w:val="10"/>
    <w:rsid w:val="00C50A3E"/>
    <w:rPr>
      <w:rFonts w:ascii="Verdana" w:hAnsi="Verdana" w:eastAsia="Verdana" w:cs="Verdana"/>
      <w:b/>
      <w:bCs/>
      <w:sz w:val="36"/>
      <w:szCs w:val="36"/>
    </w:rPr>
  </w:style>
  <w:style w:type="paragraph" w:styleId="Header">
    <w:name w:val="header"/>
    <w:basedOn w:val="Normal"/>
    <w:link w:val="HeaderChar"/>
    <w:uiPriority w:val="99"/>
    <w:unhideWhenUsed/>
    <w:rsid w:val="00C50A3E"/>
    <w:pPr>
      <w:widowControl w:val="0"/>
      <w:tabs>
        <w:tab w:val="center" w:pos="4680"/>
        <w:tab w:val="right" w:pos="9360"/>
      </w:tabs>
      <w:autoSpaceDE w:val="0"/>
      <w:autoSpaceDN w:val="0"/>
    </w:pPr>
    <w:rPr>
      <w:rFonts w:eastAsia="Verdana"/>
      <w:sz w:val="22"/>
      <w:szCs w:val="22"/>
    </w:rPr>
  </w:style>
  <w:style w:type="character" w:styleId="HeaderChar" w:customStyle="1">
    <w:name w:val="Header Char"/>
    <w:basedOn w:val="DefaultParagraphFont"/>
    <w:link w:val="Header"/>
    <w:uiPriority w:val="99"/>
    <w:rsid w:val="00C50A3E"/>
    <w:rPr>
      <w:rFonts w:ascii="Verdana" w:hAnsi="Verdana" w:eastAsia="Verdana" w:cs="Verdana"/>
    </w:rPr>
  </w:style>
  <w:style w:type="paragraph" w:styleId="NoSpacing">
    <w:name w:val="No Spacing"/>
    <w:uiPriority w:val="1"/>
    <w:qFormat/>
    <w:rsid w:val="00C50A3E"/>
    <w:pPr>
      <w:widowControl w:val="0"/>
      <w:autoSpaceDE w:val="0"/>
      <w:autoSpaceDN w:val="0"/>
      <w:spacing w:after="0" w:line="240" w:lineRule="auto"/>
    </w:pPr>
    <w:rPr>
      <w:rFonts w:eastAsia="Verdana"/>
    </w:rPr>
  </w:style>
  <w:style w:type="paragraph" w:styleId="TOCHeading">
    <w:name w:val="TOC Heading"/>
    <w:basedOn w:val="Heading1"/>
    <w:next w:val="Normal"/>
    <w:uiPriority w:val="39"/>
    <w:unhideWhenUsed/>
    <w:qFormat/>
    <w:rsid w:val="00C50A3E"/>
    <w:pPr>
      <w:spacing w:before="240" w:after="0" w:line="259" w:lineRule="auto"/>
      <w:ind w:left="0" w:firstLine="0"/>
      <w:outlineLvl w:val="9"/>
    </w:pPr>
    <w:rPr>
      <w:rFonts w:asciiTheme="majorHAnsi" w:hAnsiTheme="majorHAnsi" w:eastAsiaTheme="majorEastAsia" w:cstheme="majorBidi"/>
      <w:b w:val="0"/>
      <w:color w:val="2E74B5" w:themeColor="accent1" w:themeShade="BF"/>
      <w:sz w:val="32"/>
      <w:szCs w:val="32"/>
      <w:lang w:val="en-US" w:eastAsia="en-US"/>
    </w:rPr>
  </w:style>
  <w:style w:type="character" w:styleId="UnresolvedMention24" w:customStyle="1">
    <w:name w:val="Unresolved Mention24"/>
    <w:basedOn w:val="DefaultParagraphFont"/>
    <w:uiPriority w:val="99"/>
    <w:semiHidden/>
    <w:unhideWhenUsed/>
    <w:rsid w:val="004A1B47"/>
    <w:rPr>
      <w:color w:val="605E5C"/>
      <w:shd w:val="clear" w:color="auto" w:fill="E1DFDD"/>
    </w:rPr>
  </w:style>
  <w:style w:type="character" w:styleId="UnresolvedMention25" w:customStyle="1">
    <w:name w:val="Unresolved Mention25"/>
    <w:basedOn w:val="DefaultParagraphFont"/>
    <w:uiPriority w:val="99"/>
    <w:semiHidden/>
    <w:unhideWhenUsed/>
    <w:rsid w:val="00AF5040"/>
    <w:rPr>
      <w:color w:val="605E5C"/>
      <w:shd w:val="clear" w:color="auto" w:fill="E1DFDD"/>
    </w:rPr>
  </w:style>
  <w:style w:type="paragraph" w:styleId="CommentText">
    <w:name w:val="annotation text"/>
    <w:basedOn w:val="Normal"/>
    <w:link w:val="CommentTextChar"/>
    <w:uiPriority w:val="99"/>
    <w:semiHidden/>
    <w:unhideWhenUsed/>
    <w:rsid w:val="00D62824"/>
    <w:pPr>
      <w:spacing w:after="160"/>
    </w:pPr>
    <w:rPr>
      <w:rFonts w:eastAsia="Calibri" w:cs="Calibri"/>
      <w:color w:val="000000"/>
      <w:sz w:val="20"/>
      <w:szCs w:val="20"/>
      <w:lang w:val="en-IN" w:eastAsia="en-IN"/>
    </w:rPr>
  </w:style>
  <w:style w:type="character" w:styleId="CommentTextChar" w:customStyle="1">
    <w:name w:val="Comment Text Char"/>
    <w:basedOn w:val="DefaultParagraphFont"/>
    <w:link w:val="CommentText"/>
    <w:uiPriority w:val="99"/>
    <w:semiHidden/>
    <w:rsid w:val="00D62824"/>
    <w:rPr>
      <w:rFonts w:ascii="Verdana" w:hAnsi="Verdana" w:eastAsia="Calibri" w:cs="Calibri"/>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D62824"/>
    <w:rPr>
      <w:rFonts w:asciiTheme="minorHAnsi" w:hAnsiTheme="minorHAnsi" w:eastAsiaTheme="minorHAnsi" w:cstheme="minorBidi"/>
      <w:b/>
      <w:bCs/>
      <w:color w:val="auto"/>
      <w:lang w:val="en-US" w:eastAsia="en-US"/>
    </w:rPr>
  </w:style>
  <w:style w:type="character" w:styleId="CommentSubjectChar" w:customStyle="1">
    <w:name w:val="Comment Subject Char"/>
    <w:basedOn w:val="CommentTextChar"/>
    <w:link w:val="CommentSubject"/>
    <w:uiPriority w:val="99"/>
    <w:semiHidden/>
    <w:rsid w:val="00D62824"/>
    <w:rPr>
      <w:rFonts w:ascii="Verdana" w:hAnsi="Verdana" w:eastAsia="Calibri" w:cs="Calibri"/>
      <w:b/>
      <w:bCs/>
      <w:color w:val="000000"/>
      <w:sz w:val="20"/>
      <w:szCs w:val="20"/>
      <w:lang w:val="en-IN" w:eastAsia="en-IN"/>
    </w:rPr>
  </w:style>
  <w:style w:type="character" w:styleId="UnresolvedMention26" w:customStyle="1">
    <w:name w:val="Unresolved Mention26"/>
    <w:basedOn w:val="DefaultParagraphFont"/>
    <w:uiPriority w:val="99"/>
    <w:semiHidden/>
    <w:unhideWhenUsed/>
    <w:rsid w:val="00ED24A1"/>
    <w:rPr>
      <w:color w:val="605E5C"/>
      <w:shd w:val="clear" w:color="auto" w:fill="E1DFDD"/>
    </w:rPr>
  </w:style>
  <w:style w:type="character" w:styleId="UnresolvedMention27" w:customStyle="1">
    <w:name w:val="Unresolved Mention27"/>
    <w:basedOn w:val="DefaultParagraphFont"/>
    <w:uiPriority w:val="99"/>
    <w:semiHidden/>
    <w:unhideWhenUsed/>
    <w:rsid w:val="00660D3D"/>
    <w:rPr>
      <w:color w:val="605E5C"/>
      <w:shd w:val="clear" w:color="auto" w:fill="E1DFDD"/>
    </w:rPr>
  </w:style>
  <w:style w:type="character" w:styleId="UnresolvedMention28" w:customStyle="1">
    <w:name w:val="Unresolved Mention28"/>
    <w:basedOn w:val="DefaultParagraphFont"/>
    <w:uiPriority w:val="99"/>
    <w:semiHidden/>
    <w:unhideWhenUsed/>
    <w:rsid w:val="00FB7175"/>
    <w:rPr>
      <w:color w:val="605E5C"/>
      <w:shd w:val="clear" w:color="auto" w:fill="E1DFDD"/>
    </w:rPr>
  </w:style>
  <w:style w:type="character" w:styleId="CommentReference">
    <w:name w:val="annotation reference"/>
    <w:basedOn w:val="DefaultParagraphFont"/>
    <w:uiPriority w:val="99"/>
    <w:semiHidden/>
    <w:unhideWhenUsed/>
    <w:rsid w:val="00CF3D1F"/>
    <w:rPr>
      <w:sz w:val="16"/>
      <w:szCs w:val="16"/>
    </w:rPr>
  </w:style>
  <w:style w:type="paragraph" w:styleId="Default" w:customStyle="1">
    <w:name w:val="Default"/>
    <w:rsid w:val="00CF3D1F"/>
    <w:pPr>
      <w:autoSpaceDE w:val="0"/>
      <w:autoSpaceDN w:val="0"/>
      <w:adjustRightInd w:val="0"/>
      <w:spacing w:after="0" w:line="240" w:lineRule="auto"/>
    </w:pPr>
    <w:rPr>
      <w:color w:val="000000"/>
      <w:sz w:val="24"/>
      <w:szCs w:val="24"/>
    </w:rPr>
  </w:style>
  <w:style w:type="paragraph" w:styleId="msonormal0" w:customStyle="1">
    <w:name w:val="msonormal"/>
    <w:basedOn w:val="Normal"/>
    <w:rsid w:val="00CF3D1F"/>
    <w:pPr>
      <w:spacing w:before="100" w:beforeAutospacing="1" w:after="100" w:afterAutospacing="1"/>
    </w:pPr>
  </w:style>
  <w:style w:type="paragraph" w:styleId="font5" w:customStyle="1">
    <w:name w:val="font5"/>
    <w:basedOn w:val="Normal"/>
    <w:rsid w:val="00CF3D1F"/>
    <w:pPr>
      <w:spacing w:before="100" w:beforeAutospacing="1" w:after="100" w:afterAutospacing="1"/>
    </w:pPr>
    <w:rPr>
      <w:b/>
      <w:bCs/>
      <w:color w:val="000000"/>
    </w:rPr>
  </w:style>
  <w:style w:type="paragraph" w:styleId="font6" w:customStyle="1">
    <w:name w:val="font6"/>
    <w:basedOn w:val="Normal"/>
    <w:rsid w:val="00CF3D1F"/>
    <w:pPr>
      <w:spacing w:before="100" w:beforeAutospacing="1" w:after="100" w:afterAutospacing="1"/>
    </w:pPr>
    <w:rPr>
      <w:color w:val="000000"/>
    </w:rPr>
  </w:style>
  <w:style w:type="paragraph" w:styleId="font7" w:customStyle="1">
    <w:name w:val="font7"/>
    <w:basedOn w:val="Normal"/>
    <w:rsid w:val="00CF3D1F"/>
    <w:pPr>
      <w:spacing w:before="100" w:beforeAutospacing="1" w:after="100" w:afterAutospacing="1"/>
    </w:pPr>
    <w:rPr>
      <w:color w:val="222222"/>
    </w:rPr>
  </w:style>
  <w:style w:type="paragraph" w:styleId="font8" w:customStyle="1">
    <w:name w:val="font8"/>
    <w:basedOn w:val="Normal"/>
    <w:rsid w:val="00CF3D1F"/>
    <w:pPr>
      <w:spacing w:before="100" w:beforeAutospacing="1" w:after="100" w:afterAutospacing="1"/>
    </w:pPr>
    <w:rPr>
      <w:color w:val="202124"/>
    </w:rPr>
  </w:style>
  <w:style w:type="paragraph" w:styleId="font9" w:customStyle="1">
    <w:name w:val="font9"/>
    <w:basedOn w:val="Normal"/>
    <w:rsid w:val="00CF3D1F"/>
    <w:pPr>
      <w:spacing w:before="100" w:beforeAutospacing="1" w:after="100" w:afterAutospacing="1"/>
    </w:pPr>
    <w:rPr>
      <w:color w:val="333333"/>
    </w:rPr>
  </w:style>
  <w:style w:type="paragraph" w:styleId="font10" w:customStyle="1">
    <w:name w:val="font10"/>
    <w:basedOn w:val="Normal"/>
    <w:rsid w:val="00CF3D1F"/>
    <w:pPr>
      <w:spacing w:before="100" w:beforeAutospacing="1" w:after="100" w:afterAutospacing="1"/>
    </w:pPr>
    <w:rPr>
      <w:b/>
      <w:bCs/>
      <w:color w:val="333333"/>
    </w:rPr>
  </w:style>
  <w:style w:type="paragraph" w:styleId="font11" w:customStyle="1">
    <w:name w:val="font11"/>
    <w:basedOn w:val="Normal"/>
    <w:rsid w:val="00CF3D1F"/>
    <w:pPr>
      <w:spacing w:before="100" w:beforeAutospacing="1" w:after="100" w:afterAutospacing="1"/>
    </w:pPr>
    <w:rPr>
      <w:b/>
      <w:bCs/>
      <w:color w:val="222222"/>
    </w:rPr>
  </w:style>
  <w:style w:type="paragraph" w:styleId="font12" w:customStyle="1">
    <w:name w:val="font12"/>
    <w:basedOn w:val="Normal"/>
    <w:rsid w:val="00CF3D1F"/>
    <w:pPr>
      <w:spacing w:before="100" w:beforeAutospacing="1" w:after="100" w:afterAutospacing="1"/>
    </w:pPr>
    <w:rPr>
      <w:b/>
      <w:bCs/>
      <w:color w:val="202124"/>
    </w:rPr>
  </w:style>
  <w:style w:type="paragraph" w:styleId="font13" w:customStyle="1">
    <w:name w:val="font13"/>
    <w:basedOn w:val="Normal"/>
    <w:rsid w:val="00CF3D1F"/>
    <w:pPr>
      <w:spacing w:before="100" w:beforeAutospacing="1" w:after="100" w:afterAutospacing="1"/>
    </w:pPr>
    <w:rPr>
      <w:color w:val="000000"/>
      <w:szCs w:val="20"/>
    </w:rPr>
  </w:style>
  <w:style w:type="paragraph" w:styleId="font14" w:customStyle="1">
    <w:name w:val="font14"/>
    <w:basedOn w:val="Normal"/>
    <w:rsid w:val="00CF3D1F"/>
    <w:pPr>
      <w:spacing w:before="100" w:beforeAutospacing="1" w:after="100" w:afterAutospacing="1"/>
    </w:pPr>
    <w:rPr>
      <w:rFonts w:ascii="Calibri" w:hAnsi="Calibri" w:cs="Calibri"/>
      <w:color w:val="000000"/>
      <w:sz w:val="22"/>
    </w:rPr>
  </w:style>
  <w:style w:type="paragraph" w:styleId="xl65" w:customStyle="1">
    <w:name w:val="xl65"/>
    <w:basedOn w:val="Normal"/>
    <w:rsid w:val="00CF3D1F"/>
    <w:pPr>
      <w:pBdr>
        <w:bottom w:val="single" w:color="auto" w:sz="8" w:space="0"/>
        <w:right w:val="single" w:color="auto" w:sz="8" w:space="0"/>
      </w:pBdr>
      <w:spacing w:before="100" w:beforeAutospacing="1" w:after="100" w:afterAutospacing="1"/>
      <w:textAlignment w:val="center"/>
    </w:pPr>
    <w:rPr>
      <w:color w:val="000000"/>
    </w:rPr>
  </w:style>
  <w:style w:type="paragraph" w:styleId="xl66" w:customStyle="1">
    <w:name w:val="xl66"/>
    <w:basedOn w:val="Normal"/>
    <w:rsid w:val="00CF3D1F"/>
    <w:pPr>
      <w:pBdr>
        <w:bottom w:val="single" w:color="auto" w:sz="8" w:space="0"/>
        <w:right w:val="single" w:color="auto" w:sz="8" w:space="0"/>
      </w:pBdr>
      <w:spacing w:before="100" w:beforeAutospacing="1" w:after="100" w:afterAutospacing="1"/>
      <w:textAlignment w:val="center"/>
    </w:pPr>
    <w:rPr>
      <w:color w:val="222222"/>
    </w:rPr>
  </w:style>
  <w:style w:type="paragraph" w:styleId="xl67" w:customStyle="1">
    <w:name w:val="xl67"/>
    <w:basedOn w:val="Normal"/>
    <w:rsid w:val="00CF3D1F"/>
    <w:pPr>
      <w:pBdr>
        <w:bottom w:val="single" w:color="auto" w:sz="8" w:space="0"/>
        <w:right w:val="single" w:color="auto" w:sz="8" w:space="0"/>
      </w:pBdr>
      <w:spacing w:before="100" w:beforeAutospacing="1" w:after="100" w:afterAutospacing="1"/>
      <w:textAlignment w:val="center"/>
    </w:pPr>
    <w:rPr>
      <w:color w:val="202124"/>
    </w:rPr>
  </w:style>
  <w:style w:type="paragraph" w:styleId="xl68" w:customStyle="1">
    <w:name w:val="xl68"/>
    <w:basedOn w:val="Normal"/>
    <w:rsid w:val="00CF3D1F"/>
    <w:pPr>
      <w:pBdr>
        <w:bottom w:val="single" w:color="auto" w:sz="8" w:space="0"/>
        <w:right w:val="single" w:color="auto" w:sz="8" w:space="0"/>
      </w:pBdr>
      <w:spacing w:before="100" w:beforeAutospacing="1" w:after="100" w:afterAutospacing="1"/>
      <w:textAlignment w:val="center"/>
    </w:pPr>
    <w:rPr>
      <w:color w:val="333333"/>
    </w:rPr>
  </w:style>
  <w:style w:type="paragraph" w:styleId="xl69" w:customStyle="1">
    <w:name w:val="xl69"/>
    <w:basedOn w:val="Normal"/>
    <w:rsid w:val="00CF3D1F"/>
    <w:pPr>
      <w:pBdr>
        <w:bottom w:val="single" w:color="auto" w:sz="8" w:space="0"/>
        <w:right w:val="single" w:color="auto" w:sz="8" w:space="0"/>
      </w:pBdr>
      <w:shd w:val="clear" w:color="000000" w:fill="FFFFFF"/>
      <w:spacing w:before="100" w:beforeAutospacing="1" w:after="100" w:afterAutospacing="1"/>
      <w:textAlignment w:val="center"/>
    </w:pPr>
    <w:rPr>
      <w:color w:val="222222"/>
    </w:rPr>
  </w:style>
  <w:style w:type="paragraph" w:styleId="xl70" w:customStyle="1">
    <w:name w:val="xl70"/>
    <w:basedOn w:val="Normal"/>
    <w:rsid w:val="00CF3D1F"/>
    <w:pPr>
      <w:pBdr>
        <w:bottom w:val="single" w:color="auto" w:sz="8" w:space="0"/>
        <w:right w:val="single" w:color="auto" w:sz="8" w:space="0"/>
      </w:pBdr>
      <w:shd w:val="clear" w:color="000000" w:fill="FFFFFF"/>
      <w:spacing w:before="100" w:beforeAutospacing="1" w:after="100" w:afterAutospacing="1"/>
      <w:textAlignment w:val="center"/>
    </w:pPr>
    <w:rPr>
      <w:color w:val="000000"/>
    </w:rPr>
  </w:style>
  <w:style w:type="paragraph" w:styleId="xl71" w:customStyle="1">
    <w:name w:val="xl71"/>
    <w:basedOn w:val="Normal"/>
    <w:rsid w:val="00CF3D1F"/>
    <w:pPr>
      <w:pBdr>
        <w:bottom w:val="single" w:color="auto" w:sz="8" w:space="0"/>
        <w:right w:val="single" w:color="auto" w:sz="8" w:space="0"/>
      </w:pBdr>
      <w:shd w:val="clear" w:color="000000" w:fill="FFFFFF"/>
      <w:spacing w:before="100" w:beforeAutospacing="1" w:after="100" w:afterAutospacing="1"/>
      <w:textAlignment w:val="center"/>
    </w:pPr>
    <w:rPr>
      <w:color w:val="333333"/>
    </w:rPr>
  </w:style>
  <w:style w:type="paragraph" w:styleId="xl72" w:customStyle="1">
    <w:name w:val="xl72"/>
    <w:basedOn w:val="Normal"/>
    <w:rsid w:val="00CF3D1F"/>
    <w:pPr>
      <w:pBdr>
        <w:left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000000"/>
    </w:rPr>
  </w:style>
  <w:style w:type="paragraph" w:styleId="xl73" w:customStyle="1">
    <w:name w:val="xl73"/>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000000"/>
    </w:rPr>
  </w:style>
  <w:style w:type="paragraph" w:styleId="xl74" w:customStyle="1">
    <w:name w:val="xl74"/>
    <w:basedOn w:val="Normal"/>
    <w:rsid w:val="00CF3D1F"/>
    <w:pPr>
      <w:pBdr>
        <w:bottom w:val="single" w:color="auto" w:sz="8" w:space="0"/>
        <w:right w:val="single" w:color="auto" w:sz="8" w:space="0"/>
      </w:pBdr>
      <w:shd w:val="clear" w:color="000000" w:fill="FFFFFF"/>
      <w:spacing w:before="100" w:beforeAutospacing="1" w:after="100" w:afterAutospacing="1"/>
      <w:textAlignment w:val="center"/>
    </w:pPr>
    <w:rPr>
      <w:color w:val="202124"/>
    </w:rPr>
  </w:style>
  <w:style w:type="paragraph" w:styleId="xl75" w:customStyle="1">
    <w:name w:val="xl75"/>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textAlignment w:val="center"/>
    </w:pPr>
    <w:rPr>
      <w:color w:val="000000"/>
    </w:rPr>
  </w:style>
  <w:style w:type="paragraph" w:styleId="xl76" w:customStyle="1">
    <w:name w:val="xl76"/>
    <w:basedOn w:val="Normal"/>
    <w:rsid w:val="00CF3D1F"/>
    <w:pPr>
      <w:spacing w:before="100" w:beforeAutospacing="1" w:after="100" w:afterAutospacing="1"/>
      <w:textAlignment w:val="center"/>
    </w:pPr>
  </w:style>
  <w:style w:type="paragraph" w:styleId="xl77" w:customStyle="1">
    <w:name w:val="xl77"/>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000000"/>
    </w:rPr>
  </w:style>
  <w:style w:type="paragraph" w:styleId="xl78" w:customStyle="1">
    <w:name w:val="xl78"/>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style>
  <w:style w:type="paragraph" w:styleId="xl79" w:customStyle="1">
    <w:name w:val="xl79"/>
    <w:basedOn w:val="Normal"/>
    <w:rsid w:val="00CF3D1F"/>
    <w:pPr>
      <w:pBdr>
        <w:top w:val="single" w:color="auto" w:sz="4" w:space="0"/>
        <w:left w:val="single" w:color="auto" w:sz="4" w:space="0"/>
        <w:bottom w:val="single" w:color="auto" w:sz="4" w:space="0"/>
        <w:right w:val="single" w:color="auto" w:sz="4" w:space="0"/>
      </w:pBdr>
      <w:shd w:val="clear" w:color="000000" w:fill="5B9BD5"/>
      <w:spacing w:before="100" w:beforeAutospacing="1" w:after="100" w:afterAutospacing="1"/>
      <w:jc w:val="center"/>
      <w:textAlignment w:val="center"/>
    </w:pPr>
    <w:rPr>
      <w:b/>
      <w:bCs/>
      <w:color w:val="000000"/>
    </w:rPr>
  </w:style>
  <w:style w:type="paragraph" w:styleId="xl80" w:customStyle="1">
    <w:name w:val="xl80"/>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styleId="xl81" w:customStyle="1">
    <w:name w:val="xl81"/>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styleId="xl82" w:customStyle="1">
    <w:name w:val="xl82"/>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textAlignment w:val="center"/>
    </w:pPr>
    <w:rPr>
      <w:color w:val="202124"/>
    </w:rPr>
  </w:style>
  <w:style w:type="paragraph" w:styleId="xl83" w:customStyle="1">
    <w:name w:val="xl83"/>
    <w:basedOn w:val="Normal"/>
    <w:rsid w:val="00CF3D1F"/>
    <w:pPr>
      <w:pBdr>
        <w:bottom w:val="single" w:color="auto" w:sz="8" w:space="0"/>
        <w:right w:val="single" w:color="auto" w:sz="8" w:space="0"/>
      </w:pBdr>
      <w:shd w:val="clear" w:color="000000" w:fill="FFFF00"/>
      <w:spacing w:before="100" w:beforeAutospacing="1" w:after="100" w:afterAutospacing="1"/>
      <w:textAlignment w:val="center"/>
    </w:pPr>
    <w:rPr>
      <w:color w:val="000000"/>
    </w:rPr>
  </w:style>
  <w:style w:type="paragraph" w:styleId="xl84" w:customStyle="1">
    <w:name w:val="xl84"/>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202124"/>
    </w:rPr>
  </w:style>
  <w:style w:type="paragraph" w:styleId="xl85" w:customStyle="1">
    <w:name w:val="xl85"/>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222222"/>
    </w:rPr>
  </w:style>
  <w:style w:type="paragraph" w:styleId="xl86" w:customStyle="1">
    <w:name w:val="xl86"/>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jc w:val="both"/>
      <w:textAlignment w:val="center"/>
    </w:pPr>
    <w:rPr>
      <w:color w:val="000000"/>
    </w:rPr>
  </w:style>
  <w:style w:type="paragraph" w:styleId="xl87" w:customStyle="1">
    <w:name w:val="xl87"/>
    <w:basedOn w:val="Normal"/>
    <w:rsid w:val="00CF3D1F"/>
    <w:pPr>
      <w:pBdr>
        <w:bottom w:val="single" w:color="auto" w:sz="8" w:space="0"/>
        <w:right w:val="single" w:color="auto" w:sz="8" w:space="0"/>
      </w:pBdr>
      <w:shd w:val="clear" w:color="000000" w:fill="FFFFFF"/>
      <w:spacing w:before="100" w:beforeAutospacing="1" w:after="100" w:afterAutospacing="1"/>
      <w:jc w:val="both"/>
      <w:textAlignment w:val="center"/>
    </w:pPr>
    <w:rPr>
      <w:color w:val="000000"/>
    </w:rPr>
  </w:style>
  <w:style w:type="paragraph" w:styleId="xl88" w:customStyle="1">
    <w:name w:val="xl88"/>
    <w:basedOn w:val="Normal"/>
    <w:rsid w:val="00CF3D1F"/>
    <w:pPr>
      <w:pBdr>
        <w:bottom w:val="single" w:color="auto" w:sz="8" w:space="0"/>
        <w:right w:val="single" w:color="auto" w:sz="8" w:space="0"/>
      </w:pBdr>
      <w:shd w:val="clear" w:color="000000" w:fill="FFFFFF"/>
      <w:spacing w:before="100" w:beforeAutospacing="1" w:after="100" w:afterAutospacing="1"/>
      <w:jc w:val="both"/>
      <w:textAlignment w:val="center"/>
    </w:pPr>
    <w:rPr>
      <w:color w:val="202124"/>
    </w:rPr>
  </w:style>
  <w:style w:type="paragraph" w:styleId="xl89" w:customStyle="1">
    <w:name w:val="xl89"/>
    <w:basedOn w:val="Normal"/>
    <w:rsid w:val="00CF3D1F"/>
    <w:pPr>
      <w:pBdr>
        <w:bottom w:val="single" w:color="auto" w:sz="8" w:space="0"/>
        <w:right w:val="single" w:color="auto" w:sz="8" w:space="0"/>
      </w:pBdr>
      <w:shd w:val="clear" w:color="000000" w:fill="FFFF00"/>
      <w:spacing w:before="100" w:beforeAutospacing="1" w:after="100" w:afterAutospacing="1"/>
      <w:textAlignment w:val="center"/>
    </w:pPr>
    <w:rPr>
      <w:color w:val="333333"/>
    </w:rPr>
  </w:style>
  <w:style w:type="paragraph" w:styleId="xl90" w:customStyle="1">
    <w:name w:val="xl90"/>
    <w:basedOn w:val="Normal"/>
    <w:rsid w:val="00CF3D1F"/>
    <w:pPr>
      <w:pBdr>
        <w:top w:val="single" w:color="auto" w:sz="8" w:space="0"/>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000000"/>
    </w:rPr>
  </w:style>
  <w:style w:type="paragraph" w:styleId="xl91" w:customStyle="1">
    <w:name w:val="xl91"/>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textAlignment w:val="center"/>
    </w:pPr>
    <w:rPr>
      <w:color w:val="333333"/>
    </w:rPr>
  </w:style>
  <w:style w:type="paragraph" w:styleId="xl92" w:customStyle="1">
    <w:name w:val="xl92"/>
    <w:basedOn w:val="Normal"/>
    <w:rsid w:val="00CF3D1F"/>
    <w:pPr>
      <w:pBdr>
        <w:top w:val="single" w:color="auto" w:sz="8" w:space="0"/>
        <w:left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000000"/>
    </w:rPr>
  </w:style>
  <w:style w:type="paragraph" w:styleId="xl93" w:customStyle="1">
    <w:name w:val="xl93"/>
    <w:basedOn w:val="Normal"/>
    <w:rsid w:val="00CF3D1F"/>
    <w:pPr>
      <w:pBdr>
        <w:left w:val="single" w:color="auto" w:sz="8" w:space="0"/>
        <w:bottom w:val="single" w:color="auto" w:sz="8" w:space="0"/>
        <w:right w:val="single" w:color="auto" w:sz="8" w:space="0"/>
      </w:pBdr>
      <w:spacing w:before="100" w:beforeAutospacing="1" w:after="100" w:afterAutospacing="1"/>
      <w:jc w:val="center"/>
      <w:textAlignment w:val="center"/>
    </w:pPr>
  </w:style>
  <w:style w:type="paragraph" w:styleId="xl94" w:customStyle="1">
    <w:name w:val="xl94"/>
    <w:basedOn w:val="Normal"/>
    <w:rsid w:val="00CF3D1F"/>
    <w:pPr>
      <w:pBdr>
        <w:bottom w:val="single" w:color="auto" w:sz="8" w:space="0"/>
        <w:right w:val="single" w:color="auto" w:sz="8" w:space="0"/>
      </w:pBdr>
      <w:spacing w:before="100" w:beforeAutospacing="1" w:after="100" w:afterAutospacing="1"/>
      <w:textAlignment w:val="center"/>
    </w:pPr>
  </w:style>
  <w:style w:type="paragraph" w:styleId="xl95" w:customStyle="1">
    <w:name w:val="xl95"/>
    <w:basedOn w:val="Normal"/>
    <w:rsid w:val="00CF3D1F"/>
    <w:pPr>
      <w:pBdr>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000000"/>
    </w:rPr>
  </w:style>
  <w:style w:type="paragraph" w:styleId="xl96" w:customStyle="1">
    <w:name w:val="xl96"/>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textAlignment w:val="center"/>
    </w:pPr>
    <w:rPr>
      <w:color w:val="333333"/>
    </w:rPr>
  </w:style>
  <w:style w:type="paragraph" w:styleId="xl97" w:customStyle="1">
    <w:name w:val="xl97"/>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color w:val="000000"/>
    </w:rPr>
  </w:style>
  <w:style w:type="paragraph" w:styleId="xl98" w:customStyle="1">
    <w:name w:val="xl98"/>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202124"/>
    </w:rPr>
  </w:style>
  <w:style w:type="paragraph" w:styleId="xl99" w:customStyle="1">
    <w:name w:val="xl99"/>
    <w:basedOn w:val="Normal"/>
    <w:rsid w:val="00CF3D1F"/>
    <w:pPr>
      <w:spacing w:before="100" w:beforeAutospacing="1" w:after="100" w:afterAutospacing="1"/>
      <w:jc w:val="center"/>
    </w:pPr>
  </w:style>
  <w:style w:type="paragraph" w:styleId="xl100" w:customStyle="1">
    <w:name w:val="xl100"/>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styleId="xl101" w:customStyle="1">
    <w:name w:val="xl101"/>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style>
  <w:style w:type="paragraph" w:styleId="xl102" w:customStyle="1">
    <w:name w:val="xl102"/>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000000"/>
    </w:rPr>
  </w:style>
  <w:style w:type="paragraph" w:styleId="xl103" w:customStyle="1">
    <w:name w:val="xl103"/>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000000"/>
    </w:rPr>
  </w:style>
  <w:style w:type="paragraph" w:styleId="xl104" w:customStyle="1">
    <w:name w:val="xl104"/>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style>
  <w:style w:type="paragraph" w:styleId="xl105" w:customStyle="1">
    <w:name w:val="xl105"/>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202124"/>
    </w:rPr>
  </w:style>
  <w:style w:type="paragraph" w:styleId="xl106" w:customStyle="1">
    <w:name w:val="xl106"/>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222222"/>
    </w:rPr>
  </w:style>
  <w:style w:type="paragraph" w:styleId="xl107" w:customStyle="1">
    <w:name w:val="xl107"/>
    <w:basedOn w:val="Normal"/>
    <w:rsid w:val="00CF3D1F"/>
    <w:pPr>
      <w:pBdr>
        <w:top w:val="single" w:color="auto" w:sz="8" w:space="0"/>
        <w:left w:val="single" w:color="auto" w:sz="8" w:space="0"/>
        <w:bottom w:val="single" w:color="auto" w:sz="8" w:space="0"/>
        <w:right w:val="single" w:color="auto" w:sz="8" w:space="0"/>
      </w:pBdr>
      <w:spacing w:before="100" w:beforeAutospacing="1" w:after="100" w:afterAutospacing="1"/>
      <w:jc w:val="center"/>
      <w:textAlignment w:val="center"/>
    </w:pPr>
  </w:style>
  <w:style w:type="paragraph" w:styleId="xl108" w:customStyle="1">
    <w:name w:val="xl108"/>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333333"/>
    </w:rPr>
  </w:style>
  <w:style w:type="paragraph" w:styleId="xl109" w:customStyle="1">
    <w:name w:val="xl109"/>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textAlignment w:val="center"/>
    </w:pPr>
    <w:rPr>
      <w:color w:val="202124"/>
    </w:rPr>
  </w:style>
  <w:style w:type="paragraph" w:styleId="xl110" w:customStyle="1">
    <w:name w:val="xl110"/>
    <w:basedOn w:val="Normal"/>
    <w:rsid w:val="00CF3D1F"/>
    <w:pPr>
      <w:pBdr>
        <w:bottom w:val="single" w:color="auto" w:sz="8" w:space="0"/>
        <w:right w:val="single" w:color="auto" w:sz="8" w:space="0"/>
      </w:pBdr>
      <w:shd w:val="clear" w:color="000000" w:fill="FFFF00"/>
      <w:spacing w:before="100" w:beforeAutospacing="1" w:after="100" w:afterAutospacing="1"/>
      <w:textAlignment w:val="center"/>
    </w:pPr>
    <w:rPr>
      <w:color w:val="202124"/>
    </w:rPr>
  </w:style>
  <w:style w:type="paragraph" w:styleId="xl111" w:customStyle="1">
    <w:name w:val="xl111"/>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color w:val="333333"/>
    </w:rPr>
  </w:style>
  <w:style w:type="paragraph" w:styleId="xl112" w:customStyle="1">
    <w:name w:val="xl112"/>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Cs w:val="20"/>
    </w:rPr>
  </w:style>
  <w:style w:type="paragraph" w:styleId="xl113" w:customStyle="1">
    <w:name w:val="xl113"/>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color w:val="333333"/>
    </w:rPr>
  </w:style>
  <w:style w:type="paragraph" w:styleId="xl114" w:customStyle="1">
    <w:name w:val="xl114"/>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color w:val="000000"/>
    </w:rPr>
  </w:style>
  <w:style w:type="paragraph" w:styleId="xl115" w:customStyle="1">
    <w:name w:val="xl115"/>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color w:val="333333"/>
    </w:rPr>
  </w:style>
  <w:style w:type="paragraph" w:styleId="xl116" w:customStyle="1">
    <w:name w:val="xl116"/>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222222"/>
    </w:rPr>
  </w:style>
  <w:style w:type="paragraph" w:styleId="xl117" w:customStyle="1">
    <w:name w:val="xl117"/>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color w:val="202124"/>
    </w:rPr>
  </w:style>
  <w:style w:type="paragraph" w:styleId="xl118" w:customStyle="1">
    <w:name w:val="xl118"/>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color w:val="222222"/>
    </w:rPr>
  </w:style>
  <w:style w:type="paragraph" w:styleId="xl119" w:customStyle="1">
    <w:name w:val="xl119"/>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Cs w:val="20"/>
    </w:rPr>
  </w:style>
  <w:style w:type="paragraph" w:styleId="xl120" w:customStyle="1">
    <w:name w:val="xl120"/>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color w:val="202124"/>
    </w:rPr>
  </w:style>
  <w:style w:type="paragraph" w:styleId="xl121" w:customStyle="1">
    <w:name w:val="xl121"/>
    <w:basedOn w:val="Normal"/>
    <w:rsid w:val="00CF3D1F"/>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textAlignment w:val="center"/>
    </w:pPr>
    <w:rPr>
      <w:color w:val="222222"/>
    </w:rPr>
  </w:style>
  <w:style w:type="paragraph" w:styleId="xl122" w:customStyle="1">
    <w:name w:val="xl122"/>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both"/>
      <w:textAlignment w:val="center"/>
    </w:pPr>
    <w:rPr>
      <w:color w:val="222222"/>
    </w:rPr>
  </w:style>
  <w:style w:type="paragraph" w:styleId="xl123" w:customStyle="1">
    <w:name w:val="xl123"/>
    <w:basedOn w:val="Normal"/>
    <w:rsid w:val="00CF3D1F"/>
    <w:pPr>
      <w:pBdr>
        <w:top w:val="single" w:color="auto" w:sz="4" w:space="0"/>
        <w:left w:val="single" w:color="auto" w:sz="4" w:space="0"/>
        <w:bottom w:val="single" w:color="auto" w:sz="4" w:space="0"/>
        <w:right w:val="single" w:color="auto" w:sz="4" w:space="0"/>
      </w:pBdr>
      <w:spacing w:before="100" w:beforeAutospacing="1" w:after="100" w:afterAutospacing="1"/>
    </w:pPr>
    <w:rPr>
      <w:szCs w:val="20"/>
    </w:rPr>
  </w:style>
  <w:style w:type="paragraph" w:styleId="xl124" w:customStyle="1">
    <w:name w:val="xl124"/>
    <w:basedOn w:val="Normal"/>
    <w:rsid w:val="00CF3D1F"/>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color w:val="333333"/>
    </w:rPr>
  </w:style>
  <w:style w:type="paragraph" w:styleId="xl125" w:customStyle="1">
    <w:name w:val="xl125"/>
    <w:basedOn w:val="Normal"/>
    <w:rsid w:val="00CF3D1F"/>
    <w:pPr>
      <w:pBdr>
        <w:left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202124"/>
    </w:rPr>
  </w:style>
  <w:style w:type="paragraph" w:styleId="xl126" w:customStyle="1">
    <w:name w:val="xl126"/>
    <w:basedOn w:val="Normal"/>
    <w:rsid w:val="00CF3D1F"/>
    <w:pPr>
      <w:pBdr>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000000"/>
    </w:rPr>
  </w:style>
  <w:style w:type="paragraph" w:styleId="xl127" w:customStyle="1">
    <w:name w:val="xl127"/>
    <w:basedOn w:val="Normal"/>
    <w:rsid w:val="00CF3D1F"/>
    <w:pPr>
      <w:pBdr>
        <w:top w:val="single" w:color="auto" w:sz="8" w:space="0"/>
        <w:left w:val="single" w:color="auto" w:sz="8" w:space="0"/>
        <w:bottom w:val="single" w:color="auto" w:sz="8" w:space="0"/>
        <w:right w:val="single" w:color="auto" w:sz="8" w:space="0"/>
      </w:pBdr>
      <w:spacing w:before="100" w:beforeAutospacing="1" w:after="100" w:afterAutospacing="1"/>
      <w:jc w:val="center"/>
      <w:textAlignment w:val="center"/>
    </w:pPr>
    <w:rPr>
      <w:color w:val="000000"/>
    </w:rPr>
  </w:style>
  <w:style w:type="paragraph" w:styleId="xl128" w:customStyle="1">
    <w:name w:val="xl128"/>
    <w:basedOn w:val="Normal"/>
    <w:rsid w:val="00CF3D1F"/>
    <w:pPr>
      <w:pBdr>
        <w:top w:val="single" w:color="auto" w:sz="8" w:space="0"/>
        <w:bottom w:val="single" w:color="auto" w:sz="8" w:space="0"/>
        <w:right w:val="single" w:color="auto" w:sz="8" w:space="0"/>
      </w:pBdr>
      <w:spacing w:before="100" w:beforeAutospacing="1" w:after="100" w:afterAutospacing="1"/>
      <w:textAlignment w:val="center"/>
    </w:pPr>
    <w:rPr>
      <w:color w:val="202124"/>
    </w:rPr>
  </w:style>
  <w:style w:type="paragraph" w:styleId="xl129" w:customStyle="1">
    <w:name w:val="xl129"/>
    <w:basedOn w:val="Normal"/>
    <w:rsid w:val="00CF3D1F"/>
    <w:pPr>
      <w:pBdr>
        <w:top w:val="single" w:color="auto" w:sz="8" w:space="0"/>
        <w:bottom w:val="single" w:color="auto" w:sz="8" w:space="0"/>
        <w:right w:val="single" w:color="auto" w:sz="8" w:space="0"/>
      </w:pBdr>
      <w:spacing w:before="100" w:beforeAutospacing="1" w:after="100" w:afterAutospacing="1"/>
      <w:textAlignment w:val="center"/>
    </w:pPr>
    <w:rPr>
      <w:color w:val="333333"/>
    </w:rPr>
  </w:style>
  <w:style w:type="paragraph" w:styleId="xl130" w:customStyle="1">
    <w:name w:val="xl130"/>
    <w:basedOn w:val="Normal"/>
    <w:rsid w:val="00CF3D1F"/>
    <w:pPr>
      <w:pBdr>
        <w:top w:val="single" w:color="auto" w:sz="8" w:space="0"/>
        <w:bottom w:val="single" w:color="auto" w:sz="8" w:space="0"/>
        <w:right w:val="single" w:color="auto" w:sz="8" w:space="0"/>
      </w:pBdr>
      <w:spacing w:before="100" w:beforeAutospacing="1" w:after="100" w:afterAutospacing="1"/>
      <w:jc w:val="both"/>
      <w:textAlignment w:val="center"/>
    </w:pPr>
    <w:rPr>
      <w:color w:val="202124"/>
    </w:rPr>
  </w:style>
  <w:style w:type="paragraph" w:styleId="xl131" w:customStyle="1">
    <w:name w:val="xl131"/>
    <w:basedOn w:val="Normal"/>
    <w:rsid w:val="00CF3D1F"/>
    <w:pPr>
      <w:pBdr>
        <w:top w:val="single" w:color="auto" w:sz="8" w:space="0"/>
        <w:bottom w:val="single" w:color="auto" w:sz="8" w:space="0"/>
        <w:right w:val="single" w:color="auto" w:sz="8" w:space="0"/>
      </w:pBdr>
      <w:spacing w:before="100" w:beforeAutospacing="1" w:after="100" w:afterAutospacing="1"/>
      <w:jc w:val="both"/>
      <w:textAlignment w:val="center"/>
    </w:pPr>
    <w:rPr>
      <w:color w:val="000000"/>
    </w:rPr>
  </w:style>
  <w:style w:type="paragraph" w:styleId="xl132" w:customStyle="1">
    <w:name w:val="xl132"/>
    <w:basedOn w:val="Normal"/>
    <w:rsid w:val="00CF3D1F"/>
    <w:pPr>
      <w:pBdr>
        <w:top w:val="single" w:color="auto" w:sz="8" w:space="0"/>
        <w:bottom w:val="single" w:color="auto" w:sz="8" w:space="0"/>
        <w:right w:val="single" w:color="auto" w:sz="8" w:space="0"/>
      </w:pBdr>
      <w:spacing w:before="100" w:beforeAutospacing="1" w:after="100" w:afterAutospacing="1"/>
      <w:jc w:val="center"/>
      <w:textAlignment w:val="center"/>
    </w:pPr>
    <w:rPr>
      <w:color w:val="202124"/>
    </w:rPr>
  </w:style>
  <w:style w:type="paragraph" w:styleId="xl133" w:customStyle="1">
    <w:name w:val="xl133"/>
    <w:basedOn w:val="Normal"/>
    <w:rsid w:val="00CF3D1F"/>
    <w:pPr>
      <w:pBdr>
        <w:top w:val="single" w:color="auto" w:sz="8" w:space="0"/>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000000"/>
    </w:rPr>
  </w:style>
  <w:style w:type="paragraph" w:styleId="xl134" w:customStyle="1">
    <w:name w:val="xl134"/>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textAlignment w:val="center"/>
    </w:pPr>
    <w:rPr>
      <w:color w:val="000000"/>
    </w:rPr>
  </w:style>
  <w:style w:type="paragraph" w:styleId="xl135" w:customStyle="1">
    <w:name w:val="xl135"/>
    <w:basedOn w:val="Normal"/>
    <w:rsid w:val="00CF3D1F"/>
    <w:pPr>
      <w:pBdr>
        <w:top w:val="single" w:color="auto" w:sz="8" w:space="0"/>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333333"/>
    </w:rPr>
  </w:style>
  <w:style w:type="paragraph" w:styleId="xl136" w:customStyle="1">
    <w:name w:val="xl136"/>
    <w:basedOn w:val="Normal"/>
    <w:rsid w:val="00CF3D1F"/>
    <w:pPr>
      <w:pBdr>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333333"/>
    </w:rPr>
  </w:style>
  <w:style w:type="paragraph" w:styleId="xl137" w:customStyle="1">
    <w:name w:val="xl137"/>
    <w:basedOn w:val="Normal"/>
    <w:rsid w:val="00CF3D1F"/>
    <w:pPr>
      <w:pBdr>
        <w:left w:val="single" w:color="auto" w:sz="8" w:space="0"/>
        <w:bottom w:val="single" w:color="auto" w:sz="8" w:space="0"/>
        <w:right w:val="single" w:color="auto" w:sz="8" w:space="0"/>
      </w:pBdr>
      <w:spacing w:before="100" w:beforeAutospacing="1" w:after="100" w:afterAutospacing="1"/>
      <w:jc w:val="center"/>
      <w:textAlignment w:val="center"/>
    </w:pPr>
    <w:rPr>
      <w:color w:val="000000"/>
    </w:rPr>
  </w:style>
  <w:style w:type="paragraph" w:styleId="xl138" w:customStyle="1">
    <w:name w:val="xl138"/>
    <w:basedOn w:val="Normal"/>
    <w:rsid w:val="00CF3D1F"/>
    <w:pPr>
      <w:pBdr>
        <w:bottom w:val="single" w:color="auto" w:sz="8" w:space="0"/>
        <w:right w:val="single" w:color="auto" w:sz="8" w:space="0"/>
      </w:pBdr>
      <w:spacing w:before="100" w:beforeAutospacing="1" w:after="100" w:afterAutospacing="1"/>
      <w:textAlignment w:val="center"/>
    </w:pPr>
    <w:rPr>
      <w:color w:val="000000"/>
    </w:rPr>
  </w:style>
  <w:style w:type="paragraph" w:styleId="xl139" w:customStyle="1">
    <w:name w:val="xl139"/>
    <w:basedOn w:val="Normal"/>
    <w:rsid w:val="00CF3D1F"/>
    <w:pPr>
      <w:pBdr>
        <w:bottom w:val="single" w:color="auto" w:sz="8" w:space="0"/>
        <w:right w:val="single" w:color="auto" w:sz="8" w:space="0"/>
      </w:pBdr>
      <w:shd w:val="clear" w:color="000000" w:fill="FFFF00"/>
      <w:spacing w:before="100" w:beforeAutospacing="1" w:after="100" w:afterAutospacing="1"/>
      <w:textAlignment w:val="center"/>
    </w:pPr>
    <w:rPr>
      <w:color w:val="000000"/>
    </w:rPr>
  </w:style>
  <w:style w:type="paragraph" w:styleId="xl140" w:customStyle="1">
    <w:name w:val="xl140"/>
    <w:basedOn w:val="Normal"/>
    <w:rsid w:val="00CF3D1F"/>
    <w:pPr>
      <w:pBdr>
        <w:top w:val="single" w:color="auto" w:sz="8" w:space="0"/>
        <w:bottom w:val="single" w:color="auto" w:sz="8" w:space="0"/>
        <w:right w:val="single" w:color="auto" w:sz="8" w:space="0"/>
      </w:pBdr>
      <w:spacing w:before="100" w:beforeAutospacing="1" w:after="100" w:afterAutospacing="1"/>
      <w:textAlignment w:val="center"/>
    </w:pPr>
    <w:rPr>
      <w:color w:val="000000"/>
    </w:rPr>
  </w:style>
  <w:style w:type="paragraph" w:styleId="xl141" w:customStyle="1">
    <w:name w:val="xl141"/>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textAlignment w:val="center"/>
    </w:pPr>
    <w:rPr>
      <w:b/>
      <w:bCs/>
      <w:color w:val="000000"/>
    </w:rPr>
  </w:style>
  <w:style w:type="paragraph" w:styleId="xl142" w:customStyle="1">
    <w:name w:val="xl142"/>
    <w:basedOn w:val="Normal"/>
    <w:rsid w:val="00CF3D1F"/>
    <w:pPr>
      <w:pBdr>
        <w:top w:val="single" w:color="auto" w:sz="8" w:space="0"/>
        <w:bottom w:val="single" w:color="auto" w:sz="8" w:space="0"/>
        <w:right w:val="single" w:color="auto" w:sz="8" w:space="0"/>
      </w:pBdr>
      <w:shd w:val="clear" w:color="000000" w:fill="FFFF00"/>
      <w:spacing w:before="100" w:beforeAutospacing="1" w:after="100" w:afterAutospacing="1"/>
      <w:textAlignment w:val="center"/>
    </w:pPr>
    <w:rPr>
      <w:color w:val="222222"/>
    </w:rPr>
  </w:style>
  <w:style w:type="paragraph" w:styleId="xl143" w:customStyle="1">
    <w:name w:val="xl143"/>
    <w:basedOn w:val="Normal"/>
    <w:rsid w:val="00CF3D1F"/>
    <w:pPr>
      <w:pBdr>
        <w:top w:val="single" w:color="auto" w:sz="8" w:space="0"/>
        <w:bottom w:val="single" w:color="auto" w:sz="8" w:space="0"/>
        <w:right w:val="single" w:color="auto" w:sz="8" w:space="0"/>
      </w:pBdr>
      <w:shd w:val="clear" w:color="000000" w:fill="FFFFFF"/>
      <w:spacing w:before="100" w:beforeAutospacing="1" w:after="100" w:afterAutospacing="1"/>
      <w:jc w:val="both"/>
      <w:textAlignment w:val="center"/>
    </w:pPr>
    <w:rPr>
      <w:color w:val="202124"/>
    </w:rPr>
  </w:style>
  <w:style w:type="paragraph" w:styleId="xl144" w:customStyle="1">
    <w:name w:val="xl144"/>
    <w:basedOn w:val="Normal"/>
    <w:rsid w:val="00CF3D1F"/>
    <w:pPr>
      <w:pBdr>
        <w:top w:val="single" w:color="auto" w:sz="8" w:space="0"/>
        <w:left w:val="single" w:color="auto" w:sz="8" w:space="0"/>
        <w:bottom w:val="single" w:color="auto" w:sz="8" w:space="0"/>
        <w:right w:val="single" w:color="auto" w:sz="8" w:space="0"/>
      </w:pBdr>
      <w:shd w:val="clear" w:color="000000" w:fill="FFFFFF"/>
      <w:spacing w:before="100" w:beforeAutospacing="1" w:after="100" w:afterAutospacing="1"/>
      <w:jc w:val="center"/>
      <w:textAlignment w:val="center"/>
    </w:pPr>
    <w:rPr>
      <w:color w:val="202124"/>
    </w:rPr>
  </w:style>
  <w:style w:type="paragraph" w:styleId="xl145" w:customStyle="1">
    <w:name w:val="xl145"/>
    <w:basedOn w:val="Normal"/>
    <w:rsid w:val="00CF3D1F"/>
    <w:pPr>
      <w:pBdr>
        <w:top w:val="single" w:color="auto" w:sz="8" w:space="0"/>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202124"/>
    </w:rPr>
  </w:style>
  <w:style w:type="paragraph" w:styleId="xl146" w:customStyle="1">
    <w:name w:val="xl146"/>
    <w:basedOn w:val="Normal"/>
    <w:rsid w:val="00CF3D1F"/>
    <w:pPr>
      <w:pBdr>
        <w:left w:val="single" w:color="auto" w:sz="8" w:space="0"/>
        <w:bottom w:val="single" w:color="auto" w:sz="8" w:space="0"/>
        <w:right w:val="single" w:color="auto" w:sz="8" w:space="0"/>
      </w:pBdr>
      <w:shd w:val="clear" w:color="000000" w:fill="FFFF00"/>
      <w:spacing w:before="100" w:beforeAutospacing="1" w:after="100" w:afterAutospacing="1"/>
      <w:jc w:val="center"/>
      <w:textAlignment w:val="center"/>
    </w:pPr>
    <w:rPr>
      <w:color w:val="202124"/>
    </w:rPr>
  </w:style>
  <w:style w:type="paragraph" w:styleId="xl63" w:customStyle="1">
    <w:name w:val="xl63"/>
    <w:basedOn w:val="Normal"/>
    <w:rsid w:val="00CF3D1F"/>
    <w:pPr>
      <w:pBdr>
        <w:top w:val="single" w:color="auto" w:sz="8" w:space="0"/>
        <w:left w:val="single" w:color="auto" w:sz="8" w:space="0"/>
        <w:bottom w:val="single" w:color="auto" w:sz="8" w:space="0"/>
        <w:right w:val="single" w:color="auto" w:sz="8" w:space="0"/>
      </w:pBdr>
      <w:shd w:val="clear" w:color="000000" w:fill="5B9BD5"/>
      <w:spacing w:before="100" w:beforeAutospacing="1" w:after="100" w:afterAutospacing="1"/>
      <w:jc w:val="center"/>
      <w:textAlignment w:val="center"/>
    </w:pPr>
    <w:rPr>
      <w:b/>
      <w:bCs/>
      <w:color w:val="000000"/>
    </w:rPr>
  </w:style>
  <w:style w:type="paragraph" w:styleId="xl64" w:customStyle="1">
    <w:name w:val="xl64"/>
    <w:basedOn w:val="Normal"/>
    <w:rsid w:val="00CF3D1F"/>
    <w:pPr>
      <w:pBdr>
        <w:top w:val="single" w:color="auto" w:sz="8" w:space="0"/>
        <w:bottom w:val="single" w:color="auto" w:sz="8" w:space="0"/>
        <w:right w:val="single" w:color="auto" w:sz="8" w:space="0"/>
      </w:pBdr>
      <w:shd w:val="clear" w:color="000000" w:fill="5B9BD5"/>
      <w:spacing w:before="100" w:beforeAutospacing="1" w:after="100" w:afterAutospacing="1"/>
      <w:jc w:val="center"/>
      <w:textAlignment w:val="center"/>
    </w:pPr>
    <w:rPr>
      <w:b/>
      <w:bCs/>
      <w:color w:val="000000"/>
    </w:rPr>
  </w:style>
  <w:style w:type="character" w:styleId="UnresolvedMention29" w:customStyle="1">
    <w:name w:val="Unresolved Mention29"/>
    <w:basedOn w:val="DefaultParagraphFont"/>
    <w:uiPriority w:val="99"/>
    <w:semiHidden/>
    <w:unhideWhenUsed/>
    <w:rsid w:val="007D0D1B"/>
    <w:rPr>
      <w:color w:val="605E5C"/>
      <w:shd w:val="clear" w:color="auto" w:fill="E1DFDD"/>
    </w:rPr>
  </w:style>
  <w:style w:type="character" w:styleId="UnresolvedMention30" w:customStyle="1">
    <w:name w:val="Unresolved Mention30"/>
    <w:basedOn w:val="DefaultParagraphFont"/>
    <w:uiPriority w:val="99"/>
    <w:semiHidden/>
    <w:unhideWhenUsed/>
    <w:rsid w:val="00C610B2"/>
    <w:rPr>
      <w:color w:val="605E5C"/>
      <w:shd w:val="clear" w:color="auto" w:fill="E1DFDD"/>
    </w:rPr>
  </w:style>
  <w:style w:type="character" w:styleId="UnresolvedMention301" w:customStyle="1">
    <w:name w:val="Unresolved Mention301"/>
    <w:basedOn w:val="DefaultParagraphFont"/>
    <w:uiPriority w:val="99"/>
    <w:semiHidden/>
    <w:unhideWhenUsed/>
    <w:rsid w:val="00F4007C"/>
    <w:rPr>
      <w:color w:val="605E5C"/>
      <w:shd w:val="clear" w:color="auto" w:fill="E1DFDD"/>
    </w:rPr>
  </w:style>
  <w:style w:type="character" w:styleId="UnresolvedMention31" w:customStyle="1">
    <w:name w:val="Unresolved Mention31"/>
    <w:basedOn w:val="DefaultParagraphFont"/>
    <w:uiPriority w:val="99"/>
    <w:semiHidden/>
    <w:unhideWhenUsed/>
    <w:rsid w:val="00744FB2"/>
    <w:rPr>
      <w:color w:val="605E5C"/>
      <w:shd w:val="clear" w:color="auto" w:fill="E1DFDD"/>
    </w:rPr>
  </w:style>
  <w:style w:type="character" w:styleId="il" w:customStyle="1">
    <w:name w:val="il"/>
    <w:basedOn w:val="DefaultParagraphFont"/>
    <w:rsid w:val="008522F8"/>
  </w:style>
  <w:style w:type="character" w:styleId="UnresolvedMention32" w:customStyle="1">
    <w:name w:val="Unresolved Mention32"/>
    <w:basedOn w:val="DefaultParagraphFont"/>
    <w:uiPriority w:val="99"/>
    <w:semiHidden/>
    <w:unhideWhenUsed/>
    <w:rsid w:val="00483BE9"/>
    <w:rPr>
      <w:color w:val="605E5C"/>
      <w:shd w:val="clear" w:color="auto" w:fill="E1DFDD"/>
    </w:rPr>
  </w:style>
  <w:style w:type="paragraph" w:styleId="Subtitle">
    <w:name w:val="Subtitle"/>
    <w:basedOn w:val="Normal"/>
    <w:next w:val="Normal"/>
    <w:link w:val="SubtitleChar"/>
    <w:rsid w:val="00597006"/>
    <w:pPr>
      <w:keepNext/>
      <w:keepLines/>
      <w:spacing w:after="320" w:line="276" w:lineRule="auto"/>
    </w:pPr>
    <w:rPr>
      <w:rFonts w:ascii="Arial" w:hAnsi="Arial" w:eastAsia="Arial" w:cs="Arial"/>
      <w:color w:val="666666"/>
      <w:sz w:val="30"/>
      <w:szCs w:val="30"/>
    </w:rPr>
  </w:style>
  <w:style w:type="character" w:styleId="SubtitleChar" w:customStyle="1">
    <w:name w:val="Subtitle Char"/>
    <w:basedOn w:val="DefaultParagraphFont"/>
    <w:link w:val="Subtitle"/>
    <w:rsid w:val="00597006"/>
    <w:rPr>
      <w:rFonts w:ascii="Arial" w:hAnsi="Arial" w:eastAsia="Arial" w:cs="Arial"/>
      <w:color w:val="666666"/>
      <w:sz w:val="30"/>
      <w:szCs w:val="30"/>
    </w:rPr>
  </w:style>
  <w:style w:type="character" w:styleId="UnresolvedMention33" w:customStyle="1">
    <w:name w:val="Unresolved Mention33"/>
    <w:basedOn w:val="DefaultParagraphFont"/>
    <w:uiPriority w:val="99"/>
    <w:semiHidden/>
    <w:unhideWhenUsed/>
    <w:rsid w:val="003C5EAB"/>
    <w:rPr>
      <w:color w:val="605E5C"/>
      <w:shd w:val="clear" w:color="auto" w:fill="E1DFDD"/>
    </w:rPr>
  </w:style>
  <w:style w:type="character" w:styleId="UnresolvedMention34" w:customStyle="1">
    <w:name w:val="Unresolved Mention34"/>
    <w:basedOn w:val="DefaultParagraphFont"/>
    <w:uiPriority w:val="99"/>
    <w:semiHidden/>
    <w:unhideWhenUsed/>
    <w:rsid w:val="00466649"/>
    <w:rPr>
      <w:color w:val="605E5C"/>
      <w:shd w:val="clear" w:color="auto" w:fill="E1DFDD"/>
    </w:rPr>
  </w:style>
  <w:style w:type="character" w:styleId="UnresolvedMention35" w:customStyle="1">
    <w:name w:val="Unresolved Mention35"/>
    <w:basedOn w:val="DefaultParagraphFont"/>
    <w:uiPriority w:val="99"/>
    <w:semiHidden/>
    <w:unhideWhenUsed/>
    <w:rsid w:val="00FD785E"/>
    <w:rPr>
      <w:color w:val="605E5C"/>
      <w:shd w:val="clear" w:color="auto" w:fill="E1DFDD"/>
    </w:rPr>
  </w:style>
  <w:style w:type="character" w:styleId="UnresolvedMention36" w:customStyle="1">
    <w:name w:val="Unresolved Mention36"/>
    <w:basedOn w:val="DefaultParagraphFont"/>
    <w:uiPriority w:val="99"/>
    <w:semiHidden/>
    <w:unhideWhenUsed/>
    <w:rsid w:val="00964570"/>
    <w:rPr>
      <w:color w:val="605E5C"/>
      <w:shd w:val="clear" w:color="auto" w:fill="E1DFDD"/>
    </w:rPr>
  </w:style>
  <w:style w:type="character" w:styleId="UnresolvedMention37" w:customStyle="1">
    <w:name w:val="Unresolved Mention37"/>
    <w:basedOn w:val="DefaultParagraphFont"/>
    <w:uiPriority w:val="99"/>
    <w:semiHidden/>
    <w:unhideWhenUsed/>
    <w:rsid w:val="00A30250"/>
    <w:rPr>
      <w:color w:val="605E5C"/>
      <w:shd w:val="clear" w:color="auto" w:fill="E1DFDD"/>
    </w:rPr>
  </w:style>
  <w:style w:type="character" w:styleId="IntenseEmphasis">
    <w:name w:val="Intense Emphasis"/>
    <w:basedOn w:val="DefaultParagraphFont"/>
    <w:uiPriority w:val="21"/>
    <w:qFormat/>
    <w:rsid w:val="00D01671"/>
    <w:rPr>
      <w:i/>
      <w:iCs/>
      <w:color w:val="5B9BD5" w:themeColor="accent1"/>
    </w:rPr>
  </w:style>
  <w:style w:type="character" w:styleId="UnresolvedMention38" w:customStyle="1">
    <w:name w:val="Unresolved Mention38"/>
    <w:basedOn w:val="DefaultParagraphFont"/>
    <w:uiPriority w:val="99"/>
    <w:semiHidden/>
    <w:unhideWhenUsed/>
    <w:rsid w:val="001A5859"/>
    <w:rPr>
      <w:color w:val="605E5C"/>
      <w:shd w:val="clear" w:color="auto" w:fill="E1DFDD"/>
    </w:rPr>
  </w:style>
  <w:style w:type="character" w:styleId="UnresolvedMention39" w:customStyle="1">
    <w:name w:val="Unresolved Mention39"/>
    <w:basedOn w:val="DefaultParagraphFont"/>
    <w:uiPriority w:val="99"/>
    <w:semiHidden/>
    <w:unhideWhenUsed/>
    <w:rsid w:val="007F04A6"/>
    <w:rPr>
      <w:color w:val="605E5C"/>
      <w:shd w:val="clear" w:color="auto" w:fill="E1DFDD"/>
    </w:rPr>
  </w:style>
  <w:style w:type="character" w:styleId="UnresolvedMention40" w:customStyle="1">
    <w:name w:val="Unresolved Mention40"/>
    <w:basedOn w:val="DefaultParagraphFont"/>
    <w:uiPriority w:val="99"/>
    <w:semiHidden/>
    <w:unhideWhenUsed/>
    <w:rsid w:val="006C33AC"/>
    <w:rPr>
      <w:color w:val="605E5C"/>
      <w:shd w:val="clear" w:color="auto" w:fill="E1DFDD"/>
    </w:rPr>
  </w:style>
  <w:style w:type="character" w:styleId="UnresolvedMention41" w:customStyle="1">
    <w:name w:val="Unresolved Mention41"/>
    <w:basedOn w:val="DefaultParagraphFont"/>
    <w:uiPriority w:val="99"/>
    <w:semiHidden/>
    <w:unhideWhenUsed/>
    <w:rsid w:val="00495D19"/>
    <w:rPr>
      <w:color w:val="605E5C"/>
      <w:shd w:val="clear" w:color="auto" w:fill="E1DFDD"/>
    </w:rPr>
  </w:style>
  <w:style w:type="character" w:styleId="UnresolvedMention42" w:customStyle="1">
    <w:name w:val="Unresolved Mention42"/>
    <w:basedOn w:val="DefaultParagraphFont"/>
    <w:uiPriority w:val="99"/>
    <w:semiHidden/>
    <w:unhideWhenUsed/>
    <w:rsid w:val="004F5B84"/>
    <w:rPr>
      <w:color w:val="605E5C"/>
      <w:shd w:val="clear" w:color="auto" w:fill="E1DFDD"/>
    </w:rPr>
  </w:style>
  <w:style w:type="character" w:styleId="UnresolvedMention43" w:customStyle="1">
    <w:name w:val="Unresolved Mention43"/>
    <w:basedOn w:val="DefaultParagraphFont"/>
    <w:uiPriority w:val="99"/>
    <w:semiHidden/>
    <w:unhideWhenUsed/>
    <w:rsid w:val="00D5791B"/>
    <w:rPr>
      <w:color w:val="605E5C"/>
      <w:shd w:val="clear" w:color="auto" w:fill="E1DFDD"/>
    </w:rPr>
  </w:style>
  <w:style w:type="character" w:styleId="UnresolvedMention44" w:customStyle="1">
    <w:name w:val="Unresolved Mention44"/>
    <w:basedOn w:val="DefaultParagraphFont"/>
    <w:uiPriority w:val="99"/>
    <w:semiHidden/>
    <w:unhideWhenUsed/>
    <w:rsid w:val="001E3E8E"/>
    <w:rPr>
      <w:color w:val="605E5C"/>
      <w:shd w:val="clear" w:color="auto" w:fill="E1DFDD"/>
    </w:rPr>
  </w:style>
  <w:style w:type="numbering" w:styleId="CurrentList8" w:customStyle="1">
    <w:name w:val="Current List8"/>
    <w:uiPriority w:val="99"/>
    <w:rsid w:val="00EA1F8C"/>
    <w:pPr>
      <w:numPr>
        <w:numId w:val="8"/>
      </w:numPr>
    </w:pPr>
  </w:style>
  <w:style w:type="character" w:styleId="UnresolvedMention45" w:customStyle="1">
    <w:name w:val="Unresolved Mention45"/>
    <w:basedOn w:val="DefaultParagraphFont"/>
    <w:uiPriority w:val="99"/>
    <w:semiHidden/>
    <w:unhideWhenUsed/>
    <w:rsid w:val="00BE2787"/>
    <w:rPr>
      <w:color w:val="605E5C"/>
      <w:shd w:val="clear" w:color="auto" w:fill="E1DFDD"/>
    </w:rPr>
  </w:style>
  <w:style w:type="character" w:styleId="UnresolvedMention46" w:customStyle="1">
    <w:name w:val="Unresolved Mention46"/>
    <w:basedOn w:val="DefaultParagraphFont"/>
    <w:uiPriority w:val="99"/>
    <w:semiHidden/>
    <w:unhideWhenUsed/>
    <w:rsid w:val="00F37893"/>
    <w:rPr>
      <w:color w:val="605E5C"/>
      <w:shd w:val="clear" w:color="auto" w:fill="E1DFDD"/>
    </w:rPr>
  </w:style>
  <w:style w:type="character" w:styleId="UnresolvedMention460" w:customStyle="1">
    <w:name w:val="Unresolved Mention460"/>
    <w:basedOn w:val="DefaultParagraphFont"/>
    <w:uiPriority w:val="99"/>
    <w:semiHidden/>
    <w:unhideWhenUsed/>
    <w:rsid w:val="00DE2F65"/>
    <w:rPr>
      <w:color w:val="605E5C"/>
      <w:shd w:val="clear" w:color="auto" w:fill="E1DFDD"/>
    </w:rPr>
  </w:style>
  <w:style w:type="character" w:styleId="UnresolvedMention47" w:customStyle="1">
    <w:name w:val="Unresolved Mention47"/>
    <w:basedOn w:val="DefaultParagraphFont"/>
    <w:uiPriority w:val="99"/>
    <w:semiHidden/>
    <w:unhideWhenUsed/>
    <w:rsid w:val="00DE2F65"/>
    <w:rPr>
      <w:color w:val="605E5C"/>
      <w:shd w:val="clear" w:color="auto" w:fill="E1DFDD"/>
    </w:rPr>
  </w:style>
  <w:style w:type="character" w:styleId="UnresolvedMention48" w:customStyle="1">
    <w:name w:val="Unresolved Mention48"/>
    <w:basedOn w:val="DefaultParagraphFont"/>
    <w:uiPriority w:val="99"/>
    <w:semiHidden/>
    <w:unhideWhenUsed/>
    <w:rsid w:val="0089474C"/>
    <w:rPr>
      <w:color w:val="605E5C"/>
      <w:shd w:val="clear" w:color="auto" w:fill="E1DFDD"/>
    </w:rPr>
  </w:style>
  <w:style w:type="character" w:styleId="UnresolvedMention480" w:customStyle="1">
    <w:name w:val="Unresolved Mention480"/>
    <w:basedOn w:val="DefaultParagraphFont"/>
    <w:uiPriority w:val="99"/>
    <w:semiHidden/>
    <w:unhideWhenUsed/>
    <w:rsid w:val="00D808AC"/>
    <w:rPr>
      <w:color w:val="605E5C"/>
      <w:shd w:val="clear" w:color="auto" w:fill="E1DFDD"/>
    </w:rPr>
  </w:style>
  <w:style w:type="character" w:styleId="UnresolvedMention49" w:customStyle="1">
    <w:name w:val="Unresolved Mention49"/>
    <w:basedOn w:val="DefaultParagraphFont"/>
    <w:uiPriority w:val="99"/>
    <w:semiHidden/>
    <w:unhideWhenUsed/>
    <w:rsid w:val="00E97BD3"/>
    <w:rPr>
      <w:color w:val="605E5C"/>
      <w:shd w:val="clear" w:color="auto" w:fill="E1DFDD"/>
    </w:rPr>
  </w:style>
  <w:style w:type="character" w:styleId="UnresolvedMention490" w:customStyle="1">
    <w:name w:val="Unresolved Mention490"/>
    <w:basedOn w:val="DefaultParagraphFont"/>
    <w:uiPriority w:val="99"/>
    <w:semiHidden/>
    <w:unhideWhenUsed/>
    <w:rsid w:val="005F72F5"/>
    <w:rPr>
      <w:color w:val="605E5C"/>
      <w:shd w:val="clear" w:color="auto" w:fill="E1DFDD"/>
    </w:rPr>
  </w:style>
  <w:style w:type="character" w:styleId="UnresolvedMention50" w:customStyle="1">
    <w:name w:val="Unresolved Mention50"/>
    <w:basedOn w:val="DefaultParagraphFont"/>
    <w:uiPriority w:val="99"/>
    <w:semiHidden/>
    <w:unhideWhenUsed/>
    <w:rsid w:val="00C17775"/>
    <w:rPr>
      <w:color w:val="605E5C"/>
      <w:shd w:val="clear" w:color="auto" w:fill="E1DFDD"/>
    </w:rPr>
  </w:style>
  <w:style w:type="character" w:styleId="UnresolvedMention52" w:customStyle="1">
    <w:name w:val="Unresolved Mention52"/>
    <w:basedOn w:val="DefaultParagraphFont"/>
    <w:uiPriority w:val="99"/>
    <w:semiHidden/>
    <w:unhideWhenUsed/>
    <w:rsid w:val="00872CBB"/>
    <w:rPr>
      <w:color w:val="605E5C"/>
      <w:shd w:val="clear" w:color="auto" w:fill="E1DFDD"/>
    </w:rPr>
  </w:style>
  <w:style w:type="character" w:styleId="UnresolvedMention53" w:customStyle="1">
    <w:name w:val="Unresolved Mention53"/>
    <w:basedOn w:val="DefaultParagraphFont"/>
    <w:uiPriority w:val="99"/>
    <w:semiHidden/>
    <w:unhideWhenUsed/>
    <w:rsid w:val="00A77441"/>
    <w:rPr>
      <w:color w:val="605E5C"/>
      <w:shd w:val="clear" w:color="auto" w:fill="E1DFDD"/>
    </w:rPr>
  </w:style>
  <w:style w:type="character" w:styleId="UnresolvedMention530" w:customStyle="1">
    <w:name w:val="Unresolved Mention530"/>
    <w:basedOn w:val="DefaultParagraphFont"/>
    <w:uiPriority w:val="99"/>
    <w:semiHidden/>
    <w:unhideWhenUsed/>
    <w:rsid w:val="009042B4"/>
    <w:rPr>
      <w:color w:val="605E5C"/>
      <w:shd w:val="clear" w:color="auto" w:fill="E1DFDD"/>
    </w:rPr>
  </w:style>
  <w:style w:type="numbering" w:styleId="CurrentList9" w:customStyle="1">
    <w:name w:val="Current List9"/>
    <w:uiPriority w:val="99"/>
    <w:rsid w:val="00D850FE"/>
    <w:pPr>
      <w:numPr>
        <w:numId w:val="9"/>
      </w:numPr>
    </w:pPr>
  </w:style>
  <w:style w:type="character" w:styleId="UnresolvedMention54" w:customStyle="1">
    <w:name w:val="Unresolved Mention54"/>
    <w:basedOn w:val="DefaultParagraphFont"/>
    <w:uiPriority w:val="99"/>
    <w:semiHidden/>
    <w:unhideWhenUsed/>
    <w:rsid w:val="00732F50"/>
    <w:rPr>
      <w:color w:val="605E5C"/>
      <w:shd w:val="clear" w:color="auto" w:fill="E1DFDD"/>
    </w:rPr>
  </w:style>
  <w:style w:type="character" w:styleId="UnresolvedMention461" w:customStyle="1">
    <w:name w:val="Unresolved Mention461"/>
    <w:basedOn w:val="DefaultParagraphFont"/>
    <w:uiPriority w:val="99"/>
    <w:semiHidden/>
    <w:unhideWhenUsed/>
    <w:rsid w:val="008B02EC"/>
    <w:rPr>
      <w:color w:val="605E5C"/>
      <w:shd w:val="clear" w:color="auto" w:fill="E1DFDD"/>
    </w:rPr>
  </w:style>
  <w:style w:type="character" w:styleId="UnresolvedMention481" w:customStyle="1">
    <w:name w:val="Unresolved Mention481"/>
    <w:basedOn w:val="DefaultParagraphFont"/>
    <w:uiPriority w:val="99"/>
    <w:semiHidden/>
    <w:unhideWhenUsed/>
    <w:rsid w:val="008B02EC"/>
    <w:rPr>
      <w:color w:val="605E5C"/>
      <w:shd w:val="clear" w:color="auto" w:fill="E1DFDD"/>
    </w:rPr>
  </w:style>
  <w:style w:type="character" w:styleId="UnresolvedMention491" w:customStyle="1">
    <w:name w:val="Unresolved Mention491"/>
    <w:basedOn w:val="DefaultParagraphFont"/>
    <w:uiPriority w:val="99"/>
    <w:semiHidden/>
    <w:unhideWhenUsed/>
    <w:rsid w:val="008B02EC"/>
    <w:rPr>
      <w:color w:val="605E5C"/>
      <w:shd w:val="clear" w:color="auto" w:fill="E1DFDD"/>
    </w:rPr>
  </w:style>
  <w:style w:type="character" w:styleId="UnresolvedMention531" w:customStyle="1">
    <w:name w:val="Unresolved Mention531"/>
    <w:basedOn w:val="DefaultParagraphFont"/>
    <w:uiPriority w:val="99"/>
    <w:semiHidden/>
    <w:unhideWhenUsed/>
    <w:rsid w:val="008B02EC"/>
    <w:rPr>
      <w:color w:val="605E5C"/>
      <w:shd w:val="clear" w:color="auto" w:fill="E1DFDD"/>
    </w:rPr>
  </w:style>
  <w:style w:type="character" w:styleId="UnresolvedMention55" w:customStyle="1">
    <w:name w:val="Unresolved Mention55"/>
    <w:basedOn w:val="DefaultParagraphFont"/>
    <w:uiPriority w:val="99"/>
    <w:semiHidden/>
    <w:unhideWhenUsed/>
    <w:rsid w:val="008B02EC"/>
    <w:rPr>
      <w:color w:val="605E5C"/>
      <w:shd w:val="clear" w:color="auto" w:fill="E1DFDD"/>
    </w:rPr>
  </w:style>
  <w:style w:type="character" w:styleId="UnresolvedMention550" w:customStyle="1">
    <w:name w:val="Unresolved Mention550"/>
    <w:basedOn w:val="DefaultParagraphFont"/>
    <w:uiPriority w:val="99"/>
    <w:semiHidden/>
    <w:unhideWhenUsed/>
    <w:rsid w:val="009847C4"/>
    <w:rPr>
      <w:color w:val="605E5C"/>
      <w:shd w:val="clear" w:color="auto" w:fill="E1DFDD"/>
    </w:rPr>
  </w:style>
  <w:style w:type="character" w:styleId="UnresolvedMention56" w:customStyle="1">
    <w:name w:val="Unresolved Mention56"/>
    <w:basedOn w:val="DefaultParagraphFont"/>
    <w:uiPriority w:val="99"/>
    <w:semiHidden/>
    <w:unhideWhenUsed/>
    <w:rsid w:val="00F60CB9"/>
    <w:rPr>
      <w:color w:val="605E5C"/>
      <w:shd w:val="clear" w:color="auto" w:fill="E1DFDD"/>
    </w:rPr>
  </w:style>
  <w:style w:type="character" w:styleId="UnresolvedMention">
    <w:name w:val="Unresolved Mention"/>
    <w:basedOn w:val="DefaultParagraphFont"/>
    <w:uiPriority w:val="99"/>
    <w:semiHidden/>
    <w:unhideWhenUsed/>
    <w:rsid w:val="00D30BA4"/>
    <w:rPr>
      <w:color w:val="605E5C"/>
      <w:shd w:val="clear" w:color="auto" w:fill="E1DFDD"/>
    </w:rPr>
  </w:style>
  <w:style w:type="character" w:styleId="UnresolvedMention57" w:customStyle="1">
    <w:name w:val="Unresolved Mention57"/>
    <w:basedOn w:val="DefaultParagraphFont"/>
    <w:uiPriority w:val="99"/>
    <w:semiHidden/>
    <w:unhideWhenUsed/>
    <w:rsid w:val="00C06D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422">
      <w:bodyDiv w:val="1"/>
      <w:marLeft w:val="0"/>
      <w:marRight w:val="0"/>
      <w:marTop w:val="0"/>
      <w:marBottom w:val="0"/>
      <w:divBdr>
        <w:top w:val="none" w:sz="0" w:space="0" w:color="auto"/>
        <w:left w:val="none" w:sz="0" w:space="0" w:color="auto"/>
        <w:bottom w:val="none" w:sz="0" w:space="0" w:color="auto"/>
        <w:right w:val="none" w:sz="0" w:space="0" w:color="auto"/>
      </w:divBdr>
      <w:divsChild>
        <w:div w:id="1685206517">
          <w:marLeft w:val="0"/>
          <w:marRight w:val="0"/>
          <w:marTop w:val="0"/>
          <w:marBottom w:val="0"/>
          <w:divBdr>
            <w:top w:val="none" w:sz="0" w:space="0" w:color="auto"/>
            <w:left w:val="none" w:sz="0" w:space="0" w:color="auto"/>
            <w:bottom w:val="none" w:sz="0" w:space="0" w:color="auto"/>
            <w:right w:val="none" w:sz="0" w:space="0" w:color="auto"/>
          </w:divBdr>
          <w:divsChild>
            <w:div w:id="146049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87">
      <w:bodyDiv w:val="1"/>
      <w:marLeft w:val="0"/>
      <w:marRight w:val="0"/>
      <w:marTop w:val="0"/>
      <w:marBottom w:val="0"/>
      <w:divBdr>
        <w:top w:val="none" w:sz="0" w:space="0" w:color="auto"/>
        <w:left w:val="none" w:sz="0" w:space="0" w:color="auto"/>
        <w:bottom w:val="none" w:sz="0" w:space="0" w:color="auto"/>
        <w:right w:val="none" w:sz="0" w:space="0" w:color="auto"/>
      </w:divBdr>
    </w:div>
    <w:div w:id="1014453">
      <w:bodyDiv w:val="1"/>
      <w:marLeft w:val="0"/>
      <w:marRight w:val="0"/>
      <w:marTop w:val="0"/>
      <w:marBottom w:val="0"/>
      <w:divBdr>
        <w:top w:val="none" w:sz="0" w:space="0" w:color="auto"/>
        <w:left w:val="none" w:sz="0" w:space="0" w:color="auto"/>
        <w:bottom w:val="none" w:sz="0" w:space="0" w:color="auto"/>
        <w:right w:val="none" w:sz="0" w:space="0" w:color="auto"/>
      </w:divBdr>
    </w:div>
    <w:div w:id="3214771">
      <w:bodyDiv w:val="1"/>
      <w:marLeft w:val="0"/>
      <w:marRight w:val="0"/>
      <w:marTop w:val="0"/>
      <w:marBottom w:val="0"/>
      <w:divBdr>
        <w:top w:val="none" w:sz="0" w:space="0" w:color="auto"/>
        <w:left w:val="none" w:sz="0" w:space="0" w:color="auto"/>
        <w:bottom w:val="none" w:sz="0" w:space="0" w:color="auto"/>
        <w:right w:val="none" w:sz="0" w:space="0" w:color="auto"/>
      </w:divBdr>
    </w:div>
    <w:div w:id="4792883">
      <w:bodyDiv w:val="1"/>
      <w:marLeft w:val="0"/>
      <w:marRight w:val="0"/>
      <w:marTop w:val="0"/>
      <w:marBottom w:val="0"/>
      <w:divBdr>
        <w:top w:val="none" w:sz="0" w:space="0" w:color="auto"/>
        <w:left w:val="none" w:sz="0" w:space="0" w:color="auto"/>
        <w:bottom w:val="none" w:sz="0" w:space="0" w:color="auto"/>
        <w:right w:val="none" w:sz="0" w:space="0" w:color="auto"/>
      </w:divBdr>
    </w:div>
    <w:div w:id="4980810">
      <w:bodyDiv w:val="1"/>
      <w:marLeft w:val="0"/>
      <w:marRight w:val="0"/>
      <w:marTop w:val="0"/>
      <w:marBottom w:val="0"/>
      <w:divBdr>
        <w:top w:val="none" w:sz="0" w:space="0" w:color="auto"/>
        <w:left w:val="none" w:sz="0" w:space="0" w:color="auto"/>
        <w:bottom w:val="none" w:sz="0" w:space="0" w:color="auto"/>
        <w:right w:val="none" w:sz="0" w:space="0" w:color="auto"/>
      </w:divBdr>
    </w:div>
    <w:div w:id="5065553">
      <w:bodyDiv w:val="1"/>
      <w:marLeft w:val="0"/>
      <w:marRight w:val="0"/>
      <w:marTop w:val="0"/>
      <w:marBottom w:val="0"/>
      <w:divBdr>
        <w:top w:val="none" w:sz="0" w:space="0" w:color="auto"/>
        <w:left w:val="none" w:sz="0" w:space="0" w:color="auto"/>
        <w:bottom w:val="none" w:sz="0" w:space="0" w:color="auto"/>
        <w:right w:val="none" w:sz="0" w:space="0" w:color="auto"/>
      </w:divBdr>
    </w:div>
    <w:div w:id="5984668">
      <w:bodyDiv w:val="1"/>
      <w:marLeft w:val="0"/>
      <w:marRight w:val="0"/>
      <w:marTop w:val="0"/>
      <w:marBottom w:val="0"/>
      <w:divBdr>
        <w:top w:val="none" w:sz="0" w:space="0" w:color="auto"/>
        <w:left w:val="none" w:sz="0" w:space="0" w:color="auto"/>
        <w:bottom w:val="none" w:sz="0" w:space="0" w:color="auto"/>
        <w:right w:val="none" w:sz="0" w:space="0" w:color="auto"/>
      </w:divBdr>
    </w:div>
    <w:div w:id="7488733">
      <w:bodyDiv w:val="1"/>
      <w:marLeft w:val="0"/>
      <w:marRight w:val="0"/>
      <w:marTop w:val="0"/>
      <w:marBottom w:val="0"/>
      <w:divBdr>
        <w:top w:val="none" w:sz="0" w:space="0" w:color="auto"/>
        <w:left w:val="none" w:sz="0" w:space="0" w:color="auto"/>
        <w:bottom w:val="none" w:sz="0" w:space="0" w:color="auto"/>
        <w:right w:val="none" w:sz="0" w:space="0" w:color="auto"/>
      </w:divBdr>
    </w:div>
    <w:div w:id="7949069">
      <w:bodyDiv w:val="1"/>
      <w:marLeft w:val="0"/>
      <w:marRight w:val="0"/>
      <w:marTop w:val="0"/>
      <w:marBottom w:val="0"/>
      <w:divBdr>
        <w:top w:val="none" w:sz="0" w:space="0" w:color="auto"/>
        <w:left w:val="none" w:sz="0" w:space="0" w:color="auto"/>
        <w:bottom w:val="none" w:sz="0" w:space="0" w:color="auto"/>
        <w:right w:val="none" w:sz="0" w:space="0" w:color="auto"/>
      </w:divBdr>
    </w:div>
    <w:div w:id="8333253">
      <w:bodyDiv w:val="1"/>
      <w:marLeft w:val="0"/>
      <w:marRight w:val="0"/>
      <w:marTop w:val="0"/>
      <w:marBottom w:val="0"/>
      <w:divBdr>
        <w:top w:val="none" w:sz="0" w:space="0" w:color="auto"/>
        <w:left w:val="none" w:sz="0" w:space="0" w:color="auto"/>
        <w:bottom w:val="none" w:sz="0" w:space="0" w:color="auto"/>
        <w:right w:val="none" w:sz="0" w:space="0" w:color="auto"/>
      </w:divBdr>
    </w:div>
    <w:div w:id="12197550">
      <w:bodyDiv w:val="1"/>
      <w:marLeft w:val="0"/>
      <w:marRight w:val="0"/>
      <w:marTop w:val="0"/>
      <w:marBottom w:val="0"/>
      <w:divBdr>
        <w:top w:val="none" w:sz="0" w:space="0" w:color="auto"/>
        <w:left w:val="none" w:sz="0" w:space="0" w:color="auto"/>
        <w:bottom w:val="none" w:sz="0" w:space="0" w:color="auto"/>
        <w:right w:val="none" w:sz="0" w:space="0" w:color="auto"/>
      </w:divBdr>
    </w:div>
    <w:div w:id="14427867">
      <w:bodyDiv w:val="1"/>
      <w:marLeft w:val="0"/>
      <w:marRight w:val="0"/>
      <w:marTop w:val="0"/>
      <w:marBottom w:val="0"/>
      <w:divBdr>
        <w:top w:val="none" w:sz="0" w:space="0" w:color="auto"/>
        <w:left w:val="none" w:sz="0" w:space="0" w:color="auto"/>
        <w:bottom w:val="none" w:sz="0" w:space="0" w:color="auto"/>
        <w:right w:val="none" w:sz="0" w:space="0" w:color="auto"/>
      </w:divBdr>
    </w:div>
    <w:div w:id="17702585">
      <w:bodyDiv w:val="1"/>
      <w:marLeft w:val="0"/>
      <w:marRight w:val="0"/>
      <w:marTop w:val="0"/>
      <w:marBottom w:val="0"/>
      <w:divBdr>
        <w:top w:val="none" w:sz="0" w:space="0" w:color="auto"/>
        <w:left w:val="none" w:sz="0" w:space="0" w:color="auto"/>
        <w:bottom w:val="none" w:sz="0" w:space="0" w:color="auto"/>
        <w:right w:val="none" w:sz="0" w:space="0" w:color="auto"/>
      </w:divBdr>
    </w:div>
    <w:div w:id="19356171">
      <w:bodyDiv w:val="1"/>
      <w:marLeft w:val="0"/>
      <w:marRight w:val="0"/>
      <w:marTop w:val="0"/>
      <w:marBottom w:val="0"/>
      <w:divBdr>
        <w:top w:val="none" w:sz="0" w:space="0" w:color="auto"/>
        <w:left w:val="none" w:sz="0" w:space="0" w:color="auto"/>
        <w:bottom w:val="none" w:sz="0" w:space="0" w:color="auto"/>
        <w:right w:val="none" w:sz="0" w:space="0" w:color="auto"/>
      </w:divBdr>
    </w:div>
    <w:div w:id="20205631">
      <w:bodyDiv w:val="1"/>
      <w:marLeft w:val="0"/>
      <w:marRight w:val="0"/>
      <w:marTop w:val="0"/>
      <w:marBottom w:val="0"/>
      <w:divBdr>
        <w:top w:val="none" w:sz="0" w:space="0" w:color="auto"/>
        <w:left w:val="none" w:sz="0" w:space="0" w:color="auto"/>
        <w:bottom w:val="none" w:sz="0" w:space="0" w:color="auto"/>
        <w:right w:val="none" w:sz="0" w:space="0" w:color="auto"/>
      </w:divBdr>
    </w:div>
    <w:div w:id="21059017">
      <w:bodyDiv w:val="1"/>
      <w:marLeft w:val="0"/>
      <w:marRight w:val="0"/>
      <w:marTop w:val="0"/>
      <w:marBottom w:val="0"/>
      <w:divBdr>
        <w:top w:val="none" w:sz="0" w:space="0" w:color="auto"/>
        <w:left w:val="none" w:sz="0" w:space="0" w:color="auto"/>
        <w:bottom w:val="none" w:sz="0" w:space="0" w:color="auto"/>
        <w:right w:val="none" w:sz="0" w:space="0" w:color="auto"/>
      </w:divBdr>
    </w:div>
    <w:div w:id="22564415">
      <w:bodyDiv w:val="1"/>
      <w:marLeft w:val="0"/>
      <w:marRight w:val="0"/>
      <w:marTop w:val="0"/>
      <w:marBottom w:val="0"/>
      <w:divBdr>
        <w:top w:val="none" w:sz="0" w:space="0" w:color="auto"/>
        <w:left w:val="none" w:sz="0" w:space="0" w:color="auto"/>
        <w:bottom w:val="none" w:sz="0" w:space="0" w:color="auto"/>
        <w:right w:val="none" w:sz="0" w:space="0" w:color="auto"/>
      </w:divBdr>
    </w:div>
    <w:div w:id="23137187">
      <w:bodyDiv w:val="1"/>
      <w:marLeft w:val="0"/>
      <w:marRight w:val="0"/>
      <w:marTop w:val="0"/>
      <w:marBottom w:val="0"/>
      <w:divBdr>
        <w:top w:val="none" w:sz="0" w:space="0" w:color="auto"/>
        <w:left w:val="none" w:sz="0" w:space="0" w:color="auto"/>
        <w:bottom w:val="none" w:sz="0" w:space="0" w:color="auto"/>
        <w:right w:val="none" w:sz="0" w:space="0" w:color="auto"/>
      </w:divBdr>
    </w:div>
    <w:div w:id="25061280">
      <w:bodyDiv w:val="1"/>
      <w:marLeft w:val="0"/>
      <w:marRight w:val="0"/>
      <w:marTop w:val="0"/>
      <w:marBottom w:val="0"/>
      <w:divBdr>
        <w:top w:val="none" w:sz="0" w:space="0" w:color="auto"/>
        <w:left w:val="none" w:sz="0" w:space="0" w:color="auto"/>
        <w:bottom w:val="none" w:sz="0" w:space="0" w:color="auto"/>
        <w:right w:val="none" w:sz="0" w:space="0" w:color="auto"/>
      </w:divBdr>
    </w:div>
    <w:div w:id="25256996">
      <w:bodyDiv w:val="1"/>
      <w:marLeft w:val="0"/>
      <w:marRight w:val="0"/>
      <w:marTop w:val="0"/>
      <w:marBottom w:val="0"/>
      <w:divBdr>
        <w:top w:val="none" w:sz="0" w:space="0" w:color="auto"/>
        <w:left w:val="none" w:sz="0" w:space="0" w:color="auto"/>
        <w:bottom w:val="none" w:sz="0" w:space="0" w:color="auto"/>
        <w:right w:val="none" w:sz="0" w:space="0" w:color="auto"/>
      </w:divBdr>
    </w:div>
    <w:div w:id="26486454">
      <w:bodyDiv w:val="1"/>
      <w:marLeft w:val="0"/>
      <w:marRight w:val="0"/>
      <w:marTop w:val="0"/>
      <w:marBottom w:val="0"/>
      <w:divBdr>
        <w:top w:val="none" w:sz="0" w:space="0" w:color="auto"/>
        <w:left w:val="none" w:sz="0" w:space="0" w:color="auto"/>
        <w:bottom w:val="none" w:sz="0" w:space="0" w:color="auto"/>
        <w:right w:val="none" w:sz="0" w:space="0" w:color="auto"/>
      </w:divBdr>
    </w:div>
    <w:div w:id="27143787">
      <w:bodyDiv w:val="1"/>
      <w:marLeft w:val="0"/>
      <w:marRight w:val="0"/>
      <w:marTop w:val="0"/>
      <w:marBottom w:val="0"/>
      <w:divBdr>
        <w:top w:val="none" w:sz="0" w:space="0" w:color="auto"/>
        <w:left w:val="none" w:sz="0" w:space="0" w:color="auto"/>
        <w:bottom w:val="none" w:sz="0" w:space="0" w:color="auto"/>
        <w:right w:val="none" w:sz="0" w:space="0" w:color="auto"/>
      </w:divBdr>
    </w:div>
    <w:div w:id="28457721">
      <w:bodyDiv w:val="1"/>
      <w:marLeft w:val="0"/>
      <w:marRight w:val="0"/>
      <w:marTop w:val="0"/>
      <w:marBottom w:val="0"/>
      <w:divBdr>
        <w:top w:val="none" w:sz="0" w:space="0" w:color="auto"/>
        <w:left w:val="none" w:sz="0" w:space="0" w:color="auto"/>
        <w:bottom w:val="none" w:sz="0" w:space="0" w:color="auto"/>
        <w:right w:val="none" w:sz="0" w:space="0" w:color="auto"/>
      </w:divBdr>
    </w:div>
    <w:div w:id="29688248">
      <w:bodyDiv w:val="1"/>
      <w:marLeft w:val="0"/>
      <w:marRight w:val="0"/>
      <w:marTop w:val="0"/>
      <w:marBottom w:val="0"/>
      <w:divBdr>
        <w:top w:val="none" w:sz="0" w:space="0" w:color="auto"/>
        <w:left w:val="none" w:sz="0" w:space="0" w:color="auto"/>
        <w:bottom w:val="none" w:sz="0" w:space="0" w:color="auto"/>
        <w:right w:val="none" w:sz="0" w:space="0" w:color="auto"/>
      </w:divBdr>
    </w:div>
    <w:div w:id="30887833">
      <w:bodyDiv w:val="1"/>
      <w:marLeft w:val="0"/>
      <w:marRight w:val="0"/>
      <w:marTop w:val="0"/>
      <w:marBottom w:val="0"/>
      <w:divBdr>
        <w:top w:val="none" w:sz="0" w:space="0" w:color="auto"/>
        <w:left w:val="none" w:sz="0" w:space="0" w:color="auto"/>
        <w:bottom w:val="none" w:sz="0" w:space="0" w:color="auto"/>
        <w:right w:val="none" w:sz="0" w:space="0" w:color="auto"/>
      </w:divBdr>
    </w:div>
    <w:div w:id="31347865">
      <w:bodyDiv w:val="1"/>
      <w:marLeft w:val="0"/>
      <w:marRight w:val="0"/>
      <w:marTop w:val="0"/>
      <w:marBottom w:val="0"/>
      <w:divBdr>
        <w:top w:val="none" w:sz="0" w:space="0" w:color="auto"/>
        <w:left w:val="none" w:sz="0" w:space="0" w:color="auto"/>
        <w:bottom w:val="none" w:sz="0" w:space="0" w:color="auto"/>
        <w:right w:val="none" w:sz="0" w:space="0" w:color="auto"/>
      </w:divBdr>
    </w:div>
    <w:div w:id="31537767">
      <w:bodyDiv w:val="1"/>
      <w:marLeft w:val="0"/>
      <w:marRight w:val="0"/>
      <w:marTop w:val="0"/>
      <w:marBottom w:val="0"/>
      <w:divBdr>
        <w:top w:val="none" w:sz="0" w:space="0" w:color="auto"/>
        <w:left w:val="none" w:sz="0" w:space="0" w:color="auto"/>
        <w:bottom w:val="none" w:sz="0" w:space="0" w:color="auto"/>
        <w:right w:val="none" w:sz="0" w:space="0" w:color="auto"/>
      </w:divBdr>
    </w:div>
    <w:div w:id="34545040">
      <w:bodyDiv w:val="1"/>
      <w:marLeft w:val="0"/>
      <w:marRight w:val="0"/>
      <w:marTop w:val="0"/>
      <w:marBottom w:val="0"/>
      <w:divBdr>
        <w:top w:val="none" w:sz="0" w:space="0" w:color="auto"/>
        <w:left w:val="none" w:sz="0" w:space="0" w:color="auto"/>
        <w:bottom w:val="none" w:sz="0" w:space="0" w:color="auto"/>
        <w:right w:val="none" w:sz="0" w:space="0" w:color="auto"/>
      </w:divBdr>
    </w:div>
    <w:div w:id="34626984">
      <w:bodyDiv w:val="1"/>
      <w:marLeft w:val="0"/>
      <w:marRight w:val="0"/>
      <w:marTop w:val="0"/>
      <w:marBottom w:val="0"/>
      <w:divBdr>
        <w:top w:val="none" w:sz="0" w:space="0" w:color="auto"/>
        <w:left w:val="none" w:sz="0" w:space="0" w:color="auto"/>
        <w:bottom w:val="none" w:sz="0" w:space="0" w:color="auto"/>
        <w:right w:val="none" w:sz="0" w:space="0" w:color="auto"/>
      </w:divBdr>
      <w:divsChild>
        <w:div w:id="252127978">
          <w:marLeft w:val="0"/>
          <w:marRight w:val="0"/>
          <w:marTop w:val="0"/>
          <w:marBottom w:val="0"/>
          <w:divBdr>
            <w:top w:val="none" w:sz="0" w:space="0" w:color="auto"/>
            <w:left w:val="none" w:sz="0" w:space="0" w:color="auto"/>
            <w:bottom w:val="none" w:sz="0" w:space="0" w:color="auto"/>
            <w:right w:val="none" w:sz="0" w:space="0" w:color="auto"/>
          </w:divBdr>
        </w:div>
        <w:div w:id="879132080">
          <w:marLeft w:val="0"/>
          <w:marRight w:val="0"/>
          <w:marTop w:val="0"/>
          <w:marBottom w:val="0"/>
          <w:divBdr>
            <w:top w:val="none" w:sz="0" w:space="0" w:color="auto"/>
            <w:left w:val="none" w:sz="0" w:space="0" w:color="auto"/>
            <w:bottom w:val="none" w:sz="0" w:space="0" w:color="auto"/>
            <w:right w:val="none" w:sz="0" w:space="0" w:color="auto"/>
          </w:divBdr>
        </w:div>
        <w:div w:id="1573347828">
          <w:marLeft w:val="0"/>
          <w:marRight w:val="0"/>
          <w:marTop w:val="0"/>
          <w:marBottom w:val="0"/>
          <w:divBdr>
            <w:top w:val="none" w:sz="0" w:space="0" w:color="auto"/>
            <w:left w:val="none" w:sz="0" w:space="0" w:color="auto"/>
            <w:bottom w:val="none" w:sz="0" w:space="0" w:color="auto"/>
            <w:right w:val="none" w:sz="0" w:space="0" w:color="auto"/>
          </w:divBdr>
        </w:div>
        <w:div w:id="1900743240">
          <w:marLeft w:val="0"/>
          <w:marRight w:val="0"/>
          <w:marTop w:val="0"/>
          <w:marBottom w:val="0"/>
          <w:divBdr>
            <w:top w:val="none" w:sz="0" w:space="0" w:color="auto"/>
            <w:left w:val="none" w:sz="0" w:space="0" w:color="auto"/>
            <w:bottom w:val="none" w:sz="0" w:space="0" w:color="auto"/>
            <w:right w:val="none" w:sz="0" w:space="0" w:color="auto"/>
          </w:divBdr>
        </w:div>
        <w:div w:id="2063796092">
          <w:marLeft w:val="0"/>
          <w:marRight w:val="0"/>
          <w:marTop w:val="0"/>
          <w:marBottom w:val="0"/>
          <w:divBdr>
            <w:top w:val="none" w:sz="0" w:space="0" w:color="auto"/>
            <w:left w:val="none" w:sz="0" w:space="0" w:color="auto"/>
            <w:bottom w:val="none" w:sz="0" w:space="0" w:color="auto"/>
            <w:right w:val="none" w:sz="0" w:space="0" w:color="auto"/>
          </w:divBdr>
        </w:div>
      </w:divsChild>
    </w:div>
    <w:div w:id="34739122">
      <w:bodyDiv w:val="1"/>
      <w:marLeft w:val="0"/>
      <w:marRight w:val="0"/>
      <w:marTop w:val="0"/>
      <w:marBottom w:val="0"/>
      <w:divBdr>
        <w:top w:val="none" w:sz="0" w:space="0" w:color="auto"/>
        <w:left w:val="none" w:sz="0" w:space="0" w:color="auto"/>
        <w:bottom w:val="none" w:sz="0" w:space="0" w:color="auto"/>
        <w:right w:val="none" w:sz="0" w:space="0" w:color="auto"/>
      </w:divBdr>
    </w:div>
    <w:div w:id="34814045">
      <w:bodyDiv w:val="1"/>
      <w:marLeft w:val="0"/>
      <w:marRight w:val="0"/>
      <w:marTop w:val="0"/>
      <w:marBottom w:val="0"/>
      <w:divBdr>
        <w:top w:val="none" w:sz="0" w:space="0" w:color="auto"/>
        <w:left w:val="none" w:sz="0" w:space="0" w:color="auto"/>
        <w:bottom w:val="none" w:sz="0" w:space="0" w:color="auto"/>
        <w:right w:val="none" w:sz="0" w:space="0" w:color="auto"/>
      </w:divBdr>
      <w:divsChild>
        <w:div w:id="108280119">
          <w:marLeft w:val="0"/>
          <w:marRight w:val="0"/>
          <w:marTop w:val="0"/>
          <w:marBottom w:val="0"/>
          <w:divBdr>
            <w:top w:val="none" w:sz="0" w:space="0" w:color="auto"/>
            <w:left w:val="none" w:sz="0" w:space="0" w:color="auto"/>
            <w:bottom w:val="none" w:sz="0" w:space="0" w:color="auto"/>
            <w:right w:val="none" w:sz="0" w:space="0" w:color="auto"/>
          </w:divBdr>
        </w:div>
        <w:div w:id="314916199">
          <w:marLeft w:val="0"/>
          <w:marRight w:val="0"/>
          <w:marTop w:val="0"/>
          <w:marBottom w:val="0"/>
          <w:divBdr>
            <w:top w:val="none" w:sz="0" w:space="0" w:color="auto"/>
            <w:left w:val="none" w:sz="0" w:space="0" w:color="auto"/>
            <w:bottom w:val="none" w:sz="0" w:space="0" w:color="auto"/>
            <w:right w:val="none" w:sz="0" w:space="0" w:color="auto"/>
          </w:divBdr>
        </w:div>
        <w:div w:id="328946918">
          <w:marLeft w:val="0"/>
          <w:marRight w:val="0"/>
          <w:marTop w:val="0"/>
          <w:marBottom w:val="0"/>
          <w:divBdr>
            <w:top w:val="none" w:sz="0" w:space="0" w:color="auto"/>
            <w:left w:val="none" w:sz="0" w:space="0" w:color="auto"/>
            <w:bottom w:val="none" w:sz="0" w:space="0" w:color="auto"/>
            <w:right w:val="none" w:sz="0" w:space="0" w:color="auto"/>
          </w:divBdr>
        </w:div>
        <w:div w:id="350495814">
          <w:marLeft w:val="0"/>
          <w:marRight w:val="0"/>
          <w:marTop w:val="0"/>
          <w:marBottom w:val="0"/>
          <w:divBdr>
            <w:top w:val="none" w:sz="0" w:space="0" w:color="auto"/>
            <w:left w:val="none" w:sz="0" w:space="0" w:color="auto"/>
            <w:bottom w:val="none" w:sz="0" w:space="0" w:color="auto"/>
            <w:right w:val="none" w:sz="0" w:space="0" w:color="auto"/>
          </w:divBdr>
        </w:div>
        <w:div w:id="368534477">
          <w:marLeft w:val="0"/>
          <w:marRight w:val="0"/>
          <w:marTop w:val="0"/>
          <w:marBottom w:val="0"/>
          <w:divBdr>
            <w:top w:val="none" w:sz="0" w:space="0" w:color="auto"/>
            <w:left w:val="none" w:sz="0" w:space="0" w:color="auto"/>
            <w:bottom w:val="none" w:sz="0" w:space="0" w:color="auto"/>
            <w:right w:val="none" w:sz="0" w:space="0" w:color="auto"/>
          </w:divBdr>
        </w:div>
        <w:div w:id="608317248">
          <w:marLeft w:val="0"/>
          <w:marRight w:val="0"/>
          <w:marTop w:val="0"/>
          <w:marBottom w:val="0"/>
          <w:divBdr>
            <w:top w:val="none" w:sz="0" w:space="0" w:color="auto"/>
            <w:left w:val="none" w:sz="0" w:space="0" w:color="auto"/>
            <w:bottom w:val="none" w:sz="0" w:space="0" w:color="auto"/>
            <w:right w:val="none" w:sz="0" w:space="0" w:color="auto"/>
          </w:divBdr>
        </w:div>
        <w:div w:id="652367650">
          <w:marLeft w:val="0"/>
          <w:marRight w:val="0"/>
          <w:marTop w:val="0"/>
          <w:marBottom w:val="0"/>
          <w:divBdr>
            <w:top w:val="none" w:sz="0" w:space="0" w:color="auto"/>
            <w:left w:val="none" w:sz="0" w:space="0" w:color="auto"/>
            <w:bottom w:val="none" w:sz="0" w:space="0" w:color="auto"/>
            <w:right w:val="none" w:sz="0" w:space="0" w:color="auto"/>
          </w:divBdr>
        </w:div>
        <w:div w:id="856044564">
          <w:marLeft w:val="0"/>
          <w:marRight w:val="0"/>
          <w:marTop w:val="0"/>
          <w:marBottom w:val="0"/>
          <w:divBdr>
            <w:top w:val="none" w:sz="0" w:space="0" w:color="auto"/>
            <w:left w:val="none" w:sz="0" w:space="0" w:color="auto"/>
            <w:bottom w:val="none" w:sz="0" w:space="0" w:color="auto"/>
            <w:right w:val="none" w:sz="0" w:space="0" w:color="auto"/>
          </w:divBdr>
        </w:div>
        <w:div w:id="930970950">
          <w:marLeft w:val="0"/>
          <w:marRight w:val="0"/>
          <w:marTop w:val="0"/>
          <w:marBottom w:val="0"/>
          <w:divBdr>
            <w:top w:val="none" w:sz="0" w:space="0" w:color="auto"/>
            <w:left w:val="none" w:sz="0" w:space="0" w:color="auto"/>
            <w:bottom w:val="none" w:sz="0" w:space="0" w:color="auto"/>
            <w:right w:val="none" w:sz="0" w:space="0" w:color="auto"/>
          </w:divBdr>
        </w:div>
        <w:div w:id="997809031">
          <w:marLeft w:val="0"/>
          <w:marRight w:val="0"/>
          <w:marTop w:val="0"/>
          <w:marBottom w:val="0"/>
          <w:divBdr>
            <w:top w:val="none" w:sz="0" w:space="0" w:color="auto"/>
            <w:left w:val="none" w:sz="0" w:space="0" w:color="auto"/>
            <w:bottom w:val="none" w:sz="0" w:space="0" w:color="auto"/>
            <w:right w:val="none" w:sz="0" w:space="0" w:color="auto"/>
          </w:divBdr>
        </w:div>
        <w:div w:id="1115520268">
          <w:marLeft w:val="0"/>
          <w:marRight w:val="0"/>
          <w:marTop w:val="0"/>
          <w:marBottom w:val="0"/>
          <w:divBdr>
            <w:top w:val="none" w:sz="0" w:space="0" w:color="auto"/>
            <w:left w:val="none" w:sz="0" w:space="0" w:color="auto"/>
            <w:bottom w:val="none" w:sz="0" w:space="0" w:color="auto"/>
            <w:right w:val="none" w:sz="0" w:space="0" w:color="auto"/>
          </w:divBdr>
        </w:div>
        <w:div w:id="1237785131">
          <w:marLeft w:val="0"/>
          <w:marRight w:val="0"/>
          <w:marTop w:val="0"/>
          <w:marBottom w:val="0"/>
          <w:divBdr>
            <w:top w:val="none" w:sz="0" w:space="0" w:color="auto"/>
            <w:left w:val="none" w:sz="0" w:space="0" w:color="auto"/>
            <w:bottom w:val="none" w:sz="0" w:space="0" w:color="auto"/>
            <w:right w:val="none" w:sz="0" w:space="0" w:color="auto"/>
          </w:divBdr>
        </w:div>
        <w:div w:id="1268273422">
          <w:marLeft w:val="0"/>
          <w:marRight w:val="0"/>
          <w:marTop w:val="0"/>
          <w:marBottom w:val="0"/>
          <w:divBdr>
            <w:top w:val="none" w:sz="0" w:space="0" w:color="auto"/>
            <w:left w:val="none" w:sz="0" w:space="0" w:color="auto"/>
            <w:bottom w:val="none" w:sz="0" w:space="0" w:color="auto"/>
            <w:right w:val="none" w:sz="0" w:space="0" w:color="auto"/>
          </w:divBdr>
        </w:div>
        <w:div w:id="1549412286">
          <w:marLeft w:val="0"/>
          <w:marRight w:val="0"/>
          <w:marTop w:val="0"/>
          <w:marBottom w:val="0"/>
          <w:divBdr>
            <w:top w:val="none" w:sz="0" w:space="0" w:color="auto"/>
            <w:left w:val="none" w:sz="0" w:space="0" w:color="auto"/>
            <w:bottom w:val="none" w:sz="0" w:space="0" w:color="auto"/>
            <w:right w:val="none" w:sz="0" w:space="0" w:color="auto"/>
          </w:divBdr>
        </w:div>
        <w:div w:id="1646347756">
          <w:marLeft w:val="0"/>
          <w:marRight w:val="0"/>
          <w:marTop w:val="0"/>
          <w:marBottom w:val="0"/>
          <w:divBdr>
            <w:top w:val="none" w:sz="0" w:space="0" w:color="auto"/>
            <w:left w:val="none" w:sz="0" w:space="0" w:color="auto"/>
            <w:bottom w:val="none" w:sz="0" w:space="0" w:color="auto"/>
            <w:right w:val="none" w:sz="0" w:space="0" w:color="auto"/>
          </w:divBdr>
        </w:div>
        <w:div w:id="1688143697">
          <w:marLeft w:val="0"/>
          <w:marRight w:val="0"/>
          <w:marTop w:val="0"/>
          <w:marBottom w:val="0"/>
          <w:divBdr>
            <w:top w:val="none" w:sz="0" w:space="0" w:color="auto"/>
            <w:left w:val="none" w:sz="0" w:space="0" w:color="auto"/>
            <w:bottom w:val="none" w:sz="0" w:space="0" w:color="auto"/>
            <w:right w:val="none" w:sz="0" w:space="0" w:color="auto"/>
          </w:divBdr>
        </w:div>
        <w:div w:id="1827361437">
          <w:marLeft w:val="0"/>
          <w:marRight w:val="0"/>
          <w:marTop w:val="0"/>
          <w:marBottom w:val="0"/>
          <w:divBdr>
            <w:top w:val="none" w:sz="0" w:space="0" w:color="auto"/>
            <w:left w:val="none" w:sz="0" w:space="0" w:color="auto"/>
            <w:bottom w:val="none" w:sz="0" w:space="0" w:color="auto"/>
            <w:right w:val="none" w:sz="0" w:space="0" w:color="auto"/>
          </w:divBdr>
        </w:div>
        <w:div w:id="1975019429">
          <w:marLeft w:val="0"/>
          <w:marRight w:val="0"/>
          <w:marTop w:val="0"/>
          <w:marBottom w:val="0"/>
          <w:divBdr>
            <w:top w:val="none" w:sz="0" w:space="0" w:color="auto"/>
            <w:left w:val="none" w:sz="0" w:space="0" w:color="auto"/>
            <w:bottom w:val="none" w:sz="0" w:space="0" w:color="auto"/>
            <w:right w:val="none" w:sz="0" w:space="0" w:color="auto"/>
          </w:divBdr>
        </w:div>
        <w:div w:id="2092773645">
          <w:marLeft w:val="0"/>
          <w:marRight w:val="0"/>
          <w:marTop w:val="0"/>
          <w:marBottom w:val="0"/>
          <w:divBdr>
            <w:top w:val="none" w:sz="0" w:space="0" w:color="auto"/>
            <w:left w:val="none" w:sz="0" w:space="0" w:color="auto"/>
            <w:bottom w:val="none" w:sz="0" w:space="0" w:color="auto"/>
            <w:right w:val="none" w:sz="0" w:space="0" w:color="auto"/>
          </w:divBdr>
        </w:div>
      </w:divsChild>
    </w:div>
    <w:div w:id="35476141">
      <w:bodyDiv w:val="1"/>
      <w:marLeft w:val="0"/>
      <w:marRight w:val="0"/>
      <w:marTop w:val="0"/>
      <w:marBottom w:val="0"/>
      <w:divBdr>
        <w:top w:val="none" w:sz="0" w:space="0" w:color="auto"/>
        <w:left w:val="none" w:sz="0" w:space="0" w:color="auto"/>
        <w:bottom w:val="none" w:sz="0" w:space="0" w:color="auto"/>
        <w:right w:val="none" w:sz="0" w:space="0" w:color="auto"/>
      </w:divBdr>
    </w:div>
    <w:div w:id="36198196">
      <w:bodyDiv w:val="1"/>
      <w:marLeft w:val="0"/>
      <w:marRight w:val="0"/>
      <w:marTop w:val="0"/>
      <w:marBottom w:val="0"/>
      <w:divBdr>
        <w:top w:val="none" w:sz="0" w:space="0" w:color="auto"/>
        <w:left w:val="none" w:sz="0" w:space="0" w:color="auto"/>
        <w:bottom w:val="none" w:sz="0" w:space="0" w:color="auto"/>
        <w:right w:val="none" w:sz="0" w:space="0" w:color="auto"/>
      </w:divBdr>
    </w:div>
    <w:div w:id="39985004">
      <w:bodyDiv w:val="1"/>
      <w:marLeft w:val="0"/>
      <w:marRight w:val="0"/>
      <w:marTop w:val="0"/>
      <w:marBottom w:val="0"/>
      <w:divBdr>
        <w:top w:val="none" w:sz="0" w:space="0" w:color="auto"/>
        <w:left w:val="none" w:sz="0" w:space="0" w:color="auto"/>
        <w:bottom w:val="none" w:sz="0" w:space="0" w:color="auto"/>
        <w:right w:val="none" w:sz="0" w:space="0" w:color="auto"/>
      </w:divBdr>
    </w:div>
    <w:div w:id="41249032">
      <w:bodyDiv w:val="1"/>
      <w:marLeft w:val="0"/>
      <w:marRight w:val="0"/>
      <w:marTop w:val="0"/>
      <w:marBottom w:val="0"/>
      <w:divBdr>
        <w:top w:val="none" w:sz="0" w:space="0" w:color="auto"/>
        <w:left w:val="none" w:sz="0" w:space="0" w:color="auto"/>
        <w:bottom w:val="none" w:sz="0" w:space="0" w:color="auto"/>
        <w:right w:val="none" w:sz="0" w:space="0" w:color="auto"/>
      </w:divBdr>
      <w:divsChild>
        <w:div w:id="66803972">
          <w:marLeft w:val="0"/>
          <w:marRight w:val="0"/>
          <w:marTop w:val="0"/>
          <w:marBottom w:val="0"/>
          <w:divBdr>
            <w:top w:val="none" w:sz="0" w:space="0" w:color="auto"/>
            <w:left w:val="none" w:sz="0" w:space="0" w:color="auto"/>
            <w:bottom w:val="none" w:sz="0" w:space="0" w:color="auto"/>
            <w:right w:val="none" w:sz="0" w:space="0" w:color="auto"/>
          </w:divBdr>
        </w:div>
        <w:div w:id="142739574">
          <w:marLeft w:val="0"/>
          <w:marRight w:val="0"/>
          <w:marTop w:val="0"/>
          <w:marBottom w:val="0"/>
          <w:divBdr>
            <w:top w:val="none" w:sz="0" w:space="0" w:color="auto"/>
            <w:left w:val="none" w:sz="0" w:space="0" w:color="auto"/>
            <w:bottom w:val="none" w:sz="0" w:space="0" w:color="auto"/>
            <w:right w:val="none" w:sz="0" w:space="0" w:color="auto"/>
          </w:divBdr>
        </w:div>
        <w:div w:id="191699231">
          <w:marLeft w:val="0"/>
          <w:marRight w:val="0"/>
          <w:marTop w:val="0"/>
          <w:marBottom w:val="0"/>
          <w:divBdr>
            <w:top w:val="none" w:sz="0" w:space="0" w:color="auto"/>
            <w:left w:val="none" w:sz="0" w:space="0" w:color="auto"/>
            <w:bottom w:val="none" w:sz="0" w:space="0" w:color="auto"/>
            <w:right w:val="none" w:sz="0" w:space="0" w:color="auto"/>
          </w:divBdr>
        </w:div>
        <w:div w:id="456870320">
          <w:marLeft w:val="0"/>
          <w:marRight w:val="0"/>
          <w:marTop w:val="0"/>
          <w:marBottom w:val="0"/>
          <w:divBdr>
            <w:top w:val="none" w:sz="0" w:space="0" w:color="auto"/>
            <w:left w:val="none" w:sz="0" w:space="0" w:color="auto"/>
            <w:bottom w:val="none" w:sz="0" w:space="0" w:color="auto"/>
            <w:right w:val="none" w:sz="0" w:space="0" w:color="auto"/>
          </w:divBdr>
        </w:div>
        <w:div w:id="1504473346">
          <w:marLeft w:val="0"/>
          <w:marRight w:val="0"/>
          <w:marTop w:val="0"/>
          <w:marBottom w:val="0"/>
          <w:divBdr>
            <w:top w:val="none" w:sz="0" w:space="0" w:color="auto"/>
            <w:left w:val="none" w:sz="0" w:space="0" w:color="auto"/>
            <w:bottom w:val="none" w:sz="0" w:space="0" w:color="auto"/>
            <w:right w:val="none" w:sz="0" w:space="0" w:color="auto"/>
          </w:divBdr>
        </w:div>
        <w:div w:id="1953900810">
          <w:marLeft w:val="0"/>
          <w:marRight w:val="0"/>
          <w:marTop w:val="0"/>
          <w:marBottom w:val="0"/>
          <w:divBdr>
            <w:top w:val="none" w:sz="0" w:space="0" w:color="auto"/>
            <w:left w:val="none" w:sz="0" w:space="0" w:color="auto"/>
            <w:bottom w:val="none" w:sz="0" w:space="0" w:color="auto"/>
            <w:right w:val="none" w:sz="0" w:space="0" w:color="auto"/>
          </w:divBdr>
        </w:div>
        <w:div w:id="2135785294">
          <w:marLeft w:val="0"/>
          <w:marRight w:val="0"/>
          <w:marTop w:val="0"/>
          <w:marBottom w:val="0"/>
          <w:divBdr>
            <w:top w:val="none" w:sz="0" w:space="0" w:color="auto"/>
            <w:left w:val="none" w:sz="0" w:space="0" w:color="auto"/>
            <w:bottom w:val="none" w:sz="0" w:space="0" w:color="auto"/>
            <w:right w:val="none" w:sz="0" w:space="0" w:color="auto"/>
          </w:divBdr>
        </w:div>
      </w:divsChild>
    </w:div>
    <w:div w:id="42026648">
      <w:bodyDiv w:val="1"/>
      <w:marLeft w:val="0"/>
      <w:marRight w:val="0"/>
      <w:marTop w:val="0"/>
      <w:marBottom w:val="0"/>
      <w:divBdr>
        <w:top w:val="none" w:sz="0" w:space="0" w:color="auto"/>
        <w:left w:val="none" w:sz="0" w:space="0" w:color="auto"/>
        <w:bottom w:val="none" w:sz="0" w:space="0" w:color="auto"/>
        <w:right w:val="none" w:sz="0" w:space="0" w:color="auto"/>
      </w:divBdr>
    </w:div>
    <w:div w:id="43795592">
      <w:bodyDiv w:val="1"/>
      <w:marLeft w:val="0"/>
      <w:marRight w:val="0"/>
      <w:marTop w:val="0"/>
      <w:marBottom w:val="0"/>
      <w:divBdr>
        <w:top w:val="none" w:sz="0" w:space="0" w:color="auto"/>
        <w:left w:val="none" w:sz="0" w:space="0" w:color="auto"/>
        <w:bottom w:val="none" w:sz="0" w:space="0" w:color="auto"/>
        <w:right w:val="none" w:sz="0" w:space="0" w:color="auto"/>
      </w:divBdr>
      <w:divsChild>
        <w:div w:id="162282045">
          <w:marLeft w:val="0"/>
          <w:marRight w:val="0"/>
          <w:marTop w:val="0"/>
          <w:marBottom w:val="0"/>
          <w:divBdr>
            <w:top w:val="none" w:sz="0" w:space="0" w:color="auto"/>
            <w:left w:val="none" w:sz="0" w:space="0" w:color="auto"/>
            <w:bottom w:val="none" w:sz="0" w:space="0" w:color="auto"/>
            <w:right w:val="none" w:sz="0" w:space="0" w:color="auto"/>
          </w:divBdr>
        </w:div>
        <w:div w:id="244191392">
          <w:marLeft w:val="0"/>
          <w:marRight w:val="0"/>
          <w:marTop w:val="0"/>
          <w:marBottom w:val="0"/>
          <w:divBdr>
            <w:top w:val="none" w:sz="0" w:space="0" w:color="auto"/>
            <w:left w:val="none" w:sz="0" w:space="0" w:color="auto"/>
            <w:bottom w:val="none" w:sz="0" w:space="0" w:color="auto"/>
            <w:right w:val="none" w:sz="0" w:space="0" w:color="auto"/>
          </w:divBdr>
        </w:div>
        <w:div w:id="1296137198">
          <w:marLeft w:val="0"/>
          <w:marRight w:val="0"/>
          <w:marTop w:val="0"/>
          <w:marBottom w:val="0"/>
          <w:divBdr>
            <w:top w:val="none" w:sz="0" w:space="0" w:color="auto"/>
            <w:left w:val="none" w:sz="0" w:space="0" w:color="auto"/>
            <w:bottom w:val="none" w:sz="0" w:space="0" w:color="auto"/>
            <w:right w:val="none" w:sz="0" w:space="0" w:color="auto"/>
          </w:divBdr>
        </w:div>
        <w:div w:id="1535269177">
          <w:marLeft w:val="0"/>
          <w:marRight w:val="0"/>
          <w:marTop w:val="0"/>
          <w:marBottom w:val="0"/>
          <w:divBdr>
            <w:top w:val="none" w:sz="0" w:space="0" w:color="auto"/>
            <w:left w:val="none" w:sz="0" w:space="0" w:color="auto"/>
            <w:bottom w:val="none" w:sz="0" w:space="0" w:color="auto"/>
            <w:right w:val="none" w:sz="0" w:space="0" w:color="auto"/>
          </w:divBdr>
        </w:div>
        <w:div w:id="1932159110">
          <w:marLeft w:val="0"/>
          <w:marRight w:val="0"/>
          <w:marTop w:val="0"/>
          <w:marBottom w:val="0"/>
          <w:divBdr>
            <w:top w:val="none" w:sz="0" w:space="0" w:color="auto"/>
            <w:left w:val="none" w:sz="0" w:space="0" w:color="auto"/>
            <w:bottom w:val="none" w:sz="0" w:space="0" w:color="auto"/>
            <w:right w:val="none" w:sz="0" w:space="0" w:color="auto"/>
          </w:divBdr>
        </w:div>
        <w:div w:id="2007172246">
          <w:marLeft w:val="0"/>
          <w:marRight w:val="0"/>
          <w:marTop w:val="0"/>
          <w:marBottom w:val="0"/>
          <w:divBdr>
            <w:top w:val="none" w:sz="0" w:space="0" w:color="auto"/>
            <w:left w:val="none" w:sz="0" w:space="0" w:color="auto"/>
            <w:bottom w:val="none" w:sz="0" w:space="0" w:color="auto"/>
            <w:right w:val="none" w:sz="0" w:space="0" w:color="auto"/>
          </w:divBdr>
        </w:div>
      </w:divsChild>
    </w:div>
    <w:div w:id="43914707">
      <w:bodyDiv w:val="1"/>
      <w:marLeft w:val="0"/>
      <w:marRight w:val="0"/>
      <w:marTop w:val="0"/>
      <w:marBottom w:val="0"/>
      <w:divBdr>
        <w:top w:val="none" w:sz="0" w:space="0" w:color="auto"/>
        <w:left w:val="none" w:sz="0" w:space="0" w:color="auto"/>
        <w:bottom w:val="none" w:sz="0" w:space="0" w:color="auto"/>
        <w:right w:val="none" w:sz="0" w:space="0" w:color="auto"/>
      </w:divBdr>
    </w:div>
    <w:div w:id="44645836">
      <w:bodyDiv w:val="1"/>
      <w:marLeft w:val="0"/>
      <w:marRight w:val="0"/>
      <w:marTop w:val="0"/>
      <w:marBottom w:val="0"/>
      <w:divBdr>
        <w:top w:val="none" w:sz="0" w:space="0" w:color="auto"/>
        <w:left w:val="none" w:sz="0" w:space="0" w:color="auto"/>
        <w:bottom w:val="none" w:sz="0" w:space="0" w:color="auto"/>
        <w:right w:val="none" w:sz="0" w:space="0" w:color="auto"/>
      </w:divBdr>
    </w:div>
    <w:div w:id="45416628">
      <w:bodyDiv w:val="1"/>
      <w:marLeft w:val="0"/>
      <w:marRight w:val="0"/>
      <w:marTop w:val="0"/>
      <w:marBottom w:val="0"/>
      <w:divBdr>
        <w:top w:val="none" w:sz="0" w:space="0" w:color="auto"/>
        <w:left w:val="none" w:sz="0" w:space="0" w:color="auto"/>
        <w:bottom w:val="none" w:sz="0" w:space="0" w:color="auto"/>
        <w:right w:val="none" w:sz="0" w:space="0" w:color="auto"/>
      </w:divBdr>
    </w:div>
    <w:div w:id="45840399">
      <w:bodyDiv w:val="1"/>
      <w:marLeft w:val="0"/>
      <w:marRight w:val="0"/>
      <w:marTop w:val="0"/>
      <w:marBottom w:val="0"/>
      <w:divBdr>
        <w:top w:val="none" w:sz="0" w:space="0" w:color="auto"/>
        <w:left w:val="none" w:sz="0" w:space="0" w:color="auto"/>
        <w:bottom w:val="none" w:sz="0" w:space="0" w:color="auto"/>
        <w:right w:val="none" w:sz="0" w:space="0" w:color="auto"/>
      </w:divBdr>
    </w:div>
    <w:div w:id="46072704">
      <w:bodyDiv w:val="1"/>
      <w:marLeft w:val="0"/>
      <w:marRight w:val="0"/>
      <w:marTop w:val="0"/>
      <w:marBottom w:val="0"/>
      <w:divBdr>
        <w:top w:val="none" w:sz="0" w:space="0" w:color="auto"/>
        <w:left w:val="none" w:sz="0" w:space="0" w:color="auto"/>
        <w:bottom w:val="none" w:sz="0" w:space="0" w:color="auto"/>
        <w:right w:val="none" w:sz="0" w:space="0" w:color="auto"/>
      </w:divBdr>
    </w:div>
    <w:div w:id="47146908">
      <w:bodyDiv w:val="1"/>
      <w:marLeft w:val="0"/>
      <w:marRight w:val="0"/>
      <w:marTop w:val="0"/>
      <w:marBottom w:val="0"/>
      <w:divBdr>
        <w:top w:val="none" w:sz="0" w:space="0" w:color="auto"/>
        <w:left w:val="none" w:sz="0" w:space="0" w:color="auto"/>
        <w:bottom w:val="none" w:sz="0" w:space="0" w:color="auto"/>
        <w:right w:val="none" w:sz="0" w:space="0" w:color="auto"/>
      </w:divBdr>
    </w:div>
    <w:div w:id="48455738">
      <w:bodyDiv w:val="1"/>
      <w:marLeft w:val="0"/>
      <w:marRight w:val="0"/>
      <w:marTop w:val="0"/>
      <w:marBottom w:val="0"/>
      <w:divBdr>
        <w:top w:val="none" w:sz="0" w:space="0" w:color="auto"/>
        <w:left w:val="none" w:sz="0" w:space="0" w:color="auto"/>
        <w:bottom w:val="none" w:sz="0" w:space="0" w:color="auto"/>
        <w:right w:val="none" w:sz="0" w:space="0" w:color="auto"/>
      </w:divBdr>
    </w:div>
    <w:div w:id="50085466">
      <w:bodyDiv w:val="1"/>
      <w:marLeft w:val="0"/>
      <w:marRight w:val="0"/>
      <w:marTop w:val="0"/>
      <w:marBottom w:val="0"/>
      <w:divBdr>
        <w:top w:val="none" w:sz="0" w:space="0" w:color="auto"/>
        <w:left w:val="none" w:sz="0" w:space="0" w:color="auto"/>
        <w:bottom w:val="none" w:sz="0" w:space="0" w:color="auto"/>
        <w:right w:val="none" w:sz="0" w:space="0" w:color="auto"/>
      </w:divBdr>
    </w:div>
    <w:div w:id="51120168">
      <w:bodyDiv w:val="1"/>
      <w:marLeft w:val="0"/>
      <w:marRight w:val="0"/>
      <w:marTop w:val="0"/>
      <w:marBottom w:val="0"/>
      <w:divBdr>
        <w:top w:val="none" w:sz="0" w:space="0" w:color="auto"/>
        <w:left w:val="none" w:sz="0" w:space="0" w:color="auto"/>
        <w:bottom w:val="none" w:sz="0" w:space="0" w:color="auto"/>
        <w:right w:val="none" w:sz="0" w:space="0" w:color="auto"/>
      </w:divBdr>
    </w:div>
    <w:div w:id="51393136">
      <w:bodyDiv w:val="1"/>
      <w:marLeft w:val="0"/>
      <w:marRight w:val="0"/>
      <w:marTop w:val="0"/>
      <w:marBottom w:val="0"/>
      <w:divBdr>
        <w:top w:val="none" w:sz="0" w:space="0" w:color="auto"/>
        <w:left w:val="none" w:sz="0" w:space="0" w:color="auto"/>
        <w:bottom w:val="none" w:sz="0" w:space="0" w:color="auto"/>
        <w:right w:val="none" w:sz="0" w:space="0" w:color="auto"/>
      </w:divBdr>
    </w:div>
    <w:div w:id="51926804">
      <w:bodyDiv w:val="1"/>
      <w:marLeft w:val="0"/>
      <w:marRight w:val="0"/>
      <w:marTop w:val="0"/>
      <w:marBottom w:val="0"/>
      <w:divBdr>
        <w:top w:val="none" w:sz="0" w:space="0" w:color="auto"/>
        <w:left w:val="none" w:sz="0" w:space="0" w:color="auto"/>
        <w:bottom w:val="none" w:sz="0" w:space="0" w:color="auto"/>
        <w:right w:val="none" w:sz="0" w:space="0" w:color="auto"/>
      </w:divBdr>
    </w:div>
    <w:div w:id="55204066">
      <w:bodyDiv w:val="1"/>
      <w:marLeft w:val="0"/>
      <w:marRight w:val="0"/>
      <w:marTop w:val="0"/>
      <w:marBottom w:val="0"/>
      <w:divBdr>
        <w:top w:val="none" w:sz="0" w:space="0" w:color="auto"/>
        <w:left w:val="none" w:sz="0" w:space="0" w:color="auto"/>
        <w:bottom w:val="none" w:sz="0" w:space="0" w:color="auto"/>
        <w:right w:val="none" w:sz="0" w:space="0" w:color="auto"/>
      </w:divBdr>
    </w:div>
    <w:div w:id="55863363">
      <w:bodyDiv w:val="1"/>
      <w:marLeft w:val="0"/>
      <w:marRight w:val="0"/>
      <w:marTop w:val="0"/>
      <w:marBottom w:val="0"/>
      <w:divBdr>
        <w:top w:val="none" w:sz="0" w:space="0" w:color="auto"/>
        <w:left w:val="none" w:sz="0" w:space="0" w:color="auto"/>
        <w:bottom w:val="none" w:sz="0" w:space="0" w:color="auto"/>
        <w:right w:val="none" w:sz="0" w:space="0" w:color="auto"/>
      </w:divBdr>
    </w:div>
    <w:div w:id="56708825">
      <w:bodyDiv w:val="1"/>
      <w:marLeft w:val="0"/>
      <w:marRight w:val="0"/>
      <w:marTop w:val="0"/>
      <w:marBottom w:val="0"/>
      <w:divBdr>
        <w:top w:val="none" w:sz="0" w:space="0" w:color="auto"/>
        <w:left w:val="none" w:sz="0" w:space="0" w:color="auto"/>
        <w:bottom w:val="none" w:sz="0" w:space="0" w:color="auto"/>
        <w:right w:val="none" w:sz="0" w:space="0" w:color="auto"/>
      </w:divBdr>
    </w:div>
    <w:div w:id="57438991">
      <w:bodyDiv w:val="1"/>
      <w:marLeft w:val="0"/>
      <w:marRight w:val="0"/>
      <w:marTop w:val="0"/>
      <w:marBottom w:val="0"/>
      <w:divBdr>
        <w:top w:val="none" w:sz="0" w:space="0" w:color="auto"/>
        <w:left w:val="none" w:sz="0" w:space="0" w:color="auto"/>
        <w:bottom w:val="none" w:sz="0" w:space="0" w:color="auto"/>
        <w:right w:val="none" w:sz="0" w:space="0" w:color="auto"/>
      </w:divBdr>
    </w:div>
    <w:div w:id="58020142">
      <w:bodyDiv w:val="1"/>
      <w:marLeft w:val="0"/>
      <w:marRight w:val="0"/>
      <w:marTop w:val="0"/>
      <w:marBottom w:val="0"/>
      <w:divBdr>
        <w:top w:val="none" w:sz="0" w:space="0" w:color="auto"/>
        <w:left w:val="none" w:sz="0" w:space="0" w:color="auto"/>
        <w:bottom w:val="none" w:sz="0" w:space="0" w:color="auto"/>
        <w:right w:val="none" w:sz="0" w:space="0" w:color="auto"/>
      </w:divBdr>
    </w:div>
    <w:div w:id="58940620">
      <w:bodyDiv w:val="1"/>
      <w:marLeft w:val="0"/>
      <w:marRight w:val="0"/>
      <w:marTop w:val="0"/>
      <w:marBottom w:val="0"/>
      <w:divBdr>
        <w:top w:val="none" w:sz="0" w:space="0" w:color="auto"/>
        <w:left w:val="none" w:sz="0" w:space="0" w:color="auto"/>
        <w:bottom w:val="none" w:sz="0" w:space="0" w:color="auto"/>
        <w:right w:val="none" w:sz="0" w:space="0" w:color="auto"/>
      </w:divBdr>
    </w:div>
    <w:div w:id="59015166">
      <w:bodyDiv w:val="1"/>
      <w:marLeft w:val="0"/>
      <w:marRight w:val="0"/>
      <w:marTop w:val="0"/>
      <w:marBottom w:val="0"/>
      <w:divBdr>
        <w:top w:val="none" w:sz="0" w:space="0" w:color="auto"/>
        <w:left w:val="none" w:sz="0" w:space="0" w:color="auto"/>
        <w:bottom w:val="none" w:sz="0" w:space="0" w:color="auto"/>
        <w:right w:val="none" w:sz="0" w:space="0" w:color="auto"/>
      </w:divBdr>
    </w:div>
    <w:div w:id="60062112">
      <w:bodyDiv w:val="1"/>
      <w:marLeft w:val="0"/>
      <w:marRight w:val="0"/>
      <w:marTop w:val="0"/>
      <w:marBottom w:val="0"/>
      <w:divBdr>
        <w:top w:val="none" w:sz="0" w:space="0" w:color="auto"/>
        <w:left w:val="none" w:sz="0" w:space="0" w:color="auto"/>
        <w:bottom w:val="none" w:sz="0" w:space="0" w:color="auto"/>
        <w:right w:val="none" w:sz="0" w:space="0" w:color="auto"/>
      </w:divBdr>
    </w:div>
    <w:div w:id="61684681">
      <w:bodyDiv w:val="1"/>
      <w:marLeft w:val="0"/>
      <w:marRight w:val="0"/>
      <w:marTop w:val="0"/>
      <w:marBottom w:val="0"/>
      <w:divBdr>
        <w:top w:val="none" w:sz="0" w:space="0" w:color="auto"/>
        <w:left w:val="none" w:sz="0" w:space="0" w:color="auto"/>
        <w:bottom w:val="none" w:sz="0" w:space="0" w:color="auto"/>
        <w:right w:val="none" w:sz="0" w:space="0" w:color="auto"/>
      </w:divBdr>
    </w:div>
    <w:div w:id="62411712">
      <w:bodyDiv w:val="1"/>
      <w:marLeft w:val="0"/>
      <w:marRight w:val="0"/>
      <w:marTop w:val="0"/>
      <w:marBottom w:val="0"/>
      <w:divBdr>
        <w:top w:val="none" w:sz="0" w:space="0" w:color="auto"/>
        <w:left w:val="none" w:sz="0" w:space="0" w:color="auto"/>
        <w:bottom w:val="none" w:sz="0" w:space="0" w:color="auto"/>
        <w:right w:val="none" w:sz="0" w:space="0" w:color="auto"/>
      </w:divBdr>
    </w:div>
    <w:div w:id="62486837">
      <w:bodyDiv w:val="1"/>
      <w:marLeft w:val="0"/>
      <w:marRight w:val="0"/>
      <w:marTop w:val="0"/>
      <w:marBottom w:val="0"/>
      <w:divBdr>
        <w:top w:val="none" w:sz="0" w:space="0" w:color="auto"/>
        <w:left w:val="none" w:sz="0" w:space="0" w:color="auto"/>
        <w:bottom w:val="none" w:sz="0" w:space="0" w:color="auto"/>
        <w:right w:val="none" w:sz="0" w:space="0" w:color="auto"/>
      </w:divBdr>
      <w:divsChild>
        <w:div w:id="136194132">
          <w:marLeft w:val="0"/>
          <w:marRight w:val="0"/>
          <w:marTop w:val="0"/>
          <w:marBottom w:val="0"/>
          <w:divBdr>
            <w:top w:val="none" w:sz="0" w:space="0" w:color="auto"/>
            <w:left w:val="none" w:sz="0" w:space="0" w:color="auto"/>
            <w:bottom w:val="none" w:sz="0" w:space="0" w:color="auto"/>
            <w:right w:val="none" w:sz="0" w:space="0" w:color="auto"/>
          </w:divBdr>
        </w:div>
        <w:div w:id="144397160">
          <w:marLeft w:val="0"/>
          <w:marRight w:val="0"/>
          <w:marTop w:val="0"/>
          <w:marBottom w:val="0"/>
          <w:divBdr>
            <w:top w:val="none" w:sz="0" w:space="0" w:color="auto"/>
            <w:left w:val="none" w:sz="0" w:space="0" w:color="auto"/>
            <w:bottom w:val="none" w:sz="0" w:space="0" w:color="auto"/>
            <w:right w:val="none" w:sz="0" w:space="0" w:color="auto"/>
          </w:divBdr>
        </w:div>
        <w:div w:id="373501625">
          <w:marLeft w:val="0"/>
          <w:marRight w:val="0"/>
          <w:marTop w:val="0"/>
          <w:marBottom w:val="0"/>
          <w:divBdr>
            <w:top w:val="none" w:sz="0" w:space="0" w:color="auto"/>
            <w:left w:val="none" w:sz="0" w:space="0" w:color="auto"/>
            <w:bottom w:val="none" w:sz="0" w:space="0" w:color="auto"/>
            <w:right w:val="none" w:sz="0" w:space="0" w:color="auto"/>
          </w:divBdr>
        </w:div>
        <w:div w:id="582689428">
          <w:marLeft w:val="0"/>
          <w:marRight w:val="0"/>
          <w:marTop w:val="0"/>
          <w:marBottom w:val="0"/>
          <w:divBdr>
            <w:top w:val="none" w:sz="0" w:space="0" w:color="auto"/>
            <w:left w:val="none" w:sz="0" w:space="0" w:color="auto"/>
            <w:bottom w:val="none" w:sz="0" w:space="0" w:color="auto"/>
            <w:right w:val="none" w:sz="0" w:space="0" w:color="auto"/>
          </w:divBdr>
        </w:div>
        <w:div w:id="1007057959">
          <w:marLeft w:val="0"/>
          <w:marRight w:val="0"/>
          <w:marTop w:val="0"/>
          <w:marBottom w:val="0"/>
          <w:divBdr>
            <w:top w:val="none" w:sz="0" w:space="0" w:color="auto"/>
            <w:left w:val="none" w:sz="0" w:space="0" w:color="auto"/>
            <w:bottom w:val="none" w:sz="0" w:space="0" w:color="auto"/>
            <w:right w:val="none" w:sz="0" w:space="0" w:color="auto"/>
          </w:divBdr>
        </w:div>
        <w:div w:id="1693606685">
          <w:marLeft w:val="0"/>
          <w:marRight w:val="0"/>
          <w:marTop w:val="0"/>
          <w:marBottom w:val="0"/>
          <w:divBdr>
            <w:top w:val="none" w:sz="0" w:space="0" w:color="auto"/>
            <w:left w:val="none" w:sz="0" w:space="0" w:color="auto"/>
            <w:bottom w:val="none" w:sz="0" w:space="0" w:color="auto"/>
            <w:right w:val="none" w:sz="0" w:space="0" w:color="auto"/>
          </w:divBdr>
        </w:div>
        <w:div w:id="1738749650">
          <w:marLeft w:val="0"/>
          <w:marRight w:val="0"/>
          <w:marTop w:val="0"/>
          <w:marBottom w:val="0"/>
          <w:divBdr>
            <w:top w:val="none" w:sz="0" w:space="0" w:color="auto"/>
            <w:left w:val="none" w:sz="0" w:space="0" w:color="auto"/>
            <w:bottom w:val="none" w:sz="0" w:space="0" w:color="auto"/>
            <w:right w:val="none" w:sz="0" w:space="0" w:color="auto"/>
          </w:divBdr>
        </w:div>
        <w:div w:id="2121216396">
          <w:marLeft w:val="0"/>
          <w:marRight w:val="0"/>
          <w:marTop w:val="0"/>
          <w:marBottom w:val="0"/>
          <w:divBdr>
            <w:top w:val="none" w:sz="0" w:space="0" w:color="auto"/>
            <w:left w:val="none" w:sz="0" w:space="0" w:color="auto"/>
            <w:bottom w:val="none" w:sz="0" w:space="0" w:color="auto"/>
            <w:right w:val="none" w:sz="0" w:space="0" w:color="auto"/>
          </w:divBdr>
        </w:div>
      </w:divsChild>
    </w:div>
    <w:div w:id="62719917">
      <w:bodyDiv w:val="1"/>
      <w:marLeft w:val="0"/>
      <w:marRight w:val="0"/>
      <w:marTop w:val="0"/>
      <w:marBottom w:val="0"/>
      <w:divBdr>
        <w:top w:val="none" w:sz="0" w:space="0" w:color="auto"/>
        <w:left w:val="none" w:sz="0" w:space="0" w:color="auto"/>
        <w:bottom w:val="none" w:sz="0" w:space="0" w:color="auto"/>
        <w:right w:val="none" w:sz="0" w:space="0" w:color="auto"/>
      </w:divBdr>
    </w:div>
    <w:div w:id="64233031">
      <w:bodyDiv w:val="1"/>
      <w:marLeft w:val="0"/>
      <w:marRight w:val="0"/>
      <w:marTop w:val="0"/>
      <w:marBottom w:val="0"/>
      <w:divBdr>
        <w:top w:val="none" w:sz="0" w:space="0" w:color="auto"/>
        <w:left w:val="none" w:sz="0" w:space="0" w:color="auto"/>
        <w:bottom w:val="none" w:sz="0" w:space="0" w:color="auto"/>
        <w:right w:val="none" w:sz="0" w:space="0" w:color="auto"/>
      </w:divBdr>
    </w:div>
    <w:div w:id="64497520">
      <w:bodyDiv w:val="1"/>
      <w:marLeft w:val="0"/>
      <w:marRight w:val="0"/>
      <w:marTop w:val="0"/>
      <w:marBottom w:val="0"/>
      <w:divBdr>
        <w:top w:val="none" w:sz="0" w:space="0" w:color="auto"/>
        <w:left w:val="none" w:sz="0" w:space="0" w:color="auto"/>
        <w:bottom w:val="none" w:sz="0" w:space="0" w:color="auto"/>
        <w:right w:val="none" w:sz="0" w:space="0" w:color="auto"/>
      </w:divBdr>
    </w:div>
    <w:div w:id="65223782">
      <w:bodyDiv w:val="1"/>
      <w:marLeft w:val="0"/>
      <w:marRight w:val="0"/>
      <w:marTop w:val="0"/>
      <w:marBottom w:val="0"/>
      <w:divBdr>
        <w:top w:val="none" w:sz="0" w:space="0" w:color="auto"/>
        <w:left w:val="none" w:sz="0" w:space="0" w:color="auto"/>
        <w:bottom w:val="none" w:sz="0" w:space="0" w:color="auto"/>
        <w:right w:val="none" w:sz="0" w:space="0" w:color="auto"/>
      </w:divBdr>
    </w:div>
    <w:div w:id="66149422">
      <w:bodyDiv w:val="1"/>
      <w:marLeft w:val="0"/>
      <w:marRight w:val="0"/>
      <w:marTop w:val="0"/>
      <w:marBottom w:val="0"/>
      <w:divBdr>
        <w:top w:val="none" w:sz="0" w:space="0" w:color="auto"/>
        <w:left w:val="none" w:sz="0" w:space="0" w:color="auto"/>
        <w:bottom w:val="none" w:sz="0" w:space="0" w:color="auto"/>
        <w:right w:val="none" w:sz="0" w:space="0" w:color="auto"/>
      </w:divBdr>
    </w:div>
    <w:div w:id="66420429">
      <w:bodyDiv w:val="1"/>
      <w:marLeft w:val="0"/>
      <w:marRight w:val="0"/>
      <w:marTop w:val="0"/>
      <w:marBottom w:val="0"/>
      <w:divBdr>
        <w:top w:val="none" w:sz="0" w:space="0" w:color="auto"/>
        <w:left w:val="none" w:sz="0" w:space="0" w:color="auto"/>
        <w:bottom w:val="none" w:sz="0" w:space="0" w:color="auto"/>
        <w:right w:val="none" w:sz="0" w:space="0" w:color="auto"/>
      </w:divBdr>
    </w:div>
    <w:div w:id="67002920">
      <w:bodyDiv w:val="1"/>
      <w:marLeft w:val="0"/>
      <w:marRight w:val="0"/>
      <w:marTop w:val="0"/>
      <w:marBottom w:val="0"/>
      <w:divBdr>
        <w:top w:val="none" w:sz="0" w:space="0" w:color="auto"/>
        <w:left w:val="none" w:sz="0" w:space="0" w:color="auto"/>
        <w:bottom w:val="none" w:sz="0" w:space="0" w:color="auto"/>
        <w:right w:val="none" w:sz="0" w:space="0" w:color="auto"/>
      </w:divBdr>
    </w:div>
    <w:div w:id="67047083">
      <w:bodyDiv w:val="1"/>
      <w:marLeft w:val="0"/>
      <w:marRight w:val="0"/>
      <w:marTop w:val="0"/>
      <w:marBottom w:val="0"/>
      <w:divBdr>
        <w:top w:val="none" w:sz="0" w:space="0" w:color="auto"/>
        <w:left w:val="none" w:sz="0" w:space="0" w:color="auto"/>
        <w:bottom w:val="none" w:sz="0" w:space="0" w:color="auto"/>
        <w:right w:val="none" w:sz="0" w:space="0" w:color="auto"/>
      </w:divBdr>
    </w:div>
    <w:div w:id="67728546">
      <w:bodyDiv w:val="1"/>
      <w:marLeft w:val="0"/>
      <w:marRight w:val="0"/>
      <w:marTop w:val="0"/>
      <w:marBottom w:val="0"/>
      <w:divBdr>
        <w:top w:val="none" w:sz="0" w:space="0" w:color="auto"/>
        <w:left w:val="none" w:sz="0" w:space="0" w:color="auto"/>
        <w:bottom w:val="none" w:sz="0" w:space="0" w:color="auto"/>
        <w:right w:val="none" w:sz="0" w:space="0" w:color="auto"/>
      </w:divBdr>
    </w:div>
    <w:div w:id="68161331">
      <w:bodyDiv w:val="1"/>
      <w:marLeft w:val="0"/>
      <w:marRight w:val="0"/>
      <w:marTop w:val="0"/>
      <w:marBottom w:val="0"/>
      <w:divBdr>
        <w:top w:val="none" w:sz="0" w:space="0" w:color="auto"/>
        <w:left w:val="none" w:sz="0" w:space="0" w:color="auto"/>
        <w:bottom w:val="none" w:sz="0" w:space="0" w:color="auto"/>
        <w:right w:val="none" w:sz="0" w:space="0" w:color="auto"/>
      </w:divBdr>
    </w:div>
    <w:div w:id="68502196">
      <w:bodyDiv w:val="1"/>
      <w:marLeft w:val="0"/>
      <w:marRight w:val="0"/>
      <w:marTop w:val="0"/>
      <w:marBottom w:val="0"/>
      <w:divBdr>
        <w:top w:val="none" w:sz="0" w:space="0" w:color="auto"/>
        <w:left w:val="none" w:sz="0" w:space="0" w:color="auto"/>
        <w:bottom w:val="none" w:sz="0" w:space="0" w:color="auto"/>
        <w:right w:val="none" w:sz="0" w:space="0" w:color="auto"/>
      </w:divBdr>
    </w:div>
    <w:div w:id="68819865">
      <w:bodyDiv w:val="1"/>
      <w:marLeft w:val="0"/>
      <w:marRight w:val="0"/>
      <w:marTop w:val="0"/>
      <w:marBottom w:val="0"/>
      <w:divBdr>
        <w:top w:val="none" w:sz="0" w:space="0" w:color="auto"/>
        <w:left w:val="none" w:sz="0" w:space="0" w:color="auto"/>
        <w:bottom w:val="none" w:sz="0" w:space="0" w:color="auto"/>
        <w:right w:val="none" w:sz="0" w:space="0" w:color="auto"/>
      </w:divBdr>
    </w:div>
    <w:div w:id="70929359">
      <w:bodyDiv w:val="1"/>
      <w:marLeft w:val="0"/>
      <w:marRight w:val="0"/>
      <w:marTop w:val="0"/>
      <w:marBottom w:val="0"/>
      <w:divBdr>
        <w:top w:val="none" w:sz="0" w:space="0" w:color="auto"/>
        <w:left w:val="none" w:sz="0" w:space="0" w:color="auto"/>
        <w:bottom w:val="none" w:sz="0" w:space="0" w:color="auto"/>
        <w:right w:val="none" w:sz="0" w:space="0" w:color="auto"/>
      </w:divBdr>
    </w:div>
    <w:div w:id="71203392">
      <w:bodyDiv w:val="1"/>
      <w:marLeft w:val="0"/>
      <w:marRight w:val="0"/>
      <w:marTop w:val="0"/>
      <w:marBottom w:val="0"/>
      <w:divBdr>
        <w:top w:val="none" w:sz="0" w:space="0" w:color="auto"/>
        <w:left w:val="none" w:sz="0" w:space="0" w:color="auto"/>
        <w:bottom w:val="none" w:sz="0" w:space="0" w:color="auto"/>
        <w:right w:val="none" w:sz="0" w:space="0" w:color="auto"/>
      </w:divBdr>
    </w:div>
    <w:div w:id="71434410">
      <w:bodyDiv w:val="1"/>
      <w:marLeft w:val="0"/>
      <w:marRight w:val="0"/>
      <w:marTop w:val="0"/>
      <w:marBottom w:val="0"/>
      <w:divBdr>
        <w:top w:val="none" w:sz="0" w:space="0" w:color="auto"/>
        <w:left w:val="none" w:sz="0" w:space="0" w:color="auto"/>
        <w:bottom w:val="none" w:sz="0" w:space="0" w:color="auto"/>
        <w:right w:val="none" w:sz="0" w:space="0" w:color="auto"/>
      </w:divBdr>
    </w:div>
    <w:div w:id="71511174">
      <w:bodyDiv w:val="1"/>
      <w:marLeft w:val="0"/>
      <w:marRight w:val="0"/>
      <w:marTop w:val="0"/>
      <w:marBottom w:val="0"/>
      <w:divBdr>
        <w:top w:val="none" w:sz="0" w:space="0" w:color="auto"/>
        <w:left w:val="none" w:sz="0" w:space="0" w:color="auto"/>
        <w:bottom w:val="none" w:sz="0" w:space="0" w:color="auto"/>
        <w:right w:val="none" w:sz="0" w:space="0" w:color="auto"/>
      </w:divBdr>
    </w:div>
    <w:div w:id="71588206">
      <w:bodyDiv w:val="1"/>
      <w:marLeft w:val="0"/>
      <w:marRight w:val="0"/>
      <w:marTop w:val="0"/>
      <w:marBottom w:val="0"/>
      <w:divBdr>
        <w:top w:val="none" w:sz="0" w:space="0" w:color="auto"/>
        <w:left w:val="none" w:sz="0" w:space="0" w:color="auto"/>
        <w:bottom w:val="none" w:sz="0" w:space="0" w:color="auto"/>
        <w:right w:val="none" w:sz="0" w:space="0" w:color="auto"/>
      </w:divBdr>
    </w:div>
    <w:div w:id="74522470">
      <w:bodyDiv w:val="1"/>
      <w:marLeft w:val="0"/>
      <w:marRight w:val="0"/>
      <w:marTop w:val="0"/>
      <w:marBottom w:val="0"/>
      <w:divBdr>
        <w:top w:val="none" w:sz="0" w:space="0" w:color="auto"/>
        <w:left w:val="none" w:sz="0" w:space="0" w:color="auto"/>
        <w:bottom w:val="none" w:sz="0" w:space="0" w:color="auto"/>
        <w:right w:val="none" w:sz="0" w:space="0" w:color="auto"/>
      </w:divBdr>
      <w:divsChild>
        <w:div w:id="526257052">
          <w:marLeft w:val="0"/>
          <w:marRight w:val="0"/>
          <w:marTop w:val="0"/>
          <w:marBottom w:val="0"/>
          <w:divBdr>
            <w:top w:val="none" w:sz="0" w:space="0" w:color="auto"/>
            <w:left w:val="none" w:sz="0" w:space="0" w:color="auto"/>
            <w:bottom w:val="none" w:sz="0" w:space="0" w:color="auto"/>
            <w:right w:val="none" w:sz="0" w:space="0" w:color="auto"/>
          </w:divBdr>
        </w:div>
        <w:div w:id="1191651795">
          <w:marLeft w:val="0"/>
          <w:marRight w:val="0"/>
          <w:marTop w:val="0"/>
          <w:marBottom w:val="0"/>
          <w:divBdr>
            <w:top w:val="none" w:sz="0" w:space="0" w:color="auto"/>
            <w:left w:val="none" w:sz="0" w:space="0" w:color="auto"/>
            <w:bottom w:val="none" w:sz="0" w:space="0" w:color="auto"/>
            <w:right w:val="none" w:sz="0" w:space="0" w:color="auto"/>
          </w:divBdr>
        </w:div>
        <w:div w:id="1421026596">
          <w:marLeft w:val="0"/>
          <w:marRight w:val="0"/>
          <w:marTop w:val="0"/>
          <w:marBottom w:val="0"/>
          <w:divBdr>
            <w:top w:val="none" w:sz="0" w:space="0" w:color="auto"/>
            <w:left w:val="none" w:sz="0" w:space="0" w:color="auto"/>
            <w:bottom w:val="none" w:sz="0" w:space="0" w:color="auto"/>
            <w:right w:val="none" w:sz="0" w:space="0" w:color="auto"/>
          </w:divBdr>
        </w:div>
        <w:div w:id="1580210216">
          <w:marLeft w:val="0"/>
          <w:marRight w:val="0"/>
          <w:marTop w:val="0"/>
          <w:marBottom w:val="0"/>
          <w:divBdr>
            <w:top w:val="none" w:sz="0" w:space="0" w:color="auto"/>
            <w:left w:val="none" w:sz="0" w:space="0" w:color="auto"/>
            <w:bottom w:val="none" w:sz="0" w:space="0" w:color="auto"/>
            <w:right w:val="none" w:sz="0" w:space="0" w:color="auto"/>
          </w:divBdr>
        </w:div>
        <w:div w:id="1739329913">
          <w:marLeft w:val="0"/>
          <w:marRight w:val="0"/>
          <w:marTop w:val="0"/>
          <w:marBottom w:val="0"/>
          <w:divBdr>
            <w:top w:val="none" w:sz="0" w:space="0" w:color="auto"/>
            <w:left w:val="none" w:sz="0" w:space="0" w:color="auto"/>
            <w:bottom w:val="none" w:sz="0" w:space="0" w:color="auto"/>
            <w:right w:val="none" w:sz="0" w:space="0" w:color="auto"/>
          </w:divBdr>
        </w:div>
        <w:div w:id="1814253406">
          <w:marLeft w:val="0"/>
          <w:marRight w:val="0"/>
          <w:marTop w:val="0"/>
          <w:marBottom w:val="0"/>
          <w:divBdr>
            <w:top w:val="none" w:sz="0" w:space="0" w:color="auto"/>
            <w:left w:val="none" w:sz="0" w:space="0" w:color="auto"/>
            <w:bottom w:val="none" w:sz="0" w:space="0" w:color="auto"/>
            <w:right w:val="none" w:sz="0" w:space="0" w:color="auto"/>
          </w:divBdr>
        </w:div>
        <w:div w:id="1862087966">
          <w:marLeft w:val="0"/>
          <w:marRight w:val="0"/>
          <w:marTop w:val="0"/>
          <w:marBottom w:val="0"/>
          <w:divBdr>
            <w:top w:val="none" w:sz="0" w:space="0" w:color="auto"/>
            <w:left w:val="none" w:sz="0" w:space="0" w:color="auto"/>
            <w:bottom w:val="none" w:sz="0" w:space="0" w:color="auto"/>
            <w:right w:val="none" w:sz="0" w:space="0" w:color="auto"/>
          </w:divBdr>
        </w:div>
      </w:divsChild>
    </w:div>
    <w:div w:id="74933704">
      <w:bodyDiv w:val="1"/>
      <w:marLeft w:val="0"/>
      <w:marRight w:val="0"/>
      <w:marTop w:val="0"/>
      <w:marBottom w:val="0"/>
      <w:divBdr>
        <w:top w:val="none" w:sz="0" w:space="0" w:color="auto"/>
        <w:left w:val="none" w:sz="0" w:space="0" w:color="auto"/>
        <w:bottom w:val="none" w:sz="0" w:space="0" w:color="auto"/>
        <w:right w:val="none" w:sz="0" w:space="0" w:color="auto"/>
      </w:divBdr>
    </w:div>
    <w:div w:id="75787540">
      <w:bodyDiv w:val="1"/>
      <w:marLeft w:val="0"/>
      <w:marRight w:val="0"/>
      <w:marTop w:val="0"/>
      <w:marBottom w:val="0"/>
      <w:divBdr>
        <w:top w:val="none" w:sz="0" w:space="0" w:color="auto"/>
        <w:left w:val="none" w:sz="0" w:space="0" w:color="auto"/>
        <w:bottom w:val="none" w:sz="0" w:space="0" w:color="auto"/>
        <w:right w:val="none" w:sz="0" w:space="0" w:color="auto"/>
      </w:divBdr>
    </w:div>
    <w:div w:id="77287557">
      <w:bodyDiv w:val="1"/>
      <w:marLeft w:val="0"/>
      <w:marRight w:val="0"/>
      <w:marTop w:val="0"/>
      <w:marBottom w:val="0"/>
      <w:divBdr>
        <w:top w:val="none" w:sz="0" w:space="0" w:color="auto"/>
        <w:left w:val="none" w:sz="0" w:space="0" w:color="auto"/>
        <w:bottom w:val="none" w:sz="0" w:space="0" w:color="auto"/>
        <w:right w:val="none" w:sz="0" w:space="0" w:color="auto"/>
      </w:divBdr>
    </w:div>
    <w:div w:id="77795096">
      <w:bodyDiv w:val="1"/>
      <w:marLeft w:val="0"/>
      <w:marRight w:val="0"/>
      <w:marTop w:val="0"/>
      <w:marBottom w:val="0"/>
      <w:divBdr>
        <w:top w:val="none" w:sz="0" w:space="0" w:color="auto"/>
        <w:left w:val="none" w:sz="0" w:space="0" w:color="auto"/>
        <w:bottom w:val="none" w:sz="0" w:space="0" w:color="auto"/>
        <w:right w:val="none" w:sz="0" w:space="0" w:color="auto"/>
      </w:divBdr>
    </w:div>
    <w:div w:id="78333595">
      <w:bodyDiv w:val="1"/>
      <w:marLeft w:val="0"/>
      <w:marRight w:val="0"/>
      <w:marTop w:val="0"/>
      <w:marBottom w:val="0"/>
      <w:divBdr>
        <w:top w:val="none" w:sz="0" w:space="0" w:color="auto"/>
        <w:left w:val="none" w:sz="0" w:space="0" w:color="auto"/>
        <w:bottom w:val="none" w:sz="0" w:space="0" w:color="auto"/>
        <w:right w:val="none" w:sz="0" w:space="0" w:color="auto"/>
      </w:divBdr>
    </w:div>
    <w:div w:id="78795188">
      <w:bodyDiv w:val="1"/>
      <w:marLeft w:val="0"/>
      <w:marRight w:val="0"/>
      <w:marTop w:val="0"/>
      <w:marBottom w:val="0"/>
      <w:divBdr>
        <w:top w:val="none" w:sz="0" w:space="0" w:color="auto"/>
        <w:left w:val="none" w:sz="0" w:space="0" w:color="auto"/>
        <w:bottom w:val="none" w:sz="0" w:space="0" w:color="auto"/>
        <w:right w:val="none" w:sz="0" w:space="0" w:color="auto"/>
      </w:divBdr>
    </w:div>
    <w:div w:id="80881453">
      <w:bodyDiv w:val="1"/>
      <w:marLeft w:val="0"/>
      <w:marRight w:val="0"/>
      <w:marTop w:val="0"/>
      <w:marBottom w:val="0"/>
      <w:divBdr>
        <w:top w:val="none" w:sz="0" w:space="0" w:color="auto"/>
        <w:left w:val="none" w:sz="0" w:space="0" w:color="auto"/>
        <w:bottom w:val="none" w:sz="0" w:space="0" w:color="auto"/>
        <w:right w:val="none" w:sz="0" w:space="0" w:color="auto"/>
      </w:divBdr>
      <w:divsChild>
        <w:div w:id="37364472">
          <w:marLeft w:val="0"/>
          <w:marRight w:val="0"/>
          <w:marTop w:val="0"/>
          <w:marBottom w:val="0"/>
          <w:divBdr>
            <w:top w:val="none" w:sz="0" w:space="0" w:color="auto"/>
            <w:left w:val="none" w:sz="0" w:space="0" w:color="auto"/>
            <w:bottom w:val="none" w:sz="0" w:space="0" w:color="auto"/>
            <w:right w:val="none" w:sz="0" w:space="0" w:color="auto"/>
          </w:divBdr>
        </w:div>
        <w:div w:id="235088043">
          <w:marLeft w:val="0"/>
          <w:marRight w:val="0"/>
          <w:marTop w:val="0"/>
          <w:marBottom w:val="0"/>
          <w:divBdr>
            <w:top w:val="none" w:sz="0" w:space="0" w:color="auto"/>
            <w:left w:val="none" w:sz="0" w:space="0" w:color="auto"/>
            <w:bottom w:val="none" w:sz="0" w:space="0" w:color="auto"/>
            <w:right w:val="none" w:sz="0" w:space="0" w:color="auto"/>
          </w:divBdr>
        </w:div>
        <w:div w:id="282465958">
          <w:marLeft w:val="0"/>
          <w:marRight w:val="0"/>
          <w:marTop w:val="0"/>
          <w:marBottom w:val="0"/>
          <w:divBdr>
            <w:top w:val="none" w:sz="0" w:space="0" w:color="auto"/>
            <w:left w:val="none" w:sz="0" w:space="0" w:color="auto"/>
            <w:bottom w:val="none" w:sz="0" w:space="0" w:color="auto"/>
            <w:right w:val="none" w:sz="0" w:space="0" w:color="auto"/>
          </w:divBdr>
        </w:div>
        <w:div w:id="342557857">
          <w:marLeft w:val="0"/>
          <w:marRight w:val="0"/>
          <w:marTop w:val="0"/>
          <w:marBottom w:val="0"/>
          <w:divBdr>
            <w:top w:val="none" w:sz="0" w:space="0" w:color="auto"/>
            <w:left w:val="none" w:sz="0" w:space="0" w:color="auto"/>
            <w:bottom w:val="none" w:sz="0" w:space="0" w:color="auto"/>
            <w:right w:val="none" w:sz="0" w:space="0" w:color="auto"/>
          </w:divBdr>
        </w:div>
        <w:div w:id="684399718">
          <w:marLeft w:val="0"/>
          <w:marRight w:val="0"/>
          <w:marTop w:val="0"/>
          <w:marBottom w:val="0"/>
          <w:divBdr>
            <w:top w:val="none" w:sz="0" w:space="0" w:color="auto"/>
            <w:left w:val="none" w:sz="0" w:space="0" w:color="auto"/>
            <w:bottom w:val="none" w:sz="0" w:space="0" w:color="auto"/>
            <w:right w:val="none" w:sz="0" w:space="0" w:color="auto"/>
          </w:divBdr>
        </w:div>
        <w:div w:id="698777316">
          <w:marLeft w:val="0"/>
          <w:marRight w:val="0"/>
          <w:marTop w:val="0"/>
          <w:marBottom w:val="0"/>
          <w:divBdr>
            <w:top w:val="none" w:sz="0" w:space="0" w:color="auto"/>
            <w:left w:val="none" w:sz="0" w:space="0" w:color="auto"/>
            <w:bottom w:val="none" w:sz="0" w:space="0" w:color="auto"/>
            <w:right w:val="none" w:sz="0" w:space="0" w:color="auto"/>
          </w:divBdr>
        </w:div>
        <w:div w:id="832374252">
          <w:marLeft w:val="0"/>
          <w:marRight w:val="0"/>
          <w:marTop w:val="0"/>
          <w:marBottom w:val="0"/>
          <w:divBdr>
            <w:top w:val="none" w:sz="0" w:space="0" w:color="auto"/>
            <w:left w:val="none" w:sz="0" w:space="0" w:color="auto"/>
            <w:bottom w:val="none" w:sz="0" w:space="0" w:color="auto"/>
            <w:right w:val="none" w:sz="0" w:space="0" w:color="auto"/>
          </w:divBdr>
        </w:div>
        <w:div w:id="1054037318">
          <w:marLeft w:val="0"/>
          <w:marRight w:val="0"/>
          <w:marTop w:val="0"/>
          <w:marBottom w:val="0"/>
          <w:divBdr>
            <w:top w:val="none" w:sz="0" w:space="0" w:color="auto"/>
            <w:left w:val="none" w:sz="0" w:space="0" w:color="auto"/>
            <w:bottom w:val="none" w:sz="0" w:space="0" w:color="auto"/>
            <w:right w:val="none" w:sz="0" w:space="0" w:color="auto"/>
          </w:divBdr>
        </w:div>
        <w:div w:id="1176964684">
          <w:marLeft w:val="0"/>
          <w:marRight w:val="0"/>
          <w:marTop w:val="0"/>
          <w:marBottom w:val="0"/>
          <w:divBdr>
            <w:top w:val="none" w:sz="0" w:space="0" w:color="auto"/>
            <w:left w:val="none" w:sz="0" w:space="0" w:color="auto"/>
            <w:bottom w:val="none" w:sz="0" w:space="0" w:color="auto"/>
            <w:right w:val="none" w:sz="0" w:space="0" w:color="auto"/>
          </w:divBdr>
        </w:div>
        <w:div w:id="1195847921">
          <w:marLeft w:val="0"/>
          <w:marRight w:val="0"/>
          <w:marTop w:val="0"/>
          <w:marBottom w:val="0"/>
          <w:divBdr>
            <w:top w:val="none" w:sz="0" w:space="0" w:color="auto"/>
            <w:left w:val="none" w:sz="0" w:space="0" w:color="auto"/>
            <w:bottom w:val="none" w:sz="0" w:space="0" w:color="auto"/>
            <w:right w:val="none" w:sz="0" w:space="0" w:color="auto"/>
          </w:divBdr>
        </w:div>
        <w:div w:id="1520508356">
          <w:marLeft w:val="0"/>
          <w:marRight w:val="0"/>
          <w:marTop w:val="0"/>
          <w:marBottom w:val="0"/>
          <w:divBdr>
            <w:top w:val="none" w:sz="0" w:space="0" w:color="auto"/>
            <w:left w:val="none" w:sz="0" w:space="0" w:color="auto"/>
            <w:bottom w:val="none" w:sz="0" w:space="0" w:color="auto"/>
            <w:right w:val="none" w:sz="0" w:space="0" w:color="auto"/>
          </w:divBdr>
        </w:div>
        <w:div w:id="1591888738">
          <w:marLeft w:val="0"/>
          <w:marRight w:val="0"/>
          <w:marTop w:val="0"/>
          <w:marBottom w:val="0"/>
          <w:divBdr>
            <w:top w:val="none" w:sz="0" w:space="0" w:color="auto"/>
            <w:left w:val="none" w:sz="0" w:space="0" w:color="auto"/>
            <w:bottom w:val="none" w:sz="0" w:space="0" w:color="auto"/>
            <w:right w:val="none" w:sz="0" w:space="0" w:color="auto"/>
          </w:divBdr>
        </w:div>
        <w:div w:id="1780373653">
          <w:marLeft w:val="0"/>
          <w:marRight w:val="0"/>
          <w:marTop w:val="0"/>
          <w:marBottom w:val="0"/>
          <w:divBdr>
            <w:top w:val="none" w:sz="0" w:space="0" w:color="auto"/>
            <w:left w:val="none" w:sz="0" w:space="0" w:color="auto"/>
            <w:bottom w:val="none" w:sz="0" w:space="0" w:color="auto"/>
            <w:right w:val="none" w:sz="0" w:space="0" w:color="auto"/>
          </w:divBdr>
        </w:div>
        <w:div w:id="1892230911">
          <w:marLeft w:val="0"/>
          <w:marRight w:val="0"/>
          <w:marTop w:val="0"/>
          <w:marBottom w:val="0"/>
          <w:divBdr>
            <w:top w:val="none" w:sz="0" w:space="0" w:color="auto"/>
            <w:left w:val="none" w:sz="0" w:space="0" w:color="auto"/>
            <w:bottom w:val="none" w:sz="0" w:space="0" w:color="auto"/>
            <w:right w:val="none" w:sz="0" w:space="0" w:color="auto"/>
          </w:divBdr>
        </w:div>
        <w:div w:id="2119829197">
          <w:marLeft w:val="0"/>
          <w:marRight w:val="0"/>
          <w:marTop w:val="0"/>
          <w:marBottom w:val="0"/>
          <w:divBdr>
            <w:top w:val="none" w:sz="0" w:space="0" w:color="auto"/>
            <w:left w:val="none" w:sz="0" w:space="0" w:color="auto"/>
            <w:bottom w:val="none" w:sz="0" w:space="0" w:color="auto"/>
            <w:right w:val="none" w:sz="0" w:space="0" w:color="auto"/>
          </w:divBdr>
        </w:div>
      </w:divsChild>
    </w:div>
    <w:div w:id="81537315">
      <w:bodyDiv w:val="1"/>
      <w:marLeft w:val="0"/>
      <w:marRight w:val="0"/>
      <w:marTop w:val="0"/>
      <w:marBottom w:val="0"/>
      <w:divBdr>
        <w:top w:val="none" w:sz="0" w:space="0" w:color="auto"/>
        <w:left w:val="none" w:sz="0" w:space="0" w:color="auto"/>
        <w:bottom w:val="none" w:sz="0" w:space="0" w:color="auto"/>
        <w:right w:val="none" w:sz="0" w:space="0" w:color="auto"/>
      </w:divBdr>
    </w:div>
    <w:div w:id="82722838">
      <w:bodyDiv w:val="1"/>
      <w:marLeft w:val="0"/>
      <w:marRight w:val="0"/>
      <w:marTop w:val="0"/>
      <w:marBottom w:val="0"/>
      <w:divBdr>
        <w:top w:val="none" w:sz="0" w:space="0" w:color="auto"/>
        <w:left w:val="none" w:sz="0" w:space="0" w:color="auto"/>
        <w:bottom w:val="none" w:sz="0" w:space="0" w:color="auto"/>
        <w:right w:val="none" w:sz="0" w:space="0" w:color="auto"/>
      </w:divBdr>
    </w:div>
    <w:div w:id="83721972">
      <w:bodyDiv w:val="1"/>
      <w:marLeft w:val="0"/>
      <w:marRight w:val="0"/>
      <w:marTop w:val="0"/>
      <w:marBottom w:val="0"/>
      <w:divBdr>
        <w:top w:val="none" w:sz="0" w:space="0" w:color="auto"/>
        <w:left w:val="none" w:sz="0" w:space="0" w:color="auto"/>
        <w:bottom w:val="none" w:sz="0" w:space="0" w:color="auto"/>
        <w:right w:val="none" w:sz="0" w:space="0" w:color="auto"/>
      </w:divBdr>
    </w:div>
    <w:div w:id="84039372">
      <w:bodyDiv w:val="1"/>
      <w:marLeft w:val="0"/>
      <w:marRight w:val="0"/>
      <w:marTop w:val="0"/>
      <w:marBottom w:val="0"/>
      <w:divBdr>
        <w:top w:val="none" w:sz="0" w:space="0" w:color="auto"/>
        <w:left w:val="none" w:sz="0" w:space="0" w:color="auto"/>
        <w:bottom w:val="none" w:sz="0" w:space="0" w:color="auto"/>
        <w:right w:val="none" w:sz="0" w:space="0" w:color="auto"/>
      </w:divBdr>
    </w:div>
    <w:div w:id="84808403">
      <w:bodyDiv w:val="1"/>
      <w:marLeft w:val="0"/>
      <w:marRight w:val="0"/>
      <w:marTop w:val="0"/>
      <w:marBottom w:val="0"/>
      <w:divBdr>
        <w:top w:val="none" w:sz="0" w:space="0" w:color="auto"/>
        <w:left w:val="none" w:sz="0" w:space="0" w:color="auto"/>
        <w:bottom w:val="none" w:sz="0" w:space="0" w:color="auto"/>
        <w:right w:val="none" w:sz="0" w:space="0" w:color="auto"/>
      </w:divBdr>
      <w:divsChild>
        <w:div w:id="390930901">
          <w:marLeft w:val="0"/>
          <w:marRight w:val="0"/>
          <w:marTop w:val="0"/>
          <w:marBottom w:val="0"/>
          <w:divBdr>
            <w:top w:val="none" w:sz="0" w:space="0" w:color="auto"/>
            <w:left w:val="none" w:sz="0" w:space="0" w:color="auto"/>
            <w:bottom w:val="none" w:sz="0" w:space="0" w:color="auto"/>
            <w:right w:val="none" w:sz="0" w:space="0" w:color="auto"/>
          </w:divBdr>
        </w:div>
        <w:div w:id="946356070">
          <w:marLeft w:val="0"/>
          <w:marRight w:val="0"/>
          <w:marTop w:val="0"/>
          <w:marBottom w:val="0"/>
          <w:divBdr>
            <w:top w:val="none" w:sz="0" w:space="0" w:color="auto"/>
            <w:left w:val="none" w:sz="0" w:space="0" w:color="auto"/>
            <w:bottom w:val="none" w:sz="0" w:space="0" w:color="auto"/>
            <w:right w:val="none" w:sz="0" w:space="0" w:color="auto"/>
          </w:divBdr>
        </w:div>
        <w:div w:id="988434580">
          <w:marLeft w:val="0"/>
          <w:marRight w:val="0"/>
          <w:marTop w:val="0"/>
          <w:marBottom w:val="0"/>
          <w:divBdr>
            <w:top w:val="none" w:sz="0" w:space="0" w:color="auto"/>
            <w:left w:val="none" w:sz="0" w:space="0" w:color="auto"/>
            <w:bottom w:val="none" w:sz="0" w:space="0" w:color="auto"/>
            <w:right w:val="none" w:sz="0" w:space="0" w:color="auto"/>
          </w:divBdr>
        </w:div>
        <w:div w:id="1457943975">
          <w:marLeft w:val="0"/>
          <w:marRight w:val="0"/>
          <w:marTop w:val="0"/>
          <w:marBottom w:val="0"/>
          <w:divBdr>
            <w:top w:val="none" w:sz="0" w:space="0" w:color="auto"/>
            <w:left w:val="none" w:sz="0" w:space="0" w:color="auto"/>
            <w:bottom w:val="none" w:sz="0" w:space="0" w:color="auto"/>
            <w:right w:val="none" w:sz="0" w:space="0" w:color="auto"/>
          </w:divBdr>
        </w:div>
        <w:div w:id="1481073822">
          <w:marLeft w:val="0"/>
          <w:marRight w:val="0"/>
          <w:marTop w:val="0"/>
          <w:marBottom w:val="0"/>
          <w:divBdr>
            <w:top w:val="none" w:sz="0" w:space="0" w:color="auto"/>
            <w:left w:val="none" w:sz="0" w:space="0" w:color="auto"/>
            <w:bottom w:val="none" w:sz="0" w:space="0" w:color="auto"/>
            <w:right w:val="none" w:sz="0" w:space="0" w:color="auto"/>
          </w:divBdr>
        </w:div>
        <w:div w:id="1895313438">
          <w:marLeft w:val="0"/>
          <w:marRight w:val="0"/>
          <w:marTop w:val="0"/>
          <w:marBottom w:val="0"/>
          <w:divBdr>
            <w:top w:val="none" w:sz="0" w:space="0" w:color="auto"/>
            <w:left w:val="none" w:sz="0" w:space="0" w:color="auto"/>
            <w:bottom w:val="none" w:sz="0" w:space="0" w:color="auto"/>
            <w:right w:val="none" w:sz="0" w:space="0" w:color="auto"/>
          </w:divBdr>
        </w:div>
        <w:div w:id="2094663857">
          <w:marLeft w:val="0"/>
          <w:marRight w:val="0"/>
          <w:marTop w:val="0"/>
          <w:marBottom w:val="0"/>
          <w:divBdr>
            <w:top w:val="none" w:sz="0" w:space="0" w:color="auto"/>
            <w:left w:val="none" w:sz="0" w:space="0" w:color="auto"/>
            <w:bottom w:val="none" w:sz="0" w:space="0" w:color="auto"/>
            <w:right w:val="none" w:sz="0" w:space="0" w:color="auto"/>
          </w:divBdr>
        </w:div>
      </w:divsChild>
    </w:div>
    <w:div w:id="85346940">
      <w:bodyDiv w:val="1"/>
      <w:marLeft w:val="0"/>
      <w:marRight w:val="0"/>
      <w:marTop w:val="0"/>
      <w:marBottom w:val="0"/>
      <w:divBdr>
        <w:top w:val="none" w:sz="0" w:space="0" w:color="auto"/>
        <w:left w:val="none" w:sz="0" w:space="0" w:color="auto"/>
        <w:bottom w:val="none" w:sz="0" w:space="0" w:color="auto"/>
        <w:right w:val="none" w:sz="0" w:space="0" w:color="auto"/>
      </w:divBdr>
    </w:div>
    <w:div w:id="86586043">
      <w:bodyDiv w:val="1"/>
      <w:marLeft w:val="0"/>
      <w:marRight w:val="0"/>
      <w:marTop w:val="0"/>
      <w:marBottom w:val="0"/>
      <w:divBdr>
        <w:top w:val="none" w:sz="0" w:space="0" w:color="auto"/>
        <w:left w:val="none" w:sz="0" w:space="0" w:color="auto"/>
        <w:bottom w:val="none" w:sz="0" w:space="0" w:color="auto"/>
        <w:right w:val="none" w:sz="0" w:space="0" w:color="auto"/>
      </w:divBdr>
    </w:div>
    <w:div w:id="86587269">
      <w:bodyDiv w:val="1"/>
      <w:marLeft w:val="0"/>
      <w:marRight w:val="0"/>
      <w:marTop w:val="0"/>
      <w:marBottom w:val="0"/>
      <w:divBdr>
        <w:top w:val="none" w:sz="0" w:space="0" w:color="auto"/>
        <w:left w:val="none" w:sz="0" w:space="0" w:color="auto"/>
        <w:bottom w:val="none" w:sz="0" w:space="0" w:color="auto"/>
        <w:right w:val="none" w:sz="0" w:space="0" w:color="auto"/>
      </w:divBdr>
    </w:div>
    <w:div w:id="86968796">
      <w:bodyDiv w:val="1"/>
      <w:marLeft w:val="0"/>
      <w:marRight w:val="0"/>
      <w:marTop w:val="0"/>
      <w:marBottom w:val="0"/>
      <w:divBdr>
        <w:top w:val="none" w:sz="0" w:space="0" w:color="auto"/>
        <w:left w:val="none" w:sz="0" w:space="0" w:color="auto"/>
        <w:bottom w:val="none" w:sz="0" w:space="0" w:color="auto"/>
        <w:right w:val="none" w:sz="0" w:space="0" w:color="auto"/>
      </w:divBdr>
    </w:div>
    <w:div w:id="87193133">
      <w:bodyDiv w:val="1"/>
      <w:marLeft w:val="0"/>
      <w:marRight w:val="0"/>
      <w:marTop w:val="0"/>
      <w:marBottom w:val="0"/>
      <w:divBdr>
        <w:top w:val="none" w:sz="0" w:space="0" w:color="auto"/>
        <w:left w:val="none" w:sz="0" w:space="0" w:color="auto"/>
        <w:bottom w:val="none" w:sz="0" w:space="0" w:color="auto"/>
        <w:right w:val="none" w:sz="0" w:space="0" w:color="auto"/>
      </w:divBdr>
    </w:div>
    <w:div w:id="91897838">
      <w:bodyDiv w:val="1"/>
      <w:marLeft w:val="0"/>
      <w:marRight w:val="0"/>
      <w:marTop w:val="0"/>
      <w:marBottom w:val="0"/>
      <w:divBdr>
        <w:top w:val="none" w:sz="0" w:space="0" w:color="auto"/>
        <w:left w:val="none" w:sz="0" w:space="0" w:color="auto"/>
        <w:bottom w:val="none" w:sz="0" w:space="0" w:color="auto"/>
        <w:right w:val="none" w:sz="0" w:space="0" w:color="auto"/>
      </w:divBdr>
    </w:div>
    <w:div w:id="92211734">
      <w:bodyDiv w:val="1"/>
      <w:marLeft w:val="0"/>
      <w:marRight w:val="0"/>
      <w:marTop w:val="0"/>
      <w:marBottom w:val="0"/>
      <w:divBdr>
        <w:top w:val="none" w:sz="0" w:space="0" w:color="auto"/>
        <w:left w:val="none" w:sz="0" w:space="0" w:color="auto"/>
        <w:bottom w:val="none" w:sz="0" w:space="0" w:color="auto"/>
        <w:right w:val="none" w:sz="0" w:space="0" w:color="auto"/>
      </w:divBdr>
    </w:div>
    <w:div w:id="92673523">
      <w:bodyDiv w:val="1"/>
      <w:marLeft w:val="0"/>
      <w:marRight w:val="0"/>
      <w:marTop w:val="0"/>
      <w:marBottom w:val="0"/>
      <w:divBdr>
        <w:top w:val="none" w:sz="0" w:space="0" w:color="auto"/>
        <w:left w:val="none" w:sz="0" w:space="0" w:color="auto"/>
        <w:bottom w:val="none" w:sz="0" w:space="0" w:color="auto"/>
        <w:right w:val="none" w:sz="0" w:space="0" w:color="auto"/>
      </w:divBdr>
    </w:div>
    <w:div w:id="93595325">
      <w:bodyDiv w:val="1"/>
      <w:marLeft w:val="0"/>
      <w:marRight w:val="0"/>
      <w:marTop w:val="0"/>
      <w:marBottom w:val="0"/>
      <w:divBdr>
        <w:top w:val="none" w:sz="0" w:space="0" w:color="auto"/>
        <w:left w:val="none" w:sz="0" w:space="0" w:color="auto"/>
        <w:bottom w:val="none" w:sz="0" w:space="0" w:color="auto"/>
        <w:right w:val="none" w:sz="0" w:space="0" w:color="auto"/>
      </w:divBdr>
    </w:div>
    <w:div w:id="93677369">
      <w:bodyDiv w:val="1"/>
      <w:marLeft w:val="0"/>
      <w:marRight w:val="0"/>
      <w:marTop w:val="0"/>
      <w:marBottom w:val="0"/>
      <w:divBdr>
        <w:top w:val="none" w:sz="0" w:space="0" w:color="auto"/>
        <w:left w:val="none" w:sz="0" w:space="0" w:color="auto"/>
        <w:bottom w:val="none" w:sz="0" w:space="0" w:color="auto"/>
        <w:right w:val="none" w:sz="0" w:space="0" w:color="auto"/>
      </w:divBdr>
    </w:div>
    <w:div w:id="94252417">
      <w:bodyDiv w:val="1"/>
      <w:marLeft w:val="0"/>
      <w:marRight w:val="0"/>
      <w:marTop w:val="0"/>
      <w:marBottom w:val="0"/>
      <w:divBdr>
        <w:top w:val="none" w:sz="0" w:space="0" w:color="auto"/>
        <w:left w:val="none" w:sz="0" w:space="0" w:color="auto"/>
        <w:bottom w:val="none" w:sz="0" w:space="0" w:color="auto"/>
        <w:right w:val="none" w:sz="0" w:space="0" w:color="auto"/>
      </w:divBdr>
    </w:div>
    <w:div w:id="94794347">
      <w:bodyDiv w:val="1"/>
      <w:marLeft w:val="0"/>
      <w:marRight w:val="0"/>
      <w:marTop w:val="0"/>
      <w:marBottom w:val="0"/>
      <w:divBdr>
        <w:top w:val="none" w:sz="0" w:space="0" w:color="auto"/>
        <w:left w:val="none" w:sz="0" w:space="0" w:color="auto"/>
        <w:bottom w:val="none" w:sz="0" w:space="0" w:color="auto"/>
        <w:right w:val="none" w:sz="0" w:space="0" w:color="auto"/>
      </w:divBdr>
    </w:div>
    <w:div w:id="94831500">
      <w:bodyDiv w:val="1"/>
      <w:marLeft w:val="0"/>
      <w:marRight w:val="0"/>
      <w:marTop w:val="0"/>
      <w:marBottom w:val="0"/>
      <w:divBdr>
        <w:top w:val="none" w:sz="0" w:space="0" w:color="auto"/>
        <w:left w:val="none" w:sz="0" w:space="0" w:color="auto"/>
        <w:bottom w:val="none" w:sz="0" w:space="0" w:color="auto"/>
        <w:right w:val="none" w:sz="0" w:space="0" w:color="auto"/>
      </w:divBdr>
    </w:div>
    <w:div w:id="96993912">
      <w:bodyDiv w:val="1"/>
      <w:marLeft w:val="0"/>
      <w:marRight w:val="0"/>
      <w:marTop w:val="0"/>
      <w:marBottom w:val="0"/>
      <w:divBdr>
        <w:top w:val="none" w:sz="0" w:space="0" w:color="auto"/>
        <w:left w:val="none" w:sz="0" w:space="0" w:color="auto"/>
        <w:bottom w:val="none" w:sz="0" w:space="0" w:color="auto"/>
        <w:right w:val="none" w:sz="0" w:space="0" w:color="auto"/>
      </w:divBdr>
    </w:div>
    <w:div w:id="98262225">
      <w:bodyDiv w:val="1"/>
      <w:marLeft w:val="0"/>
      <w:marRight w:val="0"/>
      <w:marTop w:val="0"/>
      <w:marBottom w:val="0"/>
      <w:divBdr>
        <w:top w:val="none" w:sz="0" w:space="0" w:color="auto"/>
        <w:left w:val="none" w:sz="0" w:space="0" w:color="auto"/>
        <w:bottom w:val="none" w:sz="0" w:space="0" w:color="auto"/>
        <w:right w:val="none" w:sz="0" w:space="0" w:color="auto"/>
      </w:divBdr>
      <w:divsChild>
        <w:div w:id="72823021">
          <w:marLeft w:val="0"/>
          <w:marRight w:val="0"/>
          <w:marTop w:val="0"/>
          <w:marBottom w:val="0"/>
          <w:divBdr>
            <w:top w:val="none" w:sz="0" w:space="0" w:color="auto"/>
            <w:left w:val="none" w:sz="0" w:space="0" w:color="auto"/>
            <w:bottom w:val="none" w:sz="0" w:space="0" w:color="auto"/>
            <w:right w:val="none" w:sz="0" w:space="0" w:color="auto"/>
          </w:divBdr>
        </w:div>
        <w:div w:id="141318522">
          <w:marLeft w:val="0"/>
          <w:marRight w:val="0"/>
          <w:marTop w:val="0"/>
          <w:marBottom w:val="0"/>
          <w:divBdr>
            <w:top w:val="none" w:sz="0" w:space="0" w:color="auto"/>
            <w:left w:val="none" w:sz="0" w:space="0" w:color="auto"/>
            <w:bottom w:val="none" w:sz="0" w:space="0" w:color="auto"/>
            <w:right w:val="none" w:sz="0" w:space="0" w:color="auto"/>
          </w:divBdr>
        </w:div>
        <w:div w:id="233929578">
          <w:marLeft w:val="0"/>
          <w:marRight w:val="0"/>
          <w:marTop w:val="0"/>
          <w:marBottom w:val="0"/>
          <w:divBdr>
            <w:top w:val="none" w:sz="0" w:space="0" w:color="auto"/>
            <w:left w:val="none" w:sz="0" w:space="0" w:color="auto"/>
            <w:bottom w:val="none" w:sz="0" w:space="0" w:color="auto"/>
            <w:right w:val="none" w:sz="0" w:space="0" w:color="auto"/>
          </w:divBdr>
        </w:div>
        <w:div w:id="318116855">
          <w:marLeft w:val="0"/>
          <w:marRight w:val="0"/>
          <w:marTop w:val="0"/>
          <w:marBottom w:val="0"/>
          <w:divBdr>
            <w:top w:val="none" w:sz="0" w:space="0" w:color="auto"/>
            <w:left w:val="none" w:sz="0" w:space="0" w:color="auto"/>
            <w:bottom w:val="none" w:sz="0" w:space="0" w:color="auto"/>
            <w:right w:val="none" w:sz="0" w:space="0" w:color="auto"/>
          </w:divBdr>
        </w:div>
        <w:div w:id="469710098">
          <w:marLeft w:val="0"/>
          <w:marRight w:val="0"/>
          <w:marTop w:val="0"/>
          <w:marBottom w:val="0"/>
          <w:divBdr>
            <w:top w:val="none" w:sz="0" w:space="0" w:color="auto"/>
            <w:left w:val="none" w:sz="0" w:space="0" w:color="auto"/>
            <w:bottom w:val="none" w:sz="0" w:space="0" w:color="auto"/>
            <w:right w:val="none" w:sz="0" w:space="0" w:color="auto"/>
          </w:divBdr>
        </w:div>
        <w:div w:id="813066381">
          <w:marLeft w:val="0"/>
          <w:marRight w:val="0"/>
          <w:marTop w:val="0"/>
          <w:marBottom w:val="0"/>
          <w:divBdr>
            <w:top w:val="none" w:sz="0" w:space="0" w:color="auto"/>
            <w:left w:val="none" w:sz="0" w:space="0" w:color="auto"/>
            <w:bottom w:val="none" w:sz="0" w:space="0" w:color="auto"/>
            <w:right w:val="none" w:sz="0" w:space="0" w:color="auto"/>
          </w:divBdr>
        </w:div>
        <w:div w:id="831481821">
          <w:marLeft w:val="0"/>
          <w:marRight w:val="0"/>
          <w:marTop w:val="0"/>
          <w:marBottom w:val="0"/>
          <w:divBdr>
            <w:top w:val="none" w:sz="0" w:space="0" w:color="auto"/>
            <w:left w:val="none" w:sz="0" w:space="0" w:color="auto"/>
            <w:bottom w:val="none" w:sz="0" w:space="0" w:color="auto"/>
            <w:right w:val="none" w:sz="0" w:space="0" w:color="auto"/>
          </w:divBdr>
        </w:div>
        <w:div w:id="1013805306">
          <w:marLeft w:val="0"/>
          <w:marRight w:val="0"/>
          <w:marTop w:val="0"/>
          <w:marBottom w:val="0"/>
          <w:divBdr>
            <w:top w:val="none" w:sz="0" w:space="0" w:color="auto"/>
            <w:left w:val="none" w:sz="0" w:space="0" w:color="auto"/>
            <w:bottom w:val="none" w:sz="0" w:space="0" w:color="auto"/>
            <w:right w:val="none" w:sz="0" w:space="0" w:color="auto"/>
          </w:divBdr>
        </w:div>
        <w:div w:id="1375740106">
          <w:marLeft w:val="0"/>
          <w:marRight w:val="0"/>
          <w:marTop w:val="0"/>
          <w:marBottom w:val="0"/>
          <w:divBdr>
            <w:top w:val="none" w:sz="0" w:space="0" w:color="auto"/>
            <w:left w:val="none" w:sz="0" w:space="0" w:color="auto"/>
            <w:bottom w:val="none" w:sz="0" w:space="0" w:color="auto"/>
            <w:right w:val="none" w:sz="0" w:space="0" w:color="auto"/>
          </w:divBdr>
        </w:div>
        <w:div w:id="1393701618">
          <w:marLeft w:val="0"/>
          <w:marRight w:val="0"/>
          <w:marTop w:val="0"/>
          <w:marBottom w:val="0"/>
          <w:divBdr>
            <w:top w:val="none" w:sz="0" w:space="0" w:color="auto"/>
            <w:left w:val="none" w:sz="0" w:space="0" w:color="auto"/>
            <w:bottom w:val="none" w:sz="0" w:space="0" w:color="auto"/>
            <w:right w:val="none" w:sz="0" w:space="0" w:color="auto"/>
          </w:divBdr>
        </w:div>
        <w:div w:id="1914124264">
          <w:marLeft w:val="0"/>
          <w:marRight w:val="0"/>
          <w:marTop w:val="0"/>
          <w:marBottom w:val="0"/>
          <w:divBdr>
            <w:top w:val="none" w:sz="0" w:space="0" w:color="auto"/>
            <w:left w:val="none" w:sz="0" w:space="0" w:color="auto"/>
            <w:bottom w:val="none" w:sz="0" w:space="0" w:color="auto"/>
            <w:right w:val="none" w:sz="0" w:space="0" w:color="auto"/>
          </w:divBdr>
        </w:div>
        <w:div w:id="2076395519">
          <w:marLeft w:val="0"/>
          <w:marRight w:val="0"/>
          <w:marTop w:val="0"/>
          <w:marBottom w:val="0"/>
          <w:divBdr>
            <w:top w:val="none" w:sz="0" w:space="0" w:color="auto"/>
            <w:left w:val="none" w:sz="0" w:space="0" w:color="auto"/>
            <w:bottom w:val="none" w:sz="0" w:space="0" w:color="auto"/>
            <w:right w:val="none" w:sz="0" w:space="0" w:color="auto"/>
          </w:divBdr>
        </w:div>
      </w:divsChild>
    </w:div>
    <w:div w:id="98455359">
      <w:bodyDiv w:val="1"/>
      <w:marLeft w:val="0"/>
      <w:marRight w:val="0"/>
      <w:marTop w:val="0"/>
      <w:marBottom w:val="0"/>
      <w:divBdr>
        <w:top w:val="none" w:sz="0" w:space="0" w:color="auto"/>
        <w:left w:val="none" w:sz="0" w:space="0" w:color="auto"/>
        <w:bottom w:val="none" w:sz="0" w:space="0" w:color="auto"/>
        <w:right w:val="none" w:sz="0" w:space="0" w:color="auto"/>
      </w:divBdr>
    </w:div>
    <w:div w:id="98985749">
      <w:bodyDiv w:val="1"/>
      <w:marLeft w:val="0"/>
      <w:marRight w:val="0"/>
      <w:marTop w:val="0"/>
      <w:marBottom w:val="0"/>
      <w:divBdr>
        <w:top w:val="none" w:sz="0" w:space="0" w:color="auto"/>
        <w:left w:val="none" w:sz="0" w:space="0" w:color="auto"/>
        <w:bottom w:val="none" w:sz="0" w:space="0" w:color="auto"/>
        <w:right w:val="none" w:sz="0" w:space="0" w:color="auto"/>
      </w:divBdr>
    </w:div>
    <w:div w:id="100492278">
      <w:bodyDiv w:val="1"/>
      <w:marLeft w:val="0"/>
      <w:marRight w:val="0"/>
      <w:marTop w:val="0"/>
      <w:marBottom w:val="0"/>
      <w:divBdr>
        <w:top w:val="none" w:sz="0" w:space="0" w:color="auto"/>
        <w:left w:val="none" w:sz="0" w:space="0" w:color="auto"/>
        <w:bottom w:val="none" w:sz="0" w:space="0" w:color="auto"/>
        <w:right w:val="none" w:sz="0" w:space="0" w:color="auto"/>
      </w:divBdr>
    </w:div>
    <w:div w:id="101341117">
      <w:bodyDiv w:val="1"/>
      <w:marLeft w:val="0"/>
      <w:marRight w:val="0"/>
      <w:marTop w:val="0"/>
      <w:marBottom w:val="0"/>
      <w:divBdr>
        <w:top w:val="none" w:sz="0" w:space="0" w:color="auto"/>
        <w:left w:val="none" w:sz="0" w:space="0" w:color="auto"/>
        <w:bottom w:val="none" w:sz="0" w:space="0" w:color="auto"/>
        <w:right w:val="none" w:sz="0" w:space="0" w:color="auto"/>
      </w:divBdr>
    </w:div>
    <w:div w:id="102724458">
      <w:bodyDiv w:val="1"/>
      <w:marLeft w:val="0"/>
      <w:marRight w:val="0"/>
      <w:marTop w:val="0"/>
      <w:marBottom w:val="0"/>
      <w:divBdr>
        <w:top w:val="none" w:sz="0" w:space="0" w:color="auto"/>
        <w:left w:val="none" w:sz="0" w:space="0" w:color="auto"/>
        <w:bottom w:val="none" w:sz="0" w:space="0" w:color="auto"/>
        <w:right w:val="none" w:sz="0" w:space="0" w:color="auto"/>
      </w:divBdr>
    </w:div>
    <w:div w:id="103310383">
      <w:bodyDiv w:val="1"/>
      <w:marLeft w:val="0"/>
      <w:marRight w:val="0"/>
      <w:marTop w:val="0"/>
      <w:marBottom w:val="0"/>
      <w:divBdr>
        <w:top w:val="none" w:sz="0" w:space="0" w:color="auto"/>
        <w:left w:val="none" w:sz="0" w:space="0" w:color="auto"/>
        <w:bottom w:val="none" w:sz="0" w:space="0" w:color="auto"/>
        <w:right w:val="none" w:sz="0" w:space="0" w:color="auto"/>
      </w:divBdr>
    </w:div>
    <w:div w:id="104617743">
      <w:bodyDiv w:val="1"/>
      <w:marLeft w:val="0"/>
      <w:marRight w:val="0"/>
      <w:marTop w:val="0"/>
      <w:marBottom w:val="0"/>
      <w:divBdr>
        <w:top w:val="none" w:sz="0" w:space="0" w:color="auto"/>
        <w:left w:val="none" w:sz="0" w:space="0" w:color="auto"/>
        <w:bottom w:val="none" w:sz="0" w:space="0" w:color="auto"/>
        <w:right w:val="none" w:sz="0" w:space="0" w:color="auto"/>
      </w:divBdr>
      <w:divsChild>
        <w:div w:id="95950828">
          <w:marLeft w:val="0"/>
          <w:marRight w:val="0"/>
          <w:marTop w:val="0"/>
          <w:marBottom w:val="0"/>
          <w:divBdr>
            <w:top w:val="none" w:sz="0" w:space="0" w:color="auto"/>
            <w:left w:val="none" w:sz="0" w:space="0" w:color="auto"/>
            <w:bottom w:val="none" w:sz="0" w:space="0" w:color="auto"/>
            <w:right w:val="none" w:sz="0" w:space="0" w:color="auto"/>
          </w:divBdr>
        </w:div>
        <w:div w:id="163134533">
          <w:marLeft w:val="0"/>
          <w:marRight w:val="0"/>
          <w:marTop w:val="0"/>
          <w:marBottom w:val="0"/>
          <w:divBdr>
            <w:top w:val="none" w:sz="0" w:space="0" w:color="auto"/>
            <w:left w:val="none" w:sz="0" w:space="0" w:color="auto"/>
            <w:bottom w:val="none" w:sz="0" w:space="0" w:color="auto"/>
            <w:right w:val="none" w:sz="0" w:space="0" w:color="auto"/>
          </w:divBdr>
        </w:div>
        <w:div w:id="308436006">
          <w:marLeft w:val="0"/>
          <w:marRight w:val="0"/>
          <w:marTop w:val="0"/>
          <w:marBottom w:val="0"/>
          <w:divBdr>
            <w:top w:val="none" w:sz="0" w:space="0" w:color="auto"/>
            <w:left w:val="none" w:sz="0" w:space="0" w:color="auto"/>
            <w:bottom w:val="none" w:sz="0" w:space="0" w:color="auto"/>
            <w:right w:val="none" w:sz="0" w:space="0" w:color="auto"/>
          </w:divBdr>
        </w:div>
        <w:div w:id="491725013">
          <w:marLeft w:val="0"/>
          <w:marRight w:val="0"/>
          <w:marTop w:val="0"/>
          <w:marBottom w:val="0"/>
          <w:divBdr>
            <w:top w:val="none" w:sz="0" w:space="0" w:color="auto"/>
            <w:left w:val="none" w:sz="0" w:space="0" w:color="auto"/>
            <w:bottom w:val="none" w:sz="0" w:space="0" w:color="auto"/>
            <w:right w:val="none" w:sz="0" w:space="0" w:color="auto"/>
          </w:divBdr>
        </w:div>
        <w:div w:id="617376819">
          <w:marLeft w:val="0"/>
          <w:marRight w:val="0"/>
          <w:marTop w:val="0"/>
          <w:marBottom w:val="0"/>
          <w:divBdr>
            <w:top w:val="none" w:sz="0" w:space="0" w:color="auto"/>
            <w:left w:val="none" w:sz="0" w:space="0" w:color="auto"/>
            <w:bottom w:val="none" w:sz="0" w:space="0" w:color="auto"/>
            <w:right w:val="none" w:sz="0" w:space="0" w:color="auto"/>
          </w:divBdr>
        </w:div>
        <w:div w:id="958991496">
          <w:marLeft w:val="0"/>
          <w:marRight w:val="0"/>
          <w:marTop w:val="0"/>
          <w:marBottom w:val="0"/>
          <w:divBdr>
            <w:top w:val="none" w:sz="0" w:space="0" w:color="auto"/>
            <w:left w:val="none" w:sz="0" w:space="0" w:color="auto"/>
            <w:bottom w:val="none" w:sz="0" w:space="0" w:color="auto"/>
            <w:right w:val="none" w:sz="0" w:space="0" w:color="auto"/>
          </w:divBdr>
        </w:div>
        <w:div w:id="975527452">
          <w:marLeft w:val="0"/>
          <w:marRight w:val="0"/>
          <w:marTop w:val="0"/>
          <w:marBottom w:val="0"/>
          <w:divBdr>
            <w:top w:val="none" w:sz="0" w:space="0" w:color="auto"/>
            <w:left w:val="none" w:sz="0" w:space="0" w:color="auto"/>
            <w:bottom w:val="none" w:sz="0" w:space="0" w:color="auto"/>
            <w:right w:val="none" w:sz="0" w:space="0" w:color="auto"/>
          </w:divBdr>
        </w:div>
        <w:div w:id="1210070640">
          <w:marLeft w:val="0"/>
          <w:marRight w:val="0"/>
          <w:marTop w:val="0"/>
          <w:marBottom w:val="0"/>
          <w:divBdr>
            <w:top w:val="none" w:sz="0" w:space="0" w:color="auto"/>
            <w:left w:val="none" w:sz="0" w:space="0" w:color="auto"/>
            <w:bottom w:val="none" w:sz="0" w:space="0" w:color="auto"/>
            <w:right w:val="none" w:sz="0" w:space="0" w:color="auto"/>
          </w:divBdr>
        </w:div>
        <w:div w:id="1271543728">
          <w:marLeft w:val="0"/>
          <w:marRight w:val="0"/>
          <w:marTop w:val="0"/>
          <w:marBottom w:val="0"/>
          <w:divBdr>
            <w:top w:val="none" w:sz="0" w:space="0" w:color="auto"/>
            <w:left w:val="none" w:sz="0" w:space="0" w:color="auto"/>
            <w:bottom w:val="none" w:sz="0" w:space="0" w:color="auto"/>
            <w:right w:val="none" w:sz="0" w:space="0" w:color="auto"/>
          </w:divBdr>
        </w:div>
        <w:div w:id="1282108482">
          <w:marLeft w:val="0"/>
          <w:marRight w:val="0"/>
          <w:marTop w:val="0"/>
          <w:marBottom w:val="0"/>
          <w:divBdr>
            <w:top w:val="none" w:sz="0" w:space="0" w:color="auto"/>
            <w:left w:val="none" w:sz="0" w:space="0" w:color="auto"/>
            <w:bottom w:val="none" w:sz="0" w:space="0" w:color="auto"/>
            <w:right w:val="none" w:sz="0" w:space="0" w:color="auto"/>
          </w:divBdr>
        </w:div>
        <w:div w:id="1380933727">
          <w:marLeft w:val="0"/>
          <w:marRight w:val="0"/>
          <w:marTop w:val="0"/>
          <w:marBottom w:val="0"/>
          <w:divBdr>
            <w:top w:val="none" w:sz="0" w:space="0" w:color="auto"/>
            <w:left w:val="none" w:sz="0" w:space="0" w:color="auto"/>
            <w:bottom w:val="none" w:sz="0" w:space="0" w:color="auto"/>
            <w:right w:val="none" w:sz="0" w:space="0" w:color="auto"/>
          </w:divBdr>
        </w:div>
        <w:div w:id="1381905891">
          <w:marLeft w:val="0"/>
          <w:marRight w:val="0"/>
          <w:marTop w:val="0"/>
          <w:marBottom w:val="0"/>
          <w:divBdr>
            <w:top w:val="none" w:sz="0" w:space="0" w:color="auto"/>
            <w:left w:val="none" w:sz="0" w:space="0" w:color="auto"/>
            <w:bottom w:val="none" w:sz="0" w:space="0" w:color="auto"/>
            <w:right w:val="none" w:sz="0" w:space="0" w:color="auto"/>
          </w:divBdr>
        </w:div>
        <w:div w:id="1702122653">
          <w:marLeft w:val="0"/>
          <w:marRight w:val="0"/>
          <w:marTop w:val="0"/>
          <w:marBottom w:val="0"/>
          <w:divBdr>
            <w:top w:val="none" w:sz="0" w:space="0" w:color="auto"/>
            <w:left w:val="none" w:sz="0" w:space="0" w:color="auto"/>
            <w:bottom w:val="none" w:sz="0" w:space="0" w:color="auto"/>
            <w:right w:val="none" w:sz="0" w:space="0" w:color="auto"/>
          </w:divBdr>
        </w:div>
        <w:div w:id="1858619327">
          <w:marLeft w:val="0"/>
          <w:marRight w:val="0"/>
          <w:marTop w:val="0"/>
          <w:marBottom w:val="0"/>
          <w:divBdr>
            <w:top w:val="none" w:sz="0" w:space="0" w:color="auto"/>
            <w:left w:val="none" w:sz="0" w:space="0" w:color="auto"/>
            <w:bottom w:val="none" w:sz="0" w:space="0" w:color="auto"/>
            <w:right w:val="none" w:sz="0" w:space="0" w:color="auto"/>
          </w:divBdr>
        </w:div>
        <w:div w:id="2146510538">
          <w:marLeft w:val="0"/>
          <w:marRight w:val="0"/>
          <w:marTop w:val="0"/>
          <w:marBottom w:val="0"/>
          <w:divBdr>
            <w:top w:val="none" w:sz="0" w:space="0" w:color="auto"/>
            <w:left w:val="none" w:sz="0" w:space="0" w:color="auto"/>
            <w:bottom w:val="none" w:sz="0" w:space="0" w:color="auto"/>
            <w:right w:val="none" w:sz="0" w:space="0" w:color="auto"/>
          </w:divBdr>
        </w:div>
      </w:divsChild>
    </w:div>
    <w:div w:id="105778617">
      <w:bodyDiv w:val="1"/>
      <w:marLeft w:val="0"/>
      <w:marRight w:val="0"/>
      <w:marTop w:val="0"/>
      <w:marBottom w:val="0"/>
      <w:divBdr>
        <w:top w:val="none" w:sz="0" w:space="0" w:color="auto"/>
        <w:left w:val="none" w:sz="0" w:space="0" w:color="auto"/>
        <w:bottom w:val="none" w:sz="0" w:space="0" w:color="auto"/>
        <w:right w:val="none" w:sz="0" w:space="0" w:color="auto"/>
      </w:divBdr>
    </w:div>
    <w:div w:id="106773717">
      <w:bodyDiv w:val="1"/>
      <w:marLeft w:val="0"/>
      <w:marRight w:val="0"/>
      <w:marTop w:val="0"/>
      <w:marBottom w:val="0"/>
      <w:divBdr>
        <w:top w:val="none" w:sz="0" w:space="0" w:color="auto"/>
        <w:left w:val="none" w:sz="0" w:space="0" w:color="auto"/>
        <w:bottom w:val="none" w:sz="0" w:space="0" w:color="auto"/>
        <w:right w:val="none" w:sz="0" w:space="0" w:color="auto"/>
      </w:divBdr>
    </w:div>
    <w:div w:id="107965855">
      <w:bodyDiv w:val="1"/>
      <w:marLeft w:val="0"/>
      <w:marRight w:val="0"/>
      <w:marTop w:val="0"/>
      <w:marBottom w:val="0"/>
      <w:divBdr>
        <w:top w:val="none" w:sz="0" w:space="0" w:color="auto"/>
        <w:left w:val="none" w:sz="0" w:space="0" w:color="auto"/>
        <w:bottom w:val="none" w:sz="0" w:space="0" w:color="auto"/>
        <w:right w:val="none" w:sz="0" w:space="0" w:color="auto"/>
      </w:divBdr>
    </w:div>
    <w:div w:id="108282607">
      <w:bodyDiv w:val="1"/>
      <w:marLeft w:val="0"/>
      <w:marRight w:val="0"/>
      <w:marTop w:val="0"/>
      <w:marBottom w:val="0"/>
      <w:divBdr>
        <w:top w:val="none" w:sz="0" w:space="0" w:color="auto"/>
        <w:left w:val="none" w:sz="0" w:space="0" w:color="auto"/>
        <w:bottom w:val="none" w:sz="0" w:space="0" w:color="auto"/>
        <w:right w:val="none" w:sz="0" w:space="0" w:color="auto"/>
      </w:divBdr>
    </w:div>
    <w:div w:id="108862222">
      <w:bodyDiv w:val="1"/>
      <w:marLeft w:val="0"/>
      <w:marRight w:val="0"/>
      <w:marTop w:val="0"/>
      <w:marBottom w:val="0"/>
      <w:divBdr>
        <w:top w:val="none" w:sz="0" w:space="0" w:color="auto"/>
        <w:left w:val="none" w:sz="0" w:space="0" w:color="auto"/>
        <w:bottom w:val="none" w:sz="0" w:space="0" w:color="auto"/>
        <w:right w:val="none" w:sz="0" w:space="0" w:color="auto"/>
      </w:divBdr>
    </w:div>
    <w:div w:id="110975676">
      <w:bodyDiv w:val="1"/>
      <w:marLeft w:val="0"/>
      <w:marRight w:val="0"/>
      <w:marTop w:val="0"/>
      <w:marBottom w:val="0"/>
      <w:divBdr>
        <w:top w:val="none" w:sz="0" w:space="0" w:color="auto"/>
        <w:left w:val="none" w:sz="0" w:space="0" w:color="auto"/>
        <w:bottom w:val="none" w:sz="0" w:space="0" w:color="auto"/>
        <w:right w:val="none" w:sz="0" w:space="0" w:color="auto"/>
      </w:divBdr>
    </w:div>
    <w:div w:id="111242960">
      <w:bodyDiv w:val="1"/>
      <w:marLeft w:val="0"/>
      <w:marRight w:val="0"/>
      <w:marTop w:val="0"/>
      <w:marBottom w:val="0"/>
      <w:divBdr>
        <w:top w:val="none" w:sz="0" w:space="0" w:color="auto"/>
        <w:left w:val="none" w:sz="0" w:space="0" w:color="auto"/>
        <w:bottom w:val="none" w:sz="0" w:space="0" w:color="auto"/>
        <w:right w:val="none" w:sz="0" w:space="0" w:color="auto"/>
      </w:divBdr>
    </w:div>
    <w:div w:id="111285728">
      <w:bodyDiv w:val="1"/>
      <w:marLeft w:val="0"/>
      <w:marRight w:val="0"/>
      <w:marTop w:val="0"/>
      <w:marBottom w:val="0"/>
      <w:divBdr>
        <w:top w:val="none" w:sz="0" w:space="0" w:color="auto"/>
        <w:left w:val="none" w:sz="0" w:space="0" w:color="auto"/>
        <w:bottom w:val="none" w:sz="0" w:space="0" w:color="auto"/>
        <w:right w:val="none" w:sz="0" w:space="0" w:color="auto"/>
      </w:divBdr>
    </w:div>
    <w:div w:id="112527563">
      <w:bodyDiv w:val="1"/>
      <w:marLeft w:val="0"/>
      <w:marRight w:val="0"/>
      <w:marTop w:val="0"/>
      <w:marBottom w:val="0"/>
      <w:divBdr>
        <w:top w:val="none" w:sz="0" w:space="0" w:color="auto"/>
        <w:left w:val="none" w:sz="0" w:space="0" w:color="auto"/>
        <w:bottom w:val="none" w:sz="0" w:space="0" w:color="auto"/>
        <w:right w:val="none" w:sz="0" w:space="0" w:color="auto"/>
      </w:divBdr>
      <w:divsChild>
        <w:div w:id="211813573">
          <w:marLeft w:val="0"/>
          <w:marRight w:val="0"/>
          <w:marTop w:val="0"/>
          <w:marBottom w:val="0"/>
          <w:divBdr>
            <w:top w:val="none" w:sz="0" w:space="0" w:color="auto"/>
            <w:left w:val="none" w:sz="0" w:space="0" w:color="auto"/>
            <w:bottom w:val="none" w:sz="0" w:space="0" w:color="auto"/>
            <w:right w:val="none" w:sz="0" w:space="0" w:color="auto"/>
          </w:divBdr>
        </w:div>
        <w:div w:id="437650495">
          <w:marLeft w:val="0"/>
          <w:marRight w:val="0"/>
          <w:marTop w:val="0"/>
          <w:marBottom w:val="0"/>
          <w:divBdr>
            <w:top w:val="none" w:sz="0" w:space="0" w:color="auto"/>
            <w:left w:val="none" w:sz="0" w:space="0" w:color="auto"/>
            <w:bottom w:val="none" w:sz="0" w:space="0" w:color="auto"/>
            <w:right w:val="none" w:sz="0" w:space="0" w:color="auto"/>
          </w:divBdr>
        </w:div>
        <w:div w:id="1413353901">
          <w:marLeft w:val="0"/>
          <w:marRight w:val="0"/>
          <w:marTop w:val="0"/>
          <w:marBottom w:val="0"/>
          <w:divBdr>
            <w:top w:val="none" w:sz="0" w:space="0" w:color="auto"/>
            <w:left w:val="none" w:sz="0" w:space="0" w:color="auto"/>
            <w:bottom w:val="none" w:sz="0" w:space="0" w:color="auto"/>
            <w:right w:val="none" w:sz="0" w:space="0" w:color="auto"/>
          </w:divBdr>
        </w:div>
        <w:div w:id="1760905862">
          <w:marLeft w:val="0"/>
          <w:marRight w:val="0"/>
          <w:marTop w:val="0"/>
          <w:marBottom w:val="0"/>
          <w:divBdr>
            <w:top w:val="none" w:sz="0" w:space="0" w:color="auto"/>
            <w:left w:val="none" w:sz="0" w:space="0" w:color="auto"/>
            <w:bottom w:val="none" w:sz="0" w:space="0" w:color="auto"/>
            <w:right w:val="none" w:sz="0" w:space="0" w:color="auto"/>
          </w:divBdr>
        </w:div>
        <w:div w:id="1992783210">
          <w:marLeft w:val="0"/>
          <w:marRight w:val="0"/>
          <w:marTop w:val="0"/>
          <w:marBottom w:val="0"/>
          <w:divBdr>
            <w:top w:val="none" w:sz="0" w:space="0" w:color="auto"/>
            <w:left w:val="none" w:sz="0" w:space="0" w:color="auto"/>
            <w:bottom w:val="none" w:sz="0" w:space="0" w:color="auto"/>
            <w:right w:val="none" w:sz="0" w:space="0" w:color="auto"/>
          </w:divBdr>
        </w:div>
        <w:div w:id="2121681437">
          <w:marLeft w:val="0"/>
          <w:marRight w:val="0"/>
          <w:marTop w:val="0"/>
          <w:marBottom w:val="0"/>
          <w:divBdr>
            <w:top w:val="none" w:sz="0" w:space="0" w:color="auto"/>
            <w:left w:val="none" w:sz="0" w:space="0" w:color="auto"/>
            <w:bottom w:val="none" w:sz="0" w:space="0" w:color="auto"/>
            <w:right w:val="none" w:sz="0" w:space="0" w:color="auto"/>
          </w:divBdr>
        </w:div>
      </w:divsChild>
    </w:div>
    <w:div w:id="112793744">
      <w:bodyDiv w:val="1"/>
      <w:marLeft w:val="0"/>
      <w:marRight w:val="0"/>
      <w:marTop w:val="0"/>
      <w:marBottom w:val="0"/>
      <w:divBdr>
        <w:top w:val="none" w:sz="0" w:space="0" w:color="auto"/>
        <w:left w:val="none" w:sz="0" w:space="0" w:color="auto"/>
        <w:bottom w:val="none" w:sz="0" w:space="0" w:color="auto"/>
        <w:right w:val="none" w:sz="0" w:space="0" w:color="auto"/>
      </w:divBdr>
    </w:div>
    <w:div w:id="112864658">
      <w:bodyDiv w:val="1"/>
      <w:marLeft w:val="0"/>
      <w:marRight w:val="0"/>
      <w:marTop w:val="0"/>
      <w:marBottom w:val="0"/>
      <w:divBdr>
        <w:top w:val="none" w:sz="0" w:space="0" w:color="auto"/>
        <w:left w:val="none" w:sz="0" w:space="0" w:color="auto"/>
        <w:bottom w:val="none" w:sz="0" w:space="0" w:color="auto"/>
        <w:right w:val="none" w:sz="0" w:space="0" w:color="auto"/>
      </w:divBdr>
    </w:div>
    <w:div w:id="113720710">
      <w:bodyDiv w:val="1"/>
      <w:marLeft w:val="0"/>
      <w:marRight w:val="0"/>
      <w:marTop w:val="0"/>
      <w:marBottom w:val="0"/>
      <w:divBdr>
        <w:top w:val="none" w:sz="0" w:space="0" w:color="auto"/>
        <w:left w:val="none" w:sz="0" w:space="0" w:color="auto"/>
        <w:bottom w:val="none" w:sz="0" w:space="0" w:color="auto"/>
        <w:right w:val="none" w:sz="0" w:space="0" w:color="auto"/>
      </w:divBdr>
    </w:div>
    <w:div w:id="115878204">
      <w:bodyDiv w:val="1"/>
      <w:marLeft w:val="0"/>
      <w:marRight w:val="0"/>
      <w:marTop w:val="0"/>
      <w:marBottom w:val="0"/>
      <w:divBdr>
        <w:top w:val="none" w:sz="0" w:space="0" w:color="auto"/>
        <w:left w:val="none" w:sz="0" w:space="0" w:color="auto"/>
        <w:bottom w:val="none" w:sz="0" w:space="0" w:color="auto"/>
        <w:right w:val="none" w:sz="0" w:space="0" w:color="auto"/>
      </w:divBdr>
    </w:div>
    <w:div w:id="116334996">
      <w:bodyDiv w:val="1"/>
      <w:marLeft w:val="0"/>
      <w:marRight w:val="0"/>
      <w:marTop w:val="0"/>
      <w:marBottom w:val="0"/>
      <w:divBdr>
        <w:top w:val="none" w:sz="0" w:space="0" w:color="auto"/>
        <w:left w:val="none" w:sz="0" w:space="0" w:color="auto"/>
        <w:bottom w:val="none" w:sz="0" w:space="0" w:color="auto"/>
        <w:right w:val="none" w:sz="0" w:space="0" w:color="auto"/>
      </w:divBdr>
      <w:divsChild>
        <w:div w:id="2359971">
          <w:marLeft w:val="0"/>
          <w:marRight w:val="0"/>
          <w:marTop w:val="0"/>
          <w:marBottom w:val="0"/>
          <w:divBdr>
            <w:top w:val="none" w:sz="0" w:space="0" w:color="auto"/>
            <w:left w:val="none" w:sz="0" w:space="0" w:color="auto"/>
            <w:bottom w:val="none" w:sz="0" w:space="0" w:color="auto"/>
            <w:right w:val="none" w:sz="0" w:space="0" w:color="auto"/>
          </w:divBdr>
        </w:div>
        <w:div w:id="9914339">
          <w:marLeft w:val="0"/>
          <w:marRight w:val="0"/>
          <w:marTop w:val="0"/>
          <w:marBottom w:val="0"/>
          <w:divBdr>
            <w:top w:val="none" w:sz="0" w:space="0" w:color="auto"/>
            <w:left w:val="none" w:sz="0" w:space="0" w:color="auto"/>
            <w:bottom w:val="none" w:sz="0" w:space="0" w:color="auto"/>
            <w:right w:val="none" w:sz="0" w:space="0" w:color="auto"/>
          </w:divBdr>
        </w:div>
        <w:div w:id="38016156">
          <w:marLeft w:val="0"/>
          <w:marRight w:val="0"/>
          <w:marTop w:val="0"/>
          <w:marBottom w:val="0"/>
          <w:divBdr>
            <w:top w:val="none" w:sz="0" w:space="0" w:color="auto"/>
            <w:left w:val="none" w:sz="0" w:space="0" w:color="auto"/>
            <w:bottom w:val="none" w:sz="0" w:space="0" w:color="auto"/>
            <w:right w:val="none" w:sz="0" w:space="0" w:color="auto"/>
          </w:divBdr>
        </w:div>
        <w:div w:id="110900916">
          <w:marLeft w:val="0"/>
          <w:marRight w:val="0"/>
          <w:marTop w:val="0"/>
          <w:marBottom w:val="0"/>
          <w:divBdr>
            <w:top w:val="none" w:sz="0" w:space="0" w:color="auto"/>
            <w:left w:val="none" w:sz="0" w:space="0" w:color="auto"/>
            <w:bottom w:val="none" w:sz="0" w:space="0" w:color="auto"/>
            <w:right w:val="none" w:sz="0" w:space="0" w:color="auto"/>
          </w:divBdr>
        </w:div>
        <w:div w:id="248538389">
          <w:marLeft w:val="0"/>
          <w:marRight w:val="0"/>
          <w:marTop w:val="0"/>
          <w:marBottom w:val="0"/>
          <w:divBdr>
            <w:top w:val="none" w:sz="0" w:space="0" w:color="auto"/>
            <w:left w:val="none" w:sz="0" w:space="0" w:color="auto"/>
            <w:bottom w:val="none" w:sz="0" w:space="0" w:color="auto"/>
            <w:right w:val="none" w:sz="0" w:space="0" w:color="auto"/>
          </w:divBdr>
        </w:div>
        <w:div w:id="343673311">
          <w:marLeft w:val="0"/>
          <w:marRight w:val="0"/>
          <w:marTop w:val="0"/>
          <w:marBottom w:val="0"/>
          <w:divBdr>
            <w:top w:val="none" w:sz="0" w:space="0" w:color="auto"/>
            <w:left w:val="none" w:sz="0" w:space="0" w:color="auto"/>
            <w:bottom w:val="none" w:sz="0" w:space="0" w:color="auto"/>
            <w:right w:val="none" w:sz="0" w:space="0" w:color="auto"/>
          </w:divBdr>
        </w:div>
        <w:div w:id="455683639">
          <w:marLeft w:val="0"/>
          <w:marRight w:val="0"/>
          <w:marTop w:val="0"/>
          <w:marBottom w:val="0"/>
          <w:divBdr>
            <w:top w:val="none" w:sz="0" w:space="0" w:color="auto"/>
            <w:left w:val="none" w:sz="0" w:space="0" w:color="auto"/>
            <w:bottom w:val="none" w:sz="0" w:space="0" w:color="auto"/>
            <w:right w:val="none" w:sz="0" w:space="0" w:color="auto"/>
          </w:divBdr>
        </w:div>
        <w:div w:id="634531151">
          <w:marLeft w:val="0"/>
          <w:marRight w:val="0"/>
          <w:marTop w:val="0"/>
          <w:marBottom w:val="0"/>
          <w:divBdr>
            <w:top w:val="none" w:sz="0" w:space="0" w:color="auto"/>
            <w:left w:val="none" w:sz="0" w:space="0" w:color="auto"/>
            <w:bottom w:val="none" w:sz="0" w:space="0" w:color="auto"/>
            <w:right w:val="none" w:sz="0" w:space="0" w:color="auto"/>
          </w:divBdr>
        </w:div>
        <w:div w:id="638417301">
          <w:marLeft w:val="0"/>
          <w:marRight w:val="0"/>
          <w:marTop w:val="0"/>
          <w:marBottom w:val="0"/>
          <w:divBdr>
            <w:top w:val="none" w:sz="0" w:space="0" w:color="auto"/>
            <w:left w:val="none" w:sz="0" w:space="0" w:color="auto"/>
            <w:bottom w:val="none" w:sz="0" w:space="0" w:color="auto"/>
            <w:right w:val="none" w:sz="0" w:space="0" w:color="auto"/>
          </w:divBdr>
        </w:div>
        <w:div w:id="663319232">
          <w:marLeft w:val="0"/>
          <w:marRight w:val="0"/>
          <w:marTop w:val="0"/>
          <w:marBottom w:val="0"/>
          <w:divBdr>
            <w:top w:val="none" w:sz="0" w:space="0" w:color="auto"/>
            <w:left w:val="none" w:sz="0" w:space="0" w:color="auto"/>
            <w:bottom w:val="none" w:sz="0" w:space="0" w:color="auto"/>
            <w:right w:val="none" w:sz="0" w:space="0" w:color="auto"/>
          </w:divBdr>
        </w:div>
        <w:div w:id="670328030">
          <w:marLeft w:val="0"/>
          <w:marRight w:val="0"/>
          <w:marTop w:val="0"/>
          <w:marBottom w:val="0"/>
          <w:divBdr>
            <w:top w:val="none" w:sz="0" w:space="0" w:color="auto"/>
            <w:left w:val="none" w:sz="0" w:space="0" w:color="auto"/>
            <w:bottom w:val="none" w:sz="0" w:space="0" w:color="auto"/>
            <w:right w:val="none" w:sz="0" w:space="0" w:color="auto"/>
          </w:divBdr>
        </w:div>
        <w:div w:id="758872527">
          <w:marLeft w:val="0"/>
          <w:marRight w:val="0"/>
          <w:marTop w:val="0"/>
          <w:marBottom w:val="0"/>
          <w:divBdr>
            <w:top w:val="none" w:sz="0" w:space="0" w:color="auto"/>
            <w:left w:val="none" w:sz="0" w:space="0" w:color="auto"/>
            <w:bottom w:val="none" w:sz="0" w:space="0" w:color="auto"/>
            <w:right w:val="none" w:sz="0" w:space="0" w:color="auto"/>
          </w:divBdr>
        </w:div>
        <w:div w:id="779298587">
          <w:marLeft w:val="0"/>
          <w:marRight w:val="0"/>
          <w:marTop w:val="0"/>
          <w:marBottom w:val="0"/>
          <w:divBdr>
            <w:top w:val="none" w:sz="0" w:space="0" w:color="auto"/>
            <w:left w:val="none" w:sz="0" w:space="0" w:color="auto"/>
            <w:bottom w:val="none" w:sz="0" w:space="0" w:color="auto"/>
            <w:right w:val="none" w:sz="0" w:space="0" w:color="auto"/>
          </w:divBdr>
        </w:div>
        <w:div w:id="884365532">
          <w:marLeft w:val="0"/>
          <w:marRight w:val="0"/>
          <w:marTop w:val="0"/>
          <w:marBottom w:val="0"/>
          <w:divBdr>
            <w:top w:val="none" w:sz="0" w:space="0" w:color="auto"/>
            <w:left w:val="none" w:sz="0" w:space="0" w:color="auto"/>
            <w:bottom w:val="none" w:sz="0" w:space="0" w:color="auto"/>
            <w:right w:val="none" w:sz="0" w:space="0" w:color="auto"/>
          </w:divBdr>
        </w:div>
        <w:div w:id="886255733">
          <w:marLeft w:val="0"/>
          <w:marRight w:val="0"/>
          <w:marTop w:val="0"/>
          <w:marBottom w:val="0"/>
          <w:divBdr>
            <w:top w:val="none" w:sz="0" w:space="0" w:color="auto"/>
            <w:left w:val="none" w:sz="0" w:space="0" w:color="auto"/>
            <w:bottom w:val="none" w:sz="0" w:space="0" w:color="auto"/>
            <w:right w:val="none" w:sz="0" w:space="0" w:color="auto"/>
          </w:divBdr>
        </w:div>
        <w:div w:id="1009528274">
          <w:marLeft w:val="0"/>
          <w:marRight w:val="0"/>
          <w:marTop w:val="0"/>
          <w:marBottom w:val="0"/>
          <w:divBdr>
            <w:top w:val="none" w:sz="0" w:space="0" w:color="auto"/>
            <w:left w:val="none" w:sz="0" w:space="0" w:color="auto"/>
            <w:bottom w:val="none" w:sz="0" w:space="0" w:color="auto"/>
            <w:right w:val="none" w:sz="0" w:space="0" w:color="auto"/>
          </w:divBdr>
        </w:div>
        <w:div w:id="1036539409">
          <w:marLeft w:val="0"/>
          <w:marRight w:val="0"/>
          <w:marTop w:val="0"/>
          <w:marBottom w:val="0"/>
          <w:divBdr>
            <w:top w:val="none" w:sz="0" w:space="0" w:color="auto"/>
            <w:left w:val="none" w:sz="0" w:space="0" w:color="auto"/>
            <w:bottom w:val="none" w:sz="0" w:space="0" w:color="auto"/>
            <w:right w:val="none" w:sz="0" w:space="0" w:color="auto"/>
          </w:divBdr>
        </w:div>
        <w:div w:id="1128474982">
          <w:marLeft w:val="0"/>
          <w:marRight w:val="0"/>
          <w:marTop w:val="0"/>
          <w:marBottom w:val="0"/>
          <w:divBdr>
            <w:top w:val="none" w:sz="0" w:space="0" w:color="auto"/>
            <w:left w:val="none" w:sz="0" w:space="0" w:color="auto"/>
            <w:bottom w:val="none" w:sz="0" w:space="0" w:color="auto"/>
            <w:right w:val="none" w:sz="0" w:space="0" w:color="auto"/>
          </w:divBdr>
        </w:div>
        <w:div w:id="1131441581">
          <w:marLeft w:val="0"/>
          <w:marRight w:val="0"/>
          <w:marTop w:val="0"/>
          <w:marBottom w:val="0"/>
          <w:divBdr>
            <w:top w:val="none" w:sz="0" w:space="0" w:color="auto"/>
            <w:left w:val="none" w:sz="0" w:space="0" w:color="auto"/>
            <w:bottom w:val="none" w:sz="0" w:space="0" w:color="auto"/>
            <w:right w:val="none" w:sz="0" w:space="0" w:color="auto"/>
          </w:divBdr>
        </w:div>
        <w:div w:id="1289975761">
          <w:marLeft w:val="0"/>
          <w:marRight w:val="0"/>
          <w:marTop w:val="0"/>
          <w:marBottom w:val="0"/>
          <w:divBdr>
            <w:top w:val="none" w:sz="0" w:space="0" w:color="auto"/>
            <w:left w:val="none" w:sz="0" w:space="0" w:color="auto"/>
            <w:bottom w:val="none" w:sz="0" w:space="0" w:color="auto"/>
            <w:right w:val="none" w:sz="0" w:space="0" w:color="auto"/>
          </w:divBdr>
        </w:div>
        <w:div w:id="1307588381">
          <w:marLeft w:val="0"/>
          <w:marRight w:val="0"/>
          <w:marTop w:val="0"/>
          <w:marBottom w:val="0"/>
          <w:divBdr>
            <w:top w:val="none" w:sz="0" w:space="0" w:color="auto"/>
            <w:left w:val="none" w:sz="0" w:space="0" w:color="auto"/>
            <w:bottom w:val="none" w:sz="0" w:space="0" w:color="auto"/>
            <w:right w:val="none" w:sz="0" w:space="0" w:color="auto"/>
          </w:divBdr>
        </w:div>
        <w:div w:id="1319730673">
          <w:marLeft w:val="0"/>
          <w:marRight w:val="0"/>
          <w:marTop w:val="0"/>
          <w:marBottom w:val="0"/>
          <w:divBdr>
            <w:top w:val="none" w:sz="0" w:space="0" w:color="auto"/>
            <w:left w:val="none" w:sz="0" w:space="0" w:color="auto"/>
            <w:bottom w:val="none" w:sz="0" w:space="0" w:color="auto"/>
            <w:right w:val="none" w:sz="0" w:space="0" w:color="auto"/>
          </w:divBdr>
        </w:div>
        <w:div w:id="1356074317">
          <w:marLeft w:val="0"/>
          <w:marRight w:val="0"/>
          <w:marTop w:val="0"/>
          <w:marBottom w:val="0"/>
          <w:divBdr>
            <w:top w:val="none" w:sz="0" w:space="0" w:color="auto"/>
            <w:left w:val="none" w:sz="0" w:space="0" w:color="auto"/>
            <w:bottom w:val="none" w:sz="0" w:space="0" w:color="auto"/>
            <w:right w:val="none" w:sz="0" w:space="0" w:color="auto"/>
          </w:divBdr>
        </w:div>
        <w:div w:id="1453011936">
          <w:marLeft w:val="0"/>
          <w:marRight w:val="0"/>
          <w:marTop w:val="0"/>
          <w:marBottom w:val="0"/>
          <w:divBdr>
            <w:top w:val="none" w:sz="0" w:space="0" w:color="auto"/>
            <w:left w:val="none" w:sz="0" w:space="0" w:color="auto"/>
            <w:bottom w:val="none" w:sz="0" w:space="0" w:color="auto"/>
            <w:right w:val="none" w:sz="0" w:space="0" w:color="auto"/>
          </w:divBdr>
        </w:div>
        <w:div w:id="1533952981">
          <w:marLeft w:val="0"/>
          <w:marRight w:val="0"/>
          <w:marTop w:val="0"/>
          <w:marBottom w:val="0"/>
          <w:divBdr>
            <w:top w:val="none" w:sz="0" w:space="0" w:color="auto"/>
            <w:left w:val="none" w:sz="0" w:space="0" w:color="auto"/>
            <w:bottom w:val="none" w:sz="0" w:space="0" w:color="auto"/>
            <w:right w:val="none" w:sz="0" w:space="0" w:color="auto"/>
          </w:divBdr>
        </w:div>
        <w:div w:id="1543520181">
          <w:marLeft w:val="0"/>
          <w:marRight w:val="0"/>
          <w:marTop w:val="0"/>
          <w:marBottom w:val="0"/>
          <w:divBdr>
            <w:top w:val="none" w:sz="0" w:space="0" w:color="auto"/>
            <w:left w:val="none" w:sz="0" w:space="0" w:color="auto"/>
            <w:bottom w:val="none" w:sz="0" w:space="0" w:color="auto"/>
            <w:right w:val="none" w:sz="0" w:space="0" w:color="auto"/>
          </w:divBdr>
        </w:div>
        <w:div w:id="1580629077">
          <w:marLeft w:val="0"/>
          <w:marRight w:val="0"/>
          <w:marTop w:val="0"/>
          <w:marBottom w:val="0"/>
          <w:divBdr>
            <w:top w:val="none" w:sz="0" w:space="0" w:color="auto"/>
            <w:left w:val="none" w:sz="0" w:space="0" w:color="auto"/>
            <w:bottom w:val="none" w:sz="0" w:space="0" w:color="auto"/>
            <w:right w:val="none" w:sz="0" w:space="0" w:color="auto"/>
          </w:divBdr>
        </w:div>
        <w:div w:id="1659725544">
          <w:marLeft w:val="0"/>
          <w:marRight w:val="0"/>
          <w:marTop w:val="0"/>
          <w:marBottom w:val="0"/>
          <w:divBdr>
            <w:top w:val="none" w:sz="0" w:space="0" w:color="auto"/>
            <w:left w:val="none" w:sz="0" w:space="0" w:color="auto"/>
            <w:bottom w:val="none" w:sz="0" w:space="0" w:color="auto"/>
            <w:right w:val="none" w:sz="0" w:space="0" w:color="auto"/>
          </w:divBdr>
        </w:div>
        <w:div w:id="1718970906">
          <w:marLeft w:val="0"/>
          <w:marRight w:val="0"/>
          <w:marTop w:val="0"/>
          <w:marBottom w:val="0"/>
          <w:divBdr>
            <w:top w:val="none" w:sz="0" w:space="0" w:color="auto"/>
            <w:left w:val="none" w:sz="0" w:space="0" w:color="auto"/>
            <w:bottom w:val="none" w:sz="0" w:space="0" w:color="auto"/>
            <w:right w:val="none" w:sz="0" w:space="0" w:color="auto"/>
          </w:divBdr>
        </w:div>
        <w:div w:id="1733507450">
          <w:marLeft w:val="0"/>
          <w:marRight w:val="0"/>
          <w:marTop w:val="0"/>
          <w:marBottom w:val="0"/>
          <w:divBdr>
            <w:top w:val="none" w:sz="0" w:space="0" w:color="auto"/>
            <w:left w:val="none" w:sz="0" w:space="0" w:color="auto"/>
            <w:bottom w:val="none" w:sz="0" w:space="0" w:color="auto"/>
            <w:right w:val="none" w:sz="0" w:space="0" w:color="auto"/>
          </w:divBdr>
        </w:div>
        <w:div w:id="1799254926">
          <w:marLeft w:val="0"/>
          <w:marRight w:val="0"/>
          <w:marTop w:val="0"/>
          <w:marBottom w:val="0"/>
          <w:divBdr>
            <w:top w:val="none" w:sz="0" w:space="0" w:color="auto"/>
            <w:left w:val="none" w:sz="0" w:space="0" w:color="auto"/>
            <w:bottom w:val="none" w:sz="0" w:space="0" w:color="auto"/>
            <w:right w:val="none" w:sz="0" w:space="0" w:color="auto"/>
          </w:divBdr>
        </w:div>
        <w:div w:id="1832405367">
          <w:marLeft w:val="0"/>
          <w:marRight w:val="0"/>
          <w:marTop w:val="0"/>
          <w:marBottom w:val="0"/>
          <w:divBdr>
            <w:top w:val="none" w:sz="0" w:space="0" w:color="auto"/>
            <w:left w:val="none" w:sz="0" w:space="0" w:color="auto"/>
            <w:bottom w:val="none" w:sz="0" w:space="0" w:color="auto"/>
            <w:right w:val="none" w:sz="0" w:space="0" w:color="auto"/>
          </w:divBdr>
        </w:div>
        <w:div w:id="2029284478">
          <w:marLeft w:val="0"/>
          <w:marRight w:val="0"/>
          <w:marTop w:val="0"/>
          <w:marBottom w:val="0"/>
          <w:divBdr>
            <w:top w:val="none" w:sz="0" w:space="0" w:color="auto"/>
            <w:left w:val="none" w:sz="0" w:space="0" w:color="auto"/>
            <w:bottom w:val="none" w:sz="0" w:space="0" w:color="auto"/>
            <w:right w:val="none" w:sz="0" w:space="0" w:color="auto"/>
          </w:divBdr>
        </w:div>
        <w:div w:id="2048338073">
          <w:marLeft w:val="0"/>
          <w:marRight w:val="0"/>
          <w:marTop w:val="0"/>
          <w:marBottom w:val="0"/>
          <w:divBdr>
            <w:top w:val="none" w:sz="0" w:space="0" w:color="auto"/>
            <w:left w:val="none" w:sz="0" w:space="0" w:color="auto"/>
            <w:bottom w:val="none" w:sz="0" w:space="0" w:color="auto"/>
            <w:right w:val="none" w:sz="0" w:space="0" w:color="auto"/>
          </w:divBdr>
        </w:div>
        <w:div w:id="2102414439">
          <w:marLeft w:val="0"/>
          <w:marRight w:val="0"/>
          <w:marTop w:val="0"/>
          <w:marBottom w:val="0"/>
          <w:divBdr>
            <w:top w:val="none" w:sz="0" w:space="0" w:color="auto"/>
            <w:left w:val="none" w:sz="0" w:space="0" w:color="auto"/>
            <w:bottom w:val="none" w:sz="0" w:space="0" w:color="auto"/>
            <w:right w:val="none" w:sz="0" w:space="0" w:color="auto"/>
          </w:divBdr>
        </w:div>
      </w:divsChild>
    </w:div>
    <w:div w:id="116604615">
      <w:bodyDiv w:val="1"/>
      <w:marLeft w:val="0"/>
      <w:marRight w:val="0"/>
      <w:marTop w:val="0"/>
      <w:marBottom w:val="0"/>
      <w:divBdr>
        <w:top w:val="none" w:sz="0" w:space="0" w:color="auto"/>
        <w:left w:val="none" w:sz="0" w:space="0" w:color="auto"/>
        <w:bottom w:val="none" w:sz="0" w:space="0" w:color="auto"/>
        <w:right w:val="none" w:sz="0" w:space="0" w:color="auto"/>
      </w:divBdr>
    </w:div>
    <w:div w:id="117530499">
      <w:bodyDiv w:val="1"/>
      <w:marLeft w:val="0"/>
      <w:marRight w:val="0"/>
      <w:marTop w:val="0"/>
      <w:marBottom w:val="0"/>
      <w:divBdr>
        <w:top w:val="none" w:sz="0" w:space="0" w:color="auto"/>
        <w:left w:val="none" w:sz="0" w:space="0" w:color="auto"/>
        <w:bottom w:val="none" w:sz="0" w:space="0" w:color="auto"/>
        <w:right w:val="none" w:sz="0" w:space="0" w:color="auto"/>
      </w:divBdr>
    </w:div>
    <w:div w:id="119694522">
      <w:bodyDiv w:val="1"/>
      <w:marLeft w:val="0"/>
      <w:marRight w:val="0"/>
      <w:marTop w:val="0"/>
      <w:marBottom w:val="0"/>
      <w:divBdr>
        <w:top w:val="none" w:sz="0" w:space="0" w:color="auto"/>
        <w:left w:val="none" w:sz="0" w:space="0" w:color="auto"/>
        <w:bottom w:val="none" w:sz="0" w:space="0" w:color="auto"/>
        <w:right w:val="none" w:sz="0" w:space="0" w:color="auto"/>
      </w:divBdr>
    </w:div>
    <w:div w:id="120733999">
      <w:bodyDiv w:val="1"/>
      <w:marLeft w:val="0"/>
      <w:marRight w:val="0"/>
      <w:marTop w:val="0"/>
      <w:marBottom w:val="0"/>
      <w:divBdr>
        <w:top w:val="none" w:sz="0" w:space="0" w:color="auto"/>
        <w:left w:val="none" w:sz="0" w:space="0" w:color="auto"/>
        <w:bottom w:val="none" w:sz="0" w:space="0" w:color="auto"/>
        <w:right w:val="none" w:sz="0" w:space="0" w:color="auto"/>
      </w:divBdr>
    </w:div>
    <w:div w:id="121270075">
      <w:bodyDiv w:val="1"/>
      <w:marLeft w:val="0"/>
      <w:marRight w:val="0"/>
      <w:marTop w:val="0"/>
      <w:marBottom w:val="0"/>
      <w:divBdr>
        <w:top w:val="none" w:sz="0" w:space="0" w:color="auto"/>
        <w:left w:val="none" w:sz="0" w:space="0" w:color="auto"/>
        <w:bottom w:val="none" w:sz="0" w:space="0" w:color="auto"/>
        <w:right w:val="none" w:sz="0" w:space="0" w:color="auto"/>
      </w:divBdr>
    </w:div>
    <w:div w:id="121777836">
      <w:bodyDiv w:val="1"/>
      <w:marLeft w:val="0"/>
      <w:marRight w:val="0"/>
      <w:marTop w:val="0"/>
      <w:marBottom w:val="0"/>
      <w:divBdr>
        <w:top w:val="none" w:sz="0" w:space="0" w:color="auto"/>
        <w:left w:val="none" w:sz="0" w:space="0" w:color="auto"/>
        <w:bottom w:val="none" w:sz="0" w:space="0" w:color="auto"/>
        <w:right w:val="none" w:sz="0" w:space="0" w:color="auto"/>
      </w:divBdr>
    </w:div>
    <w:div w:id="122236079">
      <w:bodyDiv w:val="1"/>
      <w:marLeft w:val="0"/>
      <w:marRight w:val="0"/>
      <w:marTop w:val="0"/>
      <w:marBottom w:val="0"/>
      <w:divBdr>
        <w:top w:val="none" w:sz="0" w:space="0" w:color="auto"/>
        <w:left w:val="none" w:sz="0" w:space="0" w:color="auto"/>
        <w:bottom w:val="none" w:sz="0" w:space="0" w:color="auto"/>
        <w:right w:val="none" w:sz="0" w:space="0" w:color="auto"/>
      </w:divBdr>
    </w:div>
    <w:div w:id="122846272">
      <w:bodyDiv w:val="1"/>
      <w:marLeft w:val="0"/>
      <w:marRight w:val="0"/>
      <w:marTop w:val="0"/>
      <w:marBottom w:val="0"/>
      <w:divBdr>
        <w:top w:val="none" w:sz="0" w:space="0" w:color="auto"/>
        <w:left w:val="none" w:sz="0" w:space="0" w:color="auto"/>
        <w:bottom w:val="none" w:sz="0" w:space="0" w:color="auto"/>
        <w:right w:val="none" w:sz="0" w:space="0" w:color="auto"/>
      </w:divBdr>
    </w:div>
    <w:div w:id="122968770">
      <w:bodyDiv w:val="1"/>
      <w:marLeft w:val="0"/>
      <w:marRight w:val="0"/>
      <w:marTop w:val="0"/>
      <w:marBottom w:val="0"/>
      <w:divBdr>
        <w:top w:val="none" w:sz="0" w:space="0" w:color="auto"/>
        <w:left w:val="none" w:sz="0" w:space="0" w:color="auto"/>
        <w:bottom w:val="none" w:sz="0" w:space="0" w:color="auto"/>
        <w:right w:val="none" w:sz="0" w:space="0" w:color="auto"/>
      </w:divBdr>
    </w:div>
    <w:div w:id="123041304">
      <w:bodyDiv w:val="1"/>
      <w:marLeft w:val="0"/>
      <w:marRight w:val="0"/>
      <w:marTop w:val="0"/>
      <w:marBottom w:val="0"/>
      <w:divBdr>
        <w:top w:val="none" w:sz="0" w:space="0" w:color="auto"/>
        <w:left w:val="none" w:sz="0" w:space="0" w:color="auto"/>
        <w:bottom w:val="none" w:sz="0" w:space="0" w:color="auto"/>
        <w:right w:val="none" w:sz="0" w:space="0" w:color="auto"/>
      </w:divBdr>
    </w:div>
    <w:div w:id="123043794">
      <w:bodyDiv w:val="1"/>
      <w:marLeft w:val="0"/>
      <w:marRight w:val="0"/>
      <w:marTop w:val="0"/>
      <w:marBottom w:val="0"/>
      <w:divBdr>
        <w:top w:val="none" w:sz="0" w:space="0" w:color="auto"/>
        <w:left w:val="none" w:sz="0" w:space="0" w:color="auto"/>
        <w:bottom w:val="none" w:sz="0" w:space="0" w:color="auto"/>
        <w:right w:val="none" w:sz="0" w:space="0" w:color="auto"/>
      </w:divBdr>
      <w:divsChild>
        <w:div w:id="209150191">
          <w:marLeft w:val="0"/>
          <w:marRight w:val="0"/>
          <w:marTop w:val="0"/>
          <w:marBottom w:val="0"/>
          <w:divBdr>
            <w:top w:val="none" w:sz="0" w:space="0" w:color="auto"/>
            <w:left w:val="none" w:sz="0" w:space="0" w:color="auto"/>
            <w:bottom w:val="none" w:sz="0" w:space="0" w:color="auto"/>
            <w:right w:val="none" w:sz="0" w:space="0" w:color="auto"/>
          </w:divBdr>
        </w:div>
        <w:div w:id="356351699">
          <w:marLeft w:val="0"/>
          <w:marRight w:val="0"/>
          <w:marTop w:val="0"/>
          <w:marBottom w:val="0"/>
          <w:divBdr>
            <w:top w:val="none" w:sz="0" w:space="0" w:color="auto"/>
            <w:left w:val="none" w:sz="0" w:space="0" w:color="auto"/>
            <w:bottom w:val="none" w:sz="0" w:space="0" w:color="auto"/>
            <w:right w:val="none" w:sz="0" w:space="0" w:color="auto"/>
          </w:divBdr>
        </w:div>
        <w:div w:id="810096848">
          <w:marLeft w:val="0"/>
          <w:marRight w:val="0"/>
          <w:marTop w:val="0"/>
          <w:marBottom w:val="0"/>
          <w:divBdr>
            <w:top w:val="none" w:sz="0" w:space="0" w:color="auto"/>
            <w:left w:val="none" w:sz="0" w:space="0" w:color="auto"/>
            <w:bottom w:val="none" w:sz="0" w:space="0" w:color="auto"/>
            <w:right w:val="none" w:sz="0" w:space="0" w:color="auto"/>
          </w:divBdr>
        </w:div>
        <w:div w:id="977952385">
          <w:marLeft w:val="0"/>
          <w:marRight w:val="0"/>
          <w:marTop w:val="0"/>
          <w:marBottom w:val="0"/>
          <w:divBdr>
            <w:top w:val="none" w:sz="0" w:space="0" w:color="auto"/>
            <w:left w:val="none" w:sz="0" w:space="0" w:color="auto"/>
            <w:bottom w:val="none" w:sz="0" w:space="0" w:color="auto"/>
            <w:right w:val="none" w:sz="0" w:space="0" w:color="auto"/>
          </w:divBdr>
        </w:div>
        <w:div w:id="1342003252">
          <w:marLeft w:val="0"/>
          <w:marRight w:val="0"/>
          <w:marTop w:val="0"/>
          <w:marBottom w:val="0"/>
          <w:divBdr>
            <w:top w:val="none" w:sz="0" w:space="0" w:color="auto"/>
            <w:left w:val="none" w:sz="0" w:space="0" w:color="auto"/>
            <w:bottom w:val="none" w:sz="0" w:space="0" w:color="auto"/>
            <w:right w:val="none" w:sz="0" w:space="0" w:color="auto"/>
          </w:divBdr>
        </w:div>
        <w:div w:id="1617298150">
          <w:marLeft w:val="0"/>
          <w:marRight w:val="0"/>
          <w:marTop w:val="0"/>
          <w:marBottom w:val="0"/>
          <w:divBdr>
            <w:top w:val="none" w:sz="0" w:space="0" w:color="auto"/>
            <w:left w:val="none" w:sz="0" w:space="0" w:color="auto"/>
            <w:bottom w:val="none" w:sz="0" w:space="0" w:color="auto"/>
            <w:right w:val="none" w:sz="0" w:space="0" w:color="auto"/>
          </w:divBdr>
        </w:div>
        <w:div w:id="1891381732">
          <w:marLeft w:val="0"/>
          <w:marRight w:val="0"/>
          <w:marTop w:val="0"/>
          <w:marBottom w:val="0"/>
          <w:divBdr>
            <w:top w:val="none" w:sz="0" w:space="0" w:color="auto"/>
            <w:left w:val="none" w:sz="0" w:space="0" w:color="auto"/>
            <w:bottom w:val="none" w:sz="0" w:space="0" w:color="auto"/>
            <w:right w:val="none" w:sz="0" w:space="0" w:color="auto"/>
          </w:divBdr>
        </w:div>
      </w:divsChild>
    </w:div>
    <w:div w:id="123156954">
      <w:bodyDiv w:val="1"/>
      <w:marLeft w:val="0"/>
      <w:marRight w:val="0"/>
      <w:marTop w:val="0"/>
      <w:marBottom w:val="0"/>
      <w:divBdr>
        <w:top w:val="none" w:sz="0" w:space="0" w:color="auto"/>
        <w:left w:val="none" w:sz="0" w:space="0" w:color="auto"/>
        <w:bottom w:val="none" w:sz="0" w:space="0" w:color="auto"/>
        <w:right w:val="none" w:sz="0" w:space="0" w:color="auto"/>
      </w:divBdr>
    </w:div>
    <w:div w:id="124736046">
      <w:bodyDiv w:val="1"/>
      <w:marLeft w:val="0"/>
      <w:marRight w:val="0"/>
      <w:marTop w:val="0"/>
      <w:marBottom w:val="0"/>
      <w:divBdr>
        <w:top w:val="none" w:sz="0" w:space="0" w:color="auto"/>
        <w:left w:val="none" w:sz="0" w:space="0" w:color="auto"/>
        <w:bottom w:val="none" w:sz="0" w:space="0" w:color="auto"/>
        <w:right w:val="none" w:sz="0" w:space="0" w:color="auto"/>
      </w:divBdr>
    </w:div>
    <w:div w:id="127208300">
      <w:bodyDiv w:val="1"/>
      <w:marLeft w:val="0"/>
      <w:marRight w:val="0"/>
      <w:marTop w:val="0"/>
      <w:marBottom w:val="0"/>
      <w:divBdr>
        <w:top w:val="none" w:sz="0" w:space="0" w:color="auto"/>
        <w:left w:val="none" w:sz="0" w:space="0" w:color="auto"/>
        <w:bottom w:val="none" w:sz="0" w:space="0" w:color="auto"/>
        <w:right w:val="none" w:sz="0" w:space="0" w:color="auto"/>
      </w:divBdr>
    </w:div>
    <w:div w:id="129901712">
      <w:bodyDiv w:val="1"/>
      <w:marLeft w:val="0"/>
      <w:marRight w:val="0"/>
      <w:marTop w:val="0"/>
      <w:marBottom w:val="0"/>
      <w:divBdr>
        <w:top w:val="none" w:sz="0" w:space="0" w:color="auto"/>
        <w:left w:val="none" w:sz="0" w:space="0" w:color="auto"/>
        <w:bottom w:val="none" w:sz="0" w:space="0" w:color="auto"/>
        <w:right w:val="none" w:sz="0" w:space="0" w:color="auto"/>
      </w:divBdr>
    </w:div>
    <w:div w:id="130564984">
      <w:bodyDiv w:val="1"/>
      <w:marLeft w:val="0"/>
      <w:marRight w:val="0"/>
      <w:marTop w:val="0"/>
      <w:marBottom w:val="0"/>
      <w:divBdr>
        <w:top w:val="none" w:sz="0" w:space="0" w:color="auto"/>
        <w:left w:val="none" w:sz="0" w:space="0" w:color="auto"/>
        <w:bottom w:val="none" w:sz="0" w:space="0" w:color="auto"/>
        <w:right w:val="none" w:sz="0" w:space="0" w:color="auto"/>
      </w:divBdr>
    </w:div>
    <w:div w:id="131287503">
      <w:bodyDiv w:val="1"/>
      <w:marLeft w:val="0"/>
      <w:marRight w:val="0"/>
      <w:marTop w:val="0"/>
      <w:marBottom w:val="0"/>
      <w:divBdr>
        <w:top w:val="none" w:sz="0" w:space="0" w:color="auto"/>
        <w:left w:val="none" w:sz="0" w:space="0" w:color="auto"/>
        <w:bottom w:val="none" w:sz="0" w:space="0" w:color="auto"/>
        <w:right w:val="none" w:sz="0" w:space="0" w:color="auto"/>
      </w:divBdr>
    </w:div>
    <w:div w:id="133182525">
      <w:bodyDiv w:val="1"/>
      <w:marLeft w:val="0"/>
      <w:marRight w:val="0"/>
      <w:marTop w:val="0"/>
      <w:marBottom w:val="0"/>
      <w:divBdr>
        <w:top w:val="none" w:sz="0" w:space="0" w:color="auto"/>
        <w:left w:val="none" w:sz="0" w:space="0" w:color="auto"/>
        <w:bottom w:val="none" w:sz="0" w:space="0" w:color="auto"/>
        <w:right w:val="none" w:sz="0" w:space="0" w:color="auto"/>
      </w:divBdr>
    </w:div>
    <w:div w:id="134422176">
      <w:bodyDiv w:val="1"/>
      <w:marLeft w:val="0"/>
      <w:marRight w:val="0"/>
      <w:marTop w:val="0"/>
      <w:marBottom w:val="0"/>
      <w:divBdr>
        <w:top w:val="none" w:sz="0" w:space="0" w:color="auto"/>
        <w:left w:val="none" w:sz="0" w:space="0" w:color="auto"/>
        <w:bottom w:val="none" w:sz="0" w:space="0" w:color="auto"/>
        <w:right w:val="none" w:sz="0" w:space="0" w:color="auto"/>
      </w:divBdr>
    </w:div>
    <w:div w:id="134568215">
      <w:bodyDiv w:val="1"/>
      <w:marLeft w:val="0"/>
      <w:marRight w:val="0"/>
      <w:marTop w:val="0"/>
      <w:marBottom w:val="0"/>
      <w:divBdr>
        <w:top w:val="none" w:sz="0" w:space="0" w:color="auto"/>
        <w:left w:val="none" w:sz="0" w:space="0" w:color="auto"/>
        <w:bottom w:val="none" w:sz="0" w:space="0" w:color="auto"/>
        <w:right w:val="none" w:sz="0" w:space="0" w:color="auto"/>
      </w:divBdr>
    </w:div>
    <w:div w:id="134874493">
      <w:bodyDiv w:val="1"/>
      <w:marLeft w:val="0"/>
      <w:marRight w:val="0"/>
      <w:marTop w:val="0"/>
      <w:marBottom w:val="0"/>
      <w:divBdr>
        <w:top w:val="none" w:sz="0" w:space="0" w:color="auto"/>
        <w:left w:val="none" w:sz="0" w:space="0" w:color="auto"/>
        <w:bottom w:val="none" w:sz="0" w:space="0" w:color="auto"/>
        <w:right w:val="none" w:sz="0" w:space="0" w:color="auto"/>
      </w:divBdr>
    </w:div>
    <w:div w:id="136384618">
      <w:bodyDiv w:val="1"/>
      <w:marLeft w:val="0"/>
      <w:marRight w:val="0"/>
      <w:marTop w:val="0"/>
      <w:marBottom w:val="0"/>
      <w:divBdr>
        <w:top w:val="none" w:sz="0" w:space="0" w:color="auto"/>
        <w:left w:val="none" w:sz="0" w:space="0" w:color="auto"/>
        <w:bottom w:val="none" w:sz="0" w:space="0" w:color="auto"/>
        <w:right w:val="none" w:sz="0" w:space="0" w:color="auto"/>
      </w:divBdr>
    </w:div>
    <w:div w:id="136384880">
      <w:bodyDiv w:val="1"/>
      <w:marLeft w:val="0"/>
      <w:marRight w:val="0"/>
      <w:marTop w:val="0"/>
      <w:marBottom w:val="0"/>
      <w:divBdr>
        <w:top w:val="none" w:sz="0" w:space="0" w:color="auto"/>
        <w:left w:val="none" w:sz="0" w:space="0" w:color="auto"/>
        <w:bottom w:val="none" w:sz="0" w:space="0" w:color="auto"/>
        <w:right w:val="none" w:sz="0" w:space="0" w:color="auto"/>
      </w:divBdr>
    </w:div>
    <w:div w:id="136731817">
      <w:bodyDiv w:val="1"/>
      <w:marLeft w:val="0"/>
      <w:marRight w:val="0"/>
      <w:marTop w:val="0"/>
      <w:marBottom w:val="0"/>
      <w:divBdr>
        <w:top w:val="none" w:sz="0" w:space="0" w:color="auto"/>
        <w:left w:val="none" w:sz="0" w:space="0" w:color="auto"/>
        <w:bottom w:val="none" w:sz="0" w:space="0" w:color="auto"/>
        <w:right w:val="none" w:sz="0" w:space="0" w:color="auto"/>
      </w:divBdr>
    </w:div>
    <w:div w:id="136802574">
      <w:bodyDiv w:val="1"/>
      <w:marLeft w:val="0"/>
      <w:marRight w:val="0"/>
      <w:marTop w:val="0"/>
      <w:marBottom w:val="0"/>
      <w:divBdr>
        <w:top w:val="none" w:sz="0" w:space="0" w:color="auto"/>
        <w:left w:val="none" w:sz="0" w:space="0" w:color="auto"/>
        <w:bottom w:val="none" w:sz="0" w:space="0" w:color="auto"/>
        <w:right w:val="none" w:sz="0" w:space="0" w:color="auto"/>
      </w:divBdr>
    </w:div>
    <w:div w:id="139077335">
      <w:bodyDiv w:val="1"/>
      <w:marLeft w:val="0"/>
      <w:marRight w:val="0"/>
      <w:marTop w:val="0"/>
      <w:marBottom w:val="0"/>
      <w:divBdr>
        <w:top w:val="none" w:sz="0" w:space="0" w:color="auto"/>
        <w:left w:val="none" w:sz="0" w:space="0" w:color="auto"/>
        <w:bottom w:val="none" w:sz="0" w:space="0" w:color="auto"/>
        <w:right w:val="none" w:sz="0" w:space="0" w:color="auto"/>
      </w:divBdr>
    </w:div>
    <w:div w:id="139420463">
      <w:bodyDiv w:val="1"/>
      <w:marLeft w:val="0"/>
      <w:marRight w:val="0"/>
      <w:marTop w:val="0"/>
      <w:marBottom w:val="0"/>
      <w:divBdr>
        <w:top w:val="none" w:sz="0" w:space="0" w:color="auto"/>
        <w:left w:val="none" w:sz="0" w:space="0" w:color="auto"/>
        <w:bottom w:val="none" w:sz="0" w:space="0" w:color="auto"/>
        <w:right w:val="none" w:sz="0" w:space="0" w:color="auto"/>
      </w:divBdr>
    </w:div>
    <w:div w:id="139929726">
      <w:bodyDiv w:val="1"/>
      <w:marLeft w:val="0"/>
      <w:marRight w:val="0"/>
      <w:marTop w:val="0"/>
      <w:marBottom w:val="0"/>
      <w:divBdr>
        <w:top w:val="none" w:sz="0" w:space="0" w:color="auto"/>
        <w:left w:val="none" w:sz="0" w:space="0" w:color="auto"/>
        <w:bottom w:val="none" w:sz="0" w:space="0" w:color="auto"/>
        <w:right w:val="none" w:sz="0" w:space="0" w:color="auto"/>
      </w:divBdr>
    </w:div>
    <w:div w:id="140003610">
      <w:bodyDiv w:val="1"/>
      <w:marLeft w:val="0"/>
      <w:marRight w:val="0"/>
      <w:marTop w:val="0"/>
      <w:marBottom w:val="0"/>
      <w:divBdr>
        <w:top w:val="none" w:sz="0" w:space="0" w:color="auto"/>
        <w:left w:val="none" w:sz="0" w:space="0" w:color="auto"/>
        <w:bottom w:val="none" w:sz="0" w:space="0" w:color="auto"/>
        <w:right w:val="none" w:sz="0" w:space="0" w:color="auto"/>
      </w:divBdr>
      <w:divsChild>
        <w:div w:id="88040415">
          <w:marLeft w:val="0"/>
          <w:marRight w:val="0"/>
          <w:marTop w:val="0"/>
          <w:marBottom w:val="0"/>
          <w:divBdr>
            <w:top w:val="none" w:sz="0" w:space="0" w:color="auto"/>
            <w:left w:val="none" w:sz="0" w:space="0" w:color="auto"/>
            <w:bottom w:val="none" w:sz="0" w:space="0" w:color="auto"/>
            <w:right w:val="none" w:sz="0" w:space="0" w:color="auto"/>
          </w:divBdr>
        </w:div>
        <w:div w:id="242884449">
          <w:marLeft w:val="0"/>
          <w:marRight w:val="0"/>
          <w:marTop w:val="0"/>
          <w:marBottom w:val="0"/>
          <w:divBdr>
            <w:top w:val="none" w:sz="0" w:space="0" w:color="auto"/>
            <w:left w:val="none" w:sz="0" w:space="0" w:color="auto"/>
            <w:bottom w:val="none" w:sz="0" w:space="0" w:color="auto"/>
            <w:right w:val="none" w:sz="0" w:space="0" w:color="auto"/>
          </w:divBdr>
        </w:div>
        <w:div w:id="289828872">
          <w:marLeft w:val="0"/>
          <w:marRight w:val="0"/>
          <w:marTop w:val="0"/>
          <w:marBottom w:val="0"/>
          <w:divBdr>
            <w:top w:val="none" w:sz="0" w:space="0" w:color="auto"/>
            <w:left w:val="none" w:sz="0" w:space="0" w:color="auto"/>
            <w:bottom w:val="none" w:sz="0" w:space="0" w:color="auto"/>
            <w:right w:val="none" w:sz="0" w:space="0" w:color="auto"/>
          </w:divBdr>
        </w:div>
        <w:div w:id="381641432">
          <w:marLeft w:val="0"/>
          <w:marRight w:val="0"/>
          <w:marTop w:val="0"/>
          <w:marBottom w:val="0"/>
          <w:divBdr>
            <w:top w:val="none" w:sz="0" w:space="0" w:color="auto"/>
            <w:left w:val="none" w:sz="0" w:space="0" w:color="auto"/>
            <w:bottom w:val="none" w:sz="0" w:space="0" w:color="auto"/>
            <w:right w:val="none" w:sz="0" w:space="0" w:color="auto"/>
          </w:divBdr>
        </w:div>
        <w:div w:id="431819500">
          <w:marLeft w:val="0"/>
          <w:marRight w:val="0"/>
          <w:marTop w:val="0"/>
          <w:marBottom w:val="0"/>
          <w:divBdr>
            <w:top w:val="none" w:sz="0" w:space="0" w:color="auto"/>
            <w:left w:val="none" w:sz="0" w:space="0" w:color="auto"/>
            <w:bottom w:val="none" w:sz="0" w:space="0" w:color="auto"/>
            <w:right w:val="none" w:sz="0" w:space="0" w:color="auto"/>
          </w:divBdr>
        </w:div>
        <w:div w:id="478107960">
          <w:marLeft w:val="0"/>
          <w:marRight w:val="0"/>
          <w:marTop w:val="0"/>
          <w:marBottom w:val="0"/>
          <w:divBdr>
            <w:top w:val="none" w:sz="0" w:space="0" w:color="auto"/>
            <w:left w:val="none" w:sz="0" w:space="0" w:color="auto"/>
            <w:bottom w:val="none" w:sz="0" w:space="0" w:color="auto"/>
            <w:right w:val="none" w:sz="0" w:space="0" w:color="auto"/>
          </w:divBdr>
        </w:div>
        <w:div w:id="632713977">
          <w:marLeft w:val="0"/>
          <w:marRight w:val="0"/>
          <w:marTop w:val="0"/>
          <w:marBottom w:val="0"/>
          <w:divBdr>
            <w:top w:val="none" w:sz="0" w:space="0" w:color="auto"/>
            <w:left w:val="none" w:sz="0" w:space="0" w:color="auto"/>
            <w:bottom w:val="none" w:sz="0" w:space="0" w:color="auto"/>
            <w:right w:val="none" w:sz="0" w:space="0" w:color="auto"/>
          </w:divBdr>
        </w:div>
        <w:div w:id="1046485340">
          <w:marLeft w:val="0"/>
          <w:marRight w:val="0"/>
          <w:marTop w:val="0"/>
          <w:marBottom w:val="0"/>
          <w:divBdr>
            <w:top w:val="none" w:sz="0" w:space="0" w:color="auto"/>
            <w:left w:val="none" w:sz="0" w:space="0" w:color="auto"/>
            <w:bottom w:val="none" w:sz="0" w:space="0" w:color="auto"/>
            <w:right w:val="none" w:sz="0" w:space="0" w:color="auto"/>
          </w:divBdr>
        </w:div>
        <w:div w:id="1297839038">
          <w:marLeft w:val="0"/>
          <w:marRight w:val="0"/>
          <w:marTop w:val="0"/>
          <w:marBottom w:val="0"/>
          <w:divBdr>
            <w:top w:val="none" w:sz="0" w:space="0" w:color="auto"/>
            <w:left w:val="none" w:sz="0" w:space="0" w:color="auto"/>
            <w:bottom w:val="none" w:sz="0" w:space="0" w:color="auto"/>
            <w:right w:val="none" w:sz="0" w:space="0" w:color="auto"/>
          </w:divBdr>
        </w:div>
        <w:div w:id="1438210882">
          <w:marLeft w:val="0"/>
          <w:marRight w:val="0"/>
          <w:marTop w:val="0"/>
          <w:marBottom w:val="0"/>
          <w:divBdr>
            <w:top w:val="none" w:sz="0" w:space="0" w:color="auto"/>
            <w:left w:val="none" w:sz="0" w:space="0" w:color="auto"/>
            <w:bottom w:val="none" w:sz="0" w:space="0" w:color="auto"/>
            <w:right w:val="none" w:sz="0" w:space="0" w:color="auto"/>
          </w:divBdr>
        </w:div>
        <w:div w:id="1503354706">
          <w:marLeft w:val="0"/>
          <w:marRight w:val="0"/>
          <w:marTop w:val="0"/>
          <w:marBottom w:val="0"/>
          <w:divBdr>
            <w:top w:val="none" w:sz="0" w:space="0" w:color="auto"/>
            <w:left w:val="none" w:sz="0" w:space="0" w:color="auto"/>
            <w:bottom w:val="none" w:sz="0" w:space="0" w:color="auto"/>
            <w:right w:val="none" w:sz="0" w:space="0" w:color="auto"/>
          </w:divBdr>
        </w:div>
        <w:div w:id="1531380300">
          <w:marLeft w:val="0"/>
          <w:marRight w:val="0"/>
          <w:marTop w:val="0"/>
          <w:marBottom w:val="0"/>
          <w:divBdr>
            <w:top w:val="none" w:sz="0" w:space="0" w:color="auto"/>
            <w:left w:val="none" w:sz="0" w:space="0" w:color="auto"/>
            <w:bottom w:val="none" w:sz="0" w:space="0" w:color="auto"/>
            <w:right w:val="none" w:sz="0" w:space="0" w:color="auto"/>
          </w:divBdr>
        </w:div>
        <w:div w:id="1558593053">
          <w:marLeft w:val="0"/>
          <w:marRight w:val="0"/>
          <w:marTop w:val="0"/>
          <w:marBottom w:val="0"/>
          <w:divBdr>
            <w:top w:val="none" w:sz="0" w:space="0" w:color="auto"/>
            <w:left w:val="none" w:sz="0" w:space="0" w:color="auto"/>
            <w:bottom w:val="none" w:sz="0" w:space="0" w:color="auto"/>
            <w:right w:val="none" w:sz="0" w:space="0" w:color="auto"/>
          </w:divBdr>
        </w:div>
        <w:div w:id="1695227239">
          <w:marLeft w:val="0"/>
          <w:marRight w:val="0"/>
          <w:marTop w:val="0"/>
          <w:marBottom w:val="0"/>
          <w:divBdr>
            <w:top w:val="none" w:sz="0" w:space="0" w:color="auto"/>
            <w:left w:val="none" w:sz="0" w:space="0" w:color="auto"/>
            <w:bottom w:val="none" w:sz="0" w:space="0" w:color="auto"/>
            <w:right w:val="none" w:sz="0" w:space="0" w:color="auto"/>
          </w:divBdr>
        </w:div>
        <w:div w:id="1727604404">
          <w:marLeft w:val="0"/>
          <w:marRight w:val="0"/>
          <w:marTop w:val="0"/>
          <w:marBottom w:val="0"/>
          <w:divBdr>
            <w:top w:val="none" w:sz="0" w:space="0" w:color="auto"/>
            <w:left w:val="none" w:sz="0" w:space="0" w:color="auto"/>
            <w:bottom w:val="none" w:sz="0" w:space="0" w:color="auto"/>
            <w:right w:val="none" w:sz="0" w:space="0" w:color="auto"/>
          </w:divBdr>
        </w:div>
        <w:div w:id="1909336635">
          <w:marLeft w:val="0"/>
          <w:marRight w:val="0"/>
          <w:marTop w:val="0"/>
          <w:marBottom w:val="0"/>
          <w:divBdr>
            <w:top w:val="none" w:sz="0" w:space="0" w:color="auto"/>
            <w:left w:val="none" w:sz="0" w:space="0" w:color="auto"/>
            <w:bottom w:val="none" w:sz="0" w:space="0" w:color="auto"/>
            <w:right w:val="none" w:sz="0" w:space="0" w:color="auto"/>
          </w:divBdr>
        </w:div>
        <w:div w:id="2006548107">
          <w:marLeft w:val="0"/>
          <w:marRight w:val="0"/>
          <w:marTop w:val="0"/>
          <w:marBottom w:val="0"/>
          <w:divBdr>
            <w:top w:val="none" w:sz="0" w:space="0" w:color="auto"/>
            <w:left w:val="none" w:sz="0" w:space="0" w:color="auto"/>
            <w:bottom w:val="none" w:sz="0" w:space="0" w:color="auto"/>
            <w:right w:val="none" w:sz="0" w:space="0" w:color="auto"/>
          </w:divBdr>
        </w:div>
        <w:div w:id="2034185855">
          <w:marLeft w:val="0"/>
          <w:marRight w:val="0"/>
          <w:marTop w:val="0"/>
          <w:marBottom w:val="0"/>
          <w:divBdr>
            <w:top w:val="none" w:sz="0" w:space="0" w:color="auto"/>
            <w:left w:val="none" w:sz="0" w:space="0" w:color="auto"/>
            <w:bottom w:val="none" w:sz="0" w:space="0" w:color="auto"/>
            <w:right w:val="none" w:sz="0" w:space="0" w:color="auto"/>
          </w:divBdr>
        </w:div>
        <w:div w:id="2107379326">
          <w:marLeft w:val="0"/>
          <w:marRight w:val="0"/>
          <w:marTop w:val="0"/>
          <w:marBottom w:val="0"/>
          <w:divBdr>
            <w:top w:val="none" w:sz="0" w:space="0" w:color="auto"/>
            <w:left w:val="none" w:sz="0" w:space="0" w:color="auto"/>
            <w:bottom w:val="none" w:sz="0" w:space="0" w:color="auto"/>
            <w:right w:val="none" w:sz="0" w:space="0" w:color="auto"/>
          </w:divBdr>
        </w:div>
      </w:divsChild>
    </w:div>
    <w:div w:id="141049653">
      <w:bodyDiv w:val="1"/>
      <w:marLeft w:val="0"/>
      <w:marRight w:val="0"/>
      <w:marTop w:val="0"/>
      <w:marBottom w:val="0"/>
      <w:divBdr>
        <w:top w:val="none" w:sz="0" w:space="0" w:color="auto"/>
        <w:left w:val="none" w:sz="0" w:space="0" w:color="auto"/>
        <w:bottom w:val="none" w:sz="0" w:space="0" w:color="auto"/>
        <w:right w:val="none" w:sz="0" w:space="0" w:color="auto"/>
      </w:divBdr>
    </w:div>
    <w:div w:id="141701204">
      <w:bodyDiv w:val="1"/>
      <w:marLeft w:val="0"/>
      <w:marRight w:val="0"/>
      <w:marTop w:val="0"/>
      <w:marBottom w:val="0"/>
      <w:divBdr>
        <w:top w:val="none" w:sz="0" w:space="0" w:color="auto"/>
        <w:left w:val="none" w:sz="0" w:space="0" w:color="auto"/>
        <w:bottom w:val="none" w:sz="0" w:space="0" w:color="auto"/>
        <w:right w:val="none" w:sz="0" w:space="0" w:color="auto"/>
      </w:divBdr>
    </w:div>
    <w:div w:id="141970974">
      <w:bodyDiv w:val="1"/>
      <w:marLeft w:val="0"/>
      <w:marRight w:val="0"/>
      <w:marTop w:val="0"/>
      <w:marBottom w:val="0"/>
      <w:divBdr>
        <w:top w:val="none" w:sz="0" w:space="0" w:color="auto"/>
        <w:left w:val="none" w:sz="0" w:space="0" w:color="auto"/>
        <w:bottom w:val="none" w:sz="0" w:space="0" w:color="auto"/>
        <w:right w:val="none" w:sz="0" w:space="0" w:color="auto"/>
      </w:divBdr>
    </w:div>
    <w:div w:id="142048008">
      <w:bodyDiv w:val="1"/>
      <w:marLeft w:val="0"/>
      <w:marRight w:val="0"/>
      <w:marTop w:val="0"/>
      <w:marBottom w:val="0"/>
      <w:divBdr>
        <w:top w:val="none" w:sz="0" w:space="0" w:color="auto"/>
        <w:left w:val="none" w:sz="0" w:space="0" w:color="auto"/>
        <w:bottom w:val="none" w:sz="0" w:space="0" w:color="auto"/>
        <w:right w:val="none" w:sz="0" w:space="0" w:color="auto"/>
      </w:divBdr>
    </w:div>
    <w:div w:id="142161036">
      <w:bodyDiv w:val="1"/>
      <w:marLeft w:val="0"/>
      <w:marRight w:val="0"/>
      <w:marTop w:val="0"/>
      <w:marBottom w:val="0"/>
      <w:divBdr>
        <w:top w:val="none" w:sz="0" w:space="0" w:color="auto"/>
        <w:left w:val="none" w:sz="0" w:space="0" w:color="auto"/>
        <w:bottom w:val="none" w:sz="0" w:space="0" w:color="auto"/>
        <w:right w:val="none" w:sz="0" w:space="0" w:color="auto"/>
      </w:divBdr>
    </w:div>
    <w:div w:id="142430690">
      <w:bodyDiv w:val="1"/>
      <w:marLeft w:val="0"/>
      <w:marRight w:val="0"/>
      <w:marTop w:val="0"/>
      <w:marBottom w:val="0"/>
      <w:divBdr>
        <w:top w:val="none" w:sz="0" w:space="0" w:color="auto"/>
        <w:left w:val="none" w:sz="0" w:space="0" w:color="auto"/>
        <w:bottom w:val="none" w:sz="0" w:space="0" w:color="auto"/>
        <w:right w:val="none" w:sz="0" w:space="0" w:color="auto"/>
      </w:divBdr>
    </w:div>
    <w:div w:id="143937446">
      <w:bodyDiv w:val="1"/>
      <w:marLeft w:val="0"/>
      <w:marRight w:val="0"/>
      <w:marTop w:val="0"/>
      <w:marBottom w:val="0"/>
      <w:divBdr>
        <w:top w:val="none" w:sz="0" w:space="0" w:color="auto"/>
        <w:left w:val="none" w:sz="0" w:space="0" w:color="auto"/>
        <w:bottom w:val="none" w:sz="0" w:space="0" w:color="auto"/>
        <w:right w:val="none" w:sz="0" w:space="0" w:color="auto"/>
      </w:divBdr>
    </w:div>
    <w:div w:id="147480174">
      <w:bodyDiv w:val="1"/>
      <w:marLeft w:val="0"/>
      <w:marRight w:val="0"/>
      <w:marTop w:val="0"/>
      <w:marBottom w:val="0"/>
      <w:divBdr>
        <w:top w:val="none" w:sz="0" w:space="0" w:color="auto"/>
        <w:left w:val="none" w:sz="0" w:space="0" w:color="auto"/>
        <w:bottom w:val="none" w:sz="0" w:space="0" w:color="auto"/>
        <w:right w:val="none" w:sz="0" w:space="0" w:color="auto"/>
      </w:divBdr>
    </w:div>
    <w:div w:id="147787808">
      <w:bodyDiv w:val="1"/>
      <w:marLeft w:val="0"/>
      <w:marRight w:val="0"/>
      <w:marTop w:val="0"/>
      <w:marBottom w:val="0"/>
      <w:divBdr>
        <w:top w:val="none" w:sz="0" w:space="0" w:color="auto"/>
        <w:left w:val="none" w:sz="0" w:space="0" w:color="auto"/>
        <w:bottom w:val="none" w:sz="0" w:space="0" w:color="auto"/>
        <w:right w:val="none" w:sz="0" w:space="0" w:color="auto"/>
      </w:divBdr>
    </w:div>
    <w:div w:id="148206311">
      <w:bodyDiv w:val="1"/>
      <w:marLeft w:val="0"/>
      <w:marRight w:val="0"/>
      <w:marTop w:val="0"/>
      <w:marBottom w:val="0"/>
      <w:divBdr>
        <w:top w:val="none" w:sz="0" w:space="0" w:color="auto"/>
        <w:left w:val="none" w:sz="0" w:space="0" w:color="auto"/>
        <w:bottom w:val="none" w:sz="0" w:space="0" w:color="auto"/>
        <w:right w:val="none" w:sz="0" w:space="0" w:color="auto"/>
      </w:divBdr>
    </w:div>
    <w:div w:id="150755629">
      <w:bodyDiv w:val="1"/>
      <w:marLeft w:val="0"/>
      <w:marRight w:val="0"/>
      <w:marTop w:val="0"/>
      <w:marBottom w:val="0"/>
      <w:divBdr>
        <w:top w:val="none" w:sz="0" w:space="0" w:color="auto"/>
        <w:left w:val="none" w:sz="0" w:space="0" w:color="auto"/>
        <w:bottom w:val="none" w:sz="0" w:space="0" w:color="auto"/>
        <w:right w:val="none" w:sz="0" w:space="0" w:color="auto"/>
      </w:divBdr>
    </w:div>
    <w:div w:id="150803712">
      <w:bodyDiv w:val="1"/>
      <w:marLeft w:val="0"/>
      <w:marRight w:val="0"/>
      <w:marTop w:val="0"/>
      <w:marBottom w:val="0"/>
      <w:divBdr>
        <w:top w:val="none" w:sz="0" w:space="0" w:color="auto"/>
        <w:left w:val="none" w:sz="0" w:space="0" w:color="auto"/>
        <w:bottom w:val="none" w:sz="0" w:space="0" w:color="auto"/>
        <w:right w:val="none" w:sz="0" w:space="0" w:color="auto"/>
      </w:divBdr>
    </w:div>
    <w:div w:id="151147254">
      <w:bodyDiv w:val="1"/>
      <w:marLeft w:val="0"/>
      <w:marRight w:val="0"/>
      <w:marTop w:val="0"/>
      <w:marBottom w:val="0"/>
      <w:divBdr>
        <w:top w:val="none" w:sz="0" w:space="0" w:color="auto"/>
        <w:left w:val="none" w:sz="0" w:space="0" w:color="auto"/>
        <w:bottom w:val="none" w:sz="0" w:space="0" w:color="auto"/>
        <w:right w:val="none" w:sz="0" w:space="0" w:color="auto"/>
      </w:divBdr>
      <w:divsChild>
        <w:div w:id="431897972">
          <w:marLeft w:val="0"/>
          <w:marRight w:val="0"/>
          <w:marTop w:val="0"/>
          <w:marBottom w:val="0"/>
          <w:divBdr>
            <w:top w:val="none" w:sz="0" w:space="0" w:color="auto"/>
            <w:left w:val="none" w:sz="0" w:space="0" w:color="auto"/>
            <w:bottom w:val="none" w:sz="0" w:space="0" w:color="auto"/>
            <w:right w:val="none" w:sz="0" w:space="0" w:color="auto"/>
          </w:divBdr>
        </w:div>
        <w:div w:id="510488907">
          <w:marLeft w:val="0"/>
          <w:marRight w:val="0"/>
          <w:marTop w:val="0"/>
          <w:marBottom w:val="0"/>
          <w:divBdr>
            <w:top w:val="none" w:sz="0" w:space="0" w:color="auto"/>
            <w:left w:val="none" w:sz="0" w:space="0" w:color="auto"/>
            <w:bottom w:val="none" w:sz="0" w:space="0" w:color="auto"/>
            <w:right w:val="none" w:sz="0" w:space="0" w:color="auto"/>
          </w:divBdr>
        </w:div>
        <w:div w:id="607468927">
          <w:marLeft w:val="0"/>
          <w:marRight w:val="0"/>
          <w:marTop w:val="0"/>
          <w:marBottom w:val="0"/>
          <w:divBdr>
            <w:top w:val="none" w:sz="0" w:space="0" w:color="auto"/>
            <w:left w:val="none" w:sz="0" w:space="0" w:color="auto"/>
            <w:bottom w:val="none" w:sz="0" w:space="0" w:color="auto"/>
            <w:right w:val="none" w:sz="0" w:space="0" w:color="auto"/>
          </w:divBdr>
        </w:div>
        <w:div w:id="1040596815">
          <w:marLeft w:val="0"/>
          <w:marRight w:val="0"/>
          <w:marTop w:val="0"/>
          <w:marBottom w:val="0"/>
          <w:divBdr>
            <w:top w:val="none" w:sz="0" w:space="0" w:color="auto"/>
            <w:left w:val="none" w:sz="0" w:space="0" w:color="auto"/>
            <w:bottom w:val="none" w:sz="0" w:space="0" w:color="auto"/>
            <w:right w:val="none" w:sz="0" w:space="0" w:color="auto"/>
          </w:divBdr>
        </w:div>
        <w:div w:id="1194004218">
          <w:marLeft w:val="0"/>
          <w:marRight w:val="0"/>
          <w:marTop w:val="0"/>
          <w:marBottom w:val="0"/>
          <w:divBdr>
            <w:top w:val="none" w:sz="0" w:space="0" w:color="auto"/>
            <w:left w:val="none" w:sz="0" w:space="0" w:color="auto"/>
            <w:bottom w:val="none" w:sz="0" w:space="0" w:color="auto"/>
            <w:right w:val="none" w:sz="0" w:space="0" w:color="auto"/>
          </w:divBdr>
        </w:div>
        <w:div w:id="1299460693">
          <w:marLeft w:val="0"/>
          <w:marRight w:val="0"/>
          <w:marTop w:val="0"/>
          <w:marBottom w:val="0"/>
          <w:divBdr>
            <w:top w:val="none" w:sz="0" w:space="0" w:color="auto"/>
            <w:left w:val="none" w:sz="0" w:space="0" w:color="auto"/>
            <w:bottom w:val="none" w:sz="0" w:space="0" w:color="auto"/>
            <w:right w:val="none" w:sz="0" w:space="0" w:color="auto"/>
          </w:divBdr>
        </w:div>
        <w:div w:id="1433669818">
          <w:marLeft w:val="0"/>
          <w:marRight w:val="0"/>
          <w:marTop w:val="0"/>
          <w:marBottom w:val="0"/>
          <w:divBdr>
            <w:top w:val="none" w:sz="0" w:space="0" w:color="auto"/>
            <w:left w:val="none" w:sz="0" w:space="0" w:color="auto"/>
            <w:bottom w:val="none" w:sz="0" w:space="0" w:color="auto"/>
            <w:right w:val="none" w:sz="0" w:space="0" w:color="auto"/>
          </w:divBdr>
        </w:div>
        <w:div w:id="1985425837">
          <w:marLeft w:val="0"/>
          <w:marRight w:val="0"/>
          <w:marTop w:val="0"/>
          <w:marBottom w:val="0"/>
          <w:divBdr>
            <w:top w:val="none" w:sz="0" w:space="0" w:color="auto"/>
            <w:left w:val="none" w:sz="0" w:space="0" w:color="auto"/>
            <w:bottom w:val="none" w:sz="0" w:space="0" w:color="auto"/>
            <w:right w:val="none" w:sz="0" w:space="0" w:color="auto"/>
          </w:divBdr>
        </w:div>
        <w:div w:id="2064792243">
          <w:marLeft w:val="0"/>
          <w:marRight w:val="0"/>
          <w:marTop w:val="0"/>
          <w:marBottom w:val="0"/>
          <w:divBdr>
            <w:top w:val="none" w:sz="0" w:space="0" w:color="auto"/>
            <w:left w:val="none" w:sz="0" w:space="0" w:color="auto"/>
            <w:bottom w:val="none" w:sz="0" w:space="0" w:color="auto"/>
            <w:right w:val="none" w:sz="0" w:space="0" w:color="auto"/>
          </w:divBdr>
        </w:div>
      </w:divsChild>
    </w:div>
    <w:div w:id="151718541">
      <w:bodyDiv w:val="1"/>
      <w:marLeft w:val="0"/>
      <w:marRight w:val="0"/>
      <w:marTop w:val="0"/>
      <w:marBottom w:val="0"/>
      <w:divBdr>
        <w:top w:val="none" w:sz="0" w:space="0" w:color="auto"/>
        <w:left w:val="none" w:sz="0" w:space="0" w:color="auto"/>
        <w:bottom w:val="none" w:sz="0" w:space="0" w:color="auto"/>
        <w:right w:val="none" w:sz="0" w:space="0" w:color="auto"/>
      </w:divBdr>
    </w:div>
    <w:div w:id="152378574">
      <w:bodyDiv w:val="1"/>
      <w:marLeft w:val="0"/>
      <w:marRight w:val="0"/>
      <w:marTop w:val="0"/>
      <w:marBottom w:val="0"/>
      <w:divBdr>
        <w:top w:val="none" w:sz="0" w:space="0" w:color="auto"/>
        <w:left w:val="none" w:sz="0" w:space="0" w:color="auto"/>
        <w:bottom w:val="none" w:sz="0" w:space="0" w:color="auto"/>
        <w:right w:val="none" w:sz="0" w:space="0" w:color="auto"/>
      </w:divBdr>
    </w:div>
    <w:div w:id="155193525">
      <w:bodyDiv w:val="1"/>
      <w:marLeft w:val="0"/>
      <w:marRight w:val="0"/>
      <w:marTop w:val="0"/>
      <w:marBottom w:val="0"/>
      <w:divBdr>
        <w:top w:val="none" w:sz="0" w:space="0" w:color="auto"/>
        <w:left w:val="none" w:sz="0" w:space="0" w:color="auto"/>
        <w:bottom w:val="none" w:sz="0" w:space="0" w:color="auto"/>
        <w:right w:val="none" w:sz="0" w:space="0" w:color="auto"/>
      </w:divBdr>
    </w:div>
    <w:div w:id="156118222">
      <w:bodyDiv w:val="1"/>
      <w:marLeft w:val="0"/>
      <w:marRight w:val="0"/>
      <w:marTop w:val="0"/>
      <w:marBottom w:val="0"/>
      <w:divBdr>
        <w:top w:val="none" w:sz="0" w:space="0" w:color="auto"/>
        <w:left w:val="none" w:sz="0" w:space="0" w:color="auto"/>
        <w:bottom w:val="none" w:sz="0" w:space="0" w:color="auto"/>
        <w:right w:val="none" w:sz="0" w:space="0" w:color="auto"/>
      </w:divBdr>
    </w:div>
    <w:div w:id="156506577">
      <w:bodyDiv w:val="1"/>
      <w:marLeft w:val="0"/>
      <w:marRight w:val="0"/>
      <w:marTop w:val="0"/>
      <w:marBottom w:val="0"/>
      <w:divBdr>
        <w:top w:val="none" w:sz="0" w:space="0" w:color="auto"/>
        <w:left w:val="none" w:sz="0" w:space="0" w:color="auto"/>
        <w:bottom w:val="none" w:sz="0" w:space="0" w:color="auto"/>
        <w:right w:val="none" w:sz="0" w:space="0" w:color="auto"/>
      </w:divBdr>
    </w:div>
    <w:div w:id="156658524">
      <w:bodyDiv w:val="1"/>
      <w:marLeft w:val="0"/>
      <w:marRight w:val="0"/>
      <w:marTop w:val="0"/>
      <w:marBottom w:val="0"/>
      <w:divBdr>
        <w:top w:val="none" w:sz="0" w:space="0" w:color="auto"/>
        <w:left w:val="none" w:sz="0" w:space="0" w:color="auto"/>
        <w:bottom w:val="none" w:sz="0" w:space="0" w:color="auto"/>
        <w:right w:val="none" w:sz="0" w:space="0" w:color="auto"/>
      </w:divBdr>
      <w:divsChild>
        <w:div w:id="82646918">
          <w:marLeft w:val="0"/>
          <w:marRight w:val="0"/>
          <w:marTop w:val="0"/>
          <w:marBottom w:val="0"/>
          <w:divBdr>
            <w:top w:val="none" w:sz="0" w:space="0" w:color="auto"/>
            <w:left w:val="none" w:sz="0" w:space="0" w:color="auto"/>
            <w:bottom w:val="none" w:sz="0" w:space="0" w:color="auto"/>
            <w:right w:val="none" w:sz="0" w:space="0" w:color="auto"/>
          </w:divBdr>
        </w:div>
        <w:div w:id="186259579">
          <w:marLeft w:val="0"/>
          <w:marRight w:val="0"/>
          <w:marTop w:val="0"/>
          <w:marBottom w:val="0"/>
          <w:divBdr>
            <w:top w:val="none" w:sz="0" w:space="0" w:color="auto"/>
            <w:left w:val="none" w:sz="0" w:space="0" w:color="auto"/>
            <w:bottom w:val="none" w:sz="0" w:space="0" w:color="auto"/>
            <w:right w:val="none" w:sz="0" w:space="0" w:color="auto"/>
          </w:divBdr>
        </w:div>
        <w:div w:id="188761813">
          <w:marLeft w:val="0"/>
          <w:marRight w:val="0"/>
          <w:marTop w:val="0"/>
          <w:marBottom w:val="0"/>
          <w:divBdr>
            <w:top w:val="none" w:sz="0" w:space="0" w:color="auto"/>
            <w:left w:val="none" w:sz="0" w:space="0" w:color="auto"/>
            <w:bottom w:val="none" w:sz="0" w:space="0" w:color="auto"/>
            <w:right w:val="none" w:sz="0" w:space="0" w:color="auto"/>
          </w:divBdr>
        </w:div>
        <w:div w:id="274677432">
          <w:marLeft w:val="0"/>
          <w:marRight w:val="0"/>
          <w:marTop w:val="0"/>
          <w:marBottom w:val="0"/>
          <w:divBdr>
            <w:top w:val="none" w:sz="0" w:space="0" w:color="auto"/>
            <w:left w:val="none" w:sz="0" w:space="0" w:color="auto"/>
            <w:bottom w:val="none" w:sz="0" w:space="0" w:color="auto"/>
            <w:right w:val="none" w:sz="0" w:space="0" w:color="auto"/>
          </w:divBdr>
        </w:div>
        <w:div w:id="319121041">
          <w:marLeft w:val="0"/>
          <w:marRight w:val="0"/>
          <w:marTop w:val="0"/>
          <w:marBottom w:val="0"/>
          <w:divBdr>
            <w:top w:val="none" w:sz="0" w:space="0" w:color="auto"/>
            <w:left w:val="none" w:sz="0" w:space="0" w:color="auto"/>
            <w:bottom w:val="none" w:sz="0" w:space="0" w:color="auto"/>
            <w:right w:val="none" w:sz="0" w:space="0" w:color="auto"/>
          </w:divBdr>
        </w:div>
        <w:div w:id="574626560">
          <w:marLeft w:val="0"/>
          <w:marRight w:val="0"/>
          <w:marTop w:val="0"/>
          <w:marBottom w:val="0"/>
          <w:divBdr>
            <w:top w:val="none" w:sz="0" w:space="0" w:color="auto"/>
            <w:left w:val="none" w:sz="0" w:space="0" w:color="auto"/>
            <w:bottom w:val="none" w:sz="0" w:space="0" w:color="auto"/>
            <w:right w:val="none" w:sz="0" w:space="0" w:color="auto"/>
          </w:divBdr>
        </w:div>
        <w:div w:id="672530649">
          <w:marLeft w:val="0"/>
          <w:marRight w:val="0"/>
          <w:marTop w:val="0"/>
          <w:marBottom w:val="0"/>
          <w:divBdr>
            <w:top w:val="none" w:sz="0" w:space="0" w:color="auto"/>
            <w:left w:val="none" w:sz="0" w:space="0" w:color="auto"/>
            <w:bottom w:val="none" w:sz="0" w:space="0" w:color="auto"/>
            <w:right w:val="none" w:sz="0" w:space="0" w:color="auto"/>
          </w:divBdr>
        </w:div>
        <w:div w:id="680199935">
          <w:marLeft w:val="0"/>
          <w:marRight w:val="0"/>
          <w:marTop w:val="0"/>
          <w:marBottom w:val="0"/>
          <w:divBdr>
            <w:top w:val="none" w:sz="0" w:space="0" w:color="auto"/>
            <w:left w:val="none" w:sz="0" w:space="0" w:color="auto"/>
            <w:bottom w:val="none" w:sz="0" w:space="0" w:color="auto"/>
            <w:right w:val="none" w:sz="0" w:space="0" w:color="auto"/>
          </w:divBdr>
        </w:div>
        <w:div w:id="778766865">
          <w:marLeft w:val="0"/>
          <w:marRight w:val="0"/>
          <w:marTop w:val="0"/>
          <w:marBottom w:val="0"/>
          <w:divBdr>
            <w:top w:val="none" w:sz="0" w:space="0" w:color="auto"/>
            <w:left w:val="none" w:sz="0" w:space="0" w:color="auto"/>
            <w:bottom w:val="none" w:sz="0" w:space="0" w:color="auto"/>
            <w:right w:val="none" w:sz="0" w:space="0" w:color="auto"/>
          </w:divBdr>
        </w:div>
        <w:div w:id="797992866">
          <w:marLeft w:val="0"/>
          <w:marRight w:val="0"/>
          <w:marTop w:val="0"/>
          <w:marBottom w:val="0"/>
          <w:divBdr>
            <w:top w:val="none" w:sz="0" w:space="0" w:color="auto"/>
            <w:left w:val="none" w:sz="0" w:space="0" w:color="auto"/>
            <w:bottom w:val="none" w:sz="0" w:space="0" w:color="auto"/>
            <w:right w:val="none" w:sz="0" w:space="0" w:color="auto"/>
          </w:divBdr>
        </w:div>
        <w:div w:id="837690985">
          <w:marLeft w:val="0"/>
          <w:marRight w:val="0"/>
          <w:marTop w:val="0"/>
          <w:marBottom w:val="0"/>
          <w:divBdr>
            <w:top w:val="none" w:sz="0" w:space="0" w:color="auto"/>
            <w:left w:val="none" w:sz="0" w:space="0" w:color="auto"/>
            <w:bottom w:val="none" w:sz="0" w:space="0" w:color="auto"/>
            <w:right w:val="none" w:sz="0" w:space="0" w:color="auto"/>
          </w:divBdr>
        </w:div>
        <w:div w:id="842089230">
          <w:marLeft w:val="0"/>
          <w:marRight w:val="0"/>
          <w:marTop w:val="0"/>
          <w:marBottom w:val="0"/>
          <w:divBdr>
            <w:top w:val="none" w:sz="0" w:space="0" w:color="auto"/>
            <w:left w:val="none" w:sz="0" w:space="0" w:color="auto"/>
            <w:bottom w:val="none" w:sz="0" w:space="0" w:color="auto"/>
            <w:right w:val="none" w:sz="0" w:space="0" w:color="auto"/>
          </w:divBdr>
        </w:div>
        <w:div w:id="1039816338">
          <w:marLeft w:val="0"/>
          <w:marRight w:val="0"/>
          <w:marTop w:val="0"/>
          <w:marBottom w:val="0"/>
          <w:divBdr>
            <w:top w:val="none" w:sz="0" w:space="0" w:color="auto"/>
            <w:left w:val="none" w:sz="0" w:space="0" w:color="auto"/>
            <w:bottom w:val="none" w:sz="0" w:space="0" w:color="auto"/>
            <w:right w:val="none" w:sz="0" w:space="0" w:color="auto"/>
          </w:divBdr>
        </w:div>
        <w:div w:id="1043478620">
          <w:marLeft w:val="0"/>
          <w:marRight w:val="0"/>
          <w:marTop w:val="0"/>
          <w:marBottom w:val="0"/>
          <w:divBdr>
            <w:top w:val="none" w:sz="0" w:space="0" w:color="auto"/>
            <w:left w:val="none" w:sz="0" w:space="0" w:color="auto"/>
            <w:bottom w:val="none" w:sz="0" w:space="0" w:color="auto"/>
            <w:right w:val="none" w:sz="0" w:space="0" w:color="auto"/>
          </w:divBdr>
        </w:div>
        <w:div w:id="1090657965">
          <w:marLeft w:val="0"/>
          <w:marRight w:val="0"/>
          <w:marTop w:val="0"/>
          <w:marBottom w:val="0"/>
          <w:divBdr>
            <w:top w:val="none" w:sz="0" w:space="0" w:color="auto"/>
            <w:left w:val="none" w:sz="0" w:space="0" w:color="auto"/>
            <w:bottom w:val="none" w:sz="0" w:space="0" w:color="auto"/>
            <w:right w:val="none" w:sz="0" w:space="0" w:color="auto"/>
          </w:divBdr>
        </w:div>
        <w:div w:id="1169173993">
          <w:marLeft w:val="0"/>
          <w:marRight w:val="0"/>
          <w:marTop w:val="0"/>
          <w:marBottom w:val="0"/>
          <w:divBdr>
            <w:top w:val="none" w:sz="0" w:space="0" w:color="auto"/>
            <w:left w:val="none" w:sz="0" w:space="0" w:color="auto"/>
            <w:bottom w:val="none" w:sz="0" w:space="0" w:color="auto"/>
            <w:right w:val="none" w:sz="0" w:space="0" w:color="auto"/>
          </w:divBdr>
        </w:div>
        <w:div w:id="1206453201">
          <w:marLeft w:val="0"/>
          <w:marRight w:val="0"/>
          <w:marTop w:val="0"/>
          <w:marBottom w:val="0"/>
          <w:divBdr>
            <w:top w:val="none" w:sz="0" w:space="0" w:color="auto"/>
            <w:left w:val="none" w:sz="0" w:space="0" w:color="auto"/>
            <w:bottom w:val="none" w:sz="0" w:space="0" w:color="auto"/>
            <w:right w:val="none" w:sz="0" w:space="0" w:color="auto"/>
          </w:divBdr>
        </w:div>
        <w:div w:id="1212766779">
          <w:marLeft w:val="0"/>
          <w:marRight w:val="0"/>
          <w:marTop w:val="0"/>
          <w:marBottom w:val="0"/>
          <w:divBdr>
            <w:top w:val="none" w:sz="0" w:space="0" w:color="auto"/>
            <w:left w:val="none" w:sz="0" w:space="0" w:color="auto"/>
            <w:bottom w:val="none" w:sz="0" w:space="0" w:color="auto"/>
            <w:right w:val="none" w:sz="0" w:space="0" w:color="auto"/>
          </w:divBdr>
        </w:div>
        <w:div w:id="1285693087">
          <w:marLeft w:val="0"/>
          <w:marRight w:val="0"/>
          <w:marTop w:val="0"/>
          <w:marBottom w:val="0"/>
          <w:divBdr>
            <w:top w:val="none" w:sz="0" w:space="0" w:color="auto"/>
            <w:left w:val="none" w:sz="0" w:space="0" w:color="auto"/>
            <w:bottom w:val="none" w:sz="0" w:space="0" w:color="auto"/>
            <w:right w:val="none" w:sz="0" w:space="0" w:color="auto"/>
          </w:divBdr>
        </w:div>
        <w:div w:id="1309093076">
          <w:marLeft w:val="0"/>
          <w:marRight w:val="0"/>
          <w:marTop w:val="0"/>
          <w:marBottom w:val="0"/>
          <w:divBdr>
            <w:top w:val="none" w:sz="0" w:space="0" w:color="auto"/>
            <w:left w:val="none" w:sz="0" w:space="0" w:color="auto"/>
            <w:bottom w:val="none" w:sz="0" w:space="0" w:color="auto"/>
            <w:right w:val="none" w:sz="0" w:space="0" w:color="auto"/>
          </w:divBdr>
        </w:div>
        <w:div w:id="1338531880">
          <w:marLeft w:val="0"/>
          <w:marRight w:val="0"/>
          <w:marTop w:val="0"/>
          <w:marBottom w:val="0"/>
          <w:divBdr>
            <w:top w:val="none" w:sz="0" w:space="0" w:color="auto"/>
            <w:left w:val="none" w:sz="0" w:space="0" w:color="auto"/>
            <w:bottom w:val="none" w:sz="0" w:space="0" w:color="auto"/>
            <w:right w:val="none" w:sz="0" w:space="0" w:color="auto"/>
          </w:divBdr>
        </w:div>
        <w:div w:id="1549336799">
          <w:marLeft w:val="0"/>
          <w:marRight w:val="0"/>
          <w:marTop w:val="0"/>
          <w:marBottom w:val="0"/>
          <w:divBdr>
            <w:top w:val="none" w:sz="0" w:space="0" w:color="auto"/>
            <w:left w:val="none" w:sz="0" w:space="0" w:color="auto"/>
            <w:bottom w:val="none" w:sz="0" w:space="0" w:color="auto"/>
            <w:right w:val="none" w:sz="0" w:space="0" w:color="auto"/>
          </w:divBdr>
        </w:div>
        <w:div w:id="1649548708">
          <w:marLeft w:val="0"/>
          <w:marRight w:val="0"/>
          <w:marTop w:val="0"/>
          <w:marBottom w:val="0"/>
          <w:divBdr>
            <w:top w:val="none" w:sz="0" w:space="0" w:color="auto"/>
            <w:left w:val="none" w:sz="0" w:space="0" w:color="auto"/>
            <w:bottom w:val="none" w:sz="0" w:space="0" w:color="auto"/>
            <w:right w:val="none" w:sz="0" w:space="0" w:color="auto"/>
          </w:divBdr>
        </w:div>
        <w:div w:id="1674525286">
          <w:marLeft w:val="0"/>
          <w:marRight w:val="0"/>
          <w:marTop w:val="0"/>
          <w:marBottom w:val="0"/>
          <w:divBdr>
            <w:top w:val="none" w:sz="0" w:space="0" w:color="auto"/>
            <w:left w:val="none" w:sz="0" w:space="0" w:color="auto"/>
            <w:bottom w:val="none" w:sz="0" w:space="0" w:color="auto"/>
            <w:right w:val="none" w:sz="0" w:space="0" w:color="auto"/>
          </w:divBdr>
        </w:div>
        <w:div w:id="1680885377">
          <w:marLeft w:val="0"/>
          <w:marRight w:val="0"/>
          <w:marTop w:val="0"/>
          <w:marBottom w:val="0"/>
          <w:divBdr>
            <w:top w:val="none" w:sz="0" w:space="0" w:color="auto"/>
            <w:left w:val="none" w:sz="0" w:space="0" w:color="auto"/>
            <w:bottom w:val="none" w:sz="0" w:space="0" w:color="auto"/>
            <w:right w:val="none" w:sz="0" w:space="0" w:color="auto"/>
          </w:divBdr>
        </w:div>
        <w:div w:id="1716199113">
          <w:marLeft w:val="0"/>
          <w:marRight w:val="0"/>
          <w:marTop w:val="0"/>
          <w:marBottom w:val="0"/>
          <w:divBdr>
            <w:top w:val="none" w:sz="0" w:space="0" w:color="auto"/>
            <w:left w:val="none" w:sz="0" w:space="0" w:color="auto"/>
            <w:bottom w:val="none" w:sz="0" w:space="0" w:color="auto"/>
            <w:right w:val="none" w:sz="0" w:space="0" w:color="auto"/>
          </w:divBdr>
        </w:div>
        <w:div w:id="1737514846">
          <w:marLeft w:val="0"/>
          <w:marRight w:val="0"/>
          <w:marTop w:val="0"/>
          <w:marBottom w:val="0"/>
          <w:divBdr>
            <w:top w:val="none" w:sz="0" w:space="0" w:color="auto"/>
            <w:left w:val="none" w:sz="0" w:space="0" w:color="auto"/>
            <w:bottom w:val="none" w:sz="0" w:space="0" w:color="auto"/>
            <w:right w:val="none" w:sz="0" w:space="0" w:color="auto"/>
          </w:divBdr>
        </w:div>
        <w:div w:id="1777368357">
          <w:marLeft w:val="0"/>
          <w:marRight w:val="0"/>
          <w:marTop w:val="0"/>
          <w:marBottom w:val="0"/>
          <w:divBdr>
            <w:top w:val="none" w:sz="0" w:space="0" w:color="auto"/>
            <w:left w:val="none" w:sz="0" w:space="0" w:color="auto"/>
            <w:bottom w:val="none" w:sz="0" w:space="0" w:color="auto"/>
            <w:right w:val="none" w:sz="0" w:space="0" w:color="auto"/>
          </w:divBdr>
        </w:div>
        <w:div w:id="1887716226">
          <w:marLeft w:val="0"/>
          <w:marRight w:val="0"/>
          <w:marTop w:val="0"/>
          <w:marBottom w:val="0"/>
          <w:divBdr>
            <w:top w:val="none" w:sz="0" w:space="0" w:color="auto"/>
            <w:left w:val="none" w:sz="0" w:space="0" w:color="auto"/>
            <w:bottom w:val="none" w:sz="0" w:space="0" w:color="auto"/>
            <w:right w:val="none" w:sz="0" w:space="0" w:color="auto"/>
          </w:divBdr>
        </w:div>
        <w:div w:id="1937204259">
          <w:marLeft w:val="0"/>
          <w:marRight w:val="0"/>
          <w:marTop w:val="0"/>
          <w:marBottom w:val="0"/>
          <w:divBdr>
            <w:top w:val="none" w:sz="0" w:space="0" w:color="auto"/>
            <w:left w:val="none" w:sz="0" w:space="0" w:color="auto"/>
            <w:bottom w:val="none" w:sz="0" w:space="0" w:color="auto"/>
            <w:right w:val="none" w:sz="0" w:space="0" w:color="auto"/>
          </w:divBdr>
        </w:div>
        <w:div w:id="1956673887">
          <w:marLeft w:val="0"/>
          <w:marRight w:val="0"/>
          <w:marTop w:val="0"/>
          <w:marBottom w:val="0"/>
          <w:divBdr>
            <w:top w:val="none" w:sz="0" w:space="0" w:color="auto"/>
            <w:left w:val="none" w:sz="0" w:space="0" w:color="auto"/>
            <w:bottom w:val="none" w:sz="0" w:space="0" w:color="auto"/>
            <w:right w:val="none" w:sz="0" w:space="0" w:color="auto"/>
          </w:divBdr>
        </w:div>
        <w:div w:id="1988390065">
          <w:marLeft w:val="0"/>
          <w:marRight w:val="0"/>
          <w:marTop w:val="0"/>
          <w:marBottom w:val="0"/>
          <w:divBdr>
            <w:top w:val="none" w:sz="0" w:space="0" w:color="auto"/>
            <w:left w:val="none" w:sz="0" w:space="0" w:color="auto"/>
            <w:bottom w:val="none" w:sz="0" w:space="0" w:color="auto"/>
            <w:right w:val="none" w:sz="0" w:space="0" w:color="auto"/>
          </w:divBdr>
        </w:div>
        <w:div w:id="2065332698">
          <w:marLeft w:val="0"/>
          <w:marRight w:val="0"/>
          <w:marTop w:val="0"/>
          <w:marBottom w:val="0"/>
          <w:divBdr>
            <w:top w:val="none" w:sz="0" w:space="0" w:color="auto"/>
            <w:left w:val="none" w:sz="0" w:space="0" w:color="auto"/>
            <w:bottom w:val="none" w:sz="0" w:space="0" w:color="auto"/>
            <w:right w:val="none" w:sz="0" w:space="0" w:color="auto"/>
          </w:divBdr>
        </w:div>
        <w:div w:id="2128773015">
          <w:marLeft w:val="0"/>
          <w:marRight w:val="0"/>
          <w:marTop w:val="0"/>
          <w:marBottom w:val="0"/>
          <w:divBdr>
            <w:top w:val="none" w:sz="0" w:space="0" w:color="auto"/>
            <w:left w:val="none" w:sz="0" w:space="0" w:color="auto"/>
            <w:bottom w:val="none" w:sz="0" w:space="0" w:color="auto"/>
            <w:right w:val="none" w:sz="0" w:space="0" w:color="auto"/>
          </w:divBdr>
        </w:div>
        <w:div w:id="2144612278">
          <w:marLeft w:val="0"/>
          <w:marRight w:val="0"/>
          <w:marTop w:val="0"/>
          <w:marBottom w:val="0"/>
          <w:divBdr>
            <w:top w:val="none" w:sz="0" w:space="0" w:color="auto"/>
            <w:left w:val="none" w:sz="0" w:space="0" w:color="auto"/>
            <w:bottom w:val="none" w:sz="0" w:space="0" w:color="auto"/>
            <w:right w:val="none" w:sz="0" w:space="0" w:color="auto"/>
          </w:divBdr>
        </w:div>
      </w:divsChild>
    </w:div>
    <w:div w:id="158928129">
      <w:bodyDiv w:val="1"/>
      <w:marLeft w:val="0"/>
      <w:marRight w:val="0"/>
      <w:marTop w:val="0"/>
      <w:marBottom w:val="0"/>
      <w:divBdr>
        <w:top w:val="none" w:sz="0" w:space="0" w:color="auto"/>
        <w:left w:val="none" w:sz="0" w:space="0" w:color="auto"/>
        <w:bottom w:val="none" w:sz="0" w:space="0" w:color="auto"/>
        <w:right w:val="none" w:sz="0" w:space="0" w:color="auto"/>
      </w:divBdr>
    </w:div>
    <w:div w:id="159739544">
      <w:bodyDiv w:val="1"/>
      <w:marLeft w:val="0"/>
      <w:marRight w:val="0"/>
      <w:marTop w:val="0"/>
      <w:marBottom w:val="0"/>
      <w:divBdr>
        <w:top w:val="none" w:sz="0" w:space="0" w:color="auto"/>
        <w:left w:val="none" w:sz="0" w:space="0" w:color="auto"/>
        <w:bottom w:val="none" w:sz="0" w:space="0" w:color="auto"/>
        <w:right w:val="none" w:sz="0" w:space="0" w:color="auto"/>
      </w:divBdr>
    </w:div>
    <w:div w:id="160852578">
      <w:bodyDiv w:val="1"/>
      <w:marLeft w:val="0"/>
      <w:marRight w:val="0"/>
      <w:marTop w:val="0"/>
      <w:marBottom w:val="0"/>
      <w:divBdr>
        <w:top w:val="none" w:sz="0" w:space="0" w:color="auto"/>
        <w:left w:val="none" w:sz="0" w:space="0" w:color="auto"/>
        <w:bottom w:val="none" w:sz="0" w:space="0" w:color="auto"/>
        <w:right w:val="none" w:sz="0" w:space="0" w:color="auto"/>
      </w:divBdr>
    </w:div>
    <w:div w:id="162356479">
      <w:bodyDiv w:val="1"/>
      <w:marLeft w:val="0"/>
      <w:marRight w:val="0"/>
      <w:marTop w:val="0"/>
      <w:marBottom w:val="0"/>
      <w:divBdr>
        <w:top w:val="none" w:sz="0" w:space="0" w:color="auto"/>
        <w:left w:val="none" w:sz="0" w:space="0" w:color="auto"/>
        <w:bottom w:val="none" w:sz="0" w:space="0" w:color="auto"/>
        <w:right w:val="none" w:sz="0" w:space="0" w:color="auto"/>
      </w:divBdr>
    </w:div>
    <w:div w:id="164561633">
      <w:bodyDiv w:val="1"/>
      <w:marLeft w:val="0"/>
      <w:marRight w:val="0"/>
      <w:marTop w:val="0"/>
      <w:marBottom w:val="0"/>
      <w:divBdr>
        <w:top w:val="none" w:sz="0" w:space="0" w:color="auto"/>
        <w:left w:val="none" w:sz="0" w:space="0" w:color="auto"/>
        <w:bottom w:val="none" w:sz="0" w:space="0" w:color="auto"/>
        <w:right w:val="none" w:sz="0" w:space="0" w:color="auto"/>
      </w:divBdr>
    </w:div>
    <w:div w:id="166212042">
      <w:bodyDiv w:val="1"/>
      <w:marLeft w:val="0"/>
      <w:marRight w:val="0"/>
      <w:marTop w:val="0"/>
      <w:marBottom w:val="0"/>
      <w:divBdr>
        <w:top w:val="none" w:sz="0" w:space="0" w:color="auto"/>
        <w:left w:val="none" w:sz="0" w:space="0" w:color="auto"/>
        <w:bottom w:val="none" w:sz="0" w:space="0" w:color="auto"/>
        <w:right w:val="none" w:sz="0" w:space="0" w:color="auto"/>
      </w:divBdr>
    </w:div>
    <w:div w:id="167524742">
      <w:bodyDiv w:val="1"/>
      <w:marLeft w:val="0"/>
      <w:marRight w:val="0"/>
      <w:marTop w:val="0"/>
      <w:marBottom w:val="0"/>
      <w:divBdr>
        <w:top w:val="none" w:sz="0" w:space="0" w:color="auto"/>
        <w:left w:val="none" w:sz="0" w:space="0" w:color="auto"/>
        <w:bottom w:val="none" w:sz="0" w:space="0" w:color="auto"/>
        <w:right w:val="none" w:sz="0" w:space="0" w:color="auto"/>
      </w:divBdr>
    </w:div>
    <w:div w:id="168637780">
      <w:bodyDiv w:val="1"/>
      <w:marLeft w:val="0"/>
      <w:marRight w:val="0"/>
      <w:marTop w:val="0"/>
      <w:marBottom w:val="0"/>
      <w:divBdr>
        <w:top w:val="none" w:sz="0" w:space="0" w:color="auto"/>
        <w:left w:val="none" w:sz="0" w:space="0" w:color="auto"/>
        <w:bottom w:val="none" w:sz="0" w:space="0" w:color="auto"/>
        <w:right w:val="none" w:sz="0" w:space="0" w:color="auto"/>
      </w:divBdr>
    </w:div>
    <w:div w:id="170922490">
      <w:bodyDiv w:val="1"/>
      <w:marLeft w:val="0"/>
      <w:marRight w:val="0"/>
      <w:marTop w:val="0"/>
      <w:marBottom w:val="0"/>
      <w:divBdr>
        <w:top w:val="none" w:sz="0" w:space="0" w:color="auto"/>
        <w:left w:val="none" w:sz="0" w:space="0" w:color="auto"/>
        <w:bottom w:val="none" w:sz="0" w:space="0" w:color="auto"/>
        <w:right w:val="none" w:sz="0" w:space="0" w:color="auto"/>
      </w:divBdr>
    </w:div>
    <w:div w:id="171066913">
      <w:bodyDiv w:val="1"/>
      <w:marLeft w:val="0"/>
      <w:marRight w:val="0"/>
      <w:marTop w:val="0"/>
      <w:marBottom w:val="0"/>
      <w:divBdr>
        <w:top w:val="none" w:sz="0" w:space="0" w:color="auto"/>
        <w:left w:val="none" w:sz="0" w:space="0" w:color="auto"/>
        <w:bottom w:val="none" w:sz="0" w:space="0" w:color="auto"/>
        <w:right w:val="none" w:sz="0" w:space="0" w:color="auto"/>
      </w:divBdr>
      <w:divsChild>
        <w:div w:id="7484879">
          <w:marLeft w:val="0"/>
          <w:marRight w:val="0"/>
          <w:marTop w:val="0"/>
          <w:marBottom w:val="0"/>
          <w:divBdr>
            <w:top w:val="none" w:sz="0" w:space="0" w:color="auto"/>
            <w:left w:val="none" w:sz="0" w:space="0" w:color="auto"/>
            <w:bottom w:val="none" w:sz="0" w:space="0" w:color="auto"/>
            <w:right w:val="none" w:sz="0" w:space="0" w:color="auto"/>
          </w:divBdr>
        </w:div>
        <w:div w:id="214392332">
          <w:marLeft w:val="0"/>
          <w:marRight w:val="0"/>
          <w:marTop w:val="0"/>
          <w:marBottom w:val="0"/>
          <w:divBdr>
            <w:top w:val="none" w:sz="0" w:space="0" w:color="auto"/>
            <w:left w:val="none" w:sz="0" w:space="0" w:color="auto"/>
            <w:bottom w:val="none" w:sz="0" w:space="0" w:color="auto"/>
            <w:right w:val="none" w:sz="0" w:space="0" w:color="auto"/>
          </w:divBdr>
        </w:div>
        <w:div w:id="218784749">
          <w:marLeft w:val="0"/>
          <w:marRight w:val="0"/>
          <w:marTop w:val="0"/>
          <w:marBottom w:val="0"/>
          <w:divBdr>
            <w:top w:val="none" w:sz="0" w:space="0" w:color="auto"/>
            <w:left w:val="none" w:sz="0" w:space="0" w:color="auto"/>
            <w:bottom w:val="none" w:sz="0" w:space="0" w:color="auto"/>
            <w:right w:val="none" w:sz="0" w:space="0" w:color="auto"/>
          </w:divBdr>
        </w:div>
        <w:div w:id="239485927">
          <w:marLeft w:val="0"/>
          <w:marRight w:val="0"/>
          <w:marTop w:val="0"/>
          <w:marBottom w:val="0"/>
          <w:divBdr>
            <w:top w:val="none" w:sz="0" w:space="0" w:color="auto"/>
            <w:left w:val="none" w:sz="0" w:space="0" w:color="auto"/>
            <w:bottom w:val="none" w:sz="0" w:space="0" w:color="auto"/>
            <w:right w:val="none" w:sz="0" w:space="0" w:color="auto"/>
          </w:divBdr>
        </w:div>
        <w:div w:id="312949985">
          <w:marLeft w:val="0"/>
          <w:marRight w:val="0"/>
          <w:marTop w:val="0"/>
          <w:marBottom w:val="0"/>
          <w:divBdr>
            <w:top w:val="none" w:sz="0" w:space="0" w:color="auto"/>
            <w:left w:val="none" w:sz="0" w:space="0" w:color="auto"/>
            <w:bottom w:val="none" w:sz="0" w:space="0" w:color="auto"/>
            <w:right w:val="none" w:sz="0" w:space="0" w:color="auto"/>
          </w:divBdr>
        </w:div>
        <w:div w:id="356779040">
          <w:marLeft w:val="0"/>
          <w:marRight w:val="0"/>
          <w:marTop w:val="0"/>
          <w:marBottom w:val="0"/>
          <w:divBdr>
            <w:top w:val="none" w:sz="0" w:space="0" w:color="auto"/>
            <w:left w:val="none" w:sz="0" w:space="0" w:color="auto"/>
            <w:bottom w:val="none" w:sz="0" w:space="0" w:color="auto"/>
            <w:right w:val="none" w:sz="0" w:space="0" w:color="auto"/>
          </w:divBdr>
        </w:div>
        <w:div w:id="449519572">
          <w:marLeft w:val="0"/>
          <w:marRight w:val="0"/>
          <w:marTop w:val="0"/>
          <w:marBottom w:val="0"/>
          <w:divBdr>
            <w:top w:val="none" w:sz="0" w:space="0" w:color="auto"/>
            <w:left w:val="none" w:sz="0" w:space="0" w:color="auto"/>
            <w:bottom w:val="none" w:sz="0" w:space="0" w:color="auto"/>
            <w:right w:val="none" w:sz="0" w:space="0" w:color="auto"/>
          </w:divBdr>
        </w:div>
        <w:div w:id="576326188">
          <w:marLeft w:val="0"/>
          <w:marRight w:val="0"/>
          <w:marTop w:val="0"/>
          <w:marBottom w:val="0"/>
          <w:divBdr>
            <w:top w:val="none" w:sz="0" w:space="0" w:color="auto"/>
            <w:left w:val="none" w:sz="0" w:space="0" w:color="auto"/>
            <w:bottom w:val="none" w:sz="0" w:space="0" w:color="auto"/>
            <w:right w:val="none" w:sz="0" w:space="0" w:color="auto"/>
          </w:divBdr>
        </w:div>
        <w:div w:id="576592890">
          <w:marLeft w:val="0"/>
          <w:marRight w:val="0"/>
          <w:marTop w:val="0"/>
          <w:marBottom w:val="0"/>
          <w:divBdr>
            <w:top w:val="none" w:sz="0" w:space="0" w:color="auto"/>
            <w:left w:val="none" w:sz="0" w:space="0" w:color="auto"/>
            <w:bottom w:val="none" w:sz="0" w:space="0" w:color="auto"/>
            <w:right w:val="none" w:sz="0" w:space="0" w:color="auto"/>
          </w:divBdr>
        </w:div>
        <w:div w:id="587539427">
          <w:marLeft w:val="0"/>
          <w:marRight w:val="0"/>
          <w:marTop w:val="0"/>
          <w:marBottom w:val="0"/>
          <w:divBdr>
            <w:top w:val="none" w:sz="0" w:space="0" w:color="auto"/>
            <w:left w:val="none" w:sz="0" w:space="0" w:color="auto"/>
            <w:bottom w:val="none" w:sz="0" w:space="0" w:color="auto"/>
            <w:right w:val="none" w:sz="0" w:space="0" w:color="auto"/>
          </w:divBdr>
        </w:div>
        <w:div w:id="624430578">
          <w:marLeft w:val="0"/>
          <w:marRight w:val="0"/>
          <w:marTop w:val="0"/>
          <w:marBottom w:val="0"/>
          <w:divBdr>
            <w:top w:val="none" w:sz="0" w:space="0" w:color="auto"/>
            <w:left w:val="none" w:sz="0" w:space="0" w:color="auto"/>
            <w:bottom w:val="none" w:sz="0" w:space="0" w:color="auto"/>
            <w:right w:val="none" w:sz="0" w:space="0" w:color="auto"/>
          </w:divBdr>
        </w:div>
        <w:div w:id="631983421">
          <w:marLeft w:val="0"/>
          <w:marRight w:val="0"/>
          <w:marTop w:val="0"/>
          <w:marBottom w:val="0"/>
          <w:divBdr>
            <w:top w:val="none" w:sz="0" w:space="0" w:color="auto"/>
            <w:left w:val="none" w:sz="0" w:space="0" w:color="auto"/>
            <w:bottom w:val="none" w:sz="0" w:space="0" w:color="auto"/>
            <w:right w:val="none" w:sz="0" w:space="0" w:color="auto"/>
          </w:divBdr>
        </w:div>
        <w:div w:id="650446444">
          <w:marLeft w:val="0"/>
          <w:marRight w:val="0"/>
          <w:marTop w:val="0"/>
          <w:marBottom w:val="0"/>
          <w:divBdr>
            <w:top w:val="none" w:sz="0" w:space="0" w:color="auto"/>
            <w:left w:val="none" w:sz="0" w:space="0" w:color="auto"/>
            <w:bottom w:val="none" w:sz="0" w:space="0" w:color="auto"/>
            <w:right w:val="none" w:sz="0" w:space="0" w:color="auto"/>
          </w:divBdr>
        </w:div>
        <w:div w:id="691995557">
          <w:marLeft w:val="0"/>
          <w:marRight w:val="0"/>
          <w:marTop w:val="0"/>
          <w:marBottom w:val="0"/>
          <w:divBdr>
            <w:top w:val="none" w:sz="0" w:space="0" w:color="auto"/>
            <w:left w:val="none" w:sz="0" w:space="0" w:color="auto"/>
            <w:bottom w:val="none" w:sz="0" w:space="0" w:color="auto"/>
            <w:right w:val="none" w:sz="0" w:space="0" w:color="auto"/>
          </w:divBdr>
        </w:div>
        <w:div w:id="799611953">
          <w:marLeft w:val="0"/>
          <w:marRight w:val="0"/>
          <w:marTop w:val="0"/>
          <w:marBottom w:val="0"/>
          <w:divBdr>
            <w:top w:val="none" w:sz="0" w:space="0" w:color="auto"/>
            <w:left w:val="none" w:sz="0" w:space="0" w:color="auto"/>
            <w:bottom w:val="none" w:sz="0" w:space="0" w:color="auto"/>
            <w:right w:val="none" w:sz="0" w:space="0" w:color="auto"/>
          </w:divBdr>
        </w:div>
        <w:div w:id="824125588">
          <w:marLeft w:val="0"/>
          <w:marRight w:val="0"/>
          <w:marTop w:val="0"/>
          <w:marBottom w:val="0"/>
          <w:divBdr>
            <w:top w:val="none" w:sz="0" w:space="0" w:color="auto"/>
            <w:left w:val="none" w:sz="0" w:space="0" w:color="auto"/>
            <w:bottom w:val="none" w:sz="0" w:space="0" w:color="auto"/>
            <w:right w:val="none" w:sz="0" w:space="0" w:color="auto"/>
          </w:divBdr>
        </w:div>
        <w:div w:id="863402392">
          <w:marLeft w:val="0"/>
          <w:marRight w:val="0"/>
          <w:marTop w:val="0"/>
          <w:marBottom w:val="0"/>
          <w:divBdr>
            <w:top w:val="none" w:sz="0" w:space="0" w:color="auto"/>
            <w:left w:val="none" w:sz="0" w:space="0" w:color="auto"/>
            <w:bottom w:val="none" w:sz="0" w:space="0" w:color="auto"/>
            <w:right w:val="none" w:sz="0" w:space="0" w:color="auto"/>
          </w:divBdr>
        </w:div>
        <w:div w:id="900943721">
          <w:marLeft w:val="0"/>
          <w:marRight w:val="0"/>
          <w:marTop w:val="0"/>
          <w:marBottom w:val="0"/>
          <w:divBdr>
            <w:top w:val="none" w:sz="0" w:space="0" w:color="auto"/>
            <w:left w:val="none" w:sz="0" w:space="0" w:color="auto"/>
            <w:bottom w:val="none" w:sz="0" w:space="0" w:color="auto"/>
            <w:right w:val="none" w:sz="0" w:space="0" w:color="auto"/>
          </w:divBdr>
        </w:div>
        <w:div w:id="903219786">
          <w:marLeft w:val="0"/>
          <w:marRight w:val="0"/>
          <w:marTop w:val="0"/>
          <w:marBottom w:val="0"/>
          <w:divBdr>
            <w:top w:val="none" w:sz="0" w:space="0" w:color="auto"/>
            <w:left w:val="none" w:sz="0" w:space="0" w:color="auto"/>
            <w:bottom w:val="none" w:sz="0" w:space="0" w:color="auto"/>
            <w:right w:val="none" w:sz="0" w:space="0" w:color="auto"/>
          </w:divBdr>
        </w:div>
        <w:div w:id="993334967">
          <w:marLeft w:val="0"/>
          <w:marRight w:val="0"/>
          <w:marTop w:val="0"/>
          <w:marBottom w:val="0"/>
          <w:divBdr>
            <w:top w:val="none" w:sz="0" w:space="0" w:color="auto"/>
            <w:left w:val="none" w:sz="0" w:space="0" w:color="auto"/>
            <w:bottom w:val="none" w:sz="0" w:space="0" w:color="auto"/>
            <w:right w:val="none" w:sz="0" w:space="0" w:color="auto"/>
          </w:divBdr>
        </w:div>
        <w:div w:id="1036470027">
          <w:marLeft w:val="0"/>
          <w:marRight w:val="0"/>
          <w:marTop w:val="0"/>
          <w:marBottom w:val="0"/>
          <w:divBdr>
            <w:top w:val="none" w:sz="0" w:space="0" w:color="auto"/>
            <w:left w:val="none" w:sz="0" w:space="0" w:color="auto"/>
            <w:bottom w:val="none" w:sz="0" w:space="0" w:color="auto"/>
            <w:right w:val="none" w:sz="0" w:space="0" w:color="auto"/>
          </w:divBdr>
        </w:div>
        <w:div w:id="1076392096">
          <w:marLeft w:val="0"/>
          <w:marRight w:val="0"/>
          <w:marTop w:val="0"/>
          <w:marBottom w:val="0"/>
          <w:divBdr>
            <w:top w:val="none" w:sz="0" w:space="0" w:color="auto"/>
            <w:left w:val="none" w:sz="0" w:space="0" w:color="auto"/>
            <w:bottom w:val="none" w:sz="0" w:space="0" w:color="auto"/>
            <w:right w:val="none" w:sz="0" w:space="0" w:color="auto"/>
          </w:divBdr>
        </w:div>
        <w:div w:id="1162815718">
          <w:marLeft w:val="0"/>
          <w:marRight w:val="0"/>
          <w:marTop w:val="0"/>
          <w:marBottom w:val="0"/>
          <w:divBdr>
            <w:top w:val="none" w:sz="0" w:space="0" w:color="auto"/>
            <w:left w:val="none" w:sz="0" w:space="0" w:color="auto"/>
            <w:bottom w:val="none" w:sz="0" w:space="0" w:color="auto"/>
            <w:right w:val="none" w:sz="0" w:space="0" w:color="auto"/>
          </w:divBdr>
        </w:div>
        <w:div w:id="1318194511">
          <w:marLeft w:val="0"/>
          <w:marRight w:val="0"/>
          <w:marTop w:val="0"/>
          <w:marBottom w:val="0"/>
          <w:divBdr>
            <w:top w:val="none" w:sz="0" w:space="0" w:color="auto"/>
            <w:left w:val="none" w:sz="0" w:space="0" w:color="auto"/>
            <w:bottom w:val="none" w:sz="0" w:space="0" w:color="auto"/>
            <w:right w:val="none" w:sz="0" w:space="0" w:color="auto"/>
          </w:divBdr>
        </w:div>
        <w:div w:id="1363629709">
          <w:marLeft w:val="0"/>
          <w:marRight w:val="0"/>
          <w:marTop w:val="0"/>
          <w:marBottom w:val="0"/>
          <w:divBdr>
            <w:top w:val="none" w:sz="0" w:space="0" w:color="auto"/>
            <w:left w:val="none" w:sz="0" w:space="0" w:color="auto"/>
            <w:bottom w:val="none" w:sz="0" w:space="0" w:color="auto"/>
            <w:right w:val="none" w:sz="0" w:space="0" w:color="auto"/>
          </w:divBdr>
        </w:div>
        <w:div w:id="1414933978">
          <w:marLeft w:val="0"/>
          <w:marRight w:val="0"/>
          <w:marTop w:val="0"/>
          <w:marBottom w:val="0"/>
          <w:divBdr>
            <w:top w:val="none" w:sz="0" w:space="0" w:color="auto"/>
            <w:left w:val="none" w:sz="0" w:space="0" w:color="auto"/>
            <w:bottom w:val="none" w:sz="0" w:space="0" w:color="auto"/>
            <w:right w:val="none" w:sz="0" w:space="0" w:color="auto"/>
          </w:divBdr>
        </w:div>
        <w:div w:id="1414934052">
          <w:marLeft w:val="0"/>
          <w:marRight w:val="0"/>
          <w:marTop w:val="0"/>
          <w:marBottom w:val="0"/>
          <w:divBdr>
            <w:top w:val="none" w:sz="0" w:space="0" w:color="auto"/>
            <w:left w:val="none" w:sz="0" w:space="0" w:color="auto"/>
            <w:bottom w:val="none" w:sz="0" w:space="0" w:color="auto"/>
            <w:right w:val="none" w:sz="0" w:space="0" w:color="auto"/>
          </w:divBdr>
        </w:div>
        <w:div w:id="1501657828">
          <w:marLeft w:val="0"/>
          <w:marRight w:val="0"/>
          <w:marTop w:val="0"/>
          <w:marBottom w:val="0"/>
          <w:divBdr>
            <w:top w:val="none" w:sz="0" w:space="0" w:color="auto"/>
            <w:left w:val="none" w:sz="0" w:space="0" w:color="auto"/>
            <w:bottom w:val="none" w:sz="0" w:space="0" w:color="auto"/>
            <w:right w:val="none" w:sz="0" w:space="0" w:color="auto"/>
          </w:divBdr>
        </w:div>
        <w:div w:id="1540970836">
          <w:marLeft w:val="0"/>
          <w:marRight w:val="0"/>
          <w:marTop w:val="0"/>
          <w:marBottom w:val="0"/>
          <w:divBdr>
            <w:top w:val="none" w:sz="0" w:space="0" w:color="auto"/>
            <w:left w:val="none" w:sz="0" w:space="0" w:color="auto"/>
            <w:bottom w:val="none" w:sz="0" w:space="0" w:color="auto"/>
            <w:right w:val="none" w:sz="0" w:space="0" w:color="auto"/>
          </w:divBdr>
        </w:div>
        <w:div w:id="1707488773">
          <w:marLeft w:val="0"/>
          <w:marRight w:val="0"/>
          <w:marTop w:val="0"/>
          <w:marBottom w:val="0"/>
          <w:divBdr>
            <w:top w:val="none" w:sz="0" w:space="0" w:color="auto"/>
            <w:left w:val="none" w:sz="0" w:space="0" w:color="auto"/>
            <w:bottom w:val="none" w:sz="0" w:space="0" w:color="auto"/>
            <w:right w:val="none" w:sz="0" w:space="0" w:color="auto"/>
          </w:divBdr>
        </w:div>
        <w:div w:id="1712537368">
          <w:marLeft w:val="0"/>
          <w:marRight w:val="0"/>
          <w:marTop w:val="0"/>
          <w:marBottom w:val="0"/>
          <w:divBdr>
            <w:top w:val="none" w:sz="0" w:space="0" w:color="auto"/>
            <w:left w:val="none" w:sz="0" w:space="0" w:color="auto"/>
            <w:bottom w:val="none" w:sz="0" w:space="0" w:color="auto"/>
            <w:right w:val="none" w:sz="0" w:space="0" w:color="auto"/>
          </w:divBdr>
        </w:div>
        <w:div w:id="1713536022">
          <w:marLeft w:val="0"/>
          <w:marRight w:val="0"/>
          <w:marTop w:val="0"/>
          <w:marBottom w:val="0"/>
          <w:divBdr>
            <w:top w:val="none" w:sz="0" w:space="0" w:color="auto"/>
            <w:left w:val="none" w:sz="0" w:space="0" w:color="auto"/>
            <w:bottom w:val="none" w:sz="0" w:space="0" w:color="auto"/>
            <w:right w:val="none" w:sz="0" w:space="0" w:color="auto"/>
          </w:divBdr>
        </w:div>
        <w:div w:id="1754812536">
          <w:marLeft w:val="0"/>
          <w:marRight w:val="0"/>
          <w:marTop w:val="0"/>
          <w:marBottom w:val="0"/>
          <w:divBdr>
            <w:top w:val="none" w:sz="0" w:space="0" w:color="auto"/>
            <w:left w:val="none" w:sz="0" w:space="0" w:color="auto"/>
            <w:bottom w:val="none" w:sz="0" w:space="0" w:color="auto"/>
            <w:right w:val="none" w:sz="0" w:space="0" w:color="auto"/>
          </w:divBdr>
        </w:div>
        <w:div w:id="1884633089">
          <w:marLeft w:val="0"/>
          <w:marRight w:val="0"/>
          <w:marTop w:val="0"/>
          <w:marBottom w:val="0"/>
          <w:divBdr>
            <w:top w:val="none" w:sz="0" w:space="0" w:color="auto"/>
            <w:left w:val="none" w:sz="0" w:space="0" w:color="auto"/>
            <w:bottom w:val="none" w:sz="0" w:space="0" w:color="auto"/>
            <w:right w:val="none" w:sz="0" w:space="0" w:color="auto"/>
          </w:divBdr>
        </w:div>
        <w:div w:id="1969125974">
          <w:marLeft w:val="0"/>
          <w:marRight w:val="0"/>
          <w:marTop w:val="0"/>
          <w:marBottom w:val="0"/>
          <w:divBdr>
            <w:top w:val="none" w:sz="0" w:space="0" w:color="auto"/>
            <w:left w:val="none" w:sz="0" w:space="0" w:color="auto"/>
            <w:bottom w:val="none" w:sz="0" w:space="0" w:color="auto"/>
            <w:right w:val="none" w:sz="0" w:space="0" w:color="auto"/>
          </w:divBdr>
        </w:div>
      </w:divsChild>
    </w:div>
    <w:div w:id="171378963">
      <w:bodyDiv w:val="1"/>
      <w:marLeft w:val="0"/>
      <w:marRight w:val="0"/>
      <w:marTop w:val="0"/>
      <w:marBottom w:val="0"/>
      <w:divBdr>
        <w:top w:val="none" w:sz="0" w:space="0" w:color="auto"/>
        <w:left w:val="none" w:sz="0" w:space="0" w:color="auto"/>
        <w:bottom w:val="none" w:sz="0" w:space="0" w:color="auto"/>
        <w:right w:val="none" w:sz="0" w:space="0" w:color="auto"/>
      </w:divBdr>
    </w:div>
    <w:div w:id="171648277">
      <w:bodyDiv w:val="1"/>
      <w:marLeft w:val="0"/>
      <w:marRight w:val="0"/>
      <w:marTop w:val="0"/>
      <w:marBottom w:val="0"/>
      <w:divBdr>
        <w:top w:val="none" w:sz="0" w:space="0" w:color="auto"/>
        <w:left w:val="none" w:sz="0" w:space="0" w:color="auto"/>
        <w:bottom w:val="none" w:sz="0" w:space="0" w:color="auto"/>
        <w:right w:val="none" w:sz="0" w:space="0" w:color="auto"/>
      </w:divBdr>
    </w:div>
    <w:div w:id="172455785">
      <w:bodyDiv w:val="1"/>
      <w:marLeft w:val="0"/>
      <w:marRight w:val="0"/>
      <w:marTop w:val="0"/>
      <w:marBottom w:val="0"/>
      <w:divBdr>
        <w:top w:val="none" w:sz="0" w:space="0" w:color="auto"/>
        <w:left w:val="none" w:sz="0" w:space="0" w:color="auto"/>
        <w:bottom w:val="none" w:sz="0" w:space="0" w:color="auto"/>
        <w:right w:val="none" w:sz="0" w:space="0" w:color="auto"/>
      </w:divBdr>
    </w:div>
    <w:div w:id="172650935">
      <w:bodyDiv w:val="1"/>
      <w:marLeft w:val="0"/>
      <w:marRight w:val="0"/>
      <w:marTop w:val="0"/>
      <w:marBottom w:val="0"/>
      <w:divBdr>
        <w:top w:val="none" w:sz="0" w:space="0" w:color="auto"/>
        <w:left w:val="none" w:sz="0" w:space="0" w:color="auto"/>
        <w:bottom w:val="none" w:sz="0" w:space="0" w:color="auto"/>
        <w:right w:val="none" w:sz="0" w:space="0" w:color="auto"/>
      </w:divBdr>
    </w:div>
    <w:div w:id="173153420">
      <w:bodyDiv w:val="1"/>
      <w:marLeft w:val="0"/>
      <w:marRight w:val="0"/>
      <w:marTop w:val="0"/>
      <w:marBottom w:val="0"/>
      <w:divBdr>
        <w:top w:val="none" w:sz="0" w:space="0" w:color="auto"/>
        <w:left w:val="none" w:sz="0" w:space="0" w:color="auto"/>
        <w:bottom w:val="none" w:sz="0" w:space="0" w:color="auto"/>
        <w:right w:val="none" w:sz="0" w:space="0" w:color="auto"/>
      </w:divBdr>
    </w:div>
    <w:div w:id="173497770">
      <w:bodyDiv w:val="1"/>
      <w:marLeft w:val="0"/>
      <w:marRight w:val="0"/>
      <w:marTop w:val="0"/>
      <w:marBottom w:val="0"/>
      <w:divBdr>
        <w:top w:val="none" w:sz="0" w:space="0" w:color="auto"/>
        <w:left w:val="none" w:sz="0" w:space="0" w:color="auto"/>
        <w:bottom w:val="none" w:sz="0" w:space="0" w:color="auto"/>
        <w:right w:val="none" w:sz="0" w:space="0" w:color="auto"/>
      </w:divBdr>
    </w:div>
    <w:div w:id="173762076">
      <w:bodyDiv w:val="1"/>
      <w:marLeft w:val="0"/>
      <w:marRight w:val="0"/>
      <w:marTop w:val="0"/>
      <w:marBottom w:val="0"/>
      <w:divBdr>
        <w:top w:val="none" w:sz="0" w:space="0" w:color="auto"/>
        <w:left w:val="none" w:sz="0" w:space="0" w:color="auto"/>
        <w:bottom w:val="none" w:sz="0" w:space="0" w:color="auto"/>
        <w:right w:val="none" w:sz="0" w:space="0" w:color="auto"/>
      </w:divBdr>
    </w:div>
    <w:div w:id="173888825">
      <w:bodyDiv w:val="1"/>
      <w:marLeft w:val="0"/>
      <w:marRight w:val="0"/>
      <w:marTop w:val="0"/>
      <w:marBottom w:val="0"/>
      <w:divBdr>
        <w:top w:val="none" w:sz="0" w:space="0" w:color="auto"/>
        <w:left w:val="none" w:sz="0" w:space="0" w:color="auto"/>
        <w:bottom w:val="none" w:sz="0" w:space="0" w:color="auto"/>
        <w:right w:val="none" w:sz="0" w:space="0" w:color="auto"/>
      </w:divBdr>
    </w:div>
    <w:div w:id="173956742">
      <w:bodyDiv w:val="1"/>
      <w:marLeft w:val="0"/>
      <w:marRight w:val="0"/>
      <w:marTop w:val="0"/>
      <w:marBottom w:val="0"/>
      <w:divBdr>
        <w:top w:val="none" w:sz="0" w:space="0" w:color="auto"/>
        <w:left w:val="none" w:sz="0" w:space="0" w:color="auto"/>
        <w:bottom w:val="none" w:sz="0" w:space="0" w:color="auto"/>
        <w:right w:val="none" w:sz="0" w:space="0" w:color="auto"/>
      </w:divBdr>
    </w:div>
    <w:div w:id="174460780">
      <w:bodyDiv w:val="1"/>
      <w:marLeft w:val="0"/>
      <w:marRight w:val="0"/>
      <w:marTop w:val="0"/>
      <w:marBottom w:val="0"/>
      <w:divBdr>
        <w:top w:val="none" w:sz="0" w:space="0" w:color="auto"/>
        <w:left w:val="none" w:sz="0" w:space="0" w:color="auto"/>
        <w:bottom w:val="none" w:sz="0" w:space="0" w:color="auto"/>
        <w:right w:val="none" w:sz="0" w:space="0" w:color="auto"/>
      </w:divBdr>
      <w:divsChild>
        <w:div w:id="414404956">
          <w:marLeft w:val="0"/>
          <w:marRight w:val="0"/>
          <w:marTop w:val="0"/>
          <w:marBottom w:val="0"/>
          <w:divBdr>
            <w:top w:val="none" w:sz="0" w:space="0" w:color="auto"/>
            <w:left w:val="none" w:sz="0" w:space="0" w:color="auto"/>
            <w:bottom w:val="none" w:sz="0" w:space="0" w:color="auto"/>
            <w:right w:val="none" w:sz="0" w:space="0" w:color="auto"/>
          </w:divBdr>
        </w:div>
        <w:div w:id="550534070">
          <w:marLeft w:val="0"/>
          <w:marRight w:val="0"/>
          <w:marTop w:val="0"/>
          <w:marBottom w:val="0"/>
          <w:divBdr>
            <w:top w:val="none" w:sz="0" w:space="0" w:color="auto"/>
            <w:left w:val="none" w:sz="0" w:space="0" w:color="auto"/>
            <w:bottom w:val="none" w:sz="0" w:space="0" w:color="auto"/>
            <w:right w:val="none" w:sz="0" w:space="0" w:color="auto"/>
          </w:divBdr>
        </w:div>
        <w:div w:id="615715605">
          <w:marLeft w:val="0"/>
          <w:marRight w:val="0"/>
          <w:marTop w:val="0"/>
          <w:marBottom w:val="0"/>
          <w:divBdr>
            <w:top w:val="none" w:sz="0" w:space="0" w:color="auto"/>
            <w:left w:val="none" w:sz="0" w:space="0" w:color="auto"/>
            <w:bottom w:val="none" w:sz="0" w:space="0" w:color="auto"/>
            <w:right w:val="none" w:sz="0" w:space="0" w:color="auto"/>
          </w:divBdr>
        </w:div>
        <w:div w:id="724375907">
          <w:marLeft w:val="0"/>
          <w:marRight w:val="0"/>
          <w:marTop w:val="0"/>
          <w:marBottom w:val="0"/>
          <w:divBdr>
            <w:top w:val="none" w:sz="0" w:space="0" w:color="auto"/>
            <w:left w:val="none" w:sz="0" w:space="0" w:color="auto"/>
            <w:bottom w:val="none" w:sz="0" w:space="0" w:color="auto"/>
            <w:right w:val="none" w:sz="0" w:space="0" w:color="auto"/>
          </w:divBdr>
        </w:div>
        <w:div w:id="944920556">
          <w:marLeft w:val="0"/>
          <w:marRight w:val="0"/>
          <w:marTop w:val="0"/>
          <w:marBottom w:val="0"/>
          <w:divBdr>
            <w:top w:val="none" w:sz="0" w:space="0" w:color="auto"/>
            <w:left w:val="none" w:sz="0" w:space="0" w:color="auto"/>
            <w:bottom w:val="none" w:sz="0" w:space="0" w:color="auto"/>
            <w:right w:val="none" w:sz="0" w:space="0" w:color="auto"/>
          </w:divBdr>
        </w:div>
        <w:div w:id="1185048028">
          <w:marLeft w:val="0"/>
          <w:marRight w:val="0"/>
          <w:marTop w:val="0"/>
          <w:marBottom w:val="0"/>
          <w:divBdr>
            <w:top w:val="none" w:sz="0" w:space="0" w:color="auto"/>
            <w:left w:val="none" w:sz="0" w:space="0" w:color="auto"/>
            <w:bottom w:val="none" w:sz="0" w:space="0" w:color="auto"/>
            <w:right w:val="none" w:sz="0" w:space="0" w:color="auto"/>
          </w:divBdr>
        </w:div>
        <w:div w:id="1389380960">
          <w:marLeft w:val="0"/>
          <w:marRight w:val="0"/>
          <w:marTop w:val="0"/>
          <w:marBottom w:val="0"/>
          <w:divBdr>
            <w:top w:val="none" w:sz="0" w:space="0" w:color="auto"/>
            <w:left w:val="none" w:sz="0" w:space="0" w:color="auto"/>
            <w:bottom w:val="none" w:sz="0" w:space="0" w:color="auto"/>
            <w:right w:val="none" w:sz="0" w:space="0" w:color="auto"/>
          </w:divBdr>
        </w:div>
        <w:div w:id="1477063018">
          <w:marLeft w:val="0"/>
          <w:marRight w:val="0"/>
          <w:marTop w:val="0"/>
          <w:marBottom w:val="0"/>
          <w:divBdr>
            <w:top w:val="none" w:sz="0" w:space="0" w:color="auto"/>
            <w:left w:val="none" w:sz="0" w:space="0" w:color="auto"/>
            <w:bottom w:val="none" w:sz="0" w:space="0" w:color="auto"/>
            <w:right w:val="none" w:sz="0" w:space="0" w:color="auto"/>
          </w:divBdr>
        </w:div>
        <w:div w:id="1668633075">
          <w:marLeft w:val="0"/>
          <w:marRight w:val="0"/>
          <w:marTop w:val="0"/>
          <w:marBottom w:val="0"/>
          <w:divBdr>
            <w:top w:val="none" w:sz="0" w:space="0" w:color="auto"/>
            <w:left w:val="none" w:sz="0" w:space="0" w:color="auto"/>
            <w:bottom w:val="none" w:sz="0" w:space="0" w:color="auto"/>
            <w:right w:val="none" w:sz="0" w:space="0" w:color="auto"/>
          </w:divBdr>
        </w:div>
        <w:div w:id="1894197227">
          <w:marLeft w:val="0"/>
          <w:marRight w:val="0"/>
          <w:marTop w:val="0"/>
          <w:marBottom w:val="0"/>
          <w:divBdr>
            <w:top w:val="none" w:sz="0" w:space="0" w:color="auto"/>
            <w:left w:val="none" w:sz="0" w:space="0" w:color="auto"/>
            <w:bottom w:val="none" w:sz="0" w:space="0" w:color="auto"/>
            <w:right w:val="none" w:sz="0" w:space="0" w:color="auto"/>
          </w:divBdr>
        </w:div>
        <w:div w:id="1946880826">
          <w:marLeft w:val="0"/>
          <w:marRight w:val="0"/>
          <w:marTop w:val="0"/>
          <w:marBottom w:val="0"/>
          <w:divBdr>
            <w:top w:val="none" w:sz="0" w:space="0" w:color="auto"/>
            <w:left w:val="none" w:sz="0" w:space="0" w:color="auto"/>
            <w:bottom w:val="none" w:sz="0" w:space="0" w:color="auto"/>
            <w:right w:val="none" w:sz="0" w:space="0" w:color="auto"/>
          </w:divBdr>
        </w:div>
        <w:div w:id="2003003900">
          <w:marLeft w:val="0"/>
          <w:marRight w:val="0"/>
          <w:marTop w:val="0"/>
          <w:marBottom w:val="0"/>
          <w:divBdr>
            <w:top w:val="none" w:sz="0" w:space="0" w:color="auto"/>
            <w:left w:val="none" w:sz="0" w:space="0" w:color="auto"/>
            <w:bottom w:val="none" w:sz="0" w:space="0" w:color="auto"/>
            <w:right w:val="none" w:sz="0" w:space="0" w:color="auto"/>
          </w:divBdr>
        </w:div>
      </w:divsChild>
    </w:div>
    <w:div w:id="174998006">
      <w:bodyDiv w:val="1"/>
      <w:marLeft w:val="0"/>
      <w:marRight w:val="0"/>
      <w:marTop w:val="0"/>
      <w:marBottom w:val="0"/>
      <w:divBdr>
        <w:top w:val="none" w:sz="0" w:space="0" w:color="auto"/>
        <w:left w:val="none" w:sz="0" w:space="0" w:color="auto"/>
        <w:bottom w:val="none" w:sz="0" w:space="0" w:color="auto"/>
        <w:right w:val="none" w:sz="0" w:space="0" w:color="auto"/>
      </w:divBdr>
    </w:div>
    <w:div w:id="176164293">
      <w:bodyDiv w:val="1"/>
      <w:marLeft w:val="0"/>
      <w:marRight w:val="0"/>
      <w:marTop w:val="0"/>
      <w:marBottom w:val="0"/>
      <w:divBdr>
        <w:top w:val="none" w:sz="0" w:space="0" w:color="auto"/>
        <w:left w:val="none" w:sz="0" w:space="0" w:color="auto"/>
        <w:bottom w:val="none" w:sz="0" w:space="0" w:color="auto"/>
        <w:right w:val="none" w:sz="0" w:space="0" w:color="auto"/>
      </w:divBdr>
    </w:div>
    <w:div w:id="176431194">
      <w:bodyDiv w:val="1"/>
      <w:marLeft w:val="0"/>
      <w:marRight w:val="0"/>
      <w:marTop w:val="0"/>
      <w:marBottom w:val="0"/>
      <w:divBdr>
        <w:top w:val="none" w:sz="0" w:space="0" w:color="auto"/>
        <w:left w:val="none" w:sz="0" w:space="0" w:color="auto"/>
        <w:bottom w:val="none" w:sz="0" w:space="0" w:color="auto"/>
        <w:right w:val="none" w:sz="0" w:space="0" w:color="auto"/>
      </w:divBdr>
    </w:div>
    <w:div w:id="177625235">
      <w:bodyDiv w:val="1"/>
      <w:marLeft w:val="0"/>
      <w:marRight w:val="0"/>
      <w:marTop w:val="0"/>
      <w:marBottom w:val="0"/>
      <w:divBdr>
        <w:top w:val="none" w:sz="0" w:space="0" w:color="auto"/>
        <w:left w:val="none" w:sz="0" w:space="0" w:color="auto"/>
        <w:bottom w:val="none" w:sz="0" w:space="0" w:color="auto"/>
        <w:right w:val="none" w:sz="0" w:space="0" w:color="auto"/>
      </w:divBdr>
    </w:div>
    <w:div w:id="177891707">
      <w:bodyDiv w:val="1"/>
      <w:marLeft w:val="0"/>
      <w:marRight w:val="0"/>
      <w:marTop w:val="0"/>
      <w:marBottom w:val="0"/>
      <w:divBdr>
        <w:top w:val="none" w:sz="0" w:space="0" w:color="auto"/>
        <w:left w:val="none" w:sz="0" w:space="0" w:color="auto"/>
        <w:bottom w:val="none" w:sz="0" w:space="0" w:color="auto"/>
        <w:right w:val="none" w:sz="0" w:space="0" w:color="auto"/>
      </w:divBdr>
    </w:div>
    <w:div w:id="178206758">
      <w:bodyDiv w:val="1"/>
      <w:marLeft w:val="0"/>
      <w:marRight w:val="0"/>
      <w:marTop w:val="0"/>
      <w:marBottom w:val="0"/>
      <w:divBdr>
        <w:top w:val="none" w:sz="0" w:space="0" w:color="auto"/>
        <w:left w:val="none" w:sz="0" w:space="0" w:color="auto"/>
        <w:bottom w:val="none" w:sz="0" w:space="0" w:color="auto"/>
        <w:right w:val="none" w:sz="0" w:space="0" w:color="auto"/>
      </w:divBdr>
    </w:div>
    <w:div w:id="180241336">
      <w:bodyDiv w:val="1"/>
      <w:marLeft w:val="0"/>
      <w:marRight w:val="0"/>
      <w:marTop w:val="0"/>
      <w:marBottom w:val="0"/>
      <w:divBdr>
        <w:top w:val="none" w:sz="0" w:space="0" w:color="auto"/>
        <w:left w:val="none" w:sz="0" w:space="0" w:color="auto"/>
        <w:bottom w:val="none" w:sz="0" w:space="0" w:color="auto"/>
        <w:right w:val="none" w:sz="0" w:space="0" w:color="auto"/>
      </w:divBdr>
    </w:div>
    <w:div w:id="180708660">
      <w:bodyDiv w:val="1"/>
      <w:marLeft w:val="0"/>
      <w:marRight w:val="0"/>
      <w:marTop w:val="0"/>
      <w:marBottom w:val="0"/>
      <w:divBdr>
        <w:top w:val="none" w:sz="0" w:space="0" w:color="auto"/>
        <w:left w:val="none" w:sz="0" w:space="0" w:color="auto"/>
        <w:bottom w:val="none" w:sz="0" w:space="0" w:color="auto"/>
        <w:right w:val="none" w:sz="0" w:space="0" w:color="auto"/>
      </w:divBdr>
    </w:div>
    <w:div w:id="181087328">
      <w:bodyDiv w:val="1"/>
      <w:marLeft w:val="0"/>
      <w:marRight w:val="0"/>
      <w:marTop w:val="0"/>
      <w:marBottom w:val="0"/>
      <w:divBdr>
        <w:top w:val="none" w:sz="0" w:space="0" w:color="auto"/>
        <w:left w:val="none" w:sz="0" w:space="0" w:color="auto"/>
        <w:bottom w:val="none" w:sz="0" w:space="0" w:color="auto"/>
        <w:right w:val="none" w:sz="0" w:space="0" w:color="auto"/>
      </w:divBdr>
    </w:div>
    <w:div w:id="181557796">
      <w:bodyDiv w:val="1"/>
      <w:marLeft w:val="0"/>
      <w:marRight w:val="0"/>
      <w:marTop w:val="0"/>
      <w:marBottom w:val="0"/>
      <w:divBdr>
        <w:top w:val="none" w:sz="0" w:space="0" w:color="auto"/>
        <w:left w:val="none" w:sz="0" w:space="0" w:color="auto"/>
        <w:bottom w:val="none" w:sz="0" w:space="0" w:color="auto"/>
        <w:right w:val="none" w:sz="0" w:space="0" w:color="auto"/>
      </w:divBdr>
    </w:div>
    <w:div w:id="182549283">
      <w:bodyDiv w:val="1"/>
      <w:marLeft w:val="0"/>
      <w:marRight w:val="0"/>
      <w:marTop w:val="0"/>
      <w:marBottom w:val="0"/>
      <w:divBdr>
        <w:top w:val="none" w:sz="0" w:space="0" w:color="auto"/>
        <w:left w:val="none" w:sz="0" w:space="0" w:color="auto"/>
        <w:bottom w:val="none" w:sz="0" w:space="0" w:color="auto"/>
        <w:right w:val="none" w:sz="0" w:space="0" w:color="auto"/>
      </w:divBdr>
    </w:div>
    <w:div w:id="182716099">
      <w:bodyDiv w:val="1"/>
      <w:marLeft w:val="0"/>
      <w:marRight w:val="0"/>
      <w:marTop w:val="0"/>
      <w:marBottom w:val="0"/>
      <w:divBdr>
        <w:top w:val="none" w:sz="0" w:space="0" w:color="auto"/>
        <w:left w:val="none" w:sz="0" w:space="0" w:color="auto"/>
        <w:bottom w:val="none" w:sz="0" w:space="0" w:color="auto"/>
        <w:right w:val="none" w:sz="0" w:space="0" w:color="auto"/>
      </w:divBdr>
    </w:div>
    <w:div w:id="183137746">
      <w:bodyDiv w:val="1"/>
      <w:marLeft w:val="0"/>
      <w:marRight w:val="0"/>
      <w:marTop w:val="0"/>
      <w:marBottom w:val="0"/>
      <w:divBdr>
        <w:top w:val="none" w:sz="0" w:space="0" w:color="auto"/>
        <w:left w:val="none" w:sz="0" w:space="0" w:color="auto"/>
        <w:bottom w:val="none" w:sz="0" w:space="0" w:color="auto"/>
        <w:right w:val="none" w:sz="0" w:space="0" w:color="auto"/>
      </w:divBdr>
    </w:div>
    <w:div w:id="183828657">
      <w:bodyDiv w:val="1"/>
      <w:marLeft w:val="0"/>
      <w:marRight w:val="0"/>
      <w:marTop w:val="0"/>
      <w:marBottom w:val="0"/>
      <w:divBdr>
        <w:top w:val="none" w:sz="0" w:space="0" w:color="auto"/>
        <w:left w:val="none" w:sz="0" w:space="0" w:color="auto"/>
        <w:bottom w:val="none" w:sz="0" w:space="0" w:color="auto"/>
        <w:right w:val="none" w:sz="0" w:space="0" w:color="auto"/>
      </w:divBdr>
    </w:div>
    <w:div w:id="184292240">
      <w:bodyDiv w:val="1"/>
      <w:marLeft w:val="0"/>
      <w:marRight w:val="0"/>
      <w:marTop w:val="0"/>
      <w:marBottom w:val="0"/>
      <w:divBdr>
        <w:top w:val="none" w:sz="0" w:space="0" w:color="auto"/>
        <w:left w:val="none" w:sz="0" w:space="0" w:color="auto"/>
        <w:bottom w:val="none" w:sz="0" w:space="0" w:color="auto"/>
        <w:right w:val="none" w:sz="0" w:space="0" w:color="auto"/>
      </w:divBdr>
    </w:div>
    <w:div w:id="185023734">
      <w:bodyDiv w:val="1"/>
      <w:marLeft w:val="0"/>
      <w:marRight w:val="0"/>
      <w:marTop w:val="0"/>
      <w:marBottom w:val="0"/>
      <w:divBdr>
        <w:top w:val="none" w:sz="0" w:space="0" w:color="auto"/>
        <w:left w:val="none" w:sz="0" w:space="0" w:color="auto"/>
        <w:bottom w:val="none" w:sz="0" w:space="0" w:color="auto"/>
        <w:right w:val="none" w:sz="0" w:space="0" w:color="auto"/>
      </w:divBdr>
    </w:div>
    <w:div w:id="185407665">
      <w:bodyDiv w:val="1"/>
      <w:marLeft w:val="0"/>
      <w:marRight w:val="0"/>
      <w:marTop w:val="0"/>
      <w:marBottom w:val="0"/>
      <w:divBdr>
        <w:top w:val="none" w:sz="0" w:space="0" w:color="auto"/>
        <w:left w:val="none" w:sz="0" w:space="0" w:color="auto"/>
        <w:bottom w:val="none" w:sz="0" w:space="0" w:color="auto"/>
        <w:right w:val="none" w:sz="0" w:space="0" w:color="auto"/>
      </w:divBdr>
    </w:div>
    <w:div w:id="185870343">
      <w:bodyDiv w:val="1"/>
      <w:marLeft w:val="0"/>
      <w:marRight w:val="0"/>
      <w:marTop w:val="0"/>
      <w:marBottom w:val="0"/>
      <w:divBdr>
        <w:top w:val="none" w:sz="0" w:space="0" w:color="auto"/>
        <w:left w:val="none" w:sz="0" w:space="0" w:color="auto"/>
        <w:bottom w:val="none" w:sz="0" w:space="0" w:color="auto"/>
        <w:right w:val="none" w:sz="0" w:space="0" w:color="auto"/>
      </w:divBdr>
    </w:div>
    <w:div w:id="186675078">
      <w:bodyDiv w:val="1"/>
      <w:marLeft w:val="0"/>
      <w:marRight w:val="0"/>
      <w:marTop w:val="0"/>
      <w:marBottom w:val="0"/>
      <w:divBdr>
        <w:top w:val="none" w:sz="0" w:space="0" w:color="auto"/>
        <w:left w:val="none" w:sz="0" w:space="0" w:color="auto"/>
        <w:bottom w:val="none" w:sz="0" w:space="0" w:color="auto"/>
        <w:right w:val="none" w:sz="0" w:space="0" w:color="auto"/>
      </w:divBdr>
    </w:div>
    <w:div w:id="187376744">
      <w:bodyDiv w:val="1"/>
      <w:marLeft w:val="0"/>
      <w:marRight w:val="0"/>
      <w:marTop w:val="0"/>
      <w:marBottom w:val="0"/>
      <w:divBdr>
        <w:top w:val="none" w:sz="0" w:space="0" w:color="auto"/>
        <w:left w:val="none" w:sz="0" w:space="0" w:color="auto"/>
        <w:bottom w:val="none" w:sz="0" w:space="0" w:color="auto"/>
        <w:right w:val="none" w:sz="0" w:space="0" w:color="auto"/>
      </w:divBdr>
    </w:div>
    <w:div w:id="188493033">
      <w:bodyDiv w:val="1"/>
      <w:marLeft w:val="0"/>
      <w:marRight w:val="0"/>
      <w:marTop w:val="0"/>
      <w:marBottom w:val="0"/>
      <w:divBdr>
        <w:top w:val="none" w:sz="0" w:space="0" w:color="auto"/>
        <w:left w:val="none" w:sz="0" w:space="0" w:color="auto"/>
        <w:bottom w:val="none" w:sz="0" w:space="0" w:color="auto"/>
        <w:right w:val="none" w:sz="0" w:space="0" w:color="auto"/>
      </w:divBdr>
    </w:div>
    <w:div w:id="189996608">
      <w:bodyDiv w:val="1"/>
      <w:marLeft w:val="0"/>
      <w:marRight w:val="0"/>
      <w:marTop w:val="0"/>
      <w:marBottom w:val="0"/>
      <w:divBdr>
        <w:top w:val="none" w:sz="0" w:space="0" w:color="auto"/>
        <w:left w:val="none" w:sz="0" w:space="0" w:color="auto"/>
        <w:bottom w:val="none" w:sz="0" w:space="0" w:color="auto"/>
        <w:right w:val="none" w:sz="0" w:space="0" w:color="auto"/>
      </w:divBdr>
    </w:div>
    <w:div w:id="189997218">
      <w:bodyDiv w:val="1"/>
      <w:marLeft w:val="0"/>
      <w:marRight w:val="0"/>
      <w:marTop w:val="0"/>
      <w:marBottom w:val="0"/>
      <w:divBdr>
        <w:top w:val="none" w:sz="0" w:space="0" w:color="auto"/>
        <w:left w:val="none" w:sz="0" w:space="0" w:color="auto"/>
        <w:bottom w:val="none" w:sz="0" w:space="0" w:color="auto"/>
        <w:right w:val="none" w:sz="0" w:space="0" w:color="auto"/>
      </w:divBdr>
    </w:div>
    <w:div w:id="191694128">
      <w:bodyDiv w:val="1"/>
      <w:marLeft w:val="0"/>
      <w:marRight w:val="0"/>
      <w:marTop w:val="0"/>
      <w:marBottom w:val="0"/>
      <w:divBdr>
        <w:top w:val="none" w:sz="0" w:space="0" w:color="auto"/>
        <w:left w:val="none" w:sz="0" w:space="0" w:color="auto"/>
        <w:bottom w:val="none" w:sz="0" w:space="0" w:color="auto"/>
        <w:right w:val="none" w:sz="0" w:space="0" w:color="auto"/>
      </w:divBdr>
    </w:div>
    <w:div w:id="193229141">
      <w:bodyDiv w:val="1"/>
      <w:marLeft w:val="0"/>
      <w:marRight w:val="0"/>
      <w:marTop w:val="0"/>
      <w:marBottom w:val="0"/>
      <w:divBdr>
        <w:top w:val="none" w:sz="0" w:space="0" w:color="auto"/>
        <w:left w:val="none" w:sz="0" w:space="0" w:color="auto"/>
        <w:bottom w:val="none" w:sz="0" w:space="0" w:color="auto"/>
        <w:right w:val="none" w:sz="0" w:space="0" w:color="auto"/>
      </w:divBdr>
    </w:div>
    <w:div w:id="193613706">
      <w:bodyDiv w:val="1"/>
      <w:marLeft w:val="0"/>
      <w:marRight w:val="0"/>
      <w:marTop w:val="0"/>
      <w:marBottom w:val="0"/>
      <w:divBdr>
        <w:top w:val="none" w:sz="0" w:space="0" w:color="auto"/>
        <w:left w:val="none" w:sz="0" w:space="0" w:color="auto"/>
        <w:bottom w:val="none" w:sz="0" w:space="0" w:color="auto"/>
        <w:right w:val="none" w:sz="0" w:space="0" w:color="auto"/>
      </w:divBdr>
    </w:div>
    <w:div w:id="193660053">
      <w:bodyDiv w:val="1"/>
      <w:marLeft w:val="0"/>
      <w:marRight w:val="0"/>
      <w:marTop w:val="0"/>
      <w:marBottom w:val="0"/>
      <w:divBdr>
        <w:top w:val="none" w:sz="0" w:space="0" w:color="auto"/>
        <w:left w:val="none" w:sz="0" w:space="0" w:color="auto"/>
        <w:bottom w:val="none" w:sz="0" w:space="0" w:color="auto"/>
        <w:right w:val="none" w:sz="0" w:space="0" w:color="auto"/>
      </w:divBdr>
    </w:div>
    <w:div w:id="194078318">
      <w:bodyDiv w:val="1"/>
      <w:marLeft w:val="0"/>
      <w:marRight w:val="0"/>
      <w:marTop w:val="0"/>
      <w:marBottom w:val="0"/>
      <w:divBdr>
        <w:top w:val="none" w:sz="0" w:space="0" w:color="auto"/>
        <w:left w:val="none" w:sz="0" w:space="0" w:color="auto"/>
        <w:bottom w:val="none" w:sz="0" w:space="0" w:color="auto"/>
        <w:right w:val="none" w:sz="0" w:space="0" w:color="auto"/>
      </w:divBdr>
    </w:div>
    <w:div w:id="194124188">
      <w:bodyDiv w:val="1"/>
      <w:marLeft w:val="0"/>
      <w:marRight w:val="0"/>
      <w:marTop w:val="0"/>
      <w:marBottom w:val="0"/>
      <w:divBdr>
        <w:top w:val="none" w:sz="0" w:space="0" w:color="auto"/>
        <w:left w:val="none" w:sz="0" w:space="0" w:color="auto"/>
        <w:bottom w:val="none" w:sz="0" w:space="0" w:color="auto"/>
        <w:right w:val="none" w:sz="0" w:space="0" w:color="auto"/>
      </w:divBdr>
    </w:div>
    <w:div w:id="194200439">
      <w:bodyDiv w:val="1"/>
      <w:marLeft w:val="0"/>
      <w:marRight w:val="0"/>
      <w:marTop w:val="0"/>
      <w:marBottom w:val="0"/>
      <w:divBdr>
        <w:top w:val="none" w:sz="0" w:space="0" w:color="auto"/>
        <w:left w:val="none" w:sz="0" w:space="0" w:color="auto"/>
        <w:bottom w:val="none" w:sz="0" w:space="0" w:color="auto"/>
        <w:right w:val="none" w:sz="0" w:space="0" w:color="auto"/>
      </w:divBdr>
    </w:div>
    <w:div w:id="194779533">
      <w:bodyDiv w:val="1"/>
      <w:marLeft w:val="0"/>
      <w:marRight w:val="0"/>
      <w:marTop w:val="0"/>
      <w:marBottom w:val="0"/>
      <w:divBdr>
        <w:top w:val="none" w:sz="0" w:space="0" w:color="auto"/>
        <w:left w:val="none" w:sz="0" w:space="0" w:color="auto"/>
        <w:bottom w:val="none" w:sz="0" w:space="0" w:color="auto"/>
        <w:right w:val="none" w:sz="0" w:space="0" w:color="auto"/>
      </w:divBdr>
    </w:div>
    <w:div w:id="194930426">
      <w:bodyDiv w:val="1"/>
      <w:marLeft w:val="0"/>
      <w:marRight w:val="0"/>
      <w:marTop w:val="0"/>
      <w:marBottom w:val="0"/>
      <w:divBdr>
        <w:top w:val="none" w:sz="0" w:space="0" w:color="auto"/>
        <w:left w:val="none" w:sz="0" w:space="0" w:color="auto"/>
        <w:bottom w:val="none" w:sz="0" w:space="0" w:color="auto"/>
        <w:right w:val="none" w:sz="0" w:space="0" w:color="auto"/>
      </w:divBdr>
    </w:div>
    <w:div w:id="195774620">
      <w:bodyDiv w:val="1"/>
      <w:marLeft w:val="0"/>
      <w:marRight w:val="0"/>
      <w:marTop w:val="0"/>
      <w:marBottom w:val="0"/>
      <w:divBdr>
        <w:top w:val="none" w:sz="0" w:space="0" w:color="auto"/>
        <w:left w:val="none" w:sz="0" w:space="0" w:color="auto"/>
        <w:bottom w:val="none" w:sz="0" w:space="0" w:color="auto"/>
        <w:right w:val="none" w:sz="0" w:space="0" w:color="auto"/>
      </w:divBdr>
    </w:div>
    <w:div w:id="199437103">
      <w:bodyDiv w:val="1"/>
      <w:marLeft w:val="0"/>
      <w:marRight w:val="0"/>
      <w:marTop w:val="0"/>
      <w:marBottom w:val="0"/>
      <w:divBdr>
        <w:top w:val="none" w:sz="0" w:space="0" w:color="auto"/>
        <w:left w:val="none" w:sz="0" w:space="0" w:color="auto"/>
        <w:bottom w:val="none" w:sz="0" w:space="0" w:color="auto"/>
        <w:right w:val="none" w:sz="0" w:space="0" w:color="auto"/>
      </w:divBdr>
    </w:div>
    <w:div w:id="200556030">
      <w:bodyDiv w:val="1"/>
      <w:marLeft w:val="0"/>
      <w:marRight w:val="0"/>
      <w:marTop w:val="0"/>
      <w:marBottom w:val="0"/>
      <w:divBdr>
        <w:top w:val="none" w:sz="0" w:space="0" w:color="auto"/>
        <w:left w:val="none" w:sz="0" w:space="0" w:color="auto"/>
        <w:bottom w:val="none" w:sz="0" w:space="0" w:color="auto"/>
        <w:right w:val="none" w:sz="0" w:space="0" w:color="auto"/>
      </w:divBdr>
    </w:div>
    <w:div w:id="200821921">
      <w:bodyDiv w:val="1"/>
      <w:marLeft w:val="0"/>
      <w:marRight w:val="0"/>
      <w:marTop w:val="0"/>
      <w:marBottom w:val="0"/>
      <w:divBdr>
        <w:top w:val="none" w:sz="0" w:space="0" w:color="auto"/>
        <w:left w:val="none" w:sz="0" w:space="0" w:color="auto"/>
        <w:bottom w:val="none" w:sz="0" w:space="0" w:color="auto"/>
        <w:right w:val="none" w:sz="0" w:space="0" w:color="auto"/>
      </w:divBdr>
    </w:div>
    <w:div w:id="201215847">
      <w:bodyDiv w:val="1"/>
      <w:marLeft w:val="0"/>
      <w:marRight w:val="0"/>
      <w:marTop w:val="0"/>
      <w:marBottom w:val="0"/>
      <w:divBdr>
        <w:top w:val="none" w:sz="0" w:space="0" w:color="auto"/>
        <w:left w:val="none" w:sz="0" w:space="0" w:color="auto"/>
        <w:bottom w:val="none" w:sz="0" w:space="0" w:color="auto"/>
        <w:right w:val="none" w:sz="0" w:space="0" w:color="auto"/>
      </w:divBdr>
    </w:div>
    <w:div w:id="202835061">
      <w:bodyDiv w:val="1"/>
      <w:marLeft w:val="0"/>
      <w:marRight w:val="0"/>
      <w:marTop w:val="0"/>
      <w:marBottom w:val="0"/>
      <w:divBdr>
        <w:top w:val="none" w:sz="0" w:space="0" w:color="auto"/>
        <w:left w:val="none" w:sz="0" w:space="0" w:color="auto"/>
        <w:bottom w:val="none" w:sz="0" w:space="0" w:color="auto"/>
        <w:right w:val="none" w:sz="0" w:space="0" w:color="auto"/>
      </w:divBdr>
    </w:div>
    <w:div w:id="202981435">
      <w:bodyDiv w:val="1"/>
      <w:marLeft w:val="0"/>
      <w:marRight w:val="0"/>
      <w:marTop w:val="0"/>
      <w:marBottom w:val="0"/>
      <w:divBdr>
        <w:top w:val="none" w:sz="0" w:space="0" w:color="auto"/>
        <w:left w:val="none" w:sz="0" w:space="0" w:color="auto"/>
        <w:bottom w:val="none" w:sz="0" w:space="0" w:color="auto"/>
        <w:right w:val="none" w:sz="0" w:space="0" w:color="auto"/>
      </w:divBdr>
    </w:div>
    <w:div w:id="203063272">
      <w:bodyDiv w:val="1"/>
      <w:marLeft w:val="0"/>
      <w:marRight w:val="0"/>
      <w:marTop w:val="0"/>
      <w:marBottom w:val="0"/>
      <w:divBdr>
        <w:top w:val="none" w:sz="0" w:space="0" w:color="auto"/>
        <w:left w:val="none" w:sz="0" w:space="0" w:color="auto"/>
        <w:bottom w:val="none" w:sz="0" w:space="0" w:color="auto"/>
        <w:right w:val="none" w:sz="0" w:space="0" w:color="auto"/>
      </w:divBdr>
      <w:divsChild>
        <w:div w:id="31658790">
          <w:marLeft w:val="0"/>
          <w:marRight w:val="0"/>
          <w:marTop w:val="0"/>
          <w:marBottom w:val="0"/>
          <w:divBdr>
            <w:top w:val="none" w:sz="0" w:space="0" w:color="auto"/>
            <w:left w:val="none" w:sz="0" w:space="0" w:color="auto"/>
            <w:bottom w:val="none" w:sz="0" w:space="0" w:color="auto"/>
            <w:right w:val="none" w:sz="0" w:space="0" w:color="auto"/>
          </w:divBdr>
        </w:div>
        <w:div w:id="250623197">
          <w:marLeft w:val="0"/>
          <w:marRight w:val="0"/>
          <w:marTop w:val="0"/>
          <w:marBottom w:val="0"/>
          <w:divBdr>
            <w:top w:val="none" w:sz="0" w:space="0" w:color="auto"/>
            <w:left w:val="none" w:sz="0" w:space="0" w:color="auto"/>
            <w:bottom w:val="none" w:sz="0" w:space="0" w:color="auto"/>
            <w:right w:val="none" w:sz="0" w:space="0" w:color="auto"/>
          </w:divBdr>
        </w:div>
        <w:div w:id="410859932">
          <w:marLeft w:val="0"/>
          <w:marRight w:val="0"/>
          <w:marTop w:val="0"/>
          <w:marBottom w:val="0"/>
          <w:divBdr>
            <w:top w:val="none" w:sz="0" w:space="0" w:color="auto"/>
            <w:left w:val="none" w:sz="0" w:space="0" w:color="auto"/>
            <w:bottom w:val="none" w:sz="0" w:space="0" w:color="auto"/>
            <w:right w:val="none" w:sz="0" w:space="0" w:color="auto"/>
          </w:divBdr>
        </w:div>
        <w:div w:id="466778277">
          <w:marLeft w:val="0"/>
          <w:marRight w:val="0"/>
          <w:marTop w:val="0"/>
          <w:marBottom w:val="0"/>
          <w:divBdr>
            <w:top w:val="none" w:sz="0" w:space="0" w:color="auto"/>
            <w:left w:val="none" w:sz="0" w:space="0" w:color="auto"/>
            <w:bottom w:val="none" w:sz="0" w:space="0" w:color="auto"/>
            <w:right w:val="none" w:sz="0" w:space="0" w:color="auto"/>
          </w:divBdr>
        </w:div>
        <w:div w:id="545265264">
          <w:marLeft w:val="0"/>
          <w:marRight w:val="0"/>
          <w:marTop w:val="0"/>
          <w:marBottom w:val="0"/>
          <w:divBdr>
            <w:top w:val="none" w:sz="0" w:space="0" w:color="auto"/>
            <w:left w:val="none" w:sz="0" w:space="0" w:color="auto"/>
            <w:bottom w:val="none" w:sz="0" w:space="0" w:color="auto"/>
            <w:right w:val="none" w:sz="0" w:space="0" w:color="auto"/>
          </w:divBdr>
        </w:div>
        <w:div w:id="636953585">
          <w:marLeft w:val="0"/>
          <w:marRight w:val="0"/>
          <w:marTop w:val="0"/>
          <w:marBottom w:val="0"/>
          <w:divBdr>
            <w:top w:val="none" w:sz="0" w:space="0" w:color="auto"/>
            <w:left w:val="none" w:sz="0" w:space="0" w:color="auto"/>
            <w:bottom w:val="none" w:sz="0" w:space="0" w:color="auto"/>
            <w:right w:val="none" w:sz="0" w:space="0" w:color="auto"/>
          </w:divBdr>
        </w:div>
        <w:div w:id="669721934">
          <w:marLeft w:val="0"/>
          <w:marRight w:val="0"/>
          <w:marTop w:val="0"/>
          <w:marBottom w:val="0"/>
          <w:divBdr>
            <w:top w:val="none" w:sz="0" w:space="0" w:color="auto"/>
            <w:left w:val="none" w:sz="0" w:space="0" w:color="auto"/>
            <w:bottom w:val="none" w:sz="0" w:space="0" w:color="auto"/>
            <w:right w:val="none" w:sz="0" w:space="0" w:color="auto"/>
          </w:divBdr>
        </w:div>
        <w:div w:id="682899970">
          <w:marLeft w:val="0"/>
          <w:marRight w:val="0"/>
          <w:marTop w:val="0"/>
          <w:marBottom w:val="0"/>
          <w:divBdr>
            <w:top w:val="none" w:sz="0" w:space="0" w:color="auto"/>
            <w:left w:val="none" w:sz="0" w:space="0" w:color="auto"/>
            <w:bottom w:val="none" w:sz="0" w:space="0" w:color="auto"/>
            <w:right w:val="none" w:sz="0" w:space="0" w:color="auto"/>
          </w:divBdr>
        </w:div>
        <w:div w:id="782724459">
          <w:marLeft w:val="0"/>
          <w:marRight w:val="0"/>
          <w:marTop w:val="0"/>
          <w:marBottom w:val="0"/>
          <w:divBdr>
            <w:top w:val="none" w:sz="0" w:space="0" w:color="auto"/>
            <w:left w:val="none" w:sz="0" w:space="0" w:color="auto"/>
            <w:bottom w:val="none" w:sz="0" w:space="0" w:color="auto"/>
            <w:right w:val="none" w:sz="0" w:space="0" w:color="auto"/>
          </w:divBdr>
        </w:div>
        <w:div w:id="812715568">
          <w:marLeft w:val="0"/>
          <w:marRight w:val="0"/>
          <w:marTop w:val="0"/>
          <w:marBottom w:val="0"/>
          <w:divBdr>
            <w:top w:val="none" w:sz="0" w:space="0" w:color="auto"/>
            <w:left w:val="none" w:sz="0" w:space="0" w:color="auto"/>
            <w:bottom w:val="none" w:sz="0" w:space="0" w:color="auto"/>
            <w:right w:val="none" w:sz="0" w:space="0" w:color="auto"/>
          </w:divBdr>
        </w:div>
        <w:div w:id="827747035">
          <w:marLeft w:val="0"/>
          <w:marRight w:val="0"/>
          <w:marTop w:val="0"/>
          <w:marBottom w:val="0"/>
          <w:divBdr>
            <w:top w:val="none" w:sz="0" w:space="0" w:color="auto"/>
            <w:left w:val="none" w:sz="0" w:space="0" w:color="auto"/>
            <w:bottom w:val="none" w:sz="0" w:space="0" w:color="auto"/>
            <w:right w:val="none" w:sz="0" w:space="0" w:color="auto"/>
          </w:divBdr>
        </w:div>
        <w:div w:id="923996782">
          <w:marLeft w:val="0"/>
          <w:marRight w:val="0"/>
          <w:marTop w:val="0"/>
          <w:marBottom w:val="0"/>
          <w:divBdr>
            <w:top w:val="none" w:sz="0" w:space="0" w:color="auto"/>
            <w:left w:val="none" w:sz="0" w:space="0" w:color="auto"/>
            <w:bottom w:val="none" w:sz="0" w:space="0" w:color="auto"/>
            <w:right w:val="none" w:sz="0" w:space="0" w:color="auto"/>
          </w:divBdr>
        </w:div>
        <w:div w:id="1132164712">
          <w:marLeft w:val="0"/>
          <w:marRight w:val="0"/>
          <w:marTop w:val="0"/>
          <w:marBottom w:val="0"/>
          <w:divBdr>
            <w:top w:val="none" w:sz="0" w:space="0" w:color="auto"/>
            <w:left w:val="none" w:sz="0" w:space="0" w:color="auto"/>
            <w:bottom w:val="none" w:sz="0" w:space="0" w:color="auto"/>
            <w:right w:val="none" w:sz="0" w:space="0" w:color="auto"/>
          </w:divBdr>
        </w:div>
        <w:div w:id="1262224212">
          <w:marLeft w:val="0"/>
          <w:marRight w:val="0"/>
          <w:marTop w:val="0"/>
          <w:marBottom w:val="0"/>
          <w:divBdr>
            <w:top w:val="none" w:sz="0" w:space="0" w:color="auto"/>
            <w:left w:val="none" w:sz="0" w:space="0" w:color="auto"/>
            <w:bottom w:val="none" w:sz="0" w:space="0" w:color="auto"/>
            <w:right w:val="none" w:sz="0" w:space="0" w:color="auto"/>
          </w:divBdr>
        </w:div>
        <w:div w:id="1316959131">
          <w:marLeft w:val="0"/>
          <w:marRight w:val="0"/>
          <w:marTop w:val="0"/>
          <w:marBottom w:val="0"/>
          <w:divBdr>
            <w:top w:val="none" w:sz="0" w:space="0" w:color="auto"/>
            <w:left w:val="none" w:sz="0" w:space="0" w:color="auto"/>
            <w:bottom w:val="none" w:sz="0" w:space="0" w:color="auto"/>
            <w:right w:val="none" w:sz="0" w:space="0" w:color="auto"/>
          </w:divBdr>
        </w:div>
        <w:div w:id="1396048561">
          <w:marLeft w:val="0"/>
          <w:marRight w:val="0"/>
          <w:marTop w:val="0"/>
          <w:marBottom w:val="0"/>
          <w:divBdr>
            <w:top w:val="none" w:sz="0" w:space="0" w:color="auto"/>
            <w:left w:val="none" w:sz="0" w:space="0" w:color="auto"/>
            <w:bottom w:val="none" w:sz="0" w:space="0" w:color="auto"/>
            <w:right w:val="none" w:sz="0" w:space="0" w:color="auto"/>
          </w:divBdr>
        </w:div>
        <w:div w:id="1443770263">
          <w:marLeft w:val="0"/>
          <w:marRight w:val="0"/>
          <w:marTop w:val="0"/>
          <w:marBottom w:val="0"/>
          <w:divBdr>
            <w:top w:val="none" w:sz="0" w:space="0" w:color="auto"/>
            <w:left w:val="none" w:sz="0" w:space="0" w:color="auto"/>
            <w:bottom w:val="none" w:sz="0" w:space="0" w:color="auto"/>
            <w:right w:val="none" w:sz="0" w:space="0" w:color="auto"/>
          </w:divBdr>
        </w:div>
        <w:div w:id="1606842363">
          <w:marLeft w:val="0"/>
          <w:marRight w:val="0"/>
          <w:marTop w:val="0"/>
          <w:marBottom w:val="0"/>
          <w:divBdr>
            <w:top w:val="none" w:sz="0" w:space="0" w:color="auto"/>
            <w:left w:val="none" w:sz="0" w:space="0" w:color="auto"/>
            <w:bottom w:val="none" w:sz="0" w:space="0" w:color="auto"/>
            <w:right w:val="none" w:sz="0" w:space="0" w:color="auto"/>
          </w:divBdr>
        </w:div>
        <w:div w:id="1759011897">
          <w:marLeft w:val="0"/>
          <w:marRight w:val="0"/>
          <w:marTop w:val="0"/>
          <w:marBottom w:val="0"/>
          <w:divBdr>
            <w:top w:val="none" w:sz="0" w:space="0" w:color="auto"/>
            <w:left w:val="none" w:sz="0" w:space="0" w:color="auto"/>
            <w:bottom w:val="none" w:sz="0" w:space="0" w:color="auto"/>
            <w:right w:val="none" w:sz="0" w:space="0" w:color="auto"/>
          </w:divBdr>
        </w:div>
        <w:div w:id="1769231912">
          <w:marLeft w:val="0"/>
          <w:marRight w:val="0"/>
          <w:marTop w:val="0"/>
          <w:marBottom w:val="0"/>
          <w:divBdr>
            <w:top w:val="none" w:sz="0" w:space="0" w:color="auto"/>
            <w:left w:val="none" w:sz="0" w:space="0" w:color="auto"/>
            <w:bottom w:val="none" w:sz="0" w:space="0" w:color="auto"/>
            <w:right w:val="none" w:sz="0" w:space="0" w:color="auto"/>
          </w:divBdr>
        </w:div>
        <w:div w:id="1803960566">
          <w:marLeft w:val="0"/>
          <w:marRight w:val="0"/>
          <w:marTop w:val="0"/>
          <w:marBottom w:val="0"/>
          <w:divBdr>
            <w:top w:val="none" w:sz="0" w:space="0" w:color="auto"/>
            <w:left w:val="none" w:sz="0" w:space="0" w:color="auto"/>
            <w:bottom w:val="none" w:sz="0" w:space="0" w:color="auto"/>
            <w:right w:val="none" w:sz="0" w:space="0" w:color="auto"/>
          </w:divBdr>
        </w:div>
        <w:div w:id="1884362083">
          <w:marLeft w:val="0"/>
          <w:marRight w:val="0"/>
          <w:marTop w:val="0"/>
          <w:marBottom w:val="0"/>
          <w:divBdr>
            <w:top w:val="none" w:sz="0" w:space="0" w:color="auto"/>
            <w:left w:val="none" w:sz="0" w:space="0" w:color="auto"/>
            <w:bottom w:val="none" w:sz="0" w:space="0" w:color="auto"/>
            <w:right w:val="none" w:sz="0" w:space="0" w:color="auto"/>
          </w:divBdr>
        </w:div>
        <w:div w:id="1895773526">
          <w:marLeft w:val="0"/>
          <w:marRight w:val="0"/>
          <w:marTop w:val="0"/>
          <w:marBottom w:val="0"/>
          <w:divBdr>
            <w:top w:val="none" w:sz="0" w:space="0" w:color="auto"/>
            <w:left w:val="none" w:sz="0" w:space="0" w:color="auto"/>
            <w:bottom w:val="none" w:sz="0" w:space="0" w:color="auto"/>
            <w:right w:val="none" w:sz="0" w:space="0" w:color="auto"/>
          </w:divBdr>
        </w:div>
        <w:div w:id="2038188489">
          <w:marLeft w:val="0"/>
          <w:marRight w:val="0"/>
          <w:marTop w:val="0"/>
          <w:marBottom w:val="0"/>
          <w:divBdr>
            <w:top w:val="none" w:sz="0" w:space="0" w:color="auto"/>
            <w:left w:val="none" w:sz="0" w:space="0" w:color="auto"/>
            <w:bottom w:val="none" w:sz="0" w:space="0" w:color="auto"/>
            <w:right w:val="none" w:sz="0" w:space="0" w:color="auto"/>
          </w:divBdr>
        </w:div>
        <w:div w:id="2132672682">
          <w:marLeft w:val="0"/>
          <w:marRight w:val="0"/>
          <w:marTop w:val="0"/>
          <w:marBottom w:val="0"/>
          <w:divBdr>
            <w:top w:val="none" w:sz="0" w:space="0" w:color="auto"/>
            <w:left w:val="none" w:sz="0" w:space="0" w:color="auto"/>
            <w:bottom w:val="none" w:sz="0" w:space="0" w:color="auto"/>
            <w:right w:val="none" w:sz="0" w:space="0" w:color="auto"/>
          </w:divBdr>
        </w:div>
      </w:divsChild>
    </w:div>
    <w:div w:id="203179706">
      <w:bodyDiv w:val="1"/>
      <w:marLeft w:val="0"/>
      <w:marRight w:val="0"/>
      <w:marTop w:val="0"/>
      <w:marBottom w:val="0"/>
      <w:divBdr>
        <w:top w:val="none" w:sz="0" w:space="0" w:color="auto"/>
        <w:left w:val="none" w:sz="0" w:space="0" w:color="auto"/>
        <w:bottom w:val="none" w:sz="0" w:space="0" w:color="auto"/>
        <w:right w:val="none" w:sz="0" w:space="0" w:color="auto"/>
      </w:divBdr>
    </w:div>
    <w:div w:id="205991465">
      <w:bodyDiv w:val="1"/>
      <w:marLeft w:val="0"/>
      <w:marRight w:val="0"/>
      <w:marTop w:val="0"/>
      <w:marBottom w:val="0"/>
      <w:divBdr>
        <w:top w:val="none" w:sz="0" w:space="0" w:color="auto"/>
        <w:left w:val="none" w:sz="0" w:space="0" w:color="auto"/>
        <w:bottom w:val="none" w:sz="0" w:space="0" w:color="auto"/>
        <w:right w:val="none" w:sz="0" w:space="0" w:color="auto"/>
      </w:divBdr>
    </w:div>
    <w:div w:id="208303000">
      <w:bodyDiv w:val="1"/>
      <w:marLeft w:val="0"/>
      <w:marRight w:val="0"/>
      <w:marTop w:val="0"/>
      <w:marBottom w:val="0"/>
      <w:divBdr>
        <w:top w:val="none" w:sz="0" w:space="0" w:color="auto"/>
        <w:left w:val="none" w:sz="0" w:space="0" w:color="auto"/>
        <w:bottom w:val="none" w:sz="0" w:space="0" w:color="auto"/>
        <w:right w:val="none" w:sz="0" w:space="0" w:color="auto"/>
      </w:divBdr>
      <w:divsChild>
        <w:div w:id="46300225">
          <w:marLeft w:val="0"/>
          <w:marRight w:val="0"/>
          <w:marTop w:val="0"/>
          <w:marBottom w:val="0"/>
          <w:divBdr>
            <w:top w:val="none" w:sz="0" w:space="0" w:color="auto"/>
            <w:left w:val="none" w:sz="0" w:space="0" w:color="auto"/>
            <w:bottom w:val="none" w:sz="0" w:space="0" w:color="auto"/>
            <w:right w:val="none" w:sz="0" w:space="0" w:color="auto"/>
          </w:divBdr>
        </w:div>
        <w:div w:id="143470787">
          <w:marLeft w:val="0"/>
          <w:marRight w:val="0"/>
          <w:marTop w:val="0"/>
          <w:marBottom w:val="0"/>
          <w:divBdr>
            <w:top w:val="none" w:sz="0" w:space="0" w:color="auto"/>
            <w:left w:val="none" w:sz="0" w:space="0" w:color="auto"/>
            <w:bottom w:val="none" w:sz="0" w:space="0" w:color="auto"/>
            <w:right w:val="none" w:sz="0" w:space="0" w:color="auto"/>
          </w:divBdr>
        </w:div>
        <w:div w:id="342048164">
          <w:marLeft w:val="0"/>
          <w:marRight w:val="0"/>
          <w:marTop w:val="0"/>
          <w:marBottom w:val="0"/>
          <w:divBdr>
            <w:top w:val="none" w:sz="0" w:space="0" w:color="auto"/>
            <w:left w:val="none" w:sz="0" w:space="0" w:color="auto"/>
            <w:bottom w:val="none" w:sz="0" w:space="0" w:color="auto"/>
            <w:right w:val="none" w:sz="0" w:space="0" w:color="auto"/>
          </w:divBdr>
        </w:div>
        <w:div w:id="450904760">
          <w:marLeft w:val="0"/>
          <w:marRight w:val="0"/>
          <w:marTop w:val="0"/>
          <w:marBottom w:val="0"/>
          <w:divBdr>
            <w:top w:val="none" w:sz="0" w:space="0" w:color="auto"/>
            <w:left w:val="none" w:sz="0" w:space="0" w:color="auto"/>
            <w:bottom w:val="none" w:sz="0" w:space="0" w:color="auto"/>
            <w:right w:val="none" w:sz="0" w:space="0" w:color="auto"/>
          </w:divBdr>
        </w:div>
        <w:div w:id="501890595">
          <w:marLeft w:val="0"/>
          <w:marRight w:val="0"/>
          <w:marTop w:val="0"/>
          <w:marBottom w:val="0"/>
          <w:divBdr>
            <w:top w:val="none" w:sz="0" w:space="0" w:color="auto"/>
            <w:left w:val="none" w:sz="0" w:space="0" w:color="auto"/>
            <w:bottom w:val="none" w:sz="0" w:space="0" w:color="auto"/>
            <w:right w:val="none" w:sz="0" w:space="0" w:color="auto"/>
          </w:divBdr>
        </w:div>
        <w:div w:id="697123445">
          <w:marLeft w:val="0"/>
          <w:marRight w:val="0"/>
          <w:marTop w:val="0"/>
          <w:marBottom w:val="0"/>
          <w:divBdr>
            <w:top w:val="none" w:sz="0" w:space="0" w:color="auto"/>
            <w:left w:val="none" w:sz="0" w:space="0" w:color="auto"/>
            <w:bottom w:val="none" w:sz="0" w:space="0" w:color="auto"/>
            <w:right w:val="none" w:sz="0" w:space="0" w:color="auto"/>
          </w:divBdr>
        </w:div>
        <w:div w:id="837040979">
          <w:marLeft w:val="0"/>
          <w:marRight w:val="0"/>
          <w:marTop w:val="0"/>
          <w:marBottom w:val="0"/>
          <w:divBdr>
            <w:top w:val="none" w:sz="0" w:space="0" w:color="auto"/>
            <w:left w:val="none" w:sz="0" w:space="0" w:color="auto"/>
            <w:bottom w:val="none" w:sz="0" w:space="0" w:color="auto"/>
            <w:right w:val="none" w:sz="0" w:space="0" w:color="auto"/>
          </w:divBdr>
        </w:div>
        <w:div w:id="980115053">
          <w:marLeft w:val="0"/>
          <w:marRight w:val="0"/>
          <w:marTop w:val="0"/>
          <w:marBottom w:val="0"/>
          <w:divBdr>
            <w:top w:val="none" w:sz="0" w:space="0" w:color="auto"/>
            <w:left w:val="none" w:sz="0" w:space="0" w:color="auto"/>
            <w:bottom w:val="none" w:sz="0" w:space="0" w:color="auto"/>
            <w:right w:val="none" w:sz="0" w:space="0" w:color="auto"/>
          </w:divBdr>
        </w:div>
        <w:div w:id="994532344">
          <w:marLeft w:val="0"/>
          <w:marRight w:val="0"/>
          <w:marTop w:val="0"/>
          <w:marBottom w:val="0"/>
          <w:divBdr>
            <w:top w:val="none" w:sz="0" w:space="0" w:color="auto"/>
            <w:left w:val="none" w:sz="0" w:space="0" w:color="auto"/>
            <w:bottom w:val="none" w:sz="0" w:space="0" w:color="auto"/>
            <w:right w:val="none" w:sz="0" w:space="0" w:color="auto"/>
          </w:divBdr>
        </w:div>
        <w:div w:id="1001810636">
          <w:marLeft w:val="0"/>
          <w:marRight w:val="0"/>
          <w:marTop w:val="0"/>
          <w:marBottom w:val="0"/>
          <w:divBdr>
            <w:top w:val="none" w:sz="0" w:space="0" w:color="auto"/>
            <w:left w:val="none" w:sz="0" w:space="0" w:color="auto"/>
            <w:bottom w:val="none" w:sz="0" w:space="0" w:color="auto"/>
            <w:right w:val="none" w:sz="0" w:space="0" w:color="auto"/>
          </w:divBdr>
        </w:div>
        <w:div w:id="1083339413">
          <w:marLeft w:val="0"/>
          <w:marRight w:val="0"/>
          <w:marTop w:val="0"/>
          <w:marBottom w:val="0"/>
          <w:divBdr>
            <w:top w:val="none" w:sz="0" w:space="0" w:color="auto"/>
            <w:left w:val="none" w:sz="0" w:space="0" w:color="auto"/>
            <w:bottom w:val="none" w:sz="0" w:space="0" w:color="auto"/>
            <w:right w:val="none" w:sz="0" w:space="0" w:color="auto"/>
          </w:divBdr>
        </w:div>
        <w:div w:id="1236864218">
          <w:marLeft w:val="0"/>
          <w:marRight w:val="0"/>
          <w:marTop w:val="0"/>
          <w:marBottom w:val="0"/>
          <w:divBdr>
            <w:top w:val="none" w:sz="0" w:space="0" w:color="auto"/>
            <w:left w:val="none" w:sz="0" w:space="0" w:color="auto"/>
            <w:bottom w:val="none" w:sz="0" w:space="0" w:color="auto"/>
            <w:right w:val="none" w:sz="0" w:space="0" w:color="auto"/>
          </w:divBdr>
        </w:div>
        <w:div w:id="1242183397">
          <w:marLeft w:val="0"/>
          <w:marRight w:val="0"/>
          <w:marTop w:val="0"/>
          <w:marBottom w:val="0"/>
          <w:divBdr>
            <w:top w:val="none" w:sz="0" w:space="0" w:color="auto"/>
            <w:left w:val="none" w:sz="0" w:space="0" w:color="auto"/>
            <w:bottom w:val="none" w:sz="0" w:space="0" w:color="auto"/>
            <w:right w:val="none" w:sz="0" w:space="0" w:color="auto"/>
          </w:divBdr>
        </w:div>
        <w:div w:id="1253079760">
          <w:marLeft w:val="0"/>
          <w:marRight w:val="0"/>
          <w:marTop w:val="0"/>
          <w:marBottom w:val="0"/>
          <w:divBdr>
            <w:top w:val="none" w:sz="0" w:space="0" w:color="auto"/>
            <w:left w:val="none" w:sz="0" w:space="0" w:color="auto"/>
            <w:bottom w:val="none" w:sz="0" w:space="0" w:color="auto"/>
            <w:right w:val="none" w:sz="0" w:space="0" w:color="auto"/>
          </w:divBdr>
        </w:div>
        <w:div w:id="1291979225">
          <w:marLeft w:val="0"/>
          <w:marRight w:val="0"/>
          <w:marTop w:val="0"/>
          <w:marBottom w:val="0"/>
          <w:divBdr>
            <w:top w:val="none" w:sz="0" w:space="0" w:color="auto"/>
            <w:left w:val="none" w:sz="0" w:space="0" w:color="auto"/>
            <w:bottom w:val="none" w:sz="0" w:space="0" w:color="auto"/>
            <w:right w:val="none" w:sz="0" w:space="0" w:color="auto"/>
          </w:divBdr>
        </w:div>
        <w:div w:id="1442801153">
          <w:marLeft w:val="0"/>
          <w:marRight w:val="0"/>
          <w:marTop w:val="0"/>
          <w:marBottom w:val="0"/>
          <w:divBdr>
            <w:top w:val="none" w:sz="0" w:space="0" w:color="auto"/>
            <w:left w:val="none" w:sz="0" w:space="0" w:color="auto"/>
            <w:bottom w:val="none" w:sz="0" w:space="0" w:color="auto"/>
            <w:right w:val="none" w:sz="0" w:space="0" w:color="auto"/>
          </w:divBdr>
        </w:div>
        <w:div w:id="1499342175">
          <w:marLeft w:val="0"/>
          <w:marRight w:val="0"/>
          <w:marTop w:val="0"/>
          <w:marBottom w:val="0"/>
          <w:divBdr>
            <w:top w:val="none" w:sz="0" w:space="0" w:color="auto"/>
            <w:left w:val="none" w:sz="0" w:space="0" w:color="auto"/>
            <w:bottom w:val="none" w:sz="0" w:space="0" w:color="auto"/>
            <w:right w:val="none" w:sz="0" w:space="0" w:color="auto"/>
          </w:divBdr>
        </w:div>
        <w:div w:id="1532913781">
          <w:marLeft w:val="0"/>
          <w:marRight w:val="0"/>
          <w:marTop w:val="0"/>
          <w:marBottom w:val="0"/>
          <w:divBdr>
            <w:top w:val="none" w:sz="0" w:space="0" w:color="auto"/>
            <w:left w:val="none" w:sz="0" w:space="0" w:color="auto"/>
            <w:bottom w:val="none" w:sz="0" w:space="0" w:color="auto"/>
            <w:right w:val="none" w:sz="0" w:space="0" w:color="auto"/>
          </w:divBdr>
        </w:div>
        <w:div w:id="1820222112">
          <w:marLeft w:val="0"/>
          <w:marRight w:val="0"/>
          <w:marTop w:val="0"/>
          <w:marBottom w:val="0"/>
          <w:divBdr>
            <w:top w:val="none" w:sz="0" w:space="0" w:color="auto"/>
            <w:left w:val="none" w:sz="0" w:space="0" w:color="auto"/>
            <w:bottom w:val="none" w:sz="0" w:space="0" w:color="auto"/>
            <w:right w:val="none" w:sz="0" w:space="0" w:color="auto"/>
          </w:divBdr>
        </w:div>
        <w:div w:id="1941446375">
          <w:marLeft w:val="0"/>
          <w:marRight w:val="0"/>
          <w:marTop w:val="0"/>
          <w:marBottom w:val="0"/>
          <w:divBdr>
            <w:top w:val="none" w:sz="0" w:space="0" w:color="auto"/>
            <w:left w:val="none" w:sz="0" w:space="0" w:color="auto"/>
            <w:bottom w:val="none" w:sz="0" w:space="0" w:color="auto"/>
            <w:right w:val="none" w:sz="0" w:space="0" w:color="auto"/>
          </w:divBdr>
        </w:div>
        <w:div w:id="1975135798">
          <w:marLeft w:val="0"/>
          <w:marRight w:val="0"/>
          <w:marTop w:val="0"/>
          <w:marBottom w:val="0"/>
          <w:divBdr>
            <w:top w:val="none" w:sz="0" w:space="0" w:color="auto"/>
            <w:left w:val="none" w:sz="0" w:space="0" w:color="auto"/>
            <w:bottom w:val="none" w:sz="0" w:space="0" w:color="auto"/>
            <w:right w:val="none" w:sz="0" w:space="0" w:color="auto"/>
          </w:divBdr>
        </w:div>
        <w:div w:id="1980308006">
          <w:marLeft w:val="0"/>
          <w:marRight w:val="0"/>
          <w:marTop w:val="0"/>
          <w:marBottom w:val="0"/>
          <w:divBdr>
            <w:top w:val="none" w:sz="0" w:space="0" w:color="auto"/>
            <w:left w:val="none" w:sz="0" w:space="0" w:color="auto"/>
            <w:bottom w:val="none" w:sz="0" w:space="0" w:color="auto"/>
            <w:right w:val="none" w:sz="0" w:space="0" w:color="auto"/>
          </w:divBdr>
        </w:div>
        <w:div w:id="2062973650">
          <w:marLeft w:val="0"/>
          <w:marRight w:val="0"/>
          <w:marTop w:val="0"/>
          <w:marBottom w:val="0"/>
          <w:divBdr>
            <w:top w:val="none" w:sz="0" w:space="0" w:color="auto"/>
            <w:left w:val="none" w:sz="0" w:space="0" w:color="auto"/>
            <w:bottom w:val="none" w:sz="0" w:space="0" w:color="auto"/>
            <w:right w:val="none" w:sz="0" w:space="0" w:color="auto"/>
          </w:divBdr>
        </w:div>
        <w:div w:id="2092500583">
          <w:marLeft w:val="0"/>
          <w:marRight w:val="0"/>
          <w:marTop w:val="0"/>
          <w:marBottom w:val="0"/>
          <w:divBdr>
            <w:top w:val="none" w:sz="0" w:space="0" w:color="auto"/>
            <w:left w:val="none" w:sz="0" w:space="0" w:color="auto"/>
            <w:bottom w:val="none" w:sz="0" w:space="0" w:color="auto"/>
            <w:right w:val="none" w:sz="0" w:space="0" w:color="auto"/>
          </w:divBdr>
        </w:div>
      </w:divsChild>
    </w:div>
    <w:div w:id="209802631">
      <w:bodyDiv w:val="1"/>
      <w:marLeft w:val="0"/>
      <w:marRight w:val="0"/>
      <w:marTop w:val="0"/>
      <w:marBottom w:val="0"/>
      <w:divBdr>
        <w:top w:val="none" w:sz="0" w:space="0" w:color="auto"/>
        <w:left w:val="none" w:sz="0" w:space="0" w:color="auto"/>
        <w:bottom w:val="none" w:sz="0" w:space="0" w:color="auto"/>
        <w:right w:val="none" w:sz="0" w:space="0" w:color="auto"/>
      </w:divBdr>
    </w:div>
    <w:div w:id="209803315">
      <w:bodyDiv w:val="1"/>
      <w:marLeft w:val="0"/>
      <w:marRight w:val="0"/>
      <w:marTop w:val="0"/>
      <w:marBottom w:val="0"/>
      <w:divBdr>
        <w:top w:val="none" w:sz="0" w:space="0" w:color="auto"/>
        <w:left w:val="none" w:sz="0" w:space="0" w:color="auto"/>
        <w:bottom w:val="none" w:sz="0" w:space="0" w:color="auto"/>
        <w:right w:val="none" w:sz="0" w:space="0" w:color="auto"/>
      </w:divBdr>
    </w:div>
    <w:div w:id="211119568">
      <w:bodyDiv w:val="1"/>
      <w:marLeft w:val="0"/>
      <w:marRight w:val="0"/>
      <w:marTop w:val="0"/>
      <w:marBottom w:val="0"/>
      <w:divBdr>
        <w:top w:val="none" w:sz="0" w:space="0" w:color="auto"/>
        <w:left w:val="none" w:sz="0" w:space="0" w:color="auto"/>
        <w:bottom w:val="none" w:sz="0" w:space="0" w:color="auto"/>
        <w:right w:val="none" w:sz="0" w:space="0" w:color="auto"/>
      </w:divBdr>
    </w:div>
    <w:div w:id="212929466">
      <w:bodyDiv w:val="1"/>
      <w:marLeft w:val="0"/>
      <w:marRight w:val="0"/>
      <w:marTop w:val="0"/>
      <w:marBottom w:val="0"/>
      <w:divBdr>
        <w:top w:val="none" w:sz="0" w:space="0" w:color="auto"/>
        <w:left w:val="none" w:sz="0" w:space="0" w:color="auto"/>
        <w:bottom w:val="none" w:sz="0" w:space="0" w:color="auto"/>
        <w:right w:val="none" w:sz="0" w:space="0" w:color="auto"/>
      </w:divBdr>
    </w:div>
    <w:div w:id="215548422">
      <w:bodyDiv w:val="1"/>
      <w:marLeft w:val="0"/>
      <w:marRight w:val="0"/>
      <w:marTop w:val="0"/>
      <w:marBottom w:val="0"/>
      <w:divBdr>
        <w:top w:val="none" w:sz="0" w:space="0" w:color="auto"/>
        <w:left w:val="none" w:sz="0" w:space="0" w:color="auto"/>
        <w:bottom w:val="none" w:sz="0" w:space="0" w:color="auto"/>
        <w:right w:val="none" w:sz="0" w:space="0" w:color="auto"/>
      </w:divBdr>
    </w:div>
    <w:div w:id="215749986">
      <w:bodyDiv w:val="1"/>
      <w:marLeft w:val="0"/>
      <w:marRight w:val="0"/>
      <w:marTop w:val="0"/>
      <w:marBottom w:val="0"/>
      <w:divBdr>
        <w:top w:val="none" w:sz="0" w:space="0" w:color="auto"/>
        <w:left w:val="none" w:sz="0" w:space="0" w:color="auto"/>
        <w:bottom w:val="none" w:sz="0" w:space="0" w:color="auto"/>
        <w:right w:val="none" w:sz="0" w:space="0" w:color="auto"/>
      </w:divBdr>
    </w:div>
    <w:div w:id="216550698">
      <w:bodyDiv w:val="1"/>
      <w:marLeft w:val="0"/>
      <w:marRight w:val="0"/>
      <w:marTop w:val="0"/>
      <w:marBottom w:val="0"/>
      <w:divBdr>
        <w:top w:val="none" w:sz="0" w:space="0" w:color="auto"/>
        <w:left w:val="none" w:sz="0" w:space="0" w:color="auto"/>
        <w:bottom w:val="none" w:sz="0" w:space="0" w:color="auto"/>
        <w:right w:val="none" w:sz="0" w:space="0" w:color="auto"/>
      </w:divBdr>
    </w:div>
    <w:div w:id="216941377">
      <w:bodyDiv w:val="1"/>
      <w:marLeft w:val="0"/>
      <w:marRight w:val="0"/>
      <w:marTop w:val="0"/>
      <w:marBottom w:val="0"/>
      <w:divBdr>
        <w:top w:val="none" w:sz="0" w:space="0" w:color="auto"/>
        <w:left w:val="none" w:sz="0" w:space="0" w:color="auto"/>
        <w:bottom w:val="none" w:sz="0" w:space="0" w:color="auto"/>
        <w:right w:val="none" w:sz="0" w:space="0" w:color="auto"/>
      </w:divBdr>
    </w:div>
    <w:div w:id="217975685">
      <w:bodyDiv w:val="1"/>
      <w:marLeft w:val="0"/>
      <w:marRight w:val="0"/>
      <w:marTop w:val="0"/>
      <w:marBottom w:val="0"/>
      <w:divBdr>
        <w:top w:val="none" w:sz="0" w:space="0" w:color="auto"/>
        <w:left w:val="none" w:sz="0" w:space="0" w:color="auto"/>
        <w:bottom w:val="none" w:sz="0" w:space="0" w:color="auto"/>
        <w:right w:val="none" w:sz="0" w:space="0" w:color="auto"/>
      </w:divBdr>
    </w:div>
    <w:div w:id="218176949">
      <w:bodyDiv w:val="1"/>
      <w:marLeft w:val="0"/>
      <w:marRight w:val="0"/>
      <w:marTop w:val="0"/>
      <w:marBottom w:val="0"/>
      <w:divBdr>
        <w:top w:val="none" w:sz="0" w:space="0" w:color="auto"/>
        <w:left w:val="none" w:sz="0" w:space="0" w:color="auto"/>
        <w:bottom w:val="none" w:sz="0" w:space="0" w:color="auto"/>
        <w:right w:val="none" w:sz="0" w:space="0" w:color="auto"/>
      </w:divBdr>
    </w:div>
    <w:div w:id="218368338">
      <w:bodyDiv w:val="1"/>
      <w:marLeft w:val="0"/>
      <w:marRight w:val="0"/>
      <w:marTop w:val="0"/>
      <w:marBottom w:val="0"/>
      <w:divBdr>
        <w:top w:val="none" w:sz="0" w:space="0" w:color="auto"/>
        <w:left w:val="none" w:sz="0" w:space="0" w:color="auto"/>
        <w:bottom w:val="none" w:sz="0" w:space="0" w:color="auto"/>
        <w:right w:val="none" w:sz="0" w:space="0" w:color="auto"/>
      </w:divBdr>
    </w:div>
    <w:div w:id="222447989">
      <w:bodyDiv w:val="1"/>
      <w:marLeft w:val="0"/>
      <w:marRight w:val="0"/>
      <w:marTop w:val="0"/>
      <w:marBottom w:val="0"/>
      <w:divBdr>
        <w:top w:val="none" w:sz="0" w:space="0" w:color="auto"/>
        <w:left w:val="none" w:sz="0" w:space="0" w:color="auto"/>
        <w:bottom w:val="none" w:sz="0" w:space="0" w:color="auto"/>
        <w:right w:val="none" w:sz="0" w:space="0" w:color="auto"/>
      </w:divBdr>
    </w:div>
    <w:div w:id="223026484">
      <w:bodyDiv w:val="1"/>
      <w:marLeft w:val="0"/>
      <w:marRight w:val="0"/>
      <w:marTop w:val="0"/>
      <w:marBottom w:val="0"/>
      <w:divBdr>
        <w:top w:val="none" w:sz="0" w:space="0" w:color="auto"/>
        <w:left w:val="none" w:sz="0" w:space="0" w:color="auto"/>
        <w:bottom w:val="none" w:sz="0" w:space="0" w:color="auto"/>
        <w:right w:val="none" w:sz="0" w:space="0" w:color="auto"/>
      </w:divBdr>
    </w:div>
    <w:div w:id="223297050">
      <w:bodyDiv w:val="1"/>
      <w:marLeft w:val="0"/>
      <w:marRight w:val="0"/>
      <w:marTop w:val="0"/>
      <w:marBottom w:val="0"/>
      <w:divBdr>
        <w:top w:val="none" w:sz="0" w:space="0" w:color="auto"/>
        <w:left w:val="none" w:sz="0" w:space="0" w:color="auto"/>
        <w:bottom w:val="none" w:sz="0" w:space="0" w:color="auto"/>
        <w:right w:val="none" w:sz="0" w:space="0" w:color="auto"/>
      </w:divBdr>
    </w:div>
    <w:div w:id="223763793">
      <w:bodyDiv w:val="1"/>
      <w:marLeft w:val="0"/>
      <w:marRight w:val="0"/>
      <w:marTop w:val="0"/>
      <w:marBottom w:val="0"/>
      <w:divBdr>
        <w:top w:val="none" w:sz="0" w:space="0" w:color="auto"/>
        <w:left w:val="none" w:sz="0" w:space="0" w:color="auto"/>
        <w:bottom w:val="none" w:sz="0" w:space="0" w:color="auto"/>
        <w:right w:val="none" w:sz="0" w:space="0" w:color="auto"/>
      </w:divBdr>
    </w:div>
    <w:div w:id="223879250">
      <w:bodyDiv w:val="1"/>
      <w:marLeft w:val="0"/>
      <w:marRight w:val="0"/>
      <w:marTop w:val="0"/>
      <w:marBottom w:val="0"/>
      <w:divBdr>
        <w:top w:val="none" w:sz="0" w:space="0" w:color="auto"/>
        <w:left w:val="none" w:sz="0" w:space="0" w:color="auto"/>
        <w:bottom w:val="none" w:sz="0" w:space="0" w:color="auto"/>
        <w:right w:val="none" w:sz="0" w:space="0" w:color="auto"/>
      </w:divBdr>
    </w:div>
    <w:div w:id="224949992">
      <w:bodyDiv w:val="1"/>
      <w:marLeft w:val="0"/>
      <w:marRight w:val="0"/>
      <w:marTop w:val="0"/>
      <w:marBottom w:val="0"/>
      <w:divBdr>
        <w:top w:val="none" w:sz="0" w:space="0" w:color="auto"/>
        <w:left w:val="none" w:sz="0" w:space="0" w:color="auto"/>
        <w:bottom w:val="none" w:sz="0" w:space="0" w:color="auto"/>
        <w:right w:val="none" w:sz="0" w:space="0" w:color="auto"/>
      </w:divBdr>
    </w:div>
    <w:div w:id="225187834">
      <w:bodyDiv w:val="1"/>
      <w:marLeft w:val="0"/>
      <w:marRight w:val="0"/>
      <w:marTop w:val="0"/>
      <w:marBottom w:val="0"/>
      <w:divBdr>
        <w:top w:val="none" w:sz="0" w:space="0" w:color="auto"/>
        <w:left w:val="none" w:sz="0" w:space="0" w:color="auto"/>
        <w:bottom w:val="none" w:sz="0" w:space="0" w:color="auto"/>
        <w:right w:val="none" w:sz="0" w:space="0" w:color="auto"/>
      </w:divBdr>
    </w:div>
    <w:div w:id="225459540">
      <w:bodyDiv w:val="1"/>
      <w:marLeft w:val="0"/>
      <w:marRight w:val="0"/>
      <w:marTop w:val="0"/>
      <w:marBottom w:val="0"/>
      <w:divBdr>
        <w:top w:val="none" w:sz="0" w:space="0" w:color="auto"/>
        <w:left w:val="none" w:sz="0" w:space="0" w:color="auto"/>
        <w:bottom w:val="none" w:sz="0" w:space="0" w:color="auto"/>
        <w:right w:val="none" w:sz="0" w:space="0" w:color="auto"/>
      </w:divBdr>
    </w:div>
    <w:div w:id="225607240">
      <w:bodyDiv w:val="1"/>
      <w:marLeft w:val="0"/>
      <w:marRight w:val="0"/>
      <w:marTop w:val="0"/>
      <w:marBottom w:val="0"/>
      <w:divBdr>
        <w:top w:val="none" w:sz="0" w:space="0" w:color="auto"/>
        <w:left w:val="none" w:sz="0" w:space="0" w:color="auto"/>
        <w:bottom w:val="none" w:sz="0" w:space="0" w:color="auto"/>
        <w:right w:val="none" w:sz="0" w:space="0" w:color="auto"/>
      </w:divBdr>
    </w:div>
    <w:div w:id="226380043">
      <w:bodyDiv w:val="1"/>
      <w:marLeft w:val="0"/>
      <w:marRight w:val="0"/>
      <w:marTop w:val="0"/>
      <w:marBottom w:val="0"/>
      <w:divBdr>
        <w:top w:val="none" w:sz="0" w:space="0" w:color="auto"/>
        <w:left w:val="none" w:sz="0" w:space="0" w:color="auto"/>
        <w:bottom w:val="none" w:sz="0" w:space="0" w:color="auto"/>
        <w:right w:val="none" w:sz="0" w:space="0" w:color="auto"/>
      </w:divBdr>
    </w:div>
    <w:div w:id="227493869">
      <w:bodyDiv w:val="1"/>
      <w:marLeft w:val="0"/>
      <w:marRight w:val="0"/>
      <w:marTop w:val="0"/>
      <w:marBottom w:val="0"/>
      <w:divBdr>
        <w:top w:val="none" w:sz="0" w:space="0" w:color="auto"/>
        <w:left w:val="none" w:sz="0" w:space="0" w:color="auto"/>
        <w:bottom w:val="none" w:sz="0" w:space="0" w:color="auto"/>
        <w:right w:val="none" w:sz="0" w:space="0" w:color="auto"/>
      </w:divBdr>
    </w:div>
    <w:div w:id="228543183">
      <w:bodyDiv w:val="1"/>
      <w:marLeft w:val="0"/>
      <w:marRight w:val="0"/>
      <w:marTop w:val="0"/>
      <w:marBottom w:val="0"/>
      <w:divBdr>
        <w:top w:val="none" w:sz="0" w:space="0" w:color="auto"/>
        <w:left w:val="none" w:sz="0" w:space="0" w:color="auto"/>
        <w:bottom w:val="none" w:sz="0" w:space="0" w:color="auto"/>
        <w:right w:val="none" w:sz="0" w:space="0" w:color="auto"/>
      </w:divBdr>
    </w:div>
    <w:div w:id="229119774">
      <w:bodyDiv w:val="1"/>
      <w:marLeft w:val="0"/>
      <w:marRight w:val="0"/>
      <w:marTop w:val="0"/>
      <w:marBottom w:val="0"/>
      <w:divBdr>
        <w:top w:val="none" w:sz="0" w:space="0" w:color="auto"/>
        <w:left w:val="none" w:sz="0" w:space="0" w:color="auto"/>
        <w:bottom w:val="none" w:sz="0" w:space="0" w:color="auto"/>
        <w:right w:val="none" w:sz="0" w:space="0" w:color="auto"/>
      </w:divBdr>
    </w:div>
    <w:div w:id="230042508">
      <w:bodyDiv w:val="1"/>
      <w:marLeft w:val="0"/>
      <w:marRight w:val="0"/>
      <w:marTop w:val="0"/>
      <w:marBottom w:val="0"/>
      <w:divBdr>
        <w:top w:val="none" w:sz="0" w:space="0" w:color="auto"/>
        <w:left w:val="none" w:sz="0" w:space="0" w:color="auto"/>
        <w:bottom w:val="none" w:sz="0" w:space="0" w:color="auto"/>
        <w:right w:val="none" w:sz="0" w:space="0" w:color="auto"/>
      </w:divBdr>
    </w:div>
    <w:div w:id="230317383">
      <w:bodyDiv w:val="1"/>
      <w:marLeft w:val="0"/>
      <w:marRight w:val="0"/>
      <w:marTop w:val="0"/>
      <w:marBottom w:val="0"/>
      <w:divBdr>
        <w:top w:val="none" w:sz="0" w:space="0" w:color="auto"/>
        <w:left w:val="none" w:sz="0" w:space="0" w:color="auto"/>
        <w:bottom w:val="none" w:sz="0" w:space="0" w:color="auto"/>
        <w:right w:val="none" w:sz="0" w:space="0" w:color="auto"/>
      </w:divBdr>
    </w:div>
    <w:div w:id="230772236">
      <w:bodyDiv w:val="1"/>
      <w:marLeft w:val="0"/>
      <w:marRight w:val="0"/>
      <w:marTop w:val="0"/>
      <w:marBottom w:val="0"/>
      <w:divBdr>
        <w:top w:val="none" w:sz="0" w:space="0" w:color="auto"/>
        <w:left w:val="none" w:sz="0" w:space="0" w:color="auto"/>
        <w:bottom w:val="none" w:sz="0" w:space="0" w:color="auto"/>
        <w:right w:val="none" w:sz="0" w:space="0" w:color="auto"/>
      </w:divBdr>
    </w:div>
    <w:div w:id="230889045">
      <w:bodyDiv w:val="1"/>
      <w:marLeft w:val="0"/>
      <w:marRight w:val="0"/>
      <w:marTop w:val="0"/>
      <w:marBottom w:val="0"/>
      <w:divBdr>
        <w:top w:val="none" w:sz="0" w:space="0" w:color="auto"/>
        <w:left w:val="none" w:sz="0" w:space="0" w:color="auto"/>
        <w:bottom w:val="none" w:sz="0" w:space="0" w:color="auto"/>
        <w:right w:val="none" w:sz="0" w:space="0" w:color="auto"/>
      </w:divBdr>
    </w:div>
    <w:div w:id="231308093">
      <w:bodyDiv w:val="1"/>
      <w:marLeft w:val="0"/>
      <w:marRight w:val="0"/>
      <w:marTop w:val="0"/>
      <w:marBottom w:val="0"/>
      <w:divBdr>
        <w:top w:val="none" w:sz="0" w:space="0" w:color="auto"/>
        <w:left w:val="none" w:sz="0" w:space="0" w:color="auto"/>
        <w:bottom w:val="none" w:sz="0" w:space="0" w:color="auto"/>
        <w:right w:val="none" w:sz="0" w:space="0" w:color="auto"/>
      </w:divBdr>
    </w:div>
    <w:div w:id="232085479">
      <w:bodyDiv w:val="1"/>
      <w:marLeft w:val="0"/>
      <w:marRight w:val="0"/>
      <w:marTop w:val="0"/>
      <w:marBottom w:val="0"/>
      <w:divBdr>
        <w:top w:val="none" w:sz="0" w:space="0" w:color="auto"/>
        <w:left w:val="none" w:sz="0" w:space="0" w:color="auto"/>
        <w:bottom w:val="none" w:sz="0" w:space="0" w:color="auto"/>
        <w:right w:val="none" w:sz="0" w:space="0" w:color="auto"/>
      </w:divBdr>
    </w:div>
    <w:div w:id="232544675">
      <w:bodyDiv w:val="1"/>
      <w:marLeft w:val="0"/>
      <w:marRight w:val="0"/>
      <w:marTop w:val="0"/>
      <w:marBottom w:val="0"/>
      <w:divBdr>
        <w:top w:val="none" w:sz="0" w:space="0" w:color="auto"/>
        <w:left w:val="none" w:sz="0" w:space="0" w:color="auto"/>
        <w:bottom w:val="none" w:sz="0" w:space="0" w:color="auto"/>
        <w:right w:val="none" w:sz="0" w:space="0" w:color="auto"/>
      </w:divBdr>
    </w:div>
    <w:div w:id="232593033">
      <w:bodyDiv w:val="1"/>
      <w:marLeft w:val="0"/>
      <w:marRight w:val="0"/>
      <w:marTop w:val="0"/>
      <w:marBottom w:val="0"/>
      <w:divBdr>
        <w:top w:val="none" w:sz="0" w:space="0" w:color="auto"/>
        <w:left w:val="none" w:sz="0" w:space="0" w:color="auto"/>
        <w:bottom w:val="none" w:sz="0" w:space="0" w:color="auto"/>
        <w:right w:val="none" w:sz="0" w:space="0" w:color="auto"/>
      </w:divBdr>
      <w:divsChild>
        <w:div w:id="81488456">
          <w:marLeft w:val="0"/>
          <w:marRight w:val="0"/>
          <w:marTop w:val="0"/>
          <w:marBottom w:val="0"/>
          <w:divBdr>
            <w:top w:val="none" w:sz="0" w:space="0" w:color="auto"/>
            <w:left w:val="none" w:sz="0" w:space="0" w:color="auto"/>
            <w:bottom w:val="none" w:sz="0" w:space="0" w:color="auto"/>
            <w:right w:val="none" w:sz="0" w:space="0" w:color="auto"/>
          </w:divBdr>
        </w:div>
        <w:div w:id="97676947">
          <w:marLeft w:val="0"/>
          <w:marRight w:val="0"/>
          <w:marTop w:val="0"/>
          <w:marBottom w:val="0"/>
          <w:divBdr>
            <w:top w:val="none" w:sz="0" w:space="0" w:color="auto"/>
            <w:left w:val="none" w:sz="0" w:space="0" w:color="auto"/>
            <w:bottom w:val="none" w:sz="0" w:space="0" w:color="auto"/>
            <w:right w:val="none" w:sz="0" w:space="0" w:color="auto"/>
          </w:divBdr>
        </w:div>
        <w:div w:id="155002225">
          <w:marLeft w:val="0"/>
          <w:marRight w:val="0"/>
          <w:marTop w:val="0"/>
          <w:marBottom w:val="0"/>
          <w:divBdr>
            <w:top w:val="none" w:sz="0" w:space="0" w:color="auto"/>
            <w:left w:val="none" w:sz="0" w:space="0" w:color="auto"/>
            <w:bottom w:val="none" w:sz="0" w:space="0" w:color="auto"/>
            <w:right w:val="none" w:sz="0" w:space="0" w:color="auto"/>
          </w:divBdr>
        </w:div>
        <w:div w:id="262156557">
          <w:marLeft w:val="0"/>
          <w:marRight w:val="0"/>
          <w:marTop w:val="0"/>
          <w:marBottom w:val="0"/>
          <w:divBdr>
            <w:top w:val="none" w:sz="0" w:space="0" w:color="auto"/>
            <w:left w:val="none" w:sz="0" w:space="0" w:color="auto"/>
            <w:bottom w:val="none" w:sz="0" w:space="0" w:color="auto"/>
            <w:right w:val="none" w:sz="0" w:space="0" w:color="auto"/>
          </w:divBdr>
        </w:div>
        <w:div w:id="264776888">
          <w:marLeft w:val="0"/>
          <w:marRight w:val="0"/>
          <w:marTop w:val="0"/>
          <w:marBottom w:val="0"/>
          <w:divBdr>
            <w:top w:val="none" w:sz="0" w:space="0" w:color="auto"/>
            <w:left w:val="none" w:sz="0" w:space="0" w:color="auto"/>
            <w:bottom w:val="none" w:sz="0" w:space="0" w:color="auto"/>
            <w:right w:val="none" w:sz="0" w:space="0" w:color="auto"/>
          </w:divBdr>
        </w:div>
        <w:div w:id="327755749">
          <w:marLeft w:val="0"/>
          <w:marRight w:val="0"/>
          <w:marTop w:val="0"/>
          <w:marBottom w:val="0"/>
          <w:divBdr>
            <w:top w:val="none" w:sz="0" w:space="0" w:color="auto"/>
            <w:left w:val="none" w:sz="0" w:space="0" w:color="auto"/>
            <w:bottom w:val="none" w:sz="0" w:space="0" w:color="auto"/>
            <w:right w:val="none" w:sz="0" w:space="0" w:color="auto"/>
          </w:divBdr>
        </w:div>
        <w:div w:id="333192671">
          <w:marLeft w:val="0"/>
          <w:marRight w:val="0"/>
          <w:marTop w:val="0"/>
          <w:marBottom w:val="0"/>
          <w:divBdr>
            <w:top w:val="none" w:sz="0" w:space="0" w:color="auto"/>
            <w:left w:val="none" w:sz="0" w:space="0" w:color="auto"/>
            <w:bottom w:val="none" w:sz="0" w:space="0" w:color="auto"/>
            <w:right w:val="none" w:sz="0" w:space="0" w:color="auto"/>
          </w:divBdr>
        </w:div>
        <w:div w:id="431825473">
          <w:marLeft w:val="0"/>
          <w:marRight w:val="0"/>
          <w:marTop w:val="0"/>
          <w:marBottom w:val="0"/>
          <w:divBdr>
            <w:top w:val="none" w:sz="0" w:space="0" w:color="auto"/>
            <w:left w:val="none" w:sz="0" w:space="0" w:color="auto"/>
            <w:bottom w:val="none" w:sz="0" w:space="0" w:color="auto"/>
            <w:right w:val="none" w:sz="0" w:space="0" w:color="auto"/>
          </w:divBdr>
        </w:div>
        <w:div w:id="546917932">
          <w:marLeft w:val="0"/>
          <w:marRight w:val="0"/>
          <w:marTop w:val="0"/>
          <w:marBottom w:val="0"/>
          <w:divBdr>
            <w:top w:val="none" w:sz="0" w:space="0" w:color="auto"/>
            <w:left w:val="none" w:sz="0" w:space="0" w:color="auto"/>
            <w:bottom w:val="none" w:sz="0" w:space="0" w:color="auto"/>
            <w:right w:val="none" w:sz="0" w:space="0" w:color="auto"/>
          </w:divBdr>
        </w:div>
        <w:div w:id="583884364">
          <w:marLeft w:val="0"/>
          <w:marRight w:val="0"/>
          <w:marTop w:val="0"/>
          <w:marBottom w:val="0"/>
          <w:divBdr>
            <w:top w:val="none" w:sz="0" w:space="0" w:color="auto"/>
            <w:left w:val="none" w:sz="0" w:space="0" w:color="auto"/>
            <w:bottom w:val="none" w:sz="0" w:space="0" w:color="auto"/>
            <w:right w:val="none" w:sz="0" w:space="0" w:color="auto"/>
          </w:divBdr>
        </w:div>
        <w:div w:id="607543505">
          <w:marLeft w:val="0"/>
          <w:marRight w:val="0"/>
          <w:marTop w:val="0"/>
          <w:marBottom w:val="0"/>
          <w:divBdr>
            <w:top w:val="none" w:sz="0" w:space="0" w:color="auto"/>
            <w:left w:val="none" w:sz="0" w:space="0" w:color="auto"/>
            <w:bottom w:val="none" w:sz="0" w:space="0" w:color="auto"/>
            <w:right w:val="none" w:sz="0" w:space="0" w:color="auto"/>
          </w:divBdr>
        </w:div>
        <w:div w:id="748037051">
          <w:marLeft w:val="0"/>
          <w:marRight w:val="0"/>
          <w:marTop w:val="0"/>
          <w:marBottom w:val="0"/>
          <w:divBdr>
            <w:top w:val="none" w:sz="0" w:space="0" w:color="auto"/>
            <w:left w:val="none" w:sz="0" w:space="0" w:color="auto"/>
            <w:bottom w:val="none" w:sz="0" w:space="0" w:color="auto"/>
            <w:right w:val="none" w:sz="0" w:space="0" w:color="auto"/>
          </w:divBdr>
        </w:div>
        <w:div w:id="852912201">
          <w:marLeft w:val="0"/>
          <w:marRight w:val="0"/>
          <w:marTop w:val="0"/>
          <w:marBottom w:val="0"/>
          <w:divBdr>
            <w:top w:val="none" w:sz="0" w:space="0" w:color="auto"/>
            <w:left w:val="none" w:sz="0" w:space="0" w:color="auto"/>
            <w:bottom w:val="none" w:sz="0" w:space="0" w:color="auto"/>
            <w:right w:val="none" w:sz="0" w:space="0" w:color="auto"/>
          </w:divBdr>
        </w:div>
        <w:div w:id="905261572">
          <w:marLeft w:val="0"/>
          <w:marRight w:val="0"/>
          <w:marTop w:val="0"/>
          <w:marBottom w:val="0"/>
          <w:divBdr>
            <w:top w:val="none" w:sz="0" w:space="0" w:color="auto"/>
            <w:left w:val="none" w:sz="0" w:space="0" w:color="auto"/>
            <w:bottom w:val="none" w:sz="0" w:space="0" w:color="auto"/>
            <w:right w:val="none" w:sz="0" w:space="0" w:color="auto"/>
          </w:divBdr>
        </w:div>
        <w:div w:id="945692196">
          <w:marLeft w:val="0"/>
          <w:marRight w:val="0"/>
          <w:marTop w:val="0"/>
          <w:marBottom w:val="0"/>
          <w:divBdr>
            <w:top w:val="none" w:sz="0" w:space="0" w:color="auto"/>
            <w:left w:val="none" w:sz="0" w:space="0" w:color="auto"/>
            <w:bottom w:val="none" w:sz="0" w:space="0" w:color="auto"/>
            <w:right w:val="none" w:sz="0" w:space="0" w:color="auto"/>
          </w:divBdr>
        </w:div>
        <w:div w:id="1193767728">
          <w:marLeft w:val="0"/>
          <w:marRight w:val="0"/>
          <w:marTop w:val="0"/>
          <w:marBottom w:val="0"/>
          <w:divBdr>
            <w:top w:val="none" w:sz="0" w:space="0" w:color="auto"/>
            <w:left w:val="none" w:sz="0" w:space="0" w:color="auto"/>
            <w:bottom w:val="none" w:sz="0" w:space="0" w:color="auto"/>
            <w:right w:val="none" w:sz="0" w:space="0" w:color="auto"/>
          </w:divBdr>
        </w:div>
        <w:div w:id="1263613279">
          <w:marLeft w:val="0"/>
          <w:marRight w:val="0"/>
          <w:marTop w:val="0"/>
          <w:marBottom w:val="0"/>
          <w:divBdr>
            <w:top w:val="none" w:sz="0" w:space="0" w:color="auto"/>
            <w:left w:val="none" w:sz="0" w:space="0" w:color="auto"/>
            <w:bottom w:val="none" w:sz="0" w:space="0" w:color="auto"/>
            <w:right w:val="none" w:sz="0" w:space="0" w:color="auto"/>
          </w:divBdr>
        </w:div>
        <w:div w:id="1349452447">
          <w:marLeft w:val="0"/>
          <w:marRight w:val="0"/>
          <w:marTop w:val="0"/>
          <w:marBottom w:val="0"/>
          <w:divBdr>
            <w:top w:val="none" w:sz="0" w:space="0" w:color="auto"/>
            <w:left w:val="none" w:sz="0" w:space="0" w:color="auto"/>
            <w:bottom w:val="none" w:sz="0" w:space="0" w:color="auto"/>
            <w:right w:val="none" w:sz="0" w:space="0" w:color="auto"/>
          </w:divBdr>
        </w:div>
        <w:div w:id="1375891135">
          <w:marLeft w:val="0"/>
          <w:marRight w:val="0"/>
          <w:marTop w:val="0"/>
          <w:marBottom w:val="0"/>
          <w:divBdr>
            <w:top w:val="none" w:sz="0" w:space="0" w:color="auto"/>
            <w:left w:val="none" w:sz="0" w:space="0" w:color="auto"/>
            <w:bottom w:val="none" w:sz="0" w:space="0" w:color="auto"/>
            <w:right w:val="none" w:sz="0" w:space="0" w:color="auto"/>
          </w:divBdr>
        </w:div>
        <w:div w:id="1458985724">
          <w:marLeft w:val="0"/>
          <w:marRight w:val="0"/>
          <w:marTop w:val="0"/>
          <w:marBottom w:val="0"/>
          <w:divBdr>
            <w:top w:val="none" w:sz="0" w:space="0" w:color="auto"/>
            <w:left w:val="none" w:sz="0" w:space="0" w:color="auto"/>
            <w:bottom w:val="none" w:sz="0" w:space="0" w:color="auto"/>
            <w:right w:val="none" w:sz="0" w:space="0" w:color="auto"/>
          </w:divBdr>
        </w:div>
        <w:div w:id="1478260495">
          <w:marLeft w:val="0"/>
          <w:marRight w:val="0"/>
          <w:marTop w:val="0"/>
          <w:marBottom w:val="0"/>
          <w:divBdr>
            <w:top w:val="none" w:sz="0" w:space="0" w:color="auto"/>
            <w:left w:val="none" w:sz="0" w:space="0" w:color="auto"/>
            <w:bottom w:val="none" w:sz="0" w:space="0" w:color="auto"/>
            <w:right w:val="none" w:sz="0" w:space="0" w:color="auto"/>
          </w:divBdr>
        </w:div>
        <w:div w:id="1513180625">
          <w:marLeft w:val="0"/>
          <w:marRight w:val="0"/>
          <w:marTop w:val="0"/>
          <w:marBottom w:val="0"/>
          <w:divBdr>
            <w:top w:val="none" w:sz="0" w:space="0" w:color="auto"/>
            <w:left w:val="none" w:sz="0" w:space="0" w:color="auto"/>
            <w:bottom w:val="none" w:sz="0" w:space="0" w:color="auto"/>
            <w:right w:val="none" w:sz="0" w:space="0" w:color="auto"/>
          </w:divBdr>
        </w:div>
        <w:div w:id="1520043974">
          <w:marLeft w:val="0"/>
          <w:marRight w:val="0"/>
          <w:marTop w:val="0"/>
          <w:marBottom w:val="0"/>
          <w:divBdr>
            <w:top w:val="none" w:sz="0" w:space="0" w:color="auto"/>
            <w:left w:val="none" w:sz="0" w:space="0" w:color="auto"/>
            <w:bottom w:val="none" w:sz="0" w:space="0" w:color="auto"/>
            <w:right w:val="none" w:sz="0" w:space="0" w:color="auto"/>
          </w:divBdr>
        </w:div>
        <w:div w:id="1567229479">
          <w:marLeft w:val="0"/>
          <w:marRight w:val="0"/>
          <w:marTop w:val="0"/>
          <w:marBottom w:val="0"/>
          <w:divBdr>
            <w:top w:val="none" w:sz="0" w:space="0" w:color="auto"/>
            <w:left w:val="none" w:sz="0" w:space="0" w:color="auto"/>
            <w:bottom w:val="none" w:sz="0" w:space="0" w:color="auto"/>
            <w:right w:val="none" w:sz="0" w:space="0" w:color="auto"/>
          </w:divBdr>
        </w:div>
        <w:div w:id="1592084244">
          <w:marLeft w:val="0"/>
          <w:marRight w:val="0"/>
          <w:marTop w:val="0"/>
          <w:marBottom w:val="0"/>
          <w:divBdr>
            <w:top w:val="none" w:sz="0" w:space="0" w:color="auto"/>
            <w:left w:val="none" w:sz="0" w:space="0" w:color="auto"/>
            <w:bottom w:val="none" w:sz="0" w:space="0" w:color="auto"/>
            <w:right w:val="none" w:sz="0" w:space="0" w:color="auto"/>
          </w:divBdr>
        </w:div>
        <w:div w:id="1633754879">
          <w:marLeft w:val="0"/>
          <w:marRight w:val="0"/>
          <w:marTop w:val="0"/>
          <w:marBottom w:val="0"/>
          <w:divBdr>
            <w:top w:val="none" w:sz="0" w:space="0" w:color="auto"/>
            <w:left w:val="none" w:sz="0" w:space="0" w:color="auto"/>
            <w:bottom w:val="none" w:sz="0" w:space="0" w:color="auto"/>
            <w:right w:val="none" w:sz="0" w:space="0" w:color="auto"/>
          </w:divBdr>
        </w:div>
        <w:div w:id="1638026635">
          <w:marLeft w:val="0"/>
          <w:marRight w:val="0"/>
          <w:marTop w:val="0"/>
          <w:marBottom w:val="0"/>
          <w:divBdr>
            <w:top w:val="none" w:sz="0" w:space="0" w:color="auto"/>
            <w:left w:val="none" w:sz="0" w:space="0" w:color="auto"/>
            <w:bottom w:val="none" w:sz="0" w:space="0" w:color="auto"/>
            <w:right w:val="none" w:sz="0" w:space="0" w:color="auto"/>
          </w:divBdr>
        </w:div>
        <w:div w:id="1639188538">
          <w:marLeft w:val="0"/>
          <w:marRight w:val="0"/>
          <w:marTop w:val="0"/>
          <w:marBottom w:val="0"/>
          <w:divBdr>
            <w:top w:val="none" w:sz="0" w:space="0" w:color="auto"/>
            <w:left w:val="none" w:sz="0" w:space="0" w:color="auto"/>
            <w:bottom w:val="none" w:sz="0" w:space="0" w:color="auto"/>
            <w:right w:val="none" w:sz="0" w:space="0" w:color="auto"/>
          </w:divBdr>
        </w:div>
        <w:div w:id="1755932002">
          <w:marLeft w:val="0"/>
          <w:marRight w:val="0"/>
          <w:marTop w:val="0"/>
          <w:marBottom w:val="0"/>
          <w:divBdr>
            <w:top w:val="none" w:sz="0" w:space="0" w:color="auto"/>
            <w:left w:val="none" w:sz="0" w:space="0" w:color="auto"/>
            <w:bottom w:val="none" w:sz="0" w:space="0" w:color="auto"/>
            <w:right w:val="none" w:sz="0" w:space="0" w:color="auto"/>
          </w:divBdr>
        </w:div>
        <w:div w:id="1932663322">
          <w:marLeft w:val="0"/>
          <w:marRight w:val="0"/>
          <w:marTop w:val="0"/>
          <w:marBottom w:val="0"/>
          <w:divBdr>
            <w:top w:val="none" w:sz="0" w:space="0" w:color="auto"/>
            <w:left w:val="none" w:sz="0" w:space="0" w:color="auto"/>
            <w:bottom w:val="none" w:sz="0" w:space="0" w:color="auto"/>
            <w:right w:val="none" w:sz="0" w:space="0" w:color="auto"/>
          </w:divBdr>
        </w:div>
        <w:div w:id="1964117679">
          <w:marLeft w:val="0"/>
          <w:marRight w:val="0"/>
          <w:marTop w:val="0"/>
          <w:marBottom w:val="0"/>
          <w:divBdr>
            <w:top w:val="none" w:sz="0" w:space="0" w:color="auto"/>
            <w:left w:val="none" w:sz="0" w:space="0" w:color="auto"/>
            <w:bottom w:val="none" w:sz="0" w:space="0" w:color="auto"/>
            <w:right w:val="none" w:sz="0" w:space="0" w:color="auto"/>
          </w:divBdr>
        </w:div>
        <w:div w:id="2120952400">
          <w:marLeft w:val="0"/>
          <w:marRight w:val="0"/>
          <w:marTop w:val="0"/>
          <w:marBottom w:val="0"/>
          <w:divBdr>
            <w:top w:val="none" w:sz="0" w:space="0" w:color="auto"/>
            <w:left w:val="none" w:sz="0" w:space="0" w:color="auto"/>
            <w:bottom w:val="none" w:sz="0" w:space="0" w:color="auto"/>
            <w:right w:val="none" w:sz="0" w:space="0" w:color="auto"/>
          </w:divBdr>
        </w:div>
      </w:divsChild>
    </w:div>
    <w:div w:id="232934105">
      <w:bodyDiv w:val="1"/>
      <w:marLeft w:val="0"/>
      <w:marRight w:val="0"/>
      <w:marTop w:val="0"/>
      <w:marBottom w:val="0"/>
      <w:divBdr>
        <w:top w:val="none" w:sz="0" w:space="0" w:color="auto"/>
        <w:left w:val="none" w:sz="0" w:space="0" w:color="auto"/>
        <w:bottom w:val="none" w:sz="0" w:space="0" w:color="auto"/>
        <w:right w:val="none" w:sz="0" w:space="0" w:color="auto"/>
      </w:divBdr>
    </w:div>
    <w:div w:id="235021911">
      <w:bodyDiv w:val="1"/>
      <w:marLeft w:val="0"/>
      <w:marRight w:val="0"/>
      <w:marTop w:val="0"/>
      <w:marBottom w:val="0"/>
      <w:divBdr>
        <w:top w:val="none" w:sz="0" w:space="0" w:color="auto"/>
        <w:left w:val="none" w:sz="0" w:space="0" w:color="auto"/>
        <w:bottom w:val="none" w:sz="0" w:space="0" w:color="auto"/>
        <w:right w:val="none" w:sz="0" w:space="0" w:color="auto"/>
      </w:divBdr>
    </w:div>
    <w:div w:id="236135261">
      <w:bodyDiv w:val="1"/>
      <w:marLeft w:val="0"/>
      <w:marRight w:val="0"/>
      <w:marTop w:val="0"/>
      <w:marBottom w:val="0"/>
      <w:divBdr>
        <w:top w:val="none" w:sz="0" w:space="0" w:color="auto"/>
        <w:left w:val="none" w:sz="0" w:space="0" w:color="auto"/>
        <w:bottom w:val="none" w:sz="0" w:space="0" w:color="auto"/>
        <w:right w:val="none" w:sz="0" w:space="0" w:color="auto"/>
      </w:divBdr>
    </w:div>
    <w:div w:id="236323481">
      <w:bodyDiv w:val="1"/>
      <w:marLeft w:val="0"/>
      <w:marRight w:val="0"/>
      <w:marTop w:val="0"/>
      <w:marBottom w:val="0"/>
      <w:divBdr>
        <w:top w:val="none" w:sz="0" w:space="0" w:color="auto"/>
        <w:left w:val="none" w:sz="0" w:space="0" w:color="auto"/>
        <w:bottom w:val="none" w:sz="0" w:space="0" w:color="auto"/>
        <w:right w:val="none" w:sz="0" w:space="0" w:color="auto"/>
      </w:divBdr>
    </w:div>
    <w:div w:id="236792662">
      <w:bodyDiv w:val="1"/>
      <w:marLeft w:val="0"/>
      <w:marRight w:val="0"/>
      <w:marTop w:val="0"/>
      <w:marBottom w:val="0"/>
      <w:divBdr>
        <w:top w:val="none" w:sz="0" w:space="0" w:color="auto"/>
        <w:left w:val="none" w:sz="0" w:space="0" w:color="auto"/>
        <w:bottom w:val="none" w:sz="0" w:space="0" w:color="auto"/>
        <w:right w:val="none" w:sz="0" w:space="0" w:color="auto"/>
      </w:divBdr>
    </w:div>
    <w:div w:id="237445724">
      <w:bodyDiv w:val="1"/>
      <w:marLeft w:val="0"/>
      <w:marRight w:val="0"/>
      <w:marTop w:val="0"/>
      <w:marBottom w:val="0"/>
      <w:divBdr>
        <w:top w:val="none" w:sz="0" w:space="0" w:color="auto"/>
        <w:left w:val="none" w:sz="0" w:space="0" w:color="auto"/>
        <w:bottom w:val="none" w:sz="0" w:space="0" w:color="auto"/>
        <w:right w:val="none" w:sz="0" w:space="0" w:color="auto"/>
      </w:divBdr>
      <w:divsChild>
        <w:div w:id="3409364">
          <w:marLeft w:val="0"/>
          <w:marRight w:val="0"/>
          <w:marTop w:val="0"/>
          <w:marBottom w:val="0"/>
          <w:divBdr>
            <w:top w:val="none" w:sz="0" w:space="0" w:color="auto"/>
            <w:left w:val="none" w:sz="0" w:space="0" w:color="auto"/>
            <w:bottom w:val="none" w:sz="0" w:space="0" w:color="auto"/>
            <w:right w:val="none" w:sz="0" w:space="0" w:color="auto"/>
          </w:divBdr>
        </w:div>
        <w:div w:id="61682245">
          <w:marLeft w:val="0"/>
          <w:marRight w:val="0"/>
          <w:marTop w:val="0"/>
          <w:marBottom w:val="0"/>
          <w:divBdr>
            <w:top w:val="none" w:sz="0" w:space="0" w:color="auto"/>
            <w:left w:val="none" w:sz="0" w:space="0" w:color="auto"/>
            <w:bottom w:val="none" w:sz="0" w:space="0" w:color="auto"/>
            <w:right w:val="none" w:sz="0" w:space="0" w:color="auto"/>
          </w:divBdr>
        </w:div>
        <w:div w:id="84036377">
          <w:marLeft w:val="0"/>
          <w:marRight w:val="0"/>
          <w:marTop w:val="0"/>
          <w:marBottom w:val="0"/>
          <w:divBdr>
            <w:top w:val="none" w:sz="0" w:space="0" w:color="auto"/>
            <w:left w:val="none" w:sz="0" w:space="0" w:color="auto"/>
            <w:bottom w:val="none" w:sz="0" w:space="0" w:color="auto"/>
            <w:right w:val="none" w:sz="0" w:space="0" w:color="auto"/>
          </w:divBdr>
        </w:div>
        <w:div w:id="209652381">
          <w:marLeft w:val="0"/>
          <w:marRight w:val="0"/>
          <w:marTop w:val="0"/>
          <w:marBottom w:val="0"/>
          <w:divBdr>
            <w:top w:val="none" w:sz="0" w:space="0" w:color="auto"/>
            <w:left w:val="none" w:sz="0" w:space="0" w:color="auto"/>
            <w:bottom w:val="none" w:sz="0" w:space="0" w:color="auto"/>
            <w:right w:val="none" w:sz="0" w:space="0" w:color="auto"/>
          </w:divBdr>
        </w:div>
        <w:div w:id="278607627">
          <w:marLeft w:val="0"/>
          <w:marRight w:val="0"/>
          <w:marTop w:val="0"/>
          <w:marBottom w:val="0"/>
          <w:divBdr>
            <w:top w:val="none" w:sz="0" w:space="0" w:color="auto"/>
            <w:left w:val="none" w:sz="0" w:space="0" w:color="auto"/>
            <w:bottom w:val="none" w:sz="0" w:space="0" w:color="auto"/>
            <w:right w:val="none" w:sz="0" w:space="0" w:color="auto"/>
          </w:divBdr>
        </w:div>
        <w:div w:id="280379366">
          <w:marLeft w:val="0"/>
          <w:marRight w:val="0"/>
          <w:marTop w:val="0"/>
          <w:marBottom w:val="0"/>
          <w:divBdr>
            <w:top w:val="none" w:sz="0" w:space="0" w:color="auto"/>
            <w:left w:val="none" w:sz="0" w:space="0" w:color="auto"/>
            <w:bottom w:val="none" w:sz="0" w:space="0" w:color="auto"/>
            <w:right w:val="none" w:sz="0" w:space="0" w:color="auto"/>
          </w:divBdr>
        </w:div>
        <w:div w:id="472258391">
          <w:marLeft w:val="0"/>
          <w:marRight w:val="0"/>
          <w:marTop w:val="0"/>
          <w:marBottom w:val="0"/>
          <w:divBdr>
            <w:top w:val="none" w:sz="0" w:space="0" w:color="auto"/>
            <w:left w:val="none" w:sz="0" w:space="0" w:color="auto"/>
            <w:bottom w:val="none" w:sz="0" w:space="0" w:color="auto"/>
            <w:right w:val="none" w:sz="0" w:space="0" w:color="auto"/>
          </w:divBdr>
        </w:div>
        <w:div w:id="557008640">
          <w:marLeft w:val="0"/>
          <w:marRight w:val="0"/>
          <w:marTop w:val="0"/>
          <w:marBottom w:val="0"/>
          <w:divBdr>
            <w:top w:val="none" w:sz="0" w:space="0" w:color="auto"/>
            <w:left w:val="none" w:sz="0" w:space="0" w:color="auto"/>
            <w:bottom w:val="none" w:sz="0" w:space="0" w:color="auto"/>
            <w:right w:val="none" w:sz="0" w:space="0" w:color="auto"/>
          </w:divBdr>
        </w:div>
        <w:div w:id="671488471">
          <w:marLeft w:val="0"/>
          <w:marRight w:val="0"/>
          <w:marTop w:val="0"/>
          <w:marBottom w:val="0"/>
          <w:divBdr>
            <w:top w:val="none" w:sz="0" w:space="0" w:color="auto"/>
            <w:left w:val="none" w:sz="0" w:space="0" w:color="auto"/>
            <w:bottom w:val="none" w:sz="0" w:space="0" w:color="auto"/>
            <w:right w:val="none" w:sz="0" w:space="0" w:color="auto"/>
          </w:divBdr>
        </w:div>
        <w:div w:id="677657017">
          <w:marLeft w:val="0"/>
          <w:marRight w:val="0"/>
          <w:marTop w:val="0"/>
          <w:marBottom w:val="0"/>
          <w:divBdr>
            <w:top w:val="none" w:sz="0" w:space="0" w:color="auto"/>
            <w:left w:val="none" w:sz="0" w:space="0" w:color="auto"/>
            <w:bottom w:val="none" w:sz="0" w:space="0" w:color="auto"/>
            <w:right w:val="none" w:sz="0" w:space="0" w:color="auto"/>
          </w:divBdr>
        </w:div>
        <w:div w:id="739328629">
          <w:marLeft w:val="0"/>
          <w:marRight w:val="0"/>
          <w:marTop w:val="0"/>
          <w:marBottom w:val="0"/>
          <w:divBdr>
            <w:top w:val="none" w:sz="0" w:space="0" w:color="auto"/>
            <w:left w:val="none" w:sz="0" w:space="0" w:color="auto"/>
            <w:bottom w:val="none" w:sz="0" w:space="0" w:color="auto"/>
            <w:right w:val="none" w:sz="0" w:space="0" w:color="auto"/>
          </w:divBdr>
        </w:div>
        <w:div w:id="753167576">
          <w:marLeft w:val="0"/>
          <w:marRight w:val="0"/>
          <w:marTop w:val="0"/>
          <w:marBottom w:val="0"/>
          <w:divBdr>
            <w:top w:val="none" w:sz="0" w:space="0" w:color="auto"/>
            <w:left w:val="none" w:sz="0" w:space="0" w:color="auto"/>
            <w:bottom w:val="none" w:sz="0" w:space="0" w:color="auto"/>
            <w:right w:val="none" w:sz="0" w:space="0" w:color="auto"/>
          </w:divBdr>
        </w:div>
        <w:div w:id="814369601">
          <w:marLeft w:val="0"/>
          <w:marRight w:val="0"/>
          <w:marTop w:val="0"/>
          <w:marBottom w:val="0"/>
          <w:divBdr>
            <w:top w:val="none" w:sz="0" w:space="0" w:color="auto"/>
            <w:left w:val="none" w:sz="0" w:space="0" w:color="auto"/>
            <w:bottom w:val="none" w:sz="0" w:space="0" w:color="auto"/>
            <w:right w:val="none" w:sz="0" w:space="0" w:color="auto"/>
          </w:divBdr>
        </w:div>
        <w:div w:id="840778270">
          <w:marLeft w:val="0"/>
          <w:marRight w:val="0"/>
          <w:marTop w:val="0"/>
          <w:marBottom w:val="0"/>
          <w:divBdr>
            <w:top w:val="none" w:sz="0" w:space="0" w:color="auto"/>
            <w:left w:val="none" w:sz="0" w:space="0" w:color="auto"/>
            <w:bottom w:val="none" w:sz="0" w:space="0" w:color="auto"/>
            <w:right w:val="none" w:sz="0" w:space="0" w:color="auto"/>
          </w:divBdr>
        </w:div>
        <w:div w:id="905143480">
          <w:marLeft w:val="0"/>
          <w:marRight w:val="0"/>
          <w:marTop w:val="0"/>
          <w:marBottom w:val="0"/>
          <w:divBdr>
            <w:top w:val="none" w:sz="0" w:space="0" w:color="auto"/>
            <w:left w:val="none" w:sz="0" w:space="0" w:color="auto"/>
            <w:bottom w:val="none" w:sz="0" w:space="0" w:color="auto"/>
            <w:right w:val="none" w:sz="0" w:space="0" w:color="auto"/>
          </w:divBdr>
        </w:div>
        <w:div w:id="941647819">
          <w:marLeft w:val="0"/>
          <w:marRight w:val="0"/>
          <w:marTop w:val="0"/>
          <w:marBottom w:val="0"/>
          <w:divBdr>
            <w:top w:val="none" w:sz="0" w:space="0" w:color="auto"/>
            <w:left w:val="none" w:sz="0" w:space="0" w:color="auto"/>
            <w:bottom w:val="none" w:sz="0" w:space="0" w:color="auto"/>
            <w:right w:val="none" w:sz="0" w:space="0" w:color="auto"/>
          </w:divBdr>
        </w:div>
        <w:div w:id="1068454356">
          <w:marLeft w:val="0"/>
          <w:marRight w:val="0"/>
          <w:marTop w:val="0"/>
          <w:marBottom w:val="0"/>
          <w:divBdr>
            <w:top w:val="none" w:sz="0" w:space="0" w:color="auto"/>
            <w:left w:val="none" w:sz="0" w:space="0" w:color="auto"/>
            <w:bottom w:val="none" w:sz="0" w:space="0" w:color="auto"/>
            <w:right w:val="none" w:sz="0" w:space="0" w:color="auto"/>
          </w:divBdr>
        </w:div>
        <w:div w:id="1144421165">
          <w:marLeft w:val="0"/>
          <w:marRight w:val="0"/>
          <w:marTop w:val="0"/>
          <w:marBottom w:val="0"/>
          <w:divBdr>
            <w:top w:val="none" w:sz="0" w:space="0" w:color="auto"/>
            <w:left w:val="none" w:sz="0" w:space="0" w:color="auto"/>
            <w:bottom w:val="none" w:sz="0" w:space="0" w:color="auto"/>
            <w:right w:val="none" w:sz="0" w:space="0" w:color="auto"/>
          </w:divBdr>
        </w:div>
        <w:div w:id="1502773207">
          <w:marLeft w:val="0"/>
          <w:marRight w:val="0"/>
          <w:marTop w:val="0"/>
          <w:marBottom w:val="0"/>
          <w:divBdr>
            <w:top w:val="none" w:sz="0" w:space="0" w:color="auto"/>
            <w:left w:val="none" w:sz="0" w:space="0" w:color="auto"/>
            <w:bottom w:val="none" w:sz="0" w:space="0" w:color="auto"/>
            <w:right w:val="none" w:sz="0" w:space="0" w:color="auto"/>
          </w:divBdr>
        </w:div>
        <w:div w:id="1649095557">
          <w:marLeft w:val="0"/>
          <w:marRight w:val="0"/>
          <w:marTop w:val="0"/>
          <w:marBottom w:val="0"/>
          <w:divBdr>
            <w:top w:val="none" w:sz="0" w:space="0" w:color="auto"/>
            <w:left w:val="none" w:sz="0" w:space="0" w:color="auto"/>
            <w:bottom w:val="none" w:sz="0" w:space="0" w:color="auto"/>
            <w:right w:val="none" w:sz="0" w:space="0" w:color="auto"/>
          </w:divBdr>
        </w:div>
        <w:div w:id="1851991012">
          <w:marLeft w:val="0"/>
          <w:marRight w:val="0"/>
          <w:marTop w:val="0"/>
          <w:marBottom w:val="0"/>
          <w:divBdr>
            <w:top w:val="none" w:sz="0" w:space="0" w:color="auto"/>
            <w:left w:val="none" w:sz="0" w:space="0" w:color="auto"/>
            <w:bottom w:val="none" w:sz="0" w:space="0" w:color="auto"/>
            <w:right w:val="none" w:sz="0" w:space="0" w:color="auto"/>
          </w:divBdr>
        </w:div>
        <w:div w:id="1855225513">
          <w:marLeft w:val="0"/>
          <w:marRight w:val="0"/>
          <w:marTop w:val="0"/>
          <w:marBottom w:val="0"/>
          <w:divBdr>
            <w:top w:val="none" w:sz="0" w:space="0" w:color="auto"/>
            <w:left w:val="none" w:sz="0" w:space="0" w:color="auto"/>
            <w:bottom w:val="none" w:sz="0" w:space="0" w:color="auto"/>
            <w:right w:val="none" w:sz="0" w:space="0" w:color="auto"/>
          </w:divBdr>
        </w:div>
        <w:div w:id="2014725293">
          <w:marLeft w:val="0"/>
          <w:marRight w:val="0"/>
          <w:marTop w:val="0"/>
          <w:marBottom w:val="0"/>
          <w:divBdr>
            <w:top w:val="none" w:sz="0" w:space="0" w:color="auto"/>
            <w:left w:val="none" w:sz="0" w:space="0" w:color="auto"/>
            <w:bottom w:val="none" w:sz="0" w:space="0" w:color="auto"/>
            <w:right w:val="none" w:sz="0" w:space="0" w:color="auto"/>
          </w:divBdr>
        </w:div>
        <w:div w:id="2139182006">
          <w:marLeft w:val="0"/>
          <w:marRight w:val="0"/>
          <w:marTop w:val="0"/>
          <w:marBottom w:val="0"/>
          <w:divBdr>
            <w:top w:val="none" w:sz="0" w:space="0" w:color="auto"/>
            <w:left w:val="none" w:sz="0" w:space="0" w:color="auto"/>
            <w:bottom w:val="none" w:sz="0" w:space="0" w:color="auto"/>
            <w:right w:val="none" w:sz="0" w:space="0" w:color="auto"/>
          </w:divBdr>
        </w:div>
      </w:divsChild>
    </w:div>
    <w:div w:id="238563031">
      <w:bodyDiv w:val="1"/>
      <w:marLeft w:val="0"/>
      <w:marRight w:val="0"/>
      <w:marTop w:val="0"/>
      <w:marBottom w:val="0"/>
      <w:divBdr>
        <w:top w:val="none" w:sz="0" w:space="0" w:color="auto"/>
        <w:left w:val="none" w:sz="0" w:space="0" w:color="auto"/>
        <w:bottom w:val="none" w:sz="0" w:space="0" w:color="auto"/>
        <w:right w:val="none" w:sz="0" w:space="0" w:color="auto"/>
      </w:divBdr>
    </w:div>
    <w:div w:id="239338241">
      <w:bodyDiv w:val="1"/>
      <w:marLeft w:val="0"/>
      <w:marRight w:val="0"/>
      <w:marTop w:val="0"/>
      <w:marBottom w:val="0"/>
      <w:divBdr>
        <w:top w:val="none" w:sz="0" w:space="0" w:color="auto"/>
        <w:left w:val="none" w:sz="0" w:space="0" w:color="auto"/>
        <w:bottom w:val="none" w:sz="0" w:space="0" w:color="auto"/>
        <w:right w:val="none" w:sz="0" w:space="0" w:color="auto"/>
      </w:divBdr>
    </w:div>
    <w:div w:id="239563192">
      <w:bodyDiv w:val="1"/>
      <w:marLeft w:val="0"/>
      <w:marRight w:val="0"/>
      <w:marTop w:val="0"/>
      <w:marBottom w:val="0"/>
      <w:divBdr>
        <w:top w:val="none" w:sz="0" w:space="0" w:color="auto"/>
        <w:left w:val="none" w:sz="0" w:space="0" w:color="auto"/>
        <w:bottom w:val="none" w:sz="0" w:space="0" w:color="auto"/>
        <w:right w:val="none" w:sz="0" w:space="0" w:color="auto"/>
      </w:divBdr>
    </w:div>
    <w:div w:id="240256628">
      <w:bodyDiv w:val="1"/>
      <w:marLeft w:val="0"/>
      <w:marRight w:val="0"/>
      <w:marTop w:val="0"/>
      <w:marBottom w:val="0"/>
      <w:divBdr>
        <w:top w:val="none" w:sz="0" w:space="0" w:color="auto"/>
        <w:left w:val="none" w:sz="0" w:space="0" w:color="auto"/>
        <w:bottom w:val="none" w:sz="0" w:space="0" w:color="auto"/>
        <w:right w:val="none" w:sz="0" w:space="0" w:color="auto"/>
      </w:divBdr>
    </w:div>
    <w:div w:id="240412912">
      <w:bodyDiv w:val="1"/>
      <w:marLeft w:val="0"/>
      <w:marRight w:val="0"/>
      <w:marTop w:val="0"/>
      <w:marBottom w:val="0"/>
      <w:divBdr>
        <w:top w:val="none" w:sz="0" w:space="0" w:color="auto"/>
        <w:left w:val="none" w:sz="0" w:space="0" w:color="auto"/>
        <w:bottom w:val="none" w:sz="0" w:space="0" w:color="auto"/>
        <w:right w:val="none" w:sz="0" w:space="0" w:color="auto"/>
      </w:divBdr>
    </w:div>
    <w:div w:id="242568137">
      <w:bodyDiv w:val="1"/>
      <w:marLeft w:val="0"/>
      <w:marRight w:val="0"/>
      <w:marTop w:val="0"/>
      <w:marBottom w:val="0"/>
      <w:divBdr>
        <w:top w:val="none" w:sz="0" w:space="0" w:color="auto"/>
        <w:left w:val="none" w:sz="0" w:space="0" w:color="auto"/>
        <w:bottom w:val="none" w:sz="0" w:space="0" w:color="auto"/>
        <w:right w:val="none" w:sz="0" w:space="0" w:color="auto"/>
      </w:divBdr>
    </w:div>
    <w:div w:id="242884703">
      <w:bodyDiv w:val="1"/>
      <w:marLeft w:val="0"/>
      <w:marRight w:val="0"/>
      <w:marTop w:val="0"/>
      <w:marBottom w:val="0"/>
      <w:divBdr>
        <w:top w:val="none" w:sz="0" w:space="0" w:color="auto"/>
        <w:left w:val="none" w:sz="0" w:space="0" w:color="auto"/>
        <w:bottom w:val="none" w:sz="0" w:space="0" w:color="auto"/>
        <w:right w:val="none" w:sz="0" w:space="0" w:color="auto"/>
      </w:divBdr>
    </w:div>
    <w:div w:id="244269023">
      <w:bodyDiv w:val="1"/>
      <w:marLeft w:val="0"/>
      <w:marRight w:val="0"/>
      <w:marTop w:val="0"/>
      <w:marBottom w:val="0"/>
      <w:divBdr>
        <w:top w:val="none" w:sz="0" w:space="0" w:color="auto"/>
        <w:left w:val="none" w:sz="0" w:space="0" w:color="auto"/>
        <w:bottom w:val="none" w:sz="0" w:space="0" w:color="auto"/>
        <w:right w:val="none" w:sz="0" w:space="0" w:color="auto"/>
      </w:divBdr>
    </w:div>
    <w:div w:id="244609983">
      <w:bodyDiv w:val="1"/>
      <w:marLeft w:val="0"/>
      <w:marRight w:val="0"/>
      <w:marTop w:val="0"/>
      <w:marBottom w:val="0"/>
      <w:divBdr>
        <w:top w:val="none" w:sz="0" w:space="0" w:color="auto"/>
        <w:left w:val="none" w:sz="0" w:space="0" w:color="auto"/>
        <w:bottom w:val="none" w:sz="0" w:space="0" w:color="auto"/>
        <w:right w:val="none" w:sz="0" w:space="0" w:color="auto"/>
      </w:divBdr>
    </w:div>
    <w:div w:id="245263936">
      <w:bodyDiv w:val="1"/>
      <w:marLeft w:val="0"/>
      <w:marRight w:val="0"/>
      <w:marTop w:val="0"/>
      <w:marBottom w:val="0"/>
      <w:divBdr>
        <w:top w:val="none" w:sz="0" w:space="0" w:color="auto"/>
        <w:left w:val="none" w:sz="0" w:space="0" w:color="auto"/>
        <w:bottom w:val="none" w:sz="0" w:space="0" w:color="auto"/>
        <w:right w:val="none" w:sz="0" w:space="0" w:color="auto"/>
      </w:divBdr>
    </w:div>
    <w:div w:id="245455412">
      <w:bodyDiv w:val="1"/>
      <w:marLeft w:val="0"/>
      <w:marRight w:val="0"/>
      <w:marTop w:val="0"/>
      <w:marBottom w:val="0"/>
      <w:divBdr>
        <w:top w:val="none" w:sz="0" w:space="0" w:color="auto"/>
        <w:left w:val="none" w:sz="0" w:space="0" w:color="auto"/>
        <w:bottom w:val="none" w:sz="0" w:space="0" w:color="auto"/>
        <w:right w:val="none" w:sz="0" w:space="0" w:color="auto"/>
      </w:divBdr>
    </w:div>
    <w:div w:id="245502747">
      <w:bodyDiv w:val="1"/>
      <w:marLeft w:val="0"/>
      <w:marRight w:val="0"/>
      <w:marTop w:val="0"/>
      <w:marBottom w:val="0"/>
      <w:divBdr>
        <w:top w:val="none" w:sz="0" w:space="0" w:color="auto"/>
        <w:left w:val="none" w:sz="0" w:space="0" w:color="auto"/>
        <w:bottom w:val="none" w:sz="0" w:space="0" w:color="auto"/>
        <w:right w:val="none" w:sz="0" w:space="0" w:color="auto"/>
      </w:divBdr>
      <w:divsChild>
        <w:div w:id="79449137">
          <w:marLeft w:val="0"/>
          <w:marRight w:val="0"/>
          <w:marTop w:val="0"/>
          <w:marBottom w:val="0"/>
          <w:divBdr>
            <w:top w:val="none" w:sz="0" w:space="0" w:color="auto"/>
            <w:left w:val="none" w:sz="0" w:space="0" w:color="auto"/>
            <w:bottom w:val="none" w:sz="0" w:space="0" w:color="auto"/>
            <w:right w:val="none" w:sz="0" w:space="0" w:color="auto"/>
          </w:divBdr>
        </w:div>
        <w:div w:id="82995975">
          <w:marLeft w:val="0"/>
          <w:marRight w:val="0"/>
          <w:marTop w:val="0"/>
          <w:marBottom w:val="0"/>
          <w:divBdr>
            <w:top w:val="none" w:sz="0" w:space="0" w:color="auto"/>
            <w:left w:val="none" w:sz="0" w:space="0" w:color="auto"/>
            <w:bottom w:val="none" w:sz="0" w:space="0" w:color="auto"/>
            <w:right w:val="none" w:sz="0" w:space="0" w:color="auto"/>
          </w:divBdr>
        </w:div>
        <w:div w:id="134226301">
          <w:marLeft w:val="0"/>
          <w:marRight w:val="0"/>
          <w:marTop w:val="0"/>
          <w:marBottom w:val="0"/>
          <w:divBdr>
            <w:top w:val="none" w:sz="0" w:space="0" w:color="auto"/>
            <w:left w:val="none" w:sz="0" w:space="0" w:color="auto"/>
            <w:bottom w:val="none" w:sz="0" w:space="0" w:color="auto"/>
            <w:right w:val="none" w:sz="0" w:space="0" w:color="auto"/>
          </w:divBdr>
        </w:div>
        <w:div w:id="273483120">
          <w:marLeft w:val="0"/>
          <w:marRight w:val="0"/>
          <w:marTop w:val="0"/>
          <w:marBottom w:val="0"/>
          <w:divBdr>
            <w:top w:val="none" w:sz="0" w:space="0" w:color="auto"/>
            <w:left w:val="none" w:sz="0" w:space="0" w:color="auto"/>
            <w:bottom w:val="none" w:sz="0" w:space="0" w:color="auto"/>
            <w:right w:val="none" w:sz="0" w:space="0" w:color="auto"/>
          </w:divBdr>
        </w:div>
        <w:div w:id="368603567">
          <w:marLeft w:val="0"/>
          <w:marRight w:val="0"/>
          <w:marTop w:val="0"/>
          <w:marBottom w:val="0"/>
          <w:divBdr>
            <w:top w:val="none" w:sz="0" w:space="0" w:color="auto"/>
            <w:left w:val="none" w:sz="0" w:space="0" w:color="auto"/>
            <w:bottom w:val="none" w:sz="0" w:space="0" w:color="auto"/>
            <w:right w:val="none" w:sz="0" w:space="0" w:color="auto"/>
          </w:divBdr>
        </w:div>
        <w:div w:id="544946975">
          <w:marLeft w:val="0"/>
          <w:marRight w:val="0"/>
          <w:marTop w:val="0"/>
          <w:marBottom w:val="0"/>
          <w:divBdr>
            <w:top w:val="none" w:sz="0" w:space="0" w:color="auto"/>
            <w:left w:val="none" w:sz="0" w:space="0" w:color="auto"/>
            <w:bottom w:val="none" w:sz="0" w:space="0" w:color="auto"/>
            <w:right w:val="none" w:sz="0" w:space="0" w:color="auto"/>
          </w:divBdr>
        </w:div>
        <w:div w:id="694305404">
          <w:marLeft w:val="0"/>
          <w:marRight w:val="0"/>
          <w:marTop w:val="0"/>
          <w:marBottom w:val="0"/>
          <w:divBdr>
            <w:top w:val="none" w:sz="0" w:space="0" w:color="auto"/>
            <w:left w:val="none" w:sz="0" w:space="0" w:color="auto"/>
            <w:bottom w:val="none" w:sz="0" w:space="0" w:color="auto"/>
            <w:right w:val="none" w:sz="0" w:space="0" w:color="auto"/>
          </w:divBdr>
        </w:div>
        <w:div w:id="701782760">
          <w:marLeft w:val="0"/>
          <w:marRight w:val="0"/>
          <w:marTop w:val="0"/>
          <w:marBottom w:val="0"/>
          <w:divBdr>
            <w:top w:val="none" w:sz="0" w:space="0" w:color="auto"/>
            <w:left w:val="none" w:sz="0" w:space="0" w:color="auto"/>
            <w:bottom w:val="none" w:sz="0" w:space="0" w:color="auto"/>
            <w:right w:val="none" w:sz="0" w:space="0" w:color="auto"/>
          </w:divBdr>
        </w:div>
        <w:div w:id="726997152">
          <w:marLeft w:val="0"/>
          <w:marRight w:val="0"/>
          <w:marTop w:val="0"/>
          <w:marBottom w:val="0"/>
          <w:divBdr>
            <w:top w:val="none" w:sz="0" w:space="0" w:color="auto"/>
            <w:left w:val="none" w:sz="0" w:space="0" w:color="auto"/>
            <w:bottom w:val="none" w:sz="0" w:space="0" w:color="auto"/>
            <w:right w:val="none" w:sz="0" w:space="0" w:color="auto"/>
          </w:divBdr>
        </w:div>
        <w:div w:id="987780314">
          <w:marLeft w:val="0"/>
          <w:marRight w:val="0"/>
          <w:marTop w:val="0"/>
          <w:marBottom w:val="0"/>
          <w:divBdr>
            <w:top w:val="none" w:sz="0" w:space="0" w:color="auto"/>
            <w:left w:val="none" w:sz="0" w:space="0" w:color="auto"/>
            <w:bottom w:val="none" w:sz="0" w:space="0" w:color="auto"/>
            <w:right w:val="none" w:sz="0" w:space="0" w:color="auto"/>
          </w:divBdr>
        </w:div>
        <w:div w:id="996151788">
          <w:marLeft w:val="0"/>
          <w:marRight w:val="0"/>
          <w:marTop w:val="0"/>
          <w:marBottom w:val="0"/>
          <w:divBdr>
            <w:top w:val="none" w:sz="0" w:space="0" w:color="auto"/>
            <w:left w:val="none" w:sz="0" w:space="0" w:color="auto"/>
            <w:bottom w:val="none" w:sz="0" w:space="0" w:color="auto"/>
            <w:right w:val="none" w:sz="0" w:space="0" w:color="auto"/>
          </w:divBdr>
        </w:div>
        <w:div w:id="997656945">
          <w:marLeft w:val="0"/>
          <w:marRight w:val="0"/>
          <w:marTop w:val="0"/>
          <w:marBottom w:val="0"/>
          <w:divBdr>
            <w:top w:val="none" w:sz="0" w:space="0" w:color="auto"/>
            <w:left w:val="none" w:sz="0" w:space="0" w:color="auto"/>
            <w:bottom w:val="none" w:sz="0" w:space="0" w:color="auto"/>
            <w:right w:val="none" w:sz="0" w:space="0" w:color="auto"/>
          </w:divBdr>
        </w:div>
        <w:div w:id="1004743183">
          <w:marLeft w:val="0"/>
          <w:marRight w:val="0"/>
          <w:marTop w:val="0"/>
          <w:marBottom w:val="0"/>
          <w:divBdr>
            <w:top w:val="none" w:sz="0" w:space="0" w:color="auto"/>
            <w:left w:val="none" w:sz="0" w:space="0" w:color="auto"/>
            <w:bottom w:val="none" w:sz="0" w:space="0" w:color="auto"/>
            <w:right w:val="none" w:sz="0" w:space="0" w:color="auto"/>
          </w:divBdr>
        </w:div>
        <w:div w:id="1067150369">
          <w:marLeft w:val="0"/>
          <w:marRight w:val="0"/>
          <w:marTop w:val="0"/>
          <w:marBottom w:val="0"/>
          <w:divBdr>
            <w:top w:val="none" w:sz="0" w:space="0" w:color="auto"/>
            <w:left w:val="none" w:sz="0" w:space="0" w:color="auto"/>
            <w:bottom w:val="none" w:sz="0" w:space="0" w:color="auto"/>
            <w:right w:val="none" w:sz="0" w:space="0" w:color="auto"/>
          </w:divBdr>
        </w:div>
        <w:div w:id="1088162565">
          <w:marLeft w:val="0"/>
          <w:marRight w:val="0"/>
          <w:marTop w:val="0"/>
          <w:marBottom w:val="0"/>
          <w:divBdr>
            <w:top w:val="none" w:sz="0" w:space="0" w:color="auto"/>
            <w:left w:val="none" w:sz="0" w:space="0" w:color="auto"/>
            <w:bottom w:val="none" w:sz="0" w:space="0" w:color="auto"/>
            <w:right w:val="none" w:sz="0" w:space="0" w:color="auto"/>
          </w:divBdr>
        </w:div>
        <w:div w:id="1135567865">
          <w:marLeft w:val="0"/>
          <w:marRight w:val="0"/>
          <w:marTop w:val="0"/>
          <w:marBottom w:val="0"/>
          <w:divBdr>
            <w:top w:val="none" w:sz="0" w:space="0" w:color="auto"/>
            <w:left w:val="none" w:sz="0" w:space="0" w:color="auto"/>
            <w:bottom w:val="none" w:sz="0" w:space="0" w:color="auto"/>
            <w:right w:val="none" w:sz="0" w:space="0" w:color="auto"/>
          </w:divBdr>
        </w:div>
        <w:div w:id="1261913707">
          <w:marLeft w:val="0"/>
          <w:marRight w:val="0"/>
          <w:marTop w:val="0"/>
          <w:marBottom w:val="0"/>
          <w:divBdr>
            <w:top w:val="none" w:sz="0" w:space="0" w:color="auto"/>
            <w:left w:val="none" w:sz="0" w:space="0" w:color="auto"/>
            <w:bottom w:val="none" w:sz="0" w:space="0" w:color="auto"/>
            <w:right w:val="none" w:sz="0" w:space="0" w:color="auto"/>
          </w:divBdr>
        </w:div>
        <w:div w:id="1265192414">
          <w:marLeft w:val="0"/>
          <w:marRight w:val="0"/>
          <w:marTop w:val="0"/>
          <w:marBottom w:val="0"/>
          <w:divBdr>
            <w:top w:val="none" w:sz="0" w:space="0" w:color="auto"/>
            <w:left w:val="none" w:sz="0" w:space="0" w:color="auto"/>
            <w:bottom w:val="none" w:sz="0" w:space="0" w:color="auto"/>
            <w:right w:val="none" w:sz="0" w:space="0" w:color="auto"/>
          </w:divBdr>
        </w:div>
        <w:div w:id="1271862558">
          <w:marLeft w:val="0"/>
          <w:marRight w:val="0"/>
          <w:marTop w:val="0"/>
          <w:marBottom w:val="0"/>
          <w:divBdr>
            <w:top w:val="none" w:sz="0" w:space="0" w:color="auto"/>
            <w:left w:val="none" w:sz="0" w:space="0" w:color="auto"/>
            <w:bottom w:val="none" w:sz="0" w:space="0" w:color="auto"/>
            <w:right w:val="none" w:sz="0" w:space="0" w:color="auto"/>
          </w:divBdr>
        </w:div>
        <w:div w:id="1326517770">
          <w:marLeft w:val="0"/>
          <w:marRight w:val="0"/>
          <w:marTop w:val="0"/>
          <w:marBottom w:val="0"/>
          <w:divBdr>
            <w:top w:val="none" w:sz="0" w:space="0" w:color="auto"/>
            <w:left w:val="none" w:sz="0" w:space="0" w:color="auto"/>
            <w:bottom w:val="none" w:sz="0" w:space="0" w:color="auto"/>
            <w:right w:val="none" w:sz="0" w:space="0" w:color="auto"/>
          </w:divBdr>
        </w:div>
        <w:div w:id="1390034550">
          <w:marLeft w:val="0"/>
          <w:marRight w:val="0"/>
          <w:marTop w:val="0"/>
          <w:marBottom w:val="0"/>
          <w:divBdr>
            <w:top w:val="none" w:sz="0" w:space="0" w:color="auto"/>
            <w:left w:val="none" w:sz="0" w:space="0" w:color="auto"/>
            <w:bottom w:val="none" w:sz="0" w:space="0" w:color="auto"/>
            <w:right w:val="none" w:sz="0" w:space="0" w:color="auto"/>
          </w:divBdr>
        </w:div>
        <w:div w:id="1392656298">
          <w:marLeft w:val="0"/>
          <w:marRight w:val="0"/>
          <w:marTop w:val="0"/>
          <w:marBottom w:val="0"/>
          <w:divBdr>
            <w:top w:val="none" w:sz="0" w:space="0" w:color="auto"/>
            <w:left w:val="none" w:sz="0" w:space="0" w:color="auto"/>
            <w:bottom w:val="none" w:sz="0" w:space="0" w:color="auto"/>
            <w:right w:val="none" w:sz="0" w:space="0" w:color="auto"/>
          </w:divBdr>
        </w:div>
        <w:div w:id="1408307726">
          <w:marLeft w:val="0"/>
          <w:marRight w:val="0"/>
          <w:marTop w:val="0"/>
          <w:marBottom w:val="0"/>
          <w:divBdr>
            <w:top w:val="none" w:sz="0" w:space="0" w:color="auto"/>
            <w:left w:val="none" w:sz="0" w:space="0" w:color="auto"/>
            <w:bottom w:val="none" w:sz="0" w:space="0" w:color="auto"/>
            <w:right w:val="none" w:sz="0" w:space="0" w:color="auto"/>
          </w:divBdr>
        </w:div>
        <w:div w:id="1454782810">
          <w:marLeft w:val="0"/>
          <w:marRight w:val="0"/>
          <w:marTop w:val="0"/>
          <w:marBottom w:val="0"/>
          <w:divBdr>
            <w:top w:val="none" w:sz="0" w:space="0" w:color="auto"/>
            <w:left w:val="none" w:sz="0" w:space="0" w:color="auto"/>
            <w:bottom w:val="none" w:sz="0" w:space="0" w:color="auto"/>
            <w:right w:val="none" w:sz="0" w:space="0" w:color="auto"/>
          </w:divBdr>
        </w:div>
        <w:div w:id="1477140295">
          <w:marLeft w:val="0"/>
          <w:marRight w:val="0"/>
          <w:marTop w:val="0"/>
          <w:marBottom w:val="0"/>
          <w:divBdr>
            <w:top w:val="none" w:sz="0" w:space="0" w:color="auto"/>
            <w:left w:val="none" w:sz="0" w:space="0" w:color="auto"/>
            <w:bottom w:val="none" w:sz="0" w:space="0" w:color="auto"/>
            <w:right w:val="none" w:sz="0" w:space="0" w:color="auto"/>
          </w:divBdr>
        </w:div>
        <w:div w:id="1552812432">
          <w:marLeft w:val="0"/>
          <w:marRight w:val="0"/>
          <w:marTop w:val="0"/>
          <w:marBottom w:val="0"/>
          <w:divBdr>
            <w:top w:val="none" w:sz="0" w:space="0" w:color="auto"/>
            <w:left w:val="none" w:sz="0" w:space="0" w:color="auto"/>
            <w:bottom w:val="none" w:sz="0" w:space="0" w:color="auto"/>
            <w:right w:val="none" w:sz="0" w:space="0" w:color="auto"/>
          </w:divBdr>
        </w:div>
        <w:div w:id="1572084399">
          <w:marLeft w:val="0"/>
          <w:marRight w:val="0"/>
          <w:marTop w:val="0"/>
          <w:marBottom w:val="0"/>
          <w:divBdr>
            <w:top w:val="none" w:sz="0" w:space="0" w:color="auto"/>
            <w:left w:val="none" w:sz="0" w:space="0" w:color="auto"/>
            <w:bottom w:val="none" w:sz="0" w:space="0" w:color="auto"/>
            <w:right w:val="none" w:sz="0" w:space="0" w:color="auto"/>
          </w:divBdr>
        </w:div>
        <w:div w:id="1858737959">
          <w:marLeft w:val="0"/>
          <w:marRight w:val="0"/>
          <w:marTop w:val="0"/>
          <w:marBottom w:val="0"/>
          <w:divBdr>
            <w:top w:val="none" w:sz="0" w:space="0" w:color="auto"/>
            <w:left w:val="none" w:sz="0" w:space="0" w:color="auto"/>
            <w:bottom w:val="none" w:sz="0" w:space="0" w:color="auto"/>
            <w:right w:val="none" w:sz="0" w:space="0" w:color="auto"/>
          </w:divBdr>
        </w:div>
        <w:div w:id="1930772666">
          <w:marLeft w:val="0"/>
          <w:marRight w:val="0"/>
          <w:marTop w:val="0"/>
          <w:marBottom w:val="0"/>
          <w:divBdr>
            <w:top w:val="none" w:sz="0" w:space="0" w:color="auto"/>
            <w:left w:val="none" w:sz="0" w:space="0" w:color="auto"/>
            <w:bottom w:val="none" w:sz="0" w:space="0" w:color="auto"/>
            <w:right w:val="none" w:sz="0" w:space="0" w:color="auto"/>
          </w:divBdr>
        </w:div>
      </w:divsChild>
    </w:div>
    <w:div w:id="246035186">
      <w:bodyDiv w:val="1"/>
      <w:marLeft w:val="0"/>
      <w:marRight w:val="0"/>
      <w:marTop w:val="0"/>
      <w:marBottom w:val="0"/>
      <w:divBdr>
        <w:top w:val="none" w:sz="0" w:space="0" w:color="auto"/>
        <w:left w:val="none" w:sz="0" w:space="0" w:color="auto"/>
        <w:bottom w:val="none" w:sz="0" w:space="0" w:color="auto"/>
        <w:right w:val="none" w:sz="0" w:space="0" w:color="auto"/>
      </w:divBdr>
    </w:div>
    <w:div w:id="246159238">
      <w:bodyDiv w:val="1"/>
      <w:marLeft w:val="0"/>
      <w:marRight w:val="0"/>
      <w:marTop w:val="0"/>
      <w:marBottom w:val="0"/>
      <w:divBdr>
        <w:top w:val="none" w:sz="0" w:space="0" w:color="auto"/>
        <w:left w:val="none" w:sz="0" w:space="0" w:color="auto"/>
        <w:bottom w:val="none" w:sz="0" w:space="0" w:color="auto"/>
        <w:right w:val="none" w:sz="0" w:space="0" w:color="auto"/>
      </w:divBdr>
    </w:div>
    <w:div w:id="249049742">
      <w:bodyDiv w:val="1"/>
      <w:marLeft w:val="0"/>
      <w:marRight w:val="0"/>
      <w:marTop w:val="0"/>
      <w:marBottom w:val="0"/>
      <w:divBdr>
        <w:top w:val="none" w:sz="0" w:space="0" w:color="auto"/>
        <w:left w:val="none" w:sz="0" w:space="0" w:color="auto"/>
        <w:bottom w:val="none" w:sz="0" w:space="0" w:color="auto"/>
        <w:right w:val="none" w:sz="0" w:space="0" w:color="auto"/>
      </w:divBdr>
    </w:div>
    <w:div w:id="255944807">
      <w:bodyDiv w:val="1"/>
      <w:marLeft w:val="0"/>
      <w:marRight w:val="0"/>
      <w:marTop w:val="0"/>
      <w:marBottom w:val="0"/>
      <w:divBdr>
        <w:top w:val="none" w:sz="0" w:space="0" w:color="auto"/>
        <w:left w:val="none" w:sz="0" w:space="0" w:color="auto"/>
        <w:bottom w:val="none" w:sz="0" w:space="0" w:color="auto"/>
        <w:right w:val="none" w:sz="0" w:space="0" w:color="auto"/>
      </w:divBdr>
    </w:div>
    <w:div w:id="256063064">
      <w:bodyDiv w:val="1"/>
      <w:marLeft w:val="0"/>
      <w:marRight w:val="0"/>
      <w:marTop w:val="0"/>
      <w:marBottom w:val="0"/>
      <w:divBdr>
        <w:top w:val="none" w:sz="0" w:space="0" w:color="auto"/>
        <w:left w:val="none" w:sz="0" w:space="0" w:color="auto"/>
        <w:bottom w:val="none" w:sz="0" w:space="0" w:color="auto"/>
        <w:right w:val="none" w:sz="0" w:space="0" w:color="auto"/>
      </w:divBdr>
    </w:div>
    <w:div w:id="256452213">
      <w:bodyDiv w:val="1"/>
      <w:marLeft w:val="0"/>
      <w:marRight w:val="0"/>
      <w:marTop w:val="0"/>
      <w:marBottom w:val="0"/>
      <w:divBdr>
        <w:top w:val="none" w:sz="0" w:space="0" w:color="auto"/>
        <w:left w:val="none" w:sz="0" w:space="0" w:color="auto"/>
        <w:bottom w:val="none" w:sz="0" w:space="0" w:color="auto"/>
        <w:right w:val="none" w:sz="0" w:space="0" w:color="auto"/>
      </w:divBdr>
    </w:div>
    <w:div w:id="256715110">
      <w:bodyDiv w:val="1"/>
      <w:marLeft w:val="0"/>
      <w:marRight w:val="0"/>
      <w:marTop w:val="0"/>
      <w:marBottom w:val="0"/>
      <w:divBdr>
        <w:top w:val="none" w:sz="0" w:space="0" w:color="auto"/>
        <w:left w:val="none" w:sz="0" w:space="0" w:color="auto"/>
        <w:bottom w:val="none" w:sz="0" w:space="0" w:color="auto"/>
        <w:right w:val="none" w:sz="0" w:space="0" w:color="auto"/>
      </w:divBdr>
    </w:div>
    <w:div w:id="257059804">
      <w:bodyDiv w:val="1"/>
      <w:marLeft w:val="0"/>
      <w:marRight w:val="0"/>
      <w:marTop w:val="0"/>
      <w:marBottom w:val="0"/>
      <w:divBdr>
        <w:top w:val="none" w:sz="0" w:space="0" w:color="auto"/>
        <w:left w:val="none" w:sz="0" w:space="0" w:color="auto"/>
        <w:bottom w:val="none" w:sz="0" w:space="0" w:color="auto"/>
        <w:right w:val="none" w:sz="0" w:space="0" w:color="auto"/>
      </w:divBdr>
    </w:div>
    <w:div w:id="257644136">
      <w:bodyDiv w:val="1"/>
      <w:marLeft w:val="0"/>
      <w:marRight w:val="0"/>
      <w:marTop w:val="0"/>
      <w:marBottom w:val="0"/>
      <w:divBdr>
        <w:top w:val="none" w:sz="0" w:space="0" w:color="auto"/>
        <w:left w:val="none" w:sz="0" w:space="0" w:color="auto"/>
        <w:bottom w:val="none" w:sz="0" w:space="0" w:color="auto"/>
        <w:right w:val="none" w:sz="0" w:space="0" w:color="auto"/>
      </w:divBdr>
    </w:div>
    <w:div w:id="257837608">
      <w:bodyDiv w:val="1"/>
      <w:marLeft w:val="0"/>
      <w:marRight w:val="0"/>
      <w:marTop w:val="0"/>
      <w:marBottom w:val="0"/>
      <w:divBdr>
        <w:top w:val="none" w:sz="0" w:space="0" w:color="auto"/>
        <w:left w:val="none" w:sz="0" w:space="0" w:color="auto"/>
        <w:bottom w:val="none" w:sz="0" w:space="0" w:color="auto"/>
        <w:right w:val="none" w:sz="0" w:space="0" w:color="auto"/>
      </w:divBdr>
    </w:div>
    <w:div w:id="259069263">
      <w:bodyDiv w:val="1"/>
      <w:marLeft w:val="0"/>
      <w:marRight w:val="0"/>
      <w:marTop w:val="0"/>
      <w:marBottom w:val="0"/>
      <w:divBdr>
        <w:top w:val="none" w:sz="0" w:space="0" w:color="auto"/>
        <w:left w:val="none" w:sz="0" w:space="0" w:color="auto"/>
        <w:bottom w:val="none" w:sz="0" w:space="0" w:color="auto"/>
        <w:right w:val="none" w:sz="0" w:space="0" w:color="auto"/>
      </w:divBdr>
    </w:div>
    <w:div w:id="260073041">
      <w:bodyDiv w:val="1"/>
      <w:marLeft w:val="0"/>
      <w:marRight w:val="0"/>
      <w:marTop w:val="0"/>
      <w:marBottom w:val="0"/>
      <w:divBdr>
        <w:top w:val="none" w:sz="0" w:space="0" w:color="auto"/>
        <w:left w:val="none" w:sz="0" w:space="0" w:color="auto"/>
        <w:bottom w:val="none" w:sz="0" w:space="0" w:color="auto"/>
        <w:right w:val="none" w:sz="0" w:space="0" w:color="auto"/>
      </w:divBdr>
    </w:div>
    <w:div w:id="260335475">
      <w:bodyDiv w:val="1"/>
      <w:marLeft w:val="0"/>
      <w:marRight w:val="0"/>
      <w:marTop w:val="0"/>
      <w:marBottom w:val="0"/>
      <w:divBdr>
        <w:top w:val="none" w:sz="0" w:space="0" w:color="auto"/>
        <w:left w:val="none" w:sz="0" w:space="0" w:color="auto"/>
        <w:bottom w:val="none" w:sz="0" w:space="0" w:color="auto"/>
        <w:right w:val="none" w:sz="0" w:space="0" w:color="auto"/>
      </w:divBdr>
    </w:div>
    <w:div w:id="260771210">
      <w:bodyDiv w:val="1"/>
      <w:marLeft w:val="0"/>
      <w:marRight w:val="0"/>
      <w:marTop w:val="0"/>
      <w:marBottom w:val="0"/>
      <w:divBdr>
        <w:top w:val="none" w:sz="0" w:space="0" w:color="auto"/>
        <w:left w:val="none" w:sz="0" w:space="0" w:color="auto"/>
        <w:bottom w:val="none" w:sz="0" w:space="0" w:color="auto"/>
        <w:right w:val="none" w:sz="0" w:space="0" w:color="auto"/>
      </w:divBdr>
    </w:div>
    <w:div w:id="263541239">
      <w:bodyDiv w:val="1"/>
      <w:marLeft w:val="0"/>
      <w:marRight w:val="0"/>
      <w:marTop w:val="0"/>
      <w:marBottom w:val="0"/>
      <w:divBdr>
        <w:top w:val="none" w:sz="0" w:space="0" w:color="auto"/>
        <w:left w:val="none" w:sz="0" w:space="0" w:color="auto"/>
        <w:bottom w:val="none" w:sz="0" w:space="0" w:color="auto"/>
        <w:right w:val="none" w:sz="0" w:space="0" w:color="auto"/>
      </w:divBdr>
    </w:div>
    <w:div w:id="263731492">
      <w:bodyDiv w:val="1"/>
      <w:marLeft w:val="0"/>
      <w:marRight w:val="0"/>
      <w:marTop w:val="0"/>
      <w:marBottom w:val="0"/>
      <w:divBdr>
        <w:top w:val="none" w:sz="0" w:space="0" w:color="auto"/>
        <w:left w:val="none" w:sz="0" w:space="0" w:color="auto"/>
        <w:bottom w:val="none" w:sz="0" w:space="0" w:color="auto"/>
        <w:right w:val="none" w:sz="0" w:space="0" w:color="auto"/>
      </w:divBdr>
    </w:div>
    <w:div w:id="264464885">
      <w:bodyDiv w:val="1"/>
      <w:marLeft w:val="0"/>
      <w:marRight w:val="0"/>
      <w:marTop w:val="0"/>
      <w:marBottom w:val="0"/>
      <w:divBdr>
        <w:top w:val="none" w:sz="0" w:space="0" w:color="auto"/>
        <w:left w:val="none" w:sz="0" w:space="0" w:color="auto"/>
        <w:bottom w:val="none" w:sz="0" w:space="0" w:color="auto"/>
        <w:right w:val="none" w:sz="0" w:space="0" w:color="auto"/>
      </w:divBdr>
    </w:div>
    <w:div w:id="265771363">
      <w:bodyDiv w:val="1"/>
      <w:marLeft w:val="0"/>
      <w:marRight w:val="0"/>
      <w:marTop w:val="0"/>
      <w:marBottom w:val="0"/>
      <w:divBdr>
        <w:top w:val="none" w:sz="0" w:space="0" w:color="auto"/>
        <w:left w:val="none" w:sz="0" w:space="0" w:color="auto"/>
        <w:bottom w:val="none" w:sz="0" w:space="0" w:color="auto"/>
        <w:right w:val="none" w:sz="0" w:space="0" w:color="auto"/>
      </w:divBdr>
    </w:div>
    <w:div w:id="266356988">
      <w:bodyDiv w:val="1"/>
      <w:marLeft w:val="0"/>
      <w:marRight w:val="0"/>
      <w:marTop w:val="0"/>
      <w:marBottom w:val="0"/>
      <w:divBdr>
        <w:top w:val="none" w:sz="0" w:space="0" w:color="auto"/>
        <w:left w:val="none" w:sz="0" w:space="0" w:color="auto"/>
        <w:bottom w:val="none" w:sz="0" w:space="0" w:color="auto"/>
        <w:right w:val="none" w:sz="0" w:space="0" w:color="auto"/>
      </w:divBdr>
    </w:div>
    <w:div w:id="268778647">
      <w:bodyDiv w:val="1"/>
      <w:marLeft w:val="0"/>
      <w:marRight w:val="0"/>
      <w:marTop w:val="0"/>
      <w:marBottom w:val="0"/>
      <w:divBdr>
        <w:top w:val="none" w:sz="0" w:space="0" w:color="auto"/>
        <w:left w:val="none" w:sz="0" w:space="0" w:color="auto"/>
        <w:bottom w:val="none" w:sz="0" w:space="0" w:color="auto"/>
        <w:right w:val="none" w:sz="0" w:space="0" w:color="auto"/>
      </w:divBdr>
      <w:divsChild>
        <w:div w:id="52042596">
          <w:marLeft w:val="0"/>
          <w:marRight w:val="0"/>
          <w:marTop w:val="0"/>
          <w:marBottom w:val="0"/>
          <w:divBdr>
            <w:top w:val="none" w:sz="0" w:space="0" w:color="auto"/>
            <w:left w:val="none" w:sz="0" w:space="0" w:color="auto"/>
            <w:bottom w:val="none" w:sz="0" w:space="0" w:color="auto"/>
            <w:right w:val="none" w:sz="0" w:space="0" w:color="auto"/>
          </w:divBdr>
        </w:div>
        <w:div w:id="66073823">
          <w:marLeft w:val="0"/>
          <w:marRight w:val="0"/>
          <w:marTop w:val="0"/>
          <w:marBottom w:val="0"/>
          <w:divBdr>
            <w:top w:val="none" w:sz="0" w:space="0" w:color="auto"/>
            <w:left w:val="none" w:sz="0" w:space="0" w:color="auto"/>
            <w:bottom w:val="none" w:sz="0" w:space="0" w:color="auto"/>
            <w:right w:val="none" w:sz="0" w:space="0" w:color="auto"/>
          </w:divBdr>
        </w:div>
        <w:div w:id="172502288">
          <w:marLeft w:val="0"/>
          <w:marRight w:val="0"/>
          <w:marTop w:val="0"/>
          <w:marBottom w:val="0"/>
          <w:divBdr>
            <w:top w:val="none" w:sz="0" w:space="0" w:color="auto"/>
            <w:left w:val="none" w:sz="0" w:space="0" w:color="auto"/>
            <w:bottom w:val="none" w:sz="0" w:space="0" w:color="auto"/>
            <w:right w:val="none" w:sz="0" w:space="0" w:color="auto"/>
          </w:divBdr>
        </w:div>
        <w:div w:id="282005083">
          <w:marLeft w:val="0"/>
          <w:marRight w:val="0"/>
          <w:marTop w:val="0"/>
          <w:marBottom w:val="0"/>
          <w:divBdr>
            <w:top w:val="none" w:sz="0" w:space="0" w:color="auto"/>
            <w:left w:val="none" w:sz="0" w:space="0" w:color="auto"/>
            <w:bottom w:val="none" w:sz="0" w:space="0" w:color="auto"/>
            <w:right w:val="none" w:sz="0" w:space="0" w:color="auto"/>
          </w:divBdr>
        </w:div>
        <w:div w:id="385029611">
          <w:marLeft w:val="0"/>
          <w:marRight w:val="0"/>
          <w:marTop w:val="0"/>
          <w:marBottom w:val="0"/>
          <w:divBdr>
            <w:top w:val="none" w:sz="0" w:space="0" w:color="auto"/>
            <w:left w:val="none" w:sz="0" w:space="0" w:color="auto"/>
            <w:bottom w:val="none" w:sz="0" w:space="0" w:color="auto"/>
            <w:right w:val="none" w:sz="0" w:space="0" w:color="auto"/>
          </w:divBdr>
        </w:div>
        <w:div w:id="480193941">
          <w:marLeft w:val="0"/>
          <w:marRight w:val="0"/>
          <w:marTop w:val="0"/>
          <w:marBottom w:val="0"/>
          <w:divBdr>
            <w:top w:val="none" w:sz="0" w:space="0" w:color="auto"/>
            <w:left w:val="none" w:sz="0" w:space="0" w:color="auto"/>
            <w:bottom w:val="none" w:sz="0" w:space="0" w:color="auto"/>
            <w:right w:val="none" w:sz="0" w:space="0" w:color="auto"/>
          </w:divBdr>
        </w:div>
        <w:div w:id="500585338">
          <w:marLeft w:val="0"/>
          <w:marRight w:val="0"/>
          <w:marTop w:val="0"/>
          <w:marBottom w:val="0"/>
          <w:divBdr>
            <w:top w:val="none" w:sz="0" w:space="0" w:color="auto"/>
            <w:left w:val="none" w:sz="0" w:space="0" w:color="auto"/>
            <w:bottom w:val="none" w:sz="0" w:space="0" w:color="auto"/>
            <w:right w:val="none" w:sz="0" w:space="0" w:color="auto"/>
          </w:divBdr>
        </w:div>
        <w:div w:id="692026944">
          <w:marLeft w:val="0"/>
          <w:marRight w:val="0"/>
          <w:marTop w:val="0"/>
          <w:marBottom w:val="0"/>
          <w:divBdr>
            <w:top w:val="none" w:sz="0" w:space="0" w:color="auto"/>
            <w:left w:val="none" w:sz="0" w:space="0" w:color="auto"/>
            <w:bottom w:val="none" w:sz="0" w:space="0" w:color="auto"/>
            <w:right w:val="none" w:sz="0" w:space="0" w:color="auto"/>
          </w:divBdr>
        </w:div>
        <w:div w:id="707949276">
          <w:marLeft w:val="0"/>
          <w:marRight w:val="0"/>
          <w:marTop w:val="0"/>
          <w:marBottom w:val="0"/>
          <w:divBdr>
            <w:top w:val="none" w:sz="0" w:space="0" w:color="auto"/>
            <w:left w:val="none" w:sz="0" w:space="0" w:color="auto"/>
            <w:bottom w:val="none" w:sz="0" w:space="0" w:color="auto"/>
            <w:right w:val="none" w:sz="0" w:space="0" w:color="auto"/>
          </w:divBdr>
        </w:div>
        <w:div w:id="1284658455">
          <w:marLeft w:val="0"/>
          <w:marRight w:val="0"/>
          <w:marTop w:val="0"/>
          <w:marBottom w:val="0"/>
          <w:divBdr>
            <w:top w:val="none" w:sz="0" w:space="0" w:color="auto"/>
            <w:left w:val="none" w:sz="0" w:space="0" w:color="auto"/>
            <w:bottom w:val="none" w:sz="0" w:space="0" w:color="auto"/>
            <w:right w:val="none" w:sz="0" w:space="0" w:color="auto"/>
          </w:divBdr>
        </w:div>
        <w:div w:id="1361055102">
          <w:marLeft w:val="0"/>
          <w:marRight w:val="0"/>
          <w:marTop w:val="0"/>
          <w:marBottom w:val="0"/>
          <w:divBdr>
            <w:top w:val="none" w:sz="0" w:space="0" w:color="auto"/>
            <w:left w:val="none" w:sz="0" w:space="0" w:color="auto"/>
            <w:bottom w:val="none" w:sz="0" w:space="0" w:color="auto"/>
            <w:right w:val="none" w:sz="0" w:space="0" w:color="auto"/>
          </w:divBdr>
        </w:div>
        <w:div w:id="1482038948">
          <w:marLeft w:val="0"/>
          <w:marRight w:val="0"/>
          <w:marTop w:val="0"/>
          <w:marBottom w:val="0"/>
          <w:divBdr>
            <w:top w:val="none" w:sz="0" w:space="0" w:color="auto"/>
            <w:left w:val="none" w:sz="0" w:space="0" w:color="auto"/>
            <w:bottom w:val="none" w:sz="0" w:space="0" w:color="auto"/>
            <w:right w:val="none" w:sz="0" w:space="0" w:color="auto"/>
          </w:divBdr>
        </w:div>
        <w:div w:id="1541625524">
          <w:marLeft w:val="0"/>
          <w:marRight w:val="0"/>
          <w:marTop w:val="0"/>
          <w:marBottom w:val="0"/>
          <w:divBdr>
            <w:top w:val="none" w:sz="0" w:space="0" w:color="auto"/>
            <w:left w:val="none" w:sz="0" w:space="0" w:color="auto"/>
            <w:bottom w:val="none" w:sz="0" w:space="0" w:color="auto"/>
            <w:right w:val="none" w:sz="0" w:space="0" w:color="auto"/>
          </w:divBdr>
        </w:div>
        <w:div w:id="1635911578">
          <w:marLeft w:val="0"/>
          <w:marRight w:val="0"/>
          <w:marTop w:val="0"/>
          <w:marBottom w:val="0"/>
          <w:divBdr>
            <w:top w:val="none" w:sz="0" w:space="0" w:color="auto"/>
            <w:left w:val="none" w:sz="0" w:space="0" w:color="auto"/>
            <w:bottom w:val="none" w:sz="0" w:space="0" w:color="auto"/>
            <w:right w:val="none" w:sz="0" w:space="0" w:color="auto"/>
          </w:divBdr>
        </w:div>
        <w:div w:id="1661233479">
          <w:marLeft w:val="0"/>
          <w:marRight w:val="0"/>
          <w:marTop w:val="0"/>
          <w:marBottom w:val="0"/>
          <w:divBdr>
            <w:top w:val="none" w:sz="0" w:space="0" w:color="auto"/>
            <w:left w:val="none" w:sz="0" w:space="0" w:color="auto"/>
            <w:bottom w:val="none" w:sz="0" w:space="0" w:color="auto"/>
            <w:right w:val="none" w:sz="0" w:space="0" w:color="auto"/>
          </w:divBdr>
        </w:div>
        <w:div w:id="1837070277">
          <w:marLeft w:val="0"/>
          <w:marRight w:val="0"/>
          <w:marTop w:val="0"/>
          <w:marBottom w:val="0"/>
          <w:divBdr>
            <w:top w:val="none" w:sz="0" w:space="0" w:color="auto"/>
            <w:left w:val="none" w:sz="0" w:space="0" w:color="auto"/>
            <w:bottom w:val="none" w:sz="0" w:space="0" w:color="auto"/>
            <w:right w:val="none" w:sz="0" w:space="0" w:color="auto"/>
          </w:divBdr>
        </w:div>
        <w:div w:id="2017145144">
          <w:marLeft w:val="0"/>
          <w:marRight w:val="0"/>
          <w:marTop w:val="0"/>
          <w:marBottom w:val="0"/>
          <w:divBdr>
            <w:top w:val="none" w:sz="0" w:space="0" w:color="auto"/>
            <w:left w:val="none" w:sz="0" w:space="0" w:color="auto"/>
            <w:bottom w:val="none" w:sz="0" w:space="0" w:color="auto"/>
            <w:right w:val="none" w:sz="0" w:space="0" w:color="auto"/>
          </w:divBdr>
        </w:div>
        <w:div w:id="2089420471">
          <w:marLeft w:val="0"/>
          <w:marRight w:val="0"/>
          <w:marTop w:val="0"/>
          <w:marBottom w:val="0"/>
          <w:divBdr>
            <w:top w:val="none" w:sz="0" w:space="0" w:color="auto"/>
            <w:left w:val="none" w:sz="0" w:space="0" w:color="auto"/>
            <w:bottom w:val="none" w:sz="0" w:space="0" w:color="auto"/>
            <w:right w:val="none" w:sz="0" w:space="0" w:color="auto"/>
          </w:divBdr>
        </w:div>
        <w:div w:id="2117289302">
          <w:marLeft w:val="0"/>
          <w:marRight w:val="0"/>
          <w:marTop w:val="0"/>
          <w:marBottom w:val="0"/>
          <w:divBdr>
            <w:top w:val="none" w:sz="0" w:space="0" w:color="auto"/>
            <w:left w:val="none" w:sz="0" w:space="0" w:color="auto"/>
            <w:bottom w:val="none" w:sz="0" w:space="0" w:color="auto"/>
            <w:right w:val="none" w:sz="0" w:space="0" w:color="auto"/>
          </w:divBdr>
        </w:div>
      </w:divsChild>
    </w:div>
    <w:div w:id="269123479">
      <w:bodyDiv w:val="1"/>
      <w:marLeft w:val="0"/>
      <w:marRight w:val="0"/>
      <w:marTop w:val="0"/>
      <w:marBottom w:val="0"/>
      <w:divBdr>
        <w:top w:val="none" w:sz="0" w:space="0" w:color="auto"/>
        <w:left w:val="none" w:sz="0" w:space="0" w:color="auto"/>
        <w:bottom w:val="none" w:sz="0" w:space="0" w:color="auto"/>
        <w:right w:val="none" w:sz="0" w:space="0" w:color="auto"/>
      </w:divBdr>
    </w:div>
    <w:div w:id="269238612">
      <w:bodyDiv w:val="1"/>
      <w:marLeft w:val="0"/>
      <w:marRight w:val="0"/>
      <w:marTop w:val="0"/>
      <w:marBottom w:val="0"/>
      <w:divBdr>
        <w:top w:val="none" w:sz="0" w:space="0" w:color="auto"/>
        <w:left w:val="none" w:sz="0" w:space="0" w:color="auto"/>
        <w:bottom w:val="none" w:sz="0" w:space="0" w:color="auto"/>
        <w:right w:val="none" w:sz="0" w:space="0" w:color="auto"/>
      </w:divBdr>
    </w:div>
    <w:div w:id="269898604">
      <w:bodyDiv w:val="1"/>
      <w:marLeft w:val="0"/>
      <w:marRight w:val="0"/>
      <w:marTop w:val="0"/>
      <w:marBottom w:val="0"/>
      <w:divBdr>
        <w:top w:val="none" w:sz="0" w:space="0" w:color="auto"/>
        <w:left w:val="none" w:sz="0" w:space="0" w:color="auto"/>
        <w:bottom w:val="none" w:sz="0" w:space="0" w:color="auto"/>
        <w:right w:val="none" w:sz="0" w:space="0" w:color="auto"/>
      </w:divBdr>
    </w:div>
    <w:div w:id="271322522">
      <w:bodyDiv w:val="1"/>
      <w:marLeft w:val="0"/>
      <w:marRight w:val="0"/>
      <w:marTop w:val="0"/>
      <w:marBottom w:val="0"/>
      <w:divBdr>
        <w:top w:val="none" w:sz="0" w:space="0" w:color="auto"/>
        <w:left w:val="none" w:sz="0" w:space="0" w:color="auto"/>
        <w:bottom w:val="none" w:sz="0" w:space="0" w:color="auto"/>
        <w:right w:val="none" w:sz="0" w:space="0" w:color="auto"/>
      </w:divBdr>
    </w:div>
    <w:div w:id="272520483">
      <w:bodyDiv w:val="1"/>
      <w:marLeft w:val="0"/>
      <w:marRight w:val="0"/>
      <w:marTop w:val="0"/>
      <w:marBottom w:val="0"/>
      <w:divBdr>
        <w:top w:val="none" w:sz="0" w:space="0" w:color="auto"/>
        <w:left w:val="none" w:sz="0" w:space="0" w:color="auto"/>
        <w:bottom w:val="none" w:sz="0" w:space="0" w:color="auto"/>
        <w:right w:val="none" w:sz="0" w:space="0" w:color="auto"/>
      </w:divBdr>
    </w:div>
    <w:div w:id="273441706">
      <w:bodyDiv w:val="1"/>
      <w:marLeft w:val="0"/>
      <w:marRight w:val="0"/>
      <w:marTop w:val="0"/>
      <w:marBottom w:val="0"/>
      <w:divBdr>
        <w:top w:val="none" w:sz="0" w:space="0" w:color="auto"/>
        <w:left w:val="none" w:sz="0" w:space="0" w:color="auto"/>
        <w:bottom w:val="none" w:sz="0" w:space="0" w:color="auto"/>
        <w:right w:val="none" w:sz="0" w:space="0" w:color="auto"/>
      </w:divBdr>
      <w:divsChild>
        <w:div w:id="89937970">
          <w:marLeft w:val="0"/>
          <w:marRight w:val="0"/>
          <w:marTop w:val="0"/>
          <w:marBottom w:val="0"/>
          <w:divBdr>
            <w:top w:val="none" w:sz="0" w:space="0" w:color="auto"/>
            <w:left w:val="none" w:sz="0" w:space="0" w:color="auto"/>
            <w:bottom w:val="none" w:sz="0" w:space="0" w:color="auto"/>
            <w:right w:val="none" w:sz="0" w:space="0" w:color="auto"/>
          </w:divBdr>
        </w:div>
        <w:div w:id="403577114">
          <w:marLeft w:val="0"/>
          <w:marRight w:val="0"/>
          <w:marTop w:val="0"/>
          <w:marBottom w:val="0"/>
          <w:divBdr>
            <w:top w:val="none" w:sz="0" w:space="0" w:color="auto"/>
            <w:left w:val="none" w:sz="0" w:space="0" w:color="auto"/>
            <w:bottom w:val="none" w:sz="0" w:space="0" w:color="auto"/>
            <w:right w:val="none" w:sz="0" w:space="0" w:color="auto"/>
          </w:divBdr>
        </w:div>
        <w:div w:id="417679907">
          <w:marLeft w:val="0"/>
          <w:marRight w:val="0"/>
          <w:marTop w:val="0"/>
          <w:marBottom w:val="0"/>
          <w:divBdr>
            <w:top w:val="none" w:sz="0" w:space="0" w:color="auto"/>
            <w:left w:val="none" w:sz="0" w:space="0" w:color="auto"/>
            <w:bottom w:val="none" w:sz="0" w:space="0" w:color="auto"/>
            <w:right w:val="none" w:sz="0" w:space="0" w:color="auto"/>
          </w:divBdr>
        </w:div>
        <w:div w:id="479809578">
          <w:marLeft w:val="0"/>
          <w:marRight w:val="0"/>
          <w:marTop w:val="0"/>
          <w:marBottom w:val="0"/>
          <w:divBdr>
            <w:top w:val="none" w:sz="0" w:space="0" w:color="auto"/>
            <w:left w:val="none" w:sz="0" w:space="0" w:color="auto"/>
            <w:bottom w:val="none" w:sz="0" w:space="0" w:color="auto"/>
            <w:right w:val="none" w:sz="0" w:space="0" w:color="auto"/>
          </w:divBdr>
        </w:div>
        <w:div w:id="587547037">
          <w:marLeft w:val="0"/>
          <w:marRight w:val="0"/>
          <w:marTop w:val="0"/>
          <w:marBottom w:val="0"/>
          <w:divBdr>
            <w:top w:val="none" w:sz="0" w:space="0" w:color="auto"/>
            <w:left w:val="none" w:sz="0" w:space="0" w:color="auto"/>
            <w:bottom w:val="none" w:sz="0" w:space="0" w:color="auto"/>
            <w:right w:val="none" w:sz="0" w:space="0" w:color="auto"/>
          </w:divBdr>
        </w:div>
        <w:div w:id="701176927">
          <w:marLeft w:val="0"/>
          <w:marRight w:val="0"/>
          <w:marTop w:val="0"/>
          <w:marBottom w:val="0"/>
          <w:divBdr>
            <w:top w:val="none" w:sz="0" w:space="0" w:color="auto"/>
            <w:left w:val="none" w:sz="0" w:space="0" w:color="auto"/>
            <w:bottom w:val="none" w:sz="0" w:space="0" w:color="auto"/>
            <w:right w:val="none" w:sz="0" w:space="0" w:color="auto"/>
          </w:divBdr>
        </w:div>
        <w:div w:id="1132287154">
          <w:marLeft w:val="0"/>
          <w:marRight w:val="0"/>
          <w:marTop w:val="0"/>
          <w:marBottom w:val="0"/>
          <w:divBdr>
            <w:top w:val="none" w:sz="0" w:space="0" w:color="auto"/>
            <w:left w:val="none" w:sz="0" w:space="0" w:color="auto"/>
            <w:bottom w:val="none" w:sz="0" w:space="0" w:color="auto"/>
            <w:right w:val="none" w:sz="0" w:space="0" w:color="auto"/>
          </w:divBdr>
        </w:div>
        <w:div w:id="1164124832">
          <w:marLeft w:val="0"/>
          <w:marRight w:val="0"/>
          <w:marTop w:val="0"/>
          <w:marBottom w:val="0"/>
          <w:divBdr>
            <w:top w:val="none" w:sz="0" w:space="0" w:color="auto"/>
            <w:left w:val="none" w:sz="0" w:space="0" w:color="auto"/>
            <w:bottom w:val="none" w:sz="0" w:space="0" w:color="auto"/>
            <w:right w:val="none" w:sz="0" w:space="0" w:color="auto"/>
          </w:divBdr>
        </w:div>
        <w:div w:id="1219437796">
          <w:marLeft w:val="0"/>
          <w:marRight w:val="0"/>
          <w:marTop w:val="0"/>
          <w:marBottom w:val="0"/>
          <w:divBdr>
            <w:top w:val="none" w:sz="0" w:space="0" w:color="auto"/>
            <w:left w:val="none" w:sz="0" w:space="0" w:color="auto"/>
            <w:bottom w:val="none" w:sz="0" w:space="0" w:color="auto"/>
            <w:right w:val="none" w:sz="0" w:space="0" w:color="auto"/>
          </w:divBdr>
        </w:div>
        <w:div w:id="1228684164">
          <w:marLeft w:val="0"/>
          <w:marRight w:val="0"/>
          <w:marTop w:val="0"/>
          <w:marBottom w:val="0"/>
          <w:divBdr>
            <w:top w:val="none" w:sz="0" w:space="0" w:color="auto"/>
            <w:left w:val="none" w:sz="0" w:space="0" w:color="auto"/>
            <w:bottom w:val="none" w:sz="0" w:space="0" w:color="auto"/>
            <w:right w:val="none" w:sz="0" w:space="0" w:color="auto"/>
          </w:divBdr>
        </w:div>
        <w:div w:id="1235704043">
          <w:marLeft w:val="0"/>
          <w:marRight w:val="0"/>
          <w:marTop w:val="0"/>
          <w:marBottom w:val="0"/>
          <w:divBdr>
            <w:top w:val="none" w:sz="0" w:space="0" w:color="auto"/>
            <w:left w:val="none" w:sz="0" w:space="0" w:color="auto"/>
            <w:bottom w:val="none" w:sz="0" w:space="0" w:color="auto"/>
            <w:right w:val="none" w:sz="0" w:space="0" w:color="auto"/>
          </w:divBdr>
        </w:div>
        <w:div w:id="1328051718">
          <w:marLeft w:val="0"/>
          <w:marRight w:val="0"/>
          <w:marTop w:val="0"/>
          <w:marBottom w:val="0"/>
          <w:divBdr>
            <w:top w:val="none" w:sz="0" w:space="0" w:color="auto"/>
            <w:left w:val="none" w:sz="0" w:space="0" w:color="auto"/>
            <w:bottom w:val="none" w:sz="0" w:space="0" w:color="auto"/>
            <w:right w:val="none" w:sz="0" w:space="0" w:color="auto"/>
          </w:divBdr>
        </w:div>
        <w:div w:id="1487278156">
          <w:marLeft w:val="0"/>
          <w:marRight w:val="0"/>
          <w:marTop w:val="0"/>
          <w:marBottom w:val="0"/>
          <w:divBdr>
            <w:top w:val="none" w:sz="0" w:space="0" w:color="auto"/>
            <w:left w:val="none" w:sz="0" w:space="0" w:color="auto"/>
            <w:bottom w:val="none" w:sz="0" w:space="0" w:color="auto"/>
            <w:right w:val="none" w:sz="0" w:space="0" w:color="auto"/>
          </w:divBdr>
        </w:div>
        <w:div w:id="1583031174">
          <w:marLeft w:val="0"/>
          <w:marRight w:val="0"/>
          <w:marTop w:val="0"/>
          <w:marBottom w:val="0"/>
          <w:divBdr>
            <w:top w:val="none" w:sz="0" w:space="0" w:color="auto"/>
            <w:left w:val="none" w:sz="0" w:space="0" w:color="auto"/>
            <w:bottom w:val="none" w:sz="0" w:space="0" w:color="auto"/>
            <w:right w:val="none" w:sz="0" w:space="0" w:color="auto"/>
          </w:divBdr>
        </w:div>
        <w:div w:id="1669751213">
          <w:marLeft w:val="0"/>
          <w:marRight w:val="0"/>
          <w:marTop w:val="0"/>
          <w:marBottom w:val="0"/>
          <w:divBdr>
            <w:top w:val="none" w:sz="0" w:space="0" w:color="auto"/>
            <w:left w:val="none" w:sz="0" w:space="0" w:color="auto"/>
            <w:bottom w:val="none" w:sz="0" w:space="0" w:color="auto"/>
            <w:right w:val="none" w:sz="0" w:space="0" w:color="auto"/>
          </w:divBdr>
        </w:div>
        <w:div w:id="1759979603">
          <w:marLeft w:val="0"/>
          <w:marRight w:val="0"/>
          <w:marTop w:val="0"/>
          <w:marBottom w:val="0"/>
          <w:divBdr>
            <w:top w:val="none" w:sz="0" w:space="0" w:color="auto"/>
            <w:left w:val="none" w:sz="0" w:space="0" w:color="auto"/>
            <w:bottom w:val="none" w:sz="0" w:space="0" w:color="auto"/>
            <w:right w:val="none" w:sz="0" w:space="0" w:color="auto"/>
          </w:divBdr>
        </w:div>
        <w:div w:id="1805922922">
          <w:marLeft w:val="0"/>
          <w:marRight w:val="0"/>
          <w:marTop w:val="0"/>
          <w:marBottom w:val="0"/>
          <w:divBdr>
            <w:top w:val="none" w:sz="0" w:space="0" w:color="auto"/>
            <w:left w:val="none" w:sz="0" w:space="0" w:color="auto"/>
            <w:bottom w:val="none" w:sz="0" w:space="0" w:color="auto"/>
            <w:right w:val="none" w:sz="0" w:space="0" w:color="auto"/>
          </w:divBdr>
        </w:div>
        <w:div w:id="1845630690">
          <w:marLeft w:val="0"/>
          <w:marRight w:val="0"/>
          <w:marTop w:val="0"/>
          <w:marBottom w:val="0"/>
          <w:divBdr>
            <w:top w:val="none" w:sz="0" w:space="0" w:color="auto"/>
            <w:left w:val="none" w:sz="0" w:space="0" w:color="auto"/>
            <w:bottom w:val="none" w:sz="0" w:space="0" w:color="auto"/>
            <w:right w:val="none" w:sz="0" w:space="0" w:color="auto"/>
          </w:divBdr>
        </w:div>
        <w:div w:id="2077238292">
          <w:marLeft w:val="0"/>
          <w:marRight w:val="0"/>
          <w:marTop w:val="0"/>
          <w:marBottom w:val="0"/>
          <w:divBdr>
            <w:top w:val="none" w:sz="0" w:space="0" w:color="auto"/>
            <w:left w:val="none" w:sz="0" w:space="0" w:color="auto"/>
            <w:bottom w:val="none" w:sz="0" w:space="0" w:color="auto"/>
            <w:right w:val="none" w:sz="0" w:space="0" w:color="auto"/>
          </w:divBdr>
        </w:div>
      </w:divsChild>
    </w:div>
    <w:div w:id="275722476">
      <w:bodyDiv w:val="1"/>
      <w:marLeft w:val="0"/>
      <w:marRight w:val="0"/>
      <w:marTop w:val="0"/>
      <w:marBottom w:val="0"/>
      <w:divBdr>
        <w:top w:val="none" w:sz="0" w:space="0" w:color="auto"/>
        <w:left w:val="none" w:sz="0" w:space="0" w:color="auto"/>
        <w:bottom w:val="none" w:sz="0" w:space="0" w:color="auto"/>
        <w:right w:val="none" w:sz="0" w:space="0" w:color="auto"/>
      </w:divBdr>
    </w:div>
    <w:div w:id="276454856">
      <w:bodyDiv w:val="1"/>
      <w:marLeft w:val="0"/>
      <w:marRight w:val="0"/>
      <w:marTop w:val="0"/>
      <w:marBottom w:val="0"/>
      <w:divBdr>
        <w:top w:val="none" w:sz="0" w:space="0" w:color="auto"/>
        <w:left w:val="none" w:sz="0" w:space="0" w:color="auto"/>
        <w:bottom w:val="none" w:sz="0" w:space="0" w:color="auto"/>
        <w:right w:val="none" w:sz="0" w:space="0" w:color="auto"/>
      </w:divBdr>
    </w:div>
    <w:div w:id="276639276">
      <w:bodyDiv w:val="1"/>
      <w:marLeft w:val="0"/>
      <w:marRight w:val="0"/>
      <w:marTop w:val="0"/>
      <w:marBottom w:val="0"/>
      <w:divBdr>
        <w:top w:val="none" w:sz="0" w:space="0" w:color="auto"/>
        <w:left w:val="none" w:sz="0" w:space="0" w:color="auto"/>
        <w:bottom w:val="none" w:sz="0" w:space="0" w:color="auto"/>
        <w:right w:val="none" w:sz="0" w:space="0" w:color="auto"/>
      </w:divBdr>
    </w:div>
    <w:div w:id="278033747">
      <w:bodyDiv w:val="1"/>
      <w:marLeft w:val="0"/>
      <w:marRight w:val="0"/>
      <w:marTop w:val="0"/>
      <w:marBottom w:val="0"/>
      <w:divBdr>
        <w:top w:val="none" w:sz="0" w:space="0" w:color="auto"/>
        <w:left w:val="none" w:sz="0" w:space="0" w:color="auto"/>
        <w:bottom w:val="none" w:sz="0" w:space="0" w:color="auto"/>
        <w:right w:val="none" w:sz="0" w:space="0" w:color="auto"/>
      </w:divBdr>
    </w:div>
    <w:div w:id="278802505">
      <w:bodyDiv w:val="1"/>
      <w:marLeft w:val="0"/>
      <w:marRight w:val="0"/>
      <w:marTop w:val="0"/>
      <w:marBottom w:val="0"/>
      <w:divBdr>
        <w:top w:val="none" w:sz="0" w:space="0" w:color="auto"/>
        <w:left w:val="none" w:sz="0" w:space="0" w:color="auto"/>
        <w:bottom w:val="none" w:sz="0" w:space="0" w:color="auto"/>
        <w:right w:val="none" w:sz="0" w:space="0" w:color="auto"/>
      </w:divBdr>
    </w:div>
    <w:div w:id="279264923">
      <w:bodyDiv w:val="1"/>
      <w:marLeft w:val="0"/>
      <w:marRight w:val="0"/>
      <w:marTop w:val="0"/>
      <w:marBottom w:val="0"/>
      <w:divBdr>
        <w:top w:val="none" w:sz="0" w:space="0" w:color="auto"/>
        <w:left w:val="none" w:sz="0" w:space="0" w:color="auto"/>
        <w:bottom w:val="none" w:sz="0" w:space="0" w:color="auto"/>
        <w:right w:val="none" w:sz="0" w:space="0" w:color="auto"/>
      </w:divBdr>
    </w:div>
    <w:div w:id="281768233">
      <w:bodyDiv w:val="1"/>
      <w:marLeft w:val="0"/>
      <w:marRight w:val="0"/>
      <w:marTop w:val="0"/>
      <w:marBottom w:val="0"/>
      <w:divBdr>
        <w:top w:val="none" w:sz="0" w:space="0" w:color="auto"/>
        <w:left w:val="none" w:sz="0" w:space="0" w:color="auto"/>
        <w:bottom w:val="none" w:sz="0" w:space="0" w:color="auto"/>
        <w:right w:val="none" w:sz="0" w:space="0" w:color="auto"/>
      </w:divBdr>
    </w:div>
    <w:div w:id="283705486">
      <w:bodyDiv w:val="1"/>
      <w:marLeft w:val="0"/>
      <w:marRight w:val="0"/>
      <w:marTop w:val="0"/>
      <w:marBottom w:val="0"/>
      <w:divBdr>
        <w:top w:val="none" w:sz="0" w:space="0" w:color="auto"/>
        <w:left w:val="none" w:sz="0" w:space="0" w:color="auto"/>
        <w:bottom w:val="none" w:sz="0" w:space="0" w:color="auto"/>
        <w:right w:val="none" w:sz="0" w:space="0" w:color="auto"/>
      </w:divBdr>
    </w:div>
    <w:div w:id="284386853">
      <w:bodyDiv w:val="1"/>
      <w:marLeft w:val="0"/>
      <w:marRight w:val="0"/>
      <w:marTop w:val="0"/>
      <w:marBottom w:val="0"/>
      <w:divBdr>
        <w:top w:val="none" w:sz="0" w:space="0" w:color="auto"/>
        <w:left w:val="none" w:sz="0" w:space="0" w:color="auto"/>
        <w:bottom w:val="none" w:sz="0" w:space="0" w:color="auto"/>
        <w:right w:val="none" w:sz="0" w:space="0" w:color="auto"/>
      </w:divBdr>
    </w:div>
    <w:div w:id="285236718">
      <w:bodyDiv w:val="1"/>
      <w:marLeft w:val="0"/>
      <w:marRight w:val="0"/>
      <w:marTop w:val="0"/>
      <w:marBottom w:val="0"/>
      <w:divBdr>
        <w:top w:val="none" w:sz="0" w:space="0" w:color="auto"/>
        <w:left w:val="none" w:sz="0" w:space="0" w:color="auto"/>
        <w:bottom w:val="none" w:sz="0" w:space="0" w:color="auto"/>
        <w:right w:val="none" w:sz="0" w:space="0" w:color="auto"/>
      </w:divBdr>
    </w:div>
    <w:div w:id="285504003">
      <w:bodyDiv w:val="1"/>
      <w:marLeft w:val="0"/>
      <w:marRight w:val="0"/>
      <w:marTop w:val="0"/>
      <w:marBottom w:val="0"/>
      <w:divBdr>
        <w:top w:val="none" w:sz="0" w:space="0" w:color="auto"/>
        <w:left w:val="none" w:sz="0" w:space="0" w:color="auto"/>
        <w:bottom w:val="none" w:sz="0" w:space="0" w:color="auto"/>
        <w:right w:val="none" w:sz="0" w:space="0" w:color="auto"/>
      </w:divBdr>
    </w:div>
    <w:div w:id="285739232">
      <w:bodyDiv w:val="1"/>
      <w:marLeft w:val="0"/>
      <w:marRight w:val="0"/>
      <w:marTop w:val="0"/>
      <w:marBottom w:val="0"/>
      <w:divBdr>
        <w:top w:val="none" w:sz="0" w:space="0" w:color="auto"/>
        <w:left w:val="none" w:sz="0" w:space="0" w:color="auto"/>
        <w:bottom w:val="none" w:sz="0" w:space="0" w:color="auto"/>
        <w:right w:val="none" w:sz="0" w:space="0" w:color="auto"/>
      </w:divBdr>
    </w:div>
    <w:div w:id="287274622">
      <w:bodyDiv w:val="1"/>
      <w:marLeft w:val="0"/>
      <w:marRight w:val="0"/>
      <w:marTop w:val="0"/>
      <w:marBottom w:val="0"/>
      <w:divBdr>
        <w:top w:val="none" w:sz="0" w:space="0" w:color="auto"/>
        <w:left w:val="none" w:sz="0" w:space="0" w:color="auto"/>
        <w:bottom w:val="none" w:sz="0" w:space="0" w:color="auto"/>
        <w:right w:val="none" w:sz="0" w:space="0" w:color="auto"/>
      </w:divBdr>
    </w:div>
    <w:div w:id="289289787">
      <w:bodyDiv w:val="1"/>
      <w:marLeft w:val="0"/>
      <w:marRight w:val="0"/>
      <w:marTop w:val="0"/>
      <w:marBottom w:val="0"/>
      <w:divBdr>
        <w:top w:val="none" w:sz="0" w:space="0" w:color="auto"/>
        <w:left w:val="none" w:sz="0" w:space="0" w:color="auto"/>
        <w:bottom w:val="none" w:sz="0" w:space="0" w:color="auto"/>
        <w:right w:val="none" w:sz="0" w:space="0" w:color="auto"/>
      </w:divBdr>
    </w:div>
    <w:div w:id="292255861">
      <w:bodyDiv w:val="1"/>
      <w:marLeft w:val="0"/>
      <w:marRight w:val="0"/>
      <w:marTop w:val="0"/>
      <w:marBottom w:val="0"/>
      <w:divBdr>
        <w:top w:val="none" w:sz="0" w:space="0" w:color="auto"/>
        <w:left w:val="none" w:sz="0" w:space="0" w:color="auto"/>
        <w:bottom w:val="none" w:sz="0" w:space="0" w:color="auto"/>
        <w:right w:val="none" w:sz="0" w:space="0" w:color="auto"/>
      </w:divBdr>
    </w:div>
    <w:div w:id="292365289">
      <w:bodyDiv w:val="1"/>
      <w:marLeft w:val="0"/>
      <w:marRight w:val="0"/>
      <w:marTop w:val="0"/>
      <w:marBottom w:val="0"/>
      <w:divBdr>
        <w:top w:val="none" w:sz="0" w:space="0" w:color="auto"/>
        <w:left w:val="none" w:sz="0" w:space="0" w:color="auto"/>
        <w:bottom w:val="none" w:sz="0" w:space="0" w:color="auto"/>
        <w:right w:val="none" w:sz="0" w:space="0" w:color="auto"/>
      </w:divBdr>
    </w:div>
    <w:div w:id="293407944">
      <w:bodyDiv w:val="1"/>
      <w:marLeft w:val="0"/>
      <w:marRight w:val="0"/>
      <w:marTop w:val="0"/>
      <w:marBottom w:val="0"/>
      <w:divBdr>
        <w:top w:val="none" w:sz="0" w:space="0" w:color="auto"/>
        <w:left w:val="none" w:sz="0" w:space="0" w:color="auto"/>
        <w:bottom w:val="none" w:sz="0" w:space="0" w:color="auto"/>
        <w:right w:val="none" w:sz="0" w:space="0" w:color="auto"/>
      </w:divBdr>
      <w:divsChild>
        <w:div w:id="180167022">
          <w:marLeft w:val="0"/>
          <w:marRight w:val="0"/>
          <w:marTop w:val="0"/>
          <w:marBottom w:val="0"/>
          <w:divBdr>
            <w:top w:val="none" w:sz="0" w:space="0" w:color="auto"/>
            <w:left w:val="none" w:sz="0" w:space="0" w:color="auto"/>
            <w:bottom w:val="none" w:sz="0" w:space="0" w:color="auto"/>
            <w:right w:val="none" w:sz="0" w:space="0" w:color="auto"/>
          </w:divBdr>
        </w:div>
        <w:div w:id="1509831493">
          <w:marLeft w:val="0"/>
          <w:marRight w:val="0"/>
          <w:marTop w:val="0"/>
          <w:marBottom w:val="0"/>
          <w:divBdr>
            <w:top w:val="none" w:sz="0" w:space="0" w:color="auto"/>
            <w:left w:val="none" w:sz="0" w:space="0" w:color="auto"/>
            <w:bottom w:val="none" w:sz="0" w:space="0" w:color="auto"/>
            <w:right w:val="none" w:sz="0" w:space="0" w:color="auto"/>
          </w:divBdr>
        </w:div>
        <w:div w:id="1658805630">
          <w:marLeft w:val="0"/>
          <w:marRight w:val="0"/>
          <w:marTop w:val="0"/>
          <w:marBottom w:val="0"/>
          <w:divBdr>
            <w:top w:val="none" w:sz="0" w:space="0" w:color="auto"/>
            <w:left w:val="none" w:sz="0" w:space="0" w:color="auto"/>
            <w:bottom w:val="none" w:sz="0" w:space="0" w:color="auto"/>
            <w:right w:val="none" w:sz="0" w:space="0" w:color="auto"/>
          </w:divBdr>
        </w:div>
        <w:div w:id="1674721788">
          <w:marLeft w:val="0"/>
          <w:marRight w:val="0"/>
          <w:marTop w:val="0"/>
          <w:marBottom w:val="0"/>
          <w:divBdr>
            <w:top w:val="none" w:sz="0" w:space="0" w:color="auto"/>
            <w:left w:val="none" w:sz="0" w:space="0" w:color="auto"/>
            <w:bottom w:val="none" w:sz="0" w:space="0" w:color="auto"/>
            <w:right w:val="none" w:sz="0" w:space="0" w:color="auto"/>
          </w:divBdr>
        </w:div>
        <w:div w:id="1875607360">
          <w:marLeft w:val="0"/>
          <w:marRight w:val="0"/>
          <w:marTop w:val="0"/>
          <w:marBottom w:val="0"/>
          <w:divBdr>
            <w:top w:val="none" w:sz="0" w:space="0" w:color="auto"/>
            <w:left w:val="none" w:sz="0" w:space="0" w:color="auto"/>
            <w:bottom w:val="none" w:sz="0" w:space="0" w:color="auto"/>
            <w:right w:val="none" w:sz="0" w:space="0" w:color="auto"/>
          </w:divBdr>
        </w:div>
        <w:div w:id="2037920917">
          <w:marLeft w:val="0"/>
          <w:marRight w:val="0"/>
          <w:marTop w:val="0"/>
          <w:marBottom w:val="0"/>
          <w:divBdr>
            <w:top w:val="none" w:sz="0" w:space="0" w:color="auto"/>
            <w:left w:val="none" w:sz="0" w:space="0" w:color="auto"/>
            <w:bottom w:val="none" w:sz="0" w:space="0" w:color="auto"/>
            <w:right w:val="none" w:sz="0" w:space="0" w:color="auto"/>
          </w:divBdr>
        </w:div>
      </w:divsChild>
    </w:div>
    <w:div w:id="293870461">
      <w:bodyDiv w:val="1"/>
      <w:marLeft w:val="0"/>
      <w:marRight w:val="0"/>
      <w:marTop w:val="0"/>
      <w:marBottom w:val="0"/>
      <w:divBdr>
        <w:top w:val="none" w:sz="0" w:space="0" w:color="auto"/>
        <w:left w:val="none" w:sz="0" w:space="0" w:color="auto"/>
        <w:bottom w:val="none" w:sz="0" w:space="0" w:color="auto"/>
        <w:right w:val="none" w:sz="0" w:space="0" w:color="auto"/>
      </w:divBdr>
    </w:div>
    <w:div w:id="294987395">
      <w:bodyDiv w:val="1"/>
      <w:marLeft w:val="0"/>
      <w:marRight w:val="0"/>
      <w:marTop w:val="0"/>
      <w:marBottom w:val="0"/>
      <w:divBdr>
        <w:top w:val="none" w:sz="0" w:space="0" w:color="auto"/>
        <w:left w:val="none" w:sz="0" w:space="0" w:color="auto"/>
        <w:bottom w:val="none" w:sz="0" w:space="0" w:color="auto"/>
        <w:right w:val="none" w:sz="0" w:space="0" w:color="auto"/>
      </w:divBdr>
    </w:div>
    <w:div w:id="295260271">
      <w:bodyDiv w:val="1"/>
      <w:marLeft w:val="0"/>
      <w:marRight w:val="0"/>
      <w:marTop w:val="0"/>
      <w:marBottom w:val="0"/>
      <w:divBdr>
        <w:top w:val="none" w:sz="0" w:space="0" w:color="auto"/>
        <w:left w:val="none" w:sz="0" w:space="0" w:color="auto"/>
        <w:bottom w:val="none" w:sz="0" w:space="0" w:color="auto"/>
        <w:right w:val="none" w:sz="0" w:space="0" w:color="auto"/>
      </w:divBdr>
    </w:div>
    <w:div w:id="296298847">
      <w:bodyDiv w:val="1"/>
      <w:marLeft w:val="0"/>
      <w:marRight w:val="0"/>
      <w:marTop w:val="0"/>
      <w:marBottom w:val="0"/>
      <w:divBdr>
        <w:top w:val="none" w:sz="0" w:space="0" w:color="auto"/>
        <w:left w:val="none" w:sz="0" w:space="0" w:color="auto"/>
        <w:bottom w:val="none" w:sz="0" w:space="0" w:color="auto"/>
        <w:right w:val="none" w:sz="0" w:space="0" w:color="auto"/>
      </w:divBdr>
    </w:div>
    <w:div w:id="296640804">
      <w:bodyDiv w:val="1"/>
      <w:marLeft w:val="0"/>
      <w:marRight w:val="0"/>
      <w:marTop w:val="0"/>
      <w:marBottom w:val="0"/>
      <w:divBdr>
        <w:top w:val="none" w:sz="0" w:space="0" w:color="auto"/>
        <w:left w:val="none" w:sz="0" w:space="0" w:color="auto"/>
        <w:bottom w:val="none" w:sz="0" w:space="0" w:color="auto"/>
        <w:right w:val="none" w:sz="0" w:space="0" w:color="auto"/>
      </w:divBdr>
    </w:div>
    <w:div w:id="298997478">
      <w:bodyDiv w:val="1"/>
      <w:marLeft w:val="0"/>
      <w:marRight w:val="0"/>
      <w:marTop w:val="0"/>
      <w:marBottom w:val="0"/>
      <w:divBdr>
        <w:top w:val="none" w:sz="0" w:space="0" w:color="auto"/>
        <w:left w:val="none" w:sz="0" w:space="0" w:color="auto"/>
        <w:bottom w:val="none" w:sz="0" w:space="0" w:color="auto"/>
        <w:right w:val="none" w:sz="0" w:space="0" w:color="auto"/>
      </w:divBdr>
    </w:div>
    <w:div w:id="302003413">
      <w:bodyDiv w:val="1"/>
      <w:marLeft w:val="0"/>
      <w:marRight w:val="0"/>
      <w:marTop w:val="0"/>
      <w:marBottom w:val="0"/>
      <w:divBdr>
        <w:top w:val="none" w:sz="0" w:space="0" w:color="auto"/>
        <w:left w:val="none" w:sz="0" w:space="0" w:color="auto"/>
        <w:bottom w:val="none" w:sz="0" w:space="0" w:color="auto"/>
        <w:right w:val="none" w:sz="0" w:space="0" w:color="auto"/>
      </w:divBdr>
    </w:div>
    <w:div w:id="302198121">
      <w:bodyDiv w:val="1"/>
      <w:marLeft w:val="0"/>
      <w:marRight w:val="0"/>
      <w:marTop w:val="0"/>
      <w:marBottom w:val="0"/>
      <w:divBdr>
        <w:top w:val="none" w:sz="0" w:space="0" w:color="auto"/>
        <w:left w:val="none" w:sz="0" w:space="0" w:color="auto"/>
        <w:bottom w:val="none" w:sz="0" w:space="0" w:color="auto"/>
        <w:right w:val="none" w:sz="0" w:space="0" w:color="auto"/>
      </w:divBdr>
      <w:divsChild>
        <w:div w:id="543953550">
          <w:marLeft w:val="0"/>
          <w:marRight w:val="0"/>
          <w:marTop w:val="0"/>
          <w:marBottom w:val="0"/>
          <w:divBdr>
            <w:top w:val="none" w:sz="0" w:space="0" w:color="auto"/>
            <w:left w:val="none" w:sz="0" w:space="0" w:color="auto"/>
            <w:bottom w:val="none" w:sz="0" w:space="0" w:color="auto"/>
            <w:right w:val="none" w:sz="0" w:space="0" w:color="auto"/>
          </w:divBdr>
        </w:div>
        <w:div w:id="701056830">
          <w:marLeft w:val="0"/>
          <w:marRight w:val="0"/>
          <w:marTop w:val="0"/>
          <w:marBottom w:val="0"/>
          <w:divBdr>
            <w:top w:val="none" w:sz="0" w:space="0" w:color="auto"/>
            <w:left w:val="none" w:sz="0" w:space="0" w:color="auto"/>
            <w:bottom w:val="none" w:sz="0" w:space="0" w:color="auto"/>
            <w:right w:val="none" w:sz="0" w:space="0" w:color="auto"/>
          </w:divBdr>
        </w:div>
        <w:div w:id="765930370">
          <w:marLeft w:val="0"/>
          <w:marRight w:val="0"/>
          <w:marTop w:val="0"/>
          <w:marBottom w:val="0"/>
          <w:divBdr>
            <w:top w:val="none" w:sz="0" w:space="0" w:color="auto"/>
            <w:left w:val="none" w:sz="0" w:space="0" w:color="auto"/>
            <w:bottom w:val="none" w:sz="0" w:space="0" w:color="auto"/>
            <w:right w:val="none" w:sz="0" w:space="0" w:color="auto"/>
          </w:divBdr>
        </w:div>
        <w:div w:id="766458707">
          <w:marLeft w:val="0"/>
          <w:marRight w:val="0"/>
          <w:marTop w:val="0"/>
          <w:marBottom w:val="0"/>
          <w:divBdr>
            <w:top w:val="none" w:sz="0" w:space="0" w:color="auto"/>
            <w:left w:val="none" w:sz="0" w:space="0" w:color="auto"/>
            <w:bottom w:val="none" w:sz="0" w:space="0" w:color="auto"/>
            <w:right w:val="none" w:sz="0" w:space="0" w:color="auto"/>
          </w:divBdr>
        </w:div>
        <w:div w:id="942953570">
          <w:marLeft w:val="0"/>
          <w:marRight w:val="0"/>
          <w:marTop w:val="0"/>
          <w:marBottom w:val="0"/>
          <w:divBdr>
            <w:top w:val="none" w:sz="0" w:space="0" w:color="auto"/>
            <w:left w:val="none" w:sz="0" w:space="0" w:color="auto"/>
            <w:bottom w:val="none" w:sz="0" w:space="0" w:color="auto"/>
            <w:right w:val="none" w:sz="0" w:space="0" w:color="auto"/>
          </w:divBdr>
        </w:div>
        <w:div w:id="1034572610">
          <w:marLeft w:val="0"/>
          <w:marRight w:val="0"/>
          <w:marTop w:val="0"/>
          <w:marBottom w:val="0"/>
          <w:divBdr>
            <w:top w:val="none" w:sz="0" w:space="0" w:color="auto"/>
            <w:left w:val="none" w:sz="0" w:space="0" w:color="auto"/>
            <w:bottom w:val="none" w:sz="0" w:space="0" w:color="auto"/>
            <w:right w:val="none" w:sz="0" w:space="0" w:color="auto"/>
          </w:divBdr>
        </w:div>
        <w:div w:id="1114330825">
          <w:marLeft w:val="0"/>
          <w:marRight w:val="0"/>
          <w:marTop w:val="0"/>
          <w:marBottom w:val="0"/>
          <w:divBdr>
            <w:top w:val="none" w:sz="0" w:space="0" w:color="auto"/>
            <w:left w:val="none" w:sz="0" w:space="0" w:color="auto"/>
            <w:bottom w:val="none" w:sz="0" w:space="0" w:color="auto"/>
            <w:right w:val="none" w:sz="0" w:space="0" w:color="auto"/>
          </w:divBdr>
        </w:div>
        <w:div w:id="1336959411">
          <w:marLeft w:val="0"/>
          <w:marRight w:val="0"/>
          <w:marTop w:val="0"/>
          <w:marBottom w:val="0"/>
          <w:divBdr>
            <w:top w:val="none" w:sz="0" w:space="0" w:color="auto"/>
            <w:left w:val="none" w:sz="0" w:space="0" w:color="auto"/>
            <w:bottom w:val="none" w:sz="0" w:space="0" w:color="auto"/>
            <w:right w:val="none" w:sz="0" w:space="0" w:color="auto"/>
          </w:divBdr>
        </w:div>
        <w:div w:id="1407143008">
          <w:marLeft w:val="0"/>
          <w:marRight w:val="0"/>
          <w:marTop w:val="0"/>
          <w:marBottom w:val="0"/>
          <w:divBdr>
            <w:top w:val="none" w:sz="0" w:space="0" w:color="auto"/>
            <w:left w:val="none" w:sz="0" w:space="0" w:color="auto"/>
            <w:bottom w:val="none" w:sz="0" w:space="0" w:color="auto"/>
            <w:right w:val="none" w:sz="0" w:space="0" w:color="auto"/>
          </w:divBdr>
        </w:div>
        <w:div w:id="1677340818">
          <w:marLeft w:val="0"/>
          <w:marRight w:val="0"/>
          <w:marTop w:val="0"/>
          <w:marBottom w:val="0"/>
          <w:divBdr>
            <w:top w:val="none" w:sz="0" w:space="0" w:color="auto"/>
            <w:left w:val="none" w:sz="0" w:space="0" w:color="auto"/>
            <w:bottom w:val="none" w:sz="0" w:space="0" w:color="auto"/>
            <w:right w:val="none" w:sz="0" w:space="0" w:color="auto"/>
          </w:divBdr>
        </w:div>
        <w:div w:id="1797916527">
          <w:marLeft w:val="0"/>
          <w:marRight w:val="0"/>
          <w:marTop w:val="0"/>
          <w:marBottom w:val="0"/>
          <w:divBdr>
            <w:top w:val="none" w:sz="0" w:space="0" w:color="auto"/>
            <w:left w:val="none" w:sz="0" w:space="0" w:color="auto"/>
            <w:bottom w:val="none" w:sz="0" w:space="0" w:color="auto"/>
            <w:right w:val="none" w:sz="0" w:space="0" w:color="auto"/>
          </w:divBdr>
        </w:div>
        <w:div w:id="1901089037">
          <w:marLeft w:val="0"/>
          <w:marRight w:val="0"/>
          <w:marTop w:val="0"/>
          <w:marBottom w:val="0"/>
          <w:divBdr>
            <w:top w:val="none" w:sz="0" w:space="0" w:color="auto"/>
            <w:left w:val="none" w:sz="0" w:space="0" w:color="auto"/>
            <w:bottom w:val="none" w:sz="0" w:space="0" w:color="auto"/>
            <w:right w:val="none" w:sz="0" w:space="0" w:color="auto"/>
          </w:divBdr>
        </w:div>
        <w:div w:id="1980500254">
          <w:marLeft w:val="0"/>
          <w:marRight w:val="0"/>
          <w:marTop w:val="0"/>
          <w:marBottom w:val="0"/>
          <w:divBdr>
            <w:top w:val="none" w:sz="0" w:space="0" w:color="auto"/>
            <w:left w:val="none" w:sz="0" w:space="0" w:color="auto"/>
            <w:bottom w:val="none" w:sz="0" w:space="0" w:color="auto"/>
            <w:right w:val="none" w:sz="0" w:space="0" w:color="auto"/>
          </w:divBdr>
        </w:div>
      </w:divsChild>
    </w:div>
    <w:div w:id="302582483">
      <w:bodyDiv w:val="1"/>
      <w:marLeft w:val="0"/>
      <w:marRight w:val="0"/>
      <w:marTop w:val="0"/>
      <w:marBottom w:val="0"/>
      <w:divBdr>
        <w:top w:val="none" w:sz="0" w:space="0" w:color="auto"/>
        <w:left w:val="none" w:sz="0" w:space="0" w:color="auto"/>
        <w:bottom w:val="none" w:sz="0" w:space="0" w:color="auto"/>
        <w:right w:val="none" w:sz="0" w:space="0" w:color="auto"/>
      </w:divBdr>
    </w:div>
    <w:div w:id="304161046">
      <w:bodyDiv w:val="1"/>
      <w:marLeft w:val="0"/>
      <w:marRight w:val="0"/>
      <w:marTop w:val="0"/>
      <w:marBottom w:val="0"/>
      <w:divBdr>
        <w:top w:val="none" w:sz="0" w:space="0" w:color="auto"/>
        <w:left w:val="none" w:sz="0" w:space="0" w:color="auto"/>
        <w:bottom w:val="none" w:sz="0" w:space="0" w:color="auto"/>
        <w:right w:val="none" w:sz="0" w:space="0" w:color="auto"/>
      </w:divBdr>
    </w:div>
    <w:div w:id="304626798">
      <w:bodyDiv w:val="1"/>
      <w:marLeft w:val="0"/>
      <w:marRight w:val="0"/>
      <w:marTop w:val="0"/>
      <w:marBottom w:val="0"/>
      <w:divBdr>
        <w:top w:val="none" w:sz="0" w:space="0" w:color="auto"/>
        <w:left w:val="none" w:sz="0" w:space="0" w:color="auto"/>
        <w:bottom w:val="none" w:sz="0" w:space="0" w:color="auto"/>
        <w:right w:val="none" w:sz="0" w:space="0" w:color="auto"/>
      </w:divBdr>
    </w:div>
    <w:div w:id="304817926">
      <w:bodyDiv w:val="1"/>
      <w:marLeft w:val="0"/>
      <w:marRight w:val="0"/>
      <w:marTop w:val="0"/>
      <w:marBottom w:val="0"/>
      <w:divBdr>
        <w:top w:val="none" w:sz="0" w:space="0" w:color="auto"/>
        <w:left w:val="none" w:sz="0" w:space="0" w:color="auto"/>
        <w:bottom w:val="none" w:sz="0" w:space="0" w:color="auto"/>
        <w:right w:val="none" w:sz="0" w:space="0" w:color="auto"/>
      </w:divBdr>
    </w:div>
    <w:div w:id="306520197">
      <w:bodyDiv w:val="1"/>
      <w:marLeft w:val="0"/>
      <w:marRight w:val="0"/>
      <w:marTop w:val="0"/>
      <w:marBottom w:val="0"/>
      <w:divBdr>
        <w:top w:val="none" w:sz="0" w:space="0" w:color="auto"/>
        <w:left w:val="none" w:sz="0" w:space="0" w:color="auto"/>
        <w:bottom w:val="none" w:sz="0" w:space="0" w:color="auto"/>
        <w:right w:val="none" w:sz="0" w:space="0" w:color="auto"/>
      </w:divBdr>
    </w:div>
    <w:div w:id="306977184">
      <w:bodyDiv w:val="1"/>
      <w:marLeft w:val="0"/>
      <w:marRight w:val="0"/>
      <w:marTop w:val="0"/>
      <w:marBottom w:val="0"/>
      <w:divBdr>
        <w:top w:val="none" w:sz="0" w:space="0" w:color="auto"/>
        <w:left w:val="none" w:sz="0" w:space="0" w:color="auto"/>
        <w:bottom w:val="none" w:sz="0" w:space="0" w:color="auto"/>
        <w:right w:val="none" w:sz="0" w:space="0" w:color="auto"/>
      </w:divBdr>
    </w:div>
    <w:div w:id="308563203">
      <w:bodyDiv w:val="1"/>
      <w:marLeft w:val="0"/>
      <w:marRight w:val="0"/>
      <w:marTop w:val="0"/>
      <w:marBottom w:val="0"/>
      <w:divBdr>
        <w:top w:val="none" w:sz="0" w:space="0" w:color="auto"/>
        <w:left w:val="none" w:sz="0" w:space="0" w:color="auto"/>
        <w:bottom w:val="none" w:sz="0" w:space="0" w:color="auto"/>
        <w:right w:val="none" w:sz="0" w:space="0" w:color="auto"/>
      </w:divBdr>
    </w:div>
    <w:div w:id="309292046">
      <w:bodyDiv w:val="1"/>
      <w:marLeft w:val="0"/>
      <w:marRight w:val="0"/>
      <w:marTop w:val="0"/>
      <w:marBottom w:val="0"/>
      <w:divBdr>
        <w:top w:val="none" w:sz="0" w:space="0" w:color="auto"/>
        <w:left w:val="none" w:sz="0" w:space="0" w:color="auto"/>
        <w:bottom w:val="none" w:sz="0" w:space="0" w:color="auto"/>
        <w:right w:val="none" w:sz="0" w:space="0" w:color="auto"/>
      </w:divBdr>
    </w:div>
    <w:div w:id="309481437">
      <w:bodyDiv w:val="1"/>
      <w:marLeft w:val="0"/>
      <w:marRight w:val="0"/>
      <w:marTop w:val="0"/>
      <w:marBottom w:val="0"/>
      <w:divBdr>
        <w:top w:val="none" w:sz="0" w:space="0" w:color="auto"/>
        <w:left w:val="none" w:sz="0" w:space="0" w:color="auto"/>
        <w:bottom w:val="none" w:sz="0" w:space="0" w:color="auto"/>
        <w:right w:val="none" w:sz="0" w:space="0" w:color="auto"/>
      </w:divBdr>
    </w:div>
    <w:div w:id="309942609">
      <w:bodyDiv w:val="1"/>
      <w:marLeft w:val="0"/>
      <w:marRight w:val="0"/>
      <w:marTop w:val="0"/>
      <w:marBottom w:val="0"/>
      <w:divBdr>
        <w:top w:val="none" w:sz="0" w:space="0" w:color="auto"/>
        <w:left w:val="none" w:sz="0" w:space="0" w:color="auto"/>
        <w:bottom w:val="none" w:sz="0" w:space="0" w:color="auto"/>
        <w:right w:val="none" w:sz="0" w:space="0" w:color="auto"/>
      </w:divBdr>
    </w:div>
    <w:div w:id="310016499">
      <w:bodyDiv w:val="1"/>
      <w:marLeft w:val="0"/>
      <w:marRight w:val="0"/>
      <w:marTop w:val="0"/>
      <w:marBottom w:val="0"/>
      <w:divBdr>
        <w:top w:val="none" w:sz="0" w:space="0" w:color="auto"/>
        <w:left w:val="none" w:sz="0" w:space="0" w:color="auto"/>
        <w:bottom w:val="none" w:sz="0" w:space="0" w:color="auto"/>
        <w:right w:val="none" w:sz="0" w:space="0" w:color="auto"/>
      </w:divBdr>
    </w:div>
    <w:div w:id="310718255">
      <w:bodyDiv w:val="1"/>
      <w:marLeft w:val="0"/>
      <w:marRight w:val="0"/>
      <w:marTop w:val="0"/>
      <w:marBottom w:val="0"/>
      <w:divBdr>
        <w:top w:val="none" w:sz="0" w:space="0" w:color="auto"/>
        <w:left w:val="none" w:sz="0" w:space="0" w:color="auto"/>
        <w:bottom w:val="none" w:sz="0" w:space="0" w:color="auto"/>
        <w:right w:val="none" w:sz="0" w:space="0" w:color="auto"/>
      </w:divBdr>
    </w:div>
    <w:div w:id="311104682">
      <w:bodyDiv w:val="1"/>
      <w:marLeft w:val="0"/>
      <w:marRight w:val="0"/>
      <w:marTop w:val="0"/>
      <w:marBottom w:val="0"/>
      <w:divBdr>
        <w:top w:val="none" w:sz="0" w:space="0" w:color="auto"/>
        <w:left w:val="none" w:sz="0" w:space="0" w:color="auto"/>
        <w:bottom w:val="none" w:sz="0" w:space="0" w:color="auto"/>
        <w:right w:val="none" w:sz="0" w:space="0" w:color="auto"/>
      </w:divBdr>
    </w:div>
    <w:div w:id="313215760">
      <w:bodyDiv w:val="1"/>
      <w:marLeft w:val="0"/>
      <w:marRight w:val="0"/>
      <w:marTop w:val="0"/>
      <w:marBottom w:val="0"/>
      <w:divBdr>
        <w:top w:val="none" w:sz="0" w:space="0" w:color="auto"/>
        <w:left w:val="none" w:sz="0" w:space="0" w:color="auto"/>
        <w:bottom w:val="none" w:sz="0" w:space="0" w:color="auto"/>
        <w:right w:val="none" w:sz="0" w:space="0" w:color="auto"/>
      </w:divBdr>
    </w:div>
    <w:div w:id="313602840">
      <w:bodyDiv w:val="1"/>
      <w:marLeft w:val="0"/>
      <w:marRight w:val="0"/>
      <w:marTop w:val="0"/>
      <w:marBottom w:val="0"/>
      <w:divBdr>
        <w:top w:val="none" w:sz="0" w:space="0" w:color="auto"/>
        <w:left w:val="none" w:sz="0" w:space="0" w:color="auto"/>
        <w:bottom w:val="none" w:sz="0" w:space="0" w:color="auto"/>
        <w:right w:val="none" w:sz="0" w:space="0" w:color="auto"/>
      </w:divBdr>
    </w:div>
    <w:div w:id="313988981">
      <w:bodyDiv w:val="1"/>
      <w:marLeft w:val="0"/>
      <w:marRight w:val="0"/>
      <w:marTop w:val="0"/>
      <w:marBottom w:val="0"/>
      <w:divBdr>
        <w:top w:val="none" w:sz="0" w:space="0" w:color="auto"/>
        <w:left w:val="none" w:sz="0" w:space="0" w:color="auto"/>
        <w:bottom w:val="none" w:sz="0" w:space="0" w:color="auto"/>
        <w:right w:val="none" w:sz="0" w:space="0" w:color="auto"/>
      </w:divBdr>
    </w:div>
    <w:div w:id="314458381">
      <w:bodyDiv w:val="1"/>
      <w:marLeft w:val="0"/>
      <w:marRight w:val="0"/>
      <w:marTop w:val="0"/>
      <w:marBottom w:val="0"/>
      <w:divBdr>
        <w:top w:val="none" w:sz="0" w:space="0" w:color="auto"/>
        <w:left w:val="none" w:sz="0" w:space="0" w:color="auto"/>
        <w:bottom w:val="none" w:sz="0" w:space="0" w:color="auto"/>
        <w:right w:val="none" w:sz="0" w:space="0" w:color="auto"/>
      </w:divBdr>
    </w:div>
    <w:div w:id="315888403">
      <w:bodyDiv w:val="1"/>
      <w:marLeft w:val="0"/>
      <w:marRight w:val="0"/>
      <w:marTop w:val="0"/>
      <w:marBottom w:val="0"/>
      <w:divBdr>
        <w:top w:val="none" w:sz="0" w:space="0" w:color="auto"/>
        <w:left w:val="none" w:sz="0" w:space="0" w:color="auto"/>
        <w:bottom w:val="none" w:sz="0" w:space="0" w:color="auto"/>
        <w:right w:val="none" w:sz="0" w:space="0" w:color="auto"/>
      </w:divBdr>
    </w:div>
    <w:div w:id="319232001">
      <w:bodyDiv w:val="1"/>
      <w:marLeft w:val="0"/>
      <w:marRight w:val="0"/>
      <w:marTop w:val="0"/>
      <w:marBottom w:val="0"/>
      <w:divBdr>
        <w:top w:val="none" w:sz="0" w:space="0" w:color="auto"/>
        <w:left w:val="none" w:sz="0" w:space="0" w:color="auto"/>
        <w:bottom w:val="none" w:sz="0" w:space="0" w:color="auto"/>
        <w:right w:val="none" w:sz="0" w:space="0" w:color="auto"/>
      </w:divBdr>
    </w:div>
    <w:div w:id="319626558">
      <w:bodyDiv w:val="1"/>
      <w:marLeft w:val="0"/>
      <w:marRight w:val="0"/>
      <w:marTop w:val="0"/>
      <w:marBottom w:val="0"/>
      <w:divBdr>
        <w:top w:val="none" w:sz="0" w:space="0" w:color="auto"/>
        <w:left w:val="none" w:sz="0" w:space="0" w:color="auto"/>
        <w:bottom w:val="none" w:sz="0" w:space="0" w:color="auto"/>
        <w:right w:val="none" w:sz="0" w:space="0" w:color="auto"/>
      </w:divBdr>
    </w:div>
    <w:div w:id="320815183">
      <w:bodyDiv w:val="1"/>
      <w:marLeft w:val="0"/>
      <w:marRight w:val="0"/>
      <w:marTop w:val="0"/>
      <w:marBottom w:val="0"/>
      <w:divBdr>
        <w:top w:val="none" w:sz="0" w:space="0" w:color="auto"/>
        <w:left w:val="none" w:sz="0" w:space="0" w:color="auto"/>
        <w:bottom w:val="none" w:sz="0" w:space="0" w:color="auto"/>
        <w:right w:val="none" w:sz="0" w:space="0" w:color="auto"/>
      </w:divBdr>
    </w:div>
    <w:div w:id="321667508">
      <w:bodyDiv w:val="1"/>
      <w:marLeft w:val="0"/>
      <w:marRight w:val="0"/>
      <w:marTop w:val="0"/>
      <w:marBottom w:val="0"/>
      <w:divBdr>
        <w:top w:val="none" w:sz="0" w:space="0" w:color="auto"/>
        <w:left w:val="none" w:sz="0" w:space="0" w:color="auto"/>
        <w:bottom w:val="none" w:sz="0" w:space="0" w:color="auto"/>
        <w:right w:val="none" w:sz="0" w:space="0" w:color="auto"/>
      </w:divBdr>
    </w:div>
    <w:div w:id="322010274">
      <w:bodyDiv w:val="1"/>
      <w:marLeft w:val="0"/>
      <w:marRight w:val="0"/>
      <w:marTop w:val="0"/>
      <w:marBottom w:val="0"/>
      <w:divBdr>
        <w:top w:val="none" w:sz="0" w:space="0" w:color="auto"/>
        <w:left w:val="none" w:sz="0" w:space="0" w:color="auto"/>
        <w:bottom w:val="none" w:sz="0" w:space="0" w:color="auto"/>
        <w:right w:val="none" w:sz="0" w:space="0" w:color="auto"/>
      </w:divBdr>
    </w:div>
    <w:div w:id="323045317">
      <w:bodyDiv w:val="1"/>
      <w:marLeft w:val="0"/>
      <w:marRight w:val="0"/>
      <w:marTop w:val="0"/>
      <w:marBottom w:val="0"/>
      <w:divBdr>
        <w:top w:val="none" w:sz="0" w:space="0" w:color="auto"/>
        <w:left w:val="none" w:sz="0" w:space="0" w:color="auto"/>
        <w:bottom w:val="none" w:sz="0" w:space="0" w:color="auto"/>
        <w:right w:val="none" w:sz="0" w:space="0" w:color="auto"/>
      </w:divBdr>
    </w:div>
    <w:div w:id="325784287">
      <w:bodyDiv w:val="1"/>
      <w:marLeft w:val="0"/>
      <w:marRight w:val="0"/>
      <w:marTop w:val="0"/>
      <w:marBottom w:val="0"/>
      <w:divBdr>
        <w:top w:val="none" w:sz="0" w:space="0" w:color="auto"/>
        <w:left w:val="none" w:sz="0" w:space="0" w:color="auto"/>
        <w:bottom w:val="none" w:sz="0" w:space="0" w:color="auto"/>
        <w:right w:val="none" w:sz="0" w:space="0" w:color="auto"/>
      </w:divBdr>
    </w:div>
    <w:div w:id="326399297">
      <w:bodyDiv w:val="1"/>
      <w:marLeft w:val="0"/>
      <w:marRight w:val="0"/>
      <w:marTop w:val="0"/>
      <w:marBottom w:val="0"/>
      <w:divBdr>
        <w:top w:val="none" w:sz="0" w:space="0" w:color="auto"/>
        <w:left w:val="none" w:sz="0" w:space="0" w:color="auto"/>
        <w:bottom w:val="none" w:sz="0" w:space="0" w:color="auto"/>
        <w:right w:val="none" w:sz="0" w:space="0" w:color="auto"/>
      </w:divBdr>
    </w:div>
    <w:div w:id="326786082">
      <w:bodyDiv w:val="1"/>
      <w:marLeft w:val="0"/>
      <w:marRight w:val="0"/>
      <w:marTop w:val="0"/>
      <w:marBottom w:val="0"/>
      <w:divBdr>
        <w:top w:val="none" w:sz="0" w:space="0" w:color="auto"/>
        <w:left w:val="none" w:sz="0" w:space="0" w:color="auto"/>
        <w:bottom w:val="none" w:sz="0" w:space="0" w:color="auto"/>
        <w:right w:val="none" w:sz="0" w:space="0" w:color="auto"/>
      </w:divBdr>
    </w:div>
    <w:div w:id="327246367">
      <w:bodyDiv w:val="1"/>
      <w:marLeft w:val="0"/>
      <w:marRight w:val="0"/>
      <w:marTop w:val="0"/>
      <w:marBottom w:val="0"/>
      <w:divBdr>
        <w:top w:val="none" w:sz="0" w:space="0" w:color="auto"/>
        <w:left w:val="none" w:sz="0" w:space="0" w:color="auto"/>
        <w:bottom w:val="none" w:sz="0" w:space="0" w:color="auto"/>
        <w:right w:val="none" w:sz="0" w:space="0" w:color="auto"/>
      </w:divBdr>
    </w:div>
    <w:div w:id="328217926">
      <w:bodyDiv w:val="1"/>
      <w:marLeft w:val="0"/>
      <w:marRight w:val="0"/>
      <w:marTop w:val="0"/>
      <w:marBottom w:val="0"/>
      <w:divBdr>
        <w:top w:val="none" w:sz="0" w:space="0" w:color="auto"/>
        <w:left w:val="none" w:sz="0" w:space="0" w:color="auto"/>
        <w:bottom w:val="none" w:sz="0" w:space="0" w:color="auto"/>
        <w:right w:val="none" w:sz="0" w:space="0" w:color="auto"/>
      </w:divBdr>
    </w:div>
    <w:div w:id="329603365">
      <w:bodyDiv w:val="1"/>
      <w:marLeft w:val="0"/>
      <w:marRight w:val="0"/>
      <w:marTop w:val="0"/>
      <w:marBottom w:val="0"/>
      <w:divBdr>
        <w:top w:val="none" w:sz="0" w:space="0" w:color="auto"/>
        <w:left w:val="none" w:sz="0" w:space="0" w:color="auto"/>
        <w:bottom w:val="none" w:sz="0" w:space="0" w:color="auto"/>
        <w:right w:val="none" w:sz="0" w:space="0" w:color="auto"/>
      </w:divBdr>
    </w:div>
    <w:div w:id="332102190">
      <w:bodyDiv w:val="1"/>
      <w:marLeft w:val="0"/>
      <w:marRight w:val="0"/>
      <w:marTop w:val="0"/>
      <w:marBottom w:val="0"/>
      <w:divBdr>
        <w:top w:val="none" w:sz="0" w:space="0" w:color="auto"/>
        <w:left w:val="none" w:sz="0" w:space="0" w:color="auto"/>
        <w:bottom w:val="none" w:sz="0" w:space="0" w:color="auto"/>
        <w:right w:val="none" w:sz="0" w:space="0" w:color="auto"/>
      </w:divBdr>
    </w:div>
    <w:div w:id="333996700">
      <w:bodyDiv w:val="1"/>
      <w:marLeft w:val="0"/>
      <w:marRight w:val="0"/>
      <w:marTop w:val="0"/>
      <w:marBottom w:val="0"/>
      <w:divBdr>
        <w:top w:val="none" w:sz="0" w:space="0" w:color="auto"/>
        <w:left w:val="none" w:sz="0" w:space="0" w:color="auto"/>
        <w:bottom w:val="none" w:sz="0" w:space="0" w:color="auto"/>
        <w:right w:val="none" w:sz="0" w:space="0" w:color="auto"/>
      </w:divBdr>
    </w:div>
    <w:div w:id="335888515">
      <w:bodyDiv w:val="1"/>
      <w:marLeft w:val="0"/>
      <w:marRight w:val="0"/>
      <w:marTop w:val="0"/>
      <w:marBottom w:val="0"/>
      <w:divBdr>
        <w:top w:val="none" w:sz="0" w:space="0" w:color="auto"/>
        <w:left w:val="none" w:sz="0" w:space="0" w:color="auto"/>
        <w:bottom w:val="none" w:sz="0" w:space="0" w:color="auto"/>
        <w:right w:val="none" w:sz="0" w:space="0" w:color="auto"/>
      </w:divBdr>
    </w:div>
    <w:div w:id="336734304">
      <w:bodyDiv w:val="1"/>
      <w:marLeft w:val="0"/>
      <w:marRight w:val="0"/>
      <w:marTop w:val="0"/>
      <w:marBottom w:val="0"/>
      <w:divBdr>
        <w:top w:val="none" w:sz="0" w:space="0" w:color="auto"/>
        <w:left w:val="none" w:sz="0" w:space="0" w:color="auto"/>
        <w:bottom w:val="none" w:sz="0" w:space="0" w:color="auto"/>
        <w:right w:val="none" w:sz="0" w:space="0" w:color="auto"/>
      </w:divBdr>
    </w:div>
    <w:div w:id="337193555">
      <w:bodyDiv w:val="1"/>
      <w:marLeft w:val="0"/>
      <w:marRight w:val="0"/>
      <w:marTop w:val="0"/>
      <w:marBottom w:val="0"/>
      <w:divBdr>
        <w:top w:val="none" w:sz="0" w:space="0" w:color="auto"/>
        <w:left w:val="none" w:sz="0" w:space="0" w:color="auto"/>
        <w:bottom w:val="none" w:sz="0" w:space="0" w:color="auto"/>
        <w:right w:val="none" w:sz="0" w:space="0" w:color="auto"/>
      </w:divBdr>
    </w:div>
    <w:div w:id="337773208">
      <w:bodyDiv w:val="1"/>
      <w:marLeft w:val="0"/>
      <w:marRight w:val="0"/>
      <w:marTop w:val="0"/>
      <w:marBottom w:val="0"/>
      <w:divBdr>
        <w:top w:val="none" w:sz="0" w:space="0" w:color="auto"/>
        <w:left w:val="none" w:sz="0" w:space="0" w:color="auto"/>
        <w:bottom w:val="none" w:sz="0" w:space="0" w:color="auto"/>
        <w:right w:val="none" w:sz="0" w:space="0" w:color="auto"/>
      </w:divBdr>
      <w:divsChild>
        <w:div w:id="22437300">
          <w:marLeft w:val="0"/>
          <w:marRight w:val="0"/>
          <w:marTop w:val="0"/>
          <w:marBottom w:val="0"/>
          <w:divBdr>
            <w:top w:val="none" w:sz="0" w:space="0" w:color="auto"/>
            <w:left w:val="none" w:sz="0" w:space="0" w:color="auto"/>
            <w:bottom w:val="none" w:sz="0" w:space="0" w:color="auto"/>
            <w:right w:val="none" w:sz="0" w:space="0" w:color="auto"/>
          </w:divBdr>
        </w:div>
        <w:div w:id="232356865">
          <w:marLeft w:val="0"/>
          <w:marRight w:val="0"/>
          <w:marTop w:val="0"/>
          <w:marBottom w:val="0"/>
          <w:divBdr>
            <w:top w:val="none" w:sz="0" w:space="0" w:color="auto"/>
            <w:left w:val="none" w:sz="0" w:space="0" w:color="auto"/>
            <w:bottom w:val="none" w:sz="0" w:space="0" w:color="auto"/>
            <w:right w:val="none" w:sz="0" w:space="0" w:color="auto"/>
          </w:divBdr>
        </w:div>
        <w:div w:id="321936439">
          <w:marLeft w:val="0"/>
          <w:marRight w:val="0"/>
          <w:marTop w:val="0"/>
          <w:marBottom w:val="0"/>
          <w:divBdr>
            <w:top w:val="none" w:sz="0" w:space="0" w:color="auto"/>
            <w:left w:val="none" w:sz="0" w:space="0" w:color="auto"/>
            <w:bottom w:val="none" w:sz="0" w:space="0" w:color="auto"/>
            <w:right w:val="none" w:sz="0" w:space="0" w:color="auto"/>
          </w:divBdr>
        </w:div>
        <w:div w:id="515851233">
          <w:marLeft w:val="0"/>
          <w:marRight w:val="0"/>
          <w:marTop w:val="0"/>
          <w:marBottom w:val="0"/>
          <w:divBdr>
            <w:top w:val="none" w:sz="0" w:space="0" w:color="auto"/>
            <w:left w:val="none" w:sz="0" w:space="0" w:color="auto"/>
            <w:bottom w:val="none" w:sz="0" w:space="0" w:color="auto"/>
            <w:right w:val="none" w:sz="0" w:space="0" w:color="auto"/>
          </w:divBdr>
        </w:div>
        <w:div w:id="588736814">
          <w:marLeft w:val="0"/>
          <w:marRight w:val="0"/>
          <w:marTop w:val="0"/>
          <w:marBottom w:val="0"/>
          <w:divBdr>
            <w:top w:val="none" w:sz="0" w:space="0" w:color="auto"/>
            <w:left w:val="none" w:sz="0" w:space="0" w:color="auto"/>
            <w:bottom w:val="none" w:sz="0" w:space="0" w:color="auto"/>
            <w:right w:val="none" w:sz="0" w:space="0" w:color="auto"/>
          </w:divBdr>
        </w:div>
        <w:div w:id="630750113">
          <w:marLeft w:val="0"/>
          <w:marRight w:val="0"/>
          <w:marTop w:val="0"/>
          <w:marBottom w:val="0"/>
          <w:divBdr>
            <w:top w:val="none" w:sz="0" w:space="0" w:color="auto"/>
            <w:left w:val="none" w:sz="0" w:space="0" w:color="auto"/>
            <w:bottom w:val="none" w:sz="0" w:space="0" w:color="auto"/>
            <w:right w:val="none" w:sz="0" w:space="0" w:color="auto"/>
          </w:divBdr>
        </w:div>
        <w:div w:id="742022285">
          <w:marLeft w:val="0"/>
          <w:marRight w:val="0"/>
          <w:marTop w:val="0"/>
          <w:marBottom w:val="0"/>
          <w:divBdr>
            <w:top w:val="none" w:sz="0" w:space="0" w:color="auto"/>
            <w:left w:val="none" w:sz="0" w:space="0" w:color="auto"/>
            <w:bottom w:val="none" w:sz="0" w:space="0" w:color="auto"/>
            <w:right w:val="none" w:sz="0" w:space="0" w:color="auto"/>
          </w:divBdr>
        </w:div>
        <w:div w:id="862522667">
          <w:marLeft w:val="0"/>
          <w:marRight w:val="0"/>
          <w:marTop w:val="0"/>
          <w:marBottom w:val="0"/>
          <w:divBdr>
            <w:top w:val="none" w:sz="0" w:space="0" w:color="auto"/>
            <w:left w:val="none" w:sz="0" w:space="0" w:color="auto"/>
            <w:bottom w:val="none" w:sz="0" w:space="0" w:color="auto"/>
            <w:right w:val="none" w:sz="0" w:space="0" w:color="auto"/>
          </w:divBdr>
        </w:div>
        <w:div w:id="958998692">
          <w:marLeft w:val="0"/>
          <w:marRight w:val="0"/>
          <w:marTop w:val="0"/>
          <w:marBottom w:val="0"/>
          <w:divBdr>
            <w:top w:val="none" w:sz="0" w:space="0" w:color="auto"/>
            <w:left w:val="none" w:sz="0" w:space="0" w:color="auto"/>
            <w:bottom w:val="none" w:sz="0" w:space="0" w:color="auto"/>
            <w:right w:val="none" w:sz="0" w:space="0" w:color="auto"/>
          </w:divBdr>
        </w:div>
        <w:div w:id="964624536">
          <w:marLeft w:val="0"/>
          <w:marRight w:val="0"/>
          <w:marTop w:val="0"/>
          <w:marBottom w:val="0"/>
          <w:divBdr>
            <w:top w:val="none" w:sz="0" w:space="0" w:color="auto"/>
            <w:left w:val="none" w:sz="0" w:space="0" w:color="auto"/>
            <w:bottom w:val="none" w:sz="0" w:space="0" w:color="auto"/>
            <w:right w:val="none" w:sz="0" w:space="0" w:color="auto"/>
          </w:divBdr>
        </w:div>
        <w:div w:id="971325645">
          <w:marLeft w:val="0"/>
          <w:marRight w:val="0"/>
          <w:marTop w:val="0"/>
          <w:marBottom w:val="0"/>
          <w:divBdr>
            <w:top w:val="none" w:sz="0" w:space="0" w:color="auto"/>
            <w:left w:val="none" w:sz="0" w:space="0" w:color="auto"/>
            <w:bottom w:val="none" w:sz="0" w:space="0" w:color="auto"/>
            <w:right w:val="none" w:sz="0" w:space="0" w:color="auto"/>
          </w:divBdr>
        </w:div>
        <w:div w:id="1004481226">
          <w:marLeft w:val="0"/>
          <w:marRight w:val="0"/>
          <w:marTop w:val="0"/>
          <w:marBottom w:val="0"/>
          <w:divBdr>
            <w:top w:val="none" w:sz="0" w:space="0" w:color="auto"/>
            <w:left w:val="none" w:sz="0" w:space="0" w:color="auto"/>
            <w:bottom w:val="none" w:sz="0" w:space="0" w:color="auto"/>
            <w:right w:val="none" w:sz="0" w:space="0" w:color="auto"/>
          </w:divBdr>
        </w:div>
        <w:div w:id="1044907484">
          <w:marLeft w:val="0"/>
          <w:marRight w:val="0"/>
          <w:marTop w:val="0"/>
          <w:marBottom w:val="0"/>
          <w:divBdr>
            <w:top w:val="none" w:sz="0" w:space="0" w:color="auto"/>
            <w:left w:val="none" w:sz="0" w:space="0" w:color="auto"/>
            <w:bottom w:val="none" w:sz="0" w:space="0" w:color="auto"/>
            <w:right w:val="none" w:sz="0" w:space="0" w:color="auto"/>
          </w:divBdr>
        </w:div>
        <w:div w:id="1403407641">
          <w:marLeft w:val="0"/>
          <w:marRight w:val="0"/>
          <w:marTop w:val="0"/>
          <w:marBottom w:val="0"/>
          <w:divBdr>
            <w:top w:val="none" w:sz="0" w:space="0" w:color="auto"/>
            <w:left w:val="none" w:sz="0" w:space="0" w:color="auto"/>
            <w:bottom w:val="none" w:sz="0" w:space="0" w:color="auto"/>
            <w:right w:val="none" w:sz="0" w:space="0" w:color="auto"/>
          </w:divBdr>
        </w:div>
        <w:div w:id="1538540710">
          <w:marLeft w:val="0"/>
          <w:marRight w:val="0"/>
          <w:marTop w:val="0"/>
          <w:marBottom w:val="0"/>
          <w:divBdr>
            <w:top w:val="none" w:sz="0" w:space="0" w:color="auto"/>
            <w:left w:val="none" w:sz="0" w:space="0" w:color="auto"/>
            <w:bottom w:val="none" w:sz="0" w:space="0" w:color="auto"/>
            <w:right w:val="none" w:sz="0" w:space="0" w:color="auto"/>
          </w:divBdr>
        </w:div>
        <w:div w:id="1588029878">
          <w:marLeft w:val="0"/>
          <w:marRight w:val="0"/>
          <w:marTop w:val="0"/>
          <w:marBottom w:val="0"/>
          <w:divBdr>
            <w:top w:val="none" w:sz="0" w:space="0" w:color="auto"/>
            <w:left w:val="none" w:sz="0" w:space="0" w:color="auto"/>
            <w:bottom w:val="none" w:sz="0" w:space="0" w:color="auto"/>
            <w:right w:val="none" w:sz="0" w:space="0" w:color="auto"/>
          </w:divBdr>
        </w:div>
        <w:div w:id="1671331570">
          <w:marLeft w:val="0"/>
          <w:marRight w:val="0"/>
          <w:marTop w:val="0"/>
          <w:marBottom w:val="0"/>
          <w:divBdr>
            <w:top w:val="none" w:sz="0" w:space="0" w:color="auto"/>
            <w:left w:val="none" w:sz="0" w:space="0" w:color="auto"/>
            <w:bottom w:val="none" w:sz="0" w:space="0" w:color="auto"/>
            <w:right w:val="none" w:sz="0" w:space="0" w:color="auto"/>
          </w:divBdr>
        </w:div>
        <w:div w:id="1756828300">
          <w:marLeft w:val="0"/>
          <w:marRight w:val="0"/>
          <w:marTop w:val="0"/>
          <w:marBottom w:val="0"/>
          <w:divBdr>
            <w:top w:val="none" w:sz="0" w:space="0" w:color="auto"/>
            <w:left w:val="none" w:sz="0" w:space="0" w:color="auto"/>
            <w:bottom w:val="none" w:sz="0" w:space="0" w:color="auto"/>
            <w:right w:val="none" w:sz="0" w:space="0" w:color="auto"/>
          </w:divBdr>
        </w:div>
        <w:div w:id="1788696790">
          <w:marLeft w:val="0"/>
          <w:marRight w:val="0"/>
          <w:marTop w:val="0"/>
          <w:marBottom w:val="0"/>
          <w:divBdr>
            <w:top w:val="none" w:sz="0" w:space="0" w:color="auto"/>
            <w:left w:val="none" w:sz="0" w:space="0" w:color="auto"/>
            <w:bottom w:val="none" w:sz="0" w:space="0" w:color="auto"/>
            <w:right w:val="none" w:sz="0" w:space="0" w:color="auto"/>
          </w:divBdr>
        </w:div>
        <w:div w:id="2078748952">
          <w:marLeft w:val="0"/>
          <w:marRight w:val="0"/>
          <w:marTop w:val="0"/>
          <w:marBottom w:val="0"/>
          <w:divBdr>
            <w:top w:val="none" w:sz="0" w:space="0" w:color="auto"/>
            <w:left w:val="none" w:sz="0" w:space="0" w:color="auto"/>
            <w:bottom w:val="none" w:sz="0" w:space="0" w:color="auto"/>
            <w:right w:val="none" w:sz="0" w:space="0" w:color="auto"/>
          </w:divBdr>
        </w:div>
      </w:divsChild>
    </w:div>
    <w:div w:id="338503659">
      <w:bodyDiv w:val="1"/>
      <w:marLeft w:val="0"/>
      <w:marRight w:val="0"/>
      <w:marTop w:val="0"/>
      <w:marBottom w:val="0"/>
      <w:divBdr>
        <w:top w:val="none" w:sz="0" w:space="0" w:color="auto"/>
        <w:left w:val="none" w:sz="0" w:space="0" w:color="auto"/>
        <w:bottom w:val="none" w:sz="0" w:space="0" w:color="auto"/>
        <w:right w:val="none" w:sz="0" w:space="0" w:color="auto"/>
      </w:divBdr>
    </w:div>
    <w:div w:id="339280003">
      <w:bodyDiv w:val="1"/>
      <w:marLeft w:val="0"/>
      <w:marRight w:val="0"/>
      <w:marTop w:val="0"/>
      <w:marBottom w:val="0"/>
      <w:divBdr>
        <w:top w:val="none" w:sz="0" w:space="0" w:color="auto"/>
        <w:left w:val="none" w:sz="0" w:space="0" w:color="auto"/>
        <w:bottom w:val="none" w:sz="0" w:space="0" w:color="auto"/>
        <w:right w:val="none" w:sz="0" w:space="0" w:color="auto"/>
      </w:divBdr>
    </w:div>
    <w:div w:id="340163664">
      <w:bodyDiv w:val="1"/>
      <w:marLeft w:val="0"/>
      <w:marRight w:val="0"/>
      <w:marTop w:val="0"/>
      <w:marBottom w:val="0"/>
      <w:divBdr>
        <w:top w:val="none" w:sz="0" w:space="0" w:color="auto"/>
        <w:left w:val="none" w:sz="0" w:space="0" w:color="auto"/>
        <w:bottom w:val="none" w:sz="0" w:space="0" w:color="auto"/>
        <w:right w:val="none" w:sz="0" w:space="0" w:color="auto"/>
      </w:divBdr>
    </w:div>
    <w:div w:id="342392491">
      <w:bodyDiv w:val="1"/>
      <w:marLeft w:val="0"/>
      <w:marRight w:val="0"/>
      <w:marTop w:val="0"/>
      <w:marBottom w:val="0"/>
      <w:divBdr>
        <w:top w:val="none" w:sz="0" w:space="0" w:color="auto"/>
        <w:left w:val="none" w:sz="0" w:space="0" w:color="auto"/>
        <w:bottom w:val="none" w:sz="0" w:space="0" w:color="auto"/>
        <w:right w:val="none" w:sz="0" w:space="0" w:color="auto"/>
      </w:divBdr>
    </w:div>
    <w:div w:id="344096494">
      <w:bodyDiv w:val="1"/>
      <w:marLeft w:val="0"/>
      <w:marRight w:val="0"/>
      <w:marTop w:val="0"/>
      <w:marBottom w:val="0"/>
      <w:divBdr>
        <w:top w:val="none" w:sz="0" w:space="0" w:color="auto"/>
        <w:left w:val="none" w:sz="0" w:space="0" w:color="auto"/>
        <w:bottom w:val="none" w:sz="0" w:space="0" w:color="auto"/>
        <w:right w:val="none" w:sz="0" w:space="0" w:color="auto"/>
      </w:divBdr>
    </w:div>
    <w:div w:id="346831122">
      <w:bodyDiv w:val="1"/>
      <w:marLeft w:val="0"/>
      <w:marRight w:val="0"/>
      <w:marTop w:val="0"/>
      <w:marBottom w:val="0"/>
      <w:divBdr>
        <w:top w:val="none" w:sz="0" w:space="0" w:color="auto"/>
        <w:left w:val="none" w:sz="0" w:space="0" w:color="auto"/>
        <w:bottom w:val="none" w:sz="0" w:space="0" w:color="auto"/>
        <w:right w:val="none" w:sz="0" w:space="0" w:color="auto"/>
      </w:divBdr>
    </w:div>
    <w:div w:id="348335938">
      <w:bodyDiv w:val="1"/>
      <w:marLeft w:val="0"/>
      <w:marRight w:val="0"/>
      <w:marTop w:val="0"/>
      <w:marBottom w:val="0"/>
      <w:divBdr>
        <w:top w:val="none" w:sz="0" w:space="0" w:color="auto"/>
        <w:left w:val="none" w:sz="0" w:space="0" w:color="auto"/>
        <w:bottom w:val="none" w:sz="0" w:space="0" w:color="auto"/>
        <w:right w:val="none" w:sz="0" w:space="0" w:color="auto"/>
      </w:divBdr>
    </w:div>
    <w:div w:id="348412969">
      <w:bodyDiv w:val="1"/>
      <w:marLeft w:val="0"/>
      <w:marRight w:val="0"/>
      <w:marTop w:val="0"/>
      <w:marBottom w:val="0"/>
      <w:divBdr>
        <w:top w:val="none" w:sz="0" w:space="0" w:color="auto"/>
        <w:left w:val="none" w:sz="0" w:space="0" w:color="auto"/>
        <w:bottom w:val="none" w:sz="0" w:space="0" w:color="auto"/>
        <w:right w:val="none" w:sz="0" w:space="0" w:color="auto"/>
      </w:divBdr>
    </w:div>
    <w:div w:id="349333647">
      <w:bodyDiv w:val="1"/>
      <w:marLeft w:val="0"/>
      <w:marRight w:val="0"/>
      <w:marTop w:val="0"/>
      <w:marBottom w:val="0"/>
      <w:divBdr>
        <w:top w:val="none" w:sz="0" w:space="0" w:color="auto"/>
        <w:left w:val="none" w:sz="0" w:space="0" w:color="auto"/>
        <w:bottom w:val="none" w:sz="0" w:space="0" w:color="auto"/>
        <w:right w:val="none" w:sz="0" w:space="0" w:color="auto"/>
      </w:divBdr>
    </w:div>
    <w:div w:id="349837181">
      <w:bodyDiv w:val="1"/>
      <w:marLeft w:val="0"/>
      <w:marRight w:val="0"/>
      <w:marTop w:val="0"/>
      <w:marBottom w:val="0"/>
      <w:divBdr>
        <w:top w:val="none" w:sz="0" w:space="0" w:color="auto"/>
        <w:left w:val="none" w:sz="0" w:space="0" w:color="auto"/>
        <w:bottom w:val="none" w:sz="0" w:space="0" w:color="auto"/>
        <w:right w:val="none" w:sz="0" w:space="0" w:color="auto"/>
      </w:divBdr>
    </w:div>
    <w:div w:id="351763946">
      <w:bodyDiv w:val="1"/>
      <w:marLeft w:val="0"/>
      <w:marRight w:val="0"/>
      <w:marTop w:val="0"/>
      <w:marBottom w:val="0"/>
      <w:divBdr>
        <w:top w:val="none" w:sz="0" w:space="0" w:color="auto"/>
        <w:left w:val="none" w:sz="0" w:space="0" w:color="auto"/>
        <w:bottom w:val="none" w:sz="0" w:space="0" w:color="auto"/>
        <w:right w:val="none" w:sz="0" w:space="0" w:color="auto"/>
      </w:divBdr>
    </w:div>
    <w:div w:id="353267665">
      <w:bodyDiv w:val="1"/>
      <w:marLeft w:val="0"/>
      <w:marRight w:val="0"/>
      <w:marTop w:val="0"/>
      <w:marBottom w:val="0"/>
      <w:divBdr>
        <w:top w:val="none" w:sz="0" w:space="0" w:color="auto"/>
        <w:left w:val="none" w:sz="0" w:space="0" w:color="auto"/>
        <w:bottom w:val="none" w:sz="0" w:space="0" w:color="auto"/>
        <w:right w:val="none" w:sz="0" w:space="0" w:color="auto"/>
      </w:divBdr>
    </w:div>
    <w:div w:id="353460419">
      <w:bodyDiv w:val="1"/>
      <w:marLeft w:val="0"/>
      <w:marRight w:val="0"/>
      <w:marTop w:val="0"/>
      <w:marBottom w:val="0"/>
      <w:divBdr>
        <w:top w:val="none" w:sz="0" w:space="0" w:color="auto"/>
        <w:left w:val="none" w:sz="0" w:space="0" w:color="auto"/>
        <w:bottom w:val="none" w:sz="0" w:space="0" w:color="auto"/>
        <w:right w:val="none" w:sz="0" w:space="0" w:color="auto"/>
      </w:divBdr>
    </w:div>
    <w:div w:id="354962957">
      <w:bodyDiv w:val="1"/>
      <w:marLeft w:val="0"/>
      <w:marRight w:val="0"/>
      <w:marTop w:val="0"/>
      <w:marBottom w:val="0"/>
      <w:divBdr>
        <w:top w:val="none" w:sz="0" w:space="0" w:color="auto"/>
        <w:left w:val="none" w:sz="0" w:space="0" w:color="auto"/>
        <w:bottom w:val="none" w:sz="0" w:space="0" w:color="auto"/>
        <w:right w:val="none" w:sz="0" w:space="0" w:color="auto"/>
      </w:divBdr>
    </w:div>
    <w:div w:id="356319857">
      <w:bodyDiv w:val="1"/>
      <w:marLeft w:val="0"/>
      <w:marRight w:val="0"/>
      <w:marTop w:val="0"/>
      <w:marBottom w:val="0"/>
      <w:divBdr>
        <w:top w:val="none" w:sz="0" w:space="0" w:color="auto"/>
        <w:left w:val="none" w:sz="0" w:space="0" w:color="auto"/>
        <w:bottom w:val="none" w:sz="0" w:space="0" w:color="auto"/>
        <w:right w:val="none" w:sz="0" w:space="0" w:color="auto"/>
      </w:divBdr>
    </w:div>
    <w:div w:id="357123373">
      <w:bodyDiv w:val="1"/>
      <w:marLeft w:val="0"/>
      <w:marRight w:val="0"/>
      <w:marTop w:val="0"/>
      <w:marBottom w:val="0"/>
      <w:divBdr>
        <w:top w:val="none" w:sz="0" w:space="0" w:color="auto"/>
        <w:left w:val="none" w:sz="0" w:space="0" w:color="auto"/>
        <w:bottom w:val="none" w:sz="0" w:space="0" w:color="auto"/>
        <w:right w:val="none" w:sz="0" w:space="0" w:color="auto"/>
      </w:divBdr>
    </w:div>
    <w:div w:id="358315446">
      <w:bodyDiv w:val="1"/>
      <w:marLeft w:val="0"/>
      <w:marRight w:val="0"/>
      <w:marTop w:val="0"/>
      <w:marBottom w:val="0"/>
      <w:divBdr>
        <w:top w:val="none" w:sz="0" w:space="0" w:color="auto"/>
        <w:left w:val="none" w:sz="0" w:space="0" w:color="auto"/>
        <w:bottom w:val="none" w:sz="0" w:space="0" w:color="auto"/>
        <w:right w:val="none" w:sz="0" w:space="0" w:color="auto"/>
      </w:divBdr>
    </w:div>
    <w:div w:id="359552609">
      <w:bodyDiv w:val="1"/>
      <w:marLeft w:val="0"/>
      <w:marRight w:val="0"/>
      <w:marTop w:val="0"/>
      <w:marBottom w:val="0"/>
      <w:divBdr>
        <w:top w:val="none" w:sz="0" w:space="0" w:color="auto"/>
        <w:left w:val="none" w:sz="0" w:space="0" w:color="auto"/>
        <w:bottom w:val="none" w:sz="0" w:space="0" w:color="auto"/>
        <w:right w:val="none" w:sz="0" w:space="0" w:color="auto"/>
      </w:divBdr>
    </w:div>
    <w:div w:id="360671846">
      <w:bodyDiv w:val="1"/>
      <w:marLeft w:val="0"/>
      <w:marRight w:val="0"/>
      <w:marTop w:val="0"/>
      <w:marBottom w:val="0"/>
      <w:divBdr>
        <w:top w:val="none" w:sz="0" w:space="0" w:color="auto"/>
        <w:left w:val="none" w:sz="0" w:space="0" w:color="auto"/>
        <w:bottom w:val="none" w:sz="0" w:space="0" w:color="auto"/>
        <w:right w:val="none" w:sz="0" w:space="0" w:color="auto"/>
      </w:divBdr>
    </w:div>
    <w:div w:id="361590035">
      <w:bodyDiv w:val="1"/>
      <w:marLeft w:val="0"/>
      <w:marRight w:val="0"/>
      <w:marTop w:val="0"/>
      <w:marBottom w:val="0"/>
      <w:divBdr>
        <w:top w:val="none" w:sz="0" w:space="0" w:color="auto"/>
        <w:left w:val="none" w:sz="0" w:space="0" w:color="auto"/>
        <w:bottom w:val="none" w:sz="0" w:space="0" w:color="auto"/>
        <w:right w:val="none" w:sz="0" w:space="0" w:color="auto"/>
      </w:divBdr>
    </w:div>
    <w:div w:id="362022568">
      <w:bodyDiv w:val="1"/>
      <w:marLeft w:val="0"/>
      <w:marRight w:val="0"/>
      <w:marTop w:val="0"/>
      <w:marBottom w:val="0"/>
      <w:divBdr>
        <w:top w:val="none" w:sz="0" w:space="0" w:color="auto"/>
        <w:left w:val="none" w:sz="0" w:space="0" w:color="auto"/>
        <w:bottom w:val="none" w:sz="0" w:space="0" w:color="auto"/>
        <w:right w:val="none" w:sz="0" w:space="0" w:color="auto"/>
      </w:divBdr>
    </w:div>
    <w:div w:id="363943846">
      <w:bodyDiv w:val="1"/>
      <w:marLeft w:val="0"/>
      <w:marRight w:val="0"/>
      <w:marTop w:val="0"/>
      <w:marBottom w:val="0"/>
      <w:divBdr>
        <w:top w:val="none" w:sz="0" w:space="0" w:color="auto"/>
        <w:left w:val="none" w:sz="0" w:space="0" w:color="auto"/>
        <w:bottom w:val="none" w:sz="0" w:space="0" w:color="auto"/>
        <w:right w:val="none" w:sz="0" w:space="0" w:color="auto"/>
      </w:divBdr>
      <w:divsChild>
        <w:div w:id="44450473">
          <w:marLeft w:val="0"/>
          <w:marRight w:val="0"/>
          <w:marTop w:val="0"/>
          <w:marBottom w:val="0"/>
          <w:divBdr>
            <w:top w:val="none" w:sz="0" w:space="0" w:color="auto"/>
            <w:left w:val="none" w:sz="0" w:space="0" w:color="auto"/>
            <w:bottom w:val="none" w:sz="0" w:space="0" w:color="auto"/>
            <w:right w:val="none" w:sz="0" w:space="0" w:color="auto"/>
          </w:divBdr>
        </w:div>
        <w:div w:id="77675684">
          <w:marLeft w:val="0"/>
          <w:marRight w:val="0"/>
          <w:marTop w:val="0"/>
          <w:marBottom w:val="0"/>
          <w:divBdr>
            <w:top w:val="none" w:sz="0" w:space="0" w:color="auto"/>
            <w:left w:val="none" w:sz="0" w:space="0" w:color="auto"/>
            <w:bottom w:val="none" w:sz="0" w:space="0" w:color="auto"/>
            <w:right w:val="none" w:sz="0" w:space="0" w:color="auto"/>
          </w:divBdr>
        </w:div>
        <w:div w:id="95904135">
          <w:marLeft w:val="0"/>
          <w:marRight w:val="0"/>
          <w:marTop w:val="0"/>
          <w:marBottom w:val="0"/>
          <w:divBdr>
            <w:top w:val="none" w:sz="0" w:space="0" w:color="auto"/>
            <w:left w:val="none" w:sz="0" w:space="0" w:color="auto"/>
            <w:bottom w:val="none" w:sz="0" w:space="0" w:color="auto"/>
            <w:right w:val="none" w:sz="0" w:space="0" w:color="auto"/>
          </w:divBdr>
        </w:div>
        <w:div w:id="174422688">
          <w:marLeft w:val="0"/>
          <w:marRight w:val="0"/>
          <w:marTop w:val="0"/>
          <w:marBottom w:val="0"/>
          <w:divBdr>
            <w:top w:val="none" w:sz="0" w:space="0" w:color="auto"/>
            <w:left w:val="none" w:sz="0" w:space="0" w:color="auto"/>
            <w:bottom w:val="none" w:sz="0" w:space="0" w:color="auto"/>
            <w:right w:val="none" w:sz="0" w:space="0" w:color="auto"/>
          </w:divBdr>
        </w:div>
        <w:div w:id="378556957">
          <w:marLeft w:val="0"/>
          <w:marRight w:val="0"/>
          <w:marTop w:val="0"/>
          <w:marBottom w:val="0"/>
          <w:divBdr>
            <w:top w:val="none" w:sz="0" w:space="0" w:color="auto"/>
            <w:left w:val="none" w:sz="0" w:space="0" w:color="auto"/>
            <w:bottom w:val="none" w:sz="0" w:space="0" w:color="auto"/>
            <w:right w:val="none" w:sz="0" w:space="0" w:color="auto"/>
          </w:divBdr>
        </w:div>
        <w:div w:id="413281084">
          <w:marLeft w:val="0"/>
          <w:marRight w:val="0"/>
          <w:marTop w:val="0"/>
          <w:marBottom w:val="0"/>
          <w:divBdr>
            <w:top w:val="none" w:sz="0" w:space="0" w:color="auto"/>
            <w:left w:val="none" w:sz="0" w:space="0" w:color="auto"/>
            <w:bottom w:val="none" w:sz="0" w:space="0" w:color="auto"/>
            <w:right w:val="none" w:sz="0" w:space="0" w:color="auto"/>
          </w:divBdr>
        </w:div>
        <w:div w:id="526719885">
          <w:marLeft w:val="0"/>
          <w:marRight w:val="0"/>
          <w:marTop w:val="0"/>
          <w:marBottom w:val="0"/>
          <w:divBdr>
            <w:top w:val="none" w:sz="0" w:space="0" w:color="auto"/>
            <w:left w:val="none" w:sz="0" w:space="0" w:color="auto"/>
            <w:bottom w:val="none" w:sz="0" w:space="0" w:color="auto"/>
            <w:right w:val="none" w:sz="0" w:space="0" w:color="auto"/>
          </w:divBdr>
        </w:div>
        <w:div w:id="578441141">
          <w:marLeft w:val="0"/>
          <w:marRight w:val="0"/>
          <w:marTop w:val="0"/>
          <w:marBottom w:val="0"/>
          <w:divBdr>
            <w:top w:val="none" w:sz="0" w:space="0" w:color="auto"/>
            <w:left w:val="none" w:sz="0" w:space="0" w:color="auto"/>
            <w:bottom w:val="none" w:sz="0" w:space="0" w:color="auto"/>
            <w:right w:val="none" w:sz="0" w:space="0" w:color="auto"/>
          </w:divBdr>
        </w:div>
        <w:div w:id="618802009">
          <w:marLeft w:val="0"/>
          <w:marRight w:val="0"/>
          <w:marTop w:val="0"/>
          <w:marBottom w:val="0"/>
          <w:divBdr>
            <w:top w:val="none" w:sz="0" w:space="0" w:color="auto"/>
            <w:left w:val="none" w:sz="0" w:space="0" w:color="auto"/>
            <w:bottom w:val="none" w:sz="0" w:space="0" w:color="auto"/>
            <w:right w:val="none" w:sz="0" w:space="0" w:color="auto"/>
          </w:divBdr>
        </w:div>
        <w:div w:id="647443340">
          <w:marLeft w:val="0"/>
          <w:marRight w:val="0"/>
          <w:marTop w:val="0"/>
          <w:marBottom w:val="0"/>
          <w:divBdr>
            <w:top w:val="none" w:sz="0" w:space="0" w:color="auto"/>
            <w:left w:val="none" w:sz="0" w:space="0" w:color="auto"/>
            <w:bottom w:val="none" w:sz="0" w:space="0" w:color="auto"/>
            <w:right w:val="none" w:sz="0" w:space="0" w:color="auto"/>
          </w:divBdr>
        </w:div>
        <w:div w:id="1069495390">
          <w:marLeft w:val="0"/>
          <w:marRight w:val="0"/>
          <w:marTop w:val="0"/>
          <w:marBottom w:val="0"/>
          <w:divBdr>
            <w:top w:val="none" w:sz="0" w:space="0" w:color="auto"/>
            <w:left w:val="none" w:sz="0" w:space="0" w:color="auto"/>
            <w:bottom w:val="none" w:sz="0" w:space="0" w:color="auto"/>
            <w:right w:val="none" w:sz="0" w:space="0" w:color="auto"/>
          </w:divBdr>
        </w:div>
        <w:div w:id="1071081301">
          <w:marLeft w:val="0"/>
          <w:marRight w:val="0"/>
          <w:marTop w:val="0"/>
          <w:marBottom w:val="0"/>
          <w:divBdr>
            <w:top w:val="none" w:sz="0" w:space="0" w:color="auto"/>
            <w:left w:val="none" w:sz="0" w:space="0" w:color="auto"/>
            <w:bottom w:val="none" w:sz="0" w:space="0" w:color="auto"/>
            <w:right w:val="none" w:sz="0" w:space="0" w:color="auto"/>
          </w:divBdr>
        </w:div>
        <w:div w:id="1204177452">
          <w:marLeft w:val="0"/>
          <w:marRight w:val="0"/>
          <w:marTop w:val="0"/>
          <w:marBottom w:val="0"/>
          <w:divBdr>
            <w:top w:val="none" w:sz="0" w:space="0" w:color="auto"/>
            <w:left w:val="none" w:sz="0" w:space="0" w:color="auto"/>
            <w:bottom w:val="none" w:sz="0" w:space="0" w:color="auto"/>
            <w:right w:val="none" w:sz="0" w:space="0" w:color="auto"/>
          </w:divBdr>
        </w:div>
        <w:div w:id="1309893283">
          <w:marLeft w:val="0"/>
          <w:marRight w:val="0"/>
          <w:marTop w:val="0"/>
          <w:marBottom w:val="0"/>
          <w:divBdr>
            <w:top w:val="none" w:sz="0" w:space="0" w:color="auto"/>
            <w:left w:val="none" w:sz="0" w:space="0" w:color="auto"/>
            <w:bottom w:val="none" w:sz="0" w:space="0" w:color="auto"/>
            <w:right w:val="none" w:sz="0" w:space="0" w:color="auto"/>
          </w:divBdr>
        </w:div>
        <w:div w:id="1326200501">
          <w:marLeft w:val="0"/>
          <w:marRight w:val="0"/>
          <w:marTop w:val="0"/>
          <w:marBottom w:val="0"/>
          <w:divBdr>
            <w:top w:val="none" w:sz="0" w:space="0" w:color="auto"/>
            <w:left w:val="none" w:sz="0" w:space="0" w:color="auto"/>
            <w:bottom w:val="none" w:sz="0" w:space="0" w:color="auto"/>
            <w:right w:val="none" w:sz="0" w:space="0" w:color="auto"/>
          </w:divBdr>
        </w:div>
        <w:div w:id="1338339669">
          <w:marLeft w:val="0"/>
          <w:marRight w:val="0"/>
          <w:marTop w:val="0"/>
          <w:marBottom w:val="0"/>
          <w:divBdr>
            <w:top w:val="none" w:sz="0" w:space="0" w:color="auto"/>
            <w:left w:val="none" w:sz="0" w:space="0" w:color="auto"/>
            <w:bottom w:val="none" w:sz="0" w:space="0" w:color="auto"/>
            <w:right w:val="none" w:sz="0" w:space="0" w:color="auto"/>
          </w:divBdr>
        </w:div>
        <w:div w:id="1503201691">
          <w:marLeft w:val="0"/>
          <w:marRight w:val="0"/>
          <w:marTop w:val="0"/>
          <w:marBottom w:val="0"/>
          <w:divBdr>
            <w:top w:val="none" w:sz="0" w:space="0" w:color="auto"/>
            <w:left w:val="none" w:sz="0" w:space="0" w:color="auto"/>
            <w:bottom w:val="none" w:sz="0" w:space="0" w:color="auto"/>
            <w:right w:val="none" w:sz="0" w:space="0" w:color="auto"/>
          </w:divBdr>
        </w:div>
        <w:div w:id="1552688817">
          <w:marLeft w:val="0"/>
          <w:marRight w:val="0"/>
          <w:marTop w:val="0"/>
          <w:marBottom w:val="0"/>
          <w:divBdr>
            <w:top w:val="none" w:sz="0" w:space="0" w:color="auto"/>
            <w:left w:val="none" w:sz="0" w:space="0" w:color="auto"/>
            <w:bottom w:val="none" w:sz="0" w:space="0" w:color="auto"/>
            <w:right w:val="none" w:sz="0" w:space="0" w:color="auto"/>
          </w:divBdr>
        </w:div>
        <w:div w:id="1692141149">
          <w:marLeft w:val="0"/>
          <w:marRight w:val="0"/>
          <w:marTop w:val="0"/>
          <w:marBottom w:val="0"/>
          <w:divBdr>
            <w:top w:val="none" w:sz="0" w:space="0" w:color="auto"/>
            <w:left w:val="none" w:sz="0" w:space="0" w:color="auto"/>
            <w:bottom w:val="none" w:sz="0" w:space="0" w:color="auto"/>
            <w:right w:val="none" w:sz="0" w:space="0" w:color="auto"/>
          </w:divBdr>
        </w:div>
        <w:div w:id="1805275829">
          <w:marLeft w:val="0"/>
          <w:marRight w:val="0"/>
          <w:marTop w:val="0"/>
          <w:marBottom w:val="0"/>
          <w:divBdr>
            <w:top w:val="none" w:sz="0" w:space="0" w:color="auto"/>
            <w:left w:val="none" w:sz="0" w:space="0" w:color="auto"/>
            <w:bottom w:val="none" w:sz="0" w:space="0" w:color="auto"/>
            <w:right w:val="none" w:sz="0" w:space="0" w:color="auto"/>
          </w:divBdr>
        </w:div>
        <w:div w:id="1868789977">
          <w:marLeft w:val="0"/>
          <w:marRight w:val="0"/>
          <w:marTop w:val="0"/>
          <w:marBottom w:val="0"/>
          <w:divBdr>
            <w:top w:val="none" w:sz="0" w:space="0" w:color="auto"/>
            <w:left w:val="none" w:sz="0" w:space="0" w:color="auto"/>
            <w:bottom w:val="none" w:sz="0" w:space="0" w:color="auto"/>
            <w:right w:val="none" w:sz="0" w:space="0" w:color="auto"/>
          </w:divBdr>
        </w:div>
        <w:div w:id="1967005676">
          <w:marLeft w:val="0"/>
          <w:marRight w:val="0"/>
          <w:marTop w:val="0"/>
          <w:marBottom w:val="0"/>
          <w:divBdr>
            <w:top w:val="none" w:sz="0" w:space="0" w:color="auto"/>
            <w:left w:val="none" w:sz="0" w:space="0" w:color="auto"/>
            <w:bottom w:val="none" w:sz="0" w:space="0" w:color="auto"/>
            <w:right w:val="none" w:sz="0" w:space="0" w:color="auto"/>
          </w:divBdr>
        </w:div>
        <w:div w:id="2081172718">
          <w:marLeft w:val="0"/>
          <w:marRight w:val="0"/>
          <w:marTop w:val="0"/>
          <w:marBottom w:val="0"/>
          <w:divBdr>
            <w:top w:val="none" w:sz="0" w:space="0" w:color="auto"/>
            <w:left w:val="none" w:sz="0" w:space="0" w:color="auto"/>
            <w:bottom w:val="none" w:sz="0" w:space="0" w:color="auto"/>
            <w:right w:val="none" w:sz="0" w:space="0" w:color="auto"/>
          </w:divBdr>
        </w:div>
        <w:div w:id="2131125057">
          <w:marLeft w:val="0"/>
          <w:marRight w:val="0"/>
          <w:marTop w:val="0"/>
          <w:marBottom w:val="0"/>
          <w:divBdr>
            <w:top w:val="none" w:sz="0" w:space="0" w:color="auto"/>
            <w:left w:val="none" w:sz="0" w:space="0" w:color="auto"/>
            <w:bottom w:val="none" w:sz="0" w:space="0" w:color="auto"/>
            <w:right w:val="none" w:sz="0" w:space="0" w:color="auto"/>
          </w:divBdr>
        </w:div>
      </w:divsChild>
    </w:div>
    <w:div w:id="364406824">
      <w:bodyDiv w:val="1"/>
      <w:marLeft w:val="0"/>
      <w:marRight w:val="0"/>
      <w:marTop w:val="0"/>
      <w:marBottom w:val="0"/>
      <w:divBdr>
        <w:top w:val="none" w:sz="0" w:space="0" w:color="auto"/>
        <w:left w:val="none" w:sz="0" w:space="0" w:color="auto"/>
        <w:bottom w:val="none" w:sz="0" w:space="0" w:color="auto"/>
        <w:right w:val="none" w:sz="0" w:space="0" w:color="auto"/>
      </w:divBdr>
    </w:div>
    <w:div w:id="365714914">
      <w:bodyDiv w:val="1"/>
      <w:marLeft w:val="0"/>
      <w:marRight w:val="0"/>
      <w:marTop w:val="0"/>
      <w:marBottom w:val="0"/>
      <w:divBdr>
        <w:top w:val="none" w:sz="0" w:space="0" w:color="auto"/>
        <w:left w:val="none" w:sz="0" w:space="0" w:color="auto"/>
        <w:bottom w:val="none" w:sz="0" w:space="0" w:color="auto"/>
        <w:right w:val="none" w:sz="0" w:space="0" w:color="auto"/>
      </w:divBdr>
      <w:divsChild>
        <w:div w:id="255216603">
          <w:marLeft w:val="0"/>
          <w:marRight w:val="0"/>
          <w:marTop w:val="0"/>
          <w:marBottom w:val="0"/>
          <w:divBdr>
            <w:top w:val="none" w:sz="0" w:space="0" w:color="auto"/>
            <w:left w:val="none" w:sz="0" w:space="0" w:color="auto"/>
            <w:bottom w:val="none" w:sz="0" w:space="0" w:color="auto"/>
            <w:right w:val="none" w:sz="0" w:space="0" w:color="auto"/>
          </w:divBdr>
        </w:div>
        <w:div w:id="433332583">
          <w:marLeft w:val="0"/>
          <w:marRight w:val="0"/>
          <w:marTop w:val="0"/>
          <w:marBottom w:val="0"/>
          <w:divBdr>
            <w:top w:val="none" w:sz="0" w:space="0" w:color="auto"/>
            <w:left w:val="none" w:sz="0" w:space="0" w:color="auto"/>
            <w:bottom w:val="none" w:sz="0" w:space="0" w:color="auto"/>
            <w:right w:val="none" w:sz="0" w:space="0" w:color="auto"/>
          </w:divBdr>
        </w:div>
        <w:div w:id="651837254">
          <w:marLeft w:val="0"/>
          <w:marRight w:val="0"/>
          <w:marTop w:val="0"/>
          <w:marBottom w:val="0"/>
          <w:divBdr>
            <w:top w:val="none" w:sz="0" w:space="0" w:color="auto"/>
            <w:left w:val="none" w:sz="0" w:space="0" w:color="auto"/>
            <w:bottom w:val="none" w:sz="0" w:space="0" w:color="auto"/>
            <w:right w:val="none" w:sz="0" w:space="0" w:color="auto"/>
          </w:divBdr>
        </w:div>
        <w:div w:id="886141122">
          <w:marLeft w:val="0"/>
          <w:marRight w:val="0"/>
          <w:marTop w:val="0"/>
          <w:marBottom w:val="0"/>
          <w:divBdr>
            <w:top w:val="none" w:sz="0" w:space="0" w:color="auto"/>
            <w:left w:val="none" w:sz="0" w:space="0" w:color="auto"/>
            <w:bottom w:val="none" w:sz="0" w:space="0" w:color="auto"/>
            <w:right w:val="none" w:sz="0" w:space="0" w:color="auto"/>
          </w:divBdr>
        </w:div>
        <w:div w:id="1047492337">
          <w:marLeft w:val="0"/>
          <w:marRight w:val="0"/>
          <w:marTop w:val="0"/>
          <w:marBottom w:val="0"/>
          <w:divBdr>
            <w:top w:val="none" w:sz="0" w:space="0" w:color="auto"/>
            <w:left w:val="none" w:sz="0" w:space="0" w:color="auto"/>
            <w:bottom w:val="none" w:sz="0" w:space="0" w:color="auto"/>
            <w:right w:val="none" w:sz="0" w:space="0" w:color="auto"/>
          </w:divBdr>
        </w:div>
        <w:div w:id="1049494529">
          <w:marLeft w:val="0"/>
          <w:marRight w:val="0"/>
          <w:marTop w:val="0"/>
          <w:marBottom w:val="0"/>
          <w:divBdr>
            <w:top w:val="none" w:sz="0" w:space="0" w:color="auto"/>
            <w:left w:val="none" w:sz="0" w:space="0" w:color="auto"/>
            <w:bottom w:val="none" w:sz="0" w:space="0" w:color="auto"/>
            <w:right w:val="none" w:sz="0" w:space="0" w:color="auto"/>
          </w:divBdr>
        </w:div>
        <w:div w:id="1306660823">
          <w:marLeft w:val="0"/>
          <w:marRight w:val="0"/>
          <w:marTop w:val="0"/>
          <w:marBottom w:val="0"/>
          <w:divBdr>
            <w:top w:val="none" w:sz="0" w:space="0" w:color="auto"/>
            <w:left w:val="none" w:sz="0" w:space="0" w:color="auto"/>
            <w:bottom w:val="none" w:sz="0" w:space="0" w:color="auto"/>
            <w:right w:val="none" w:sz="0" w:space="0" w:color="auto"/>
          </w:divBdr>
        </w:div>
        <w:div w:id="1774351877">
          <w:marLeft w:val="0"/>
          <w:marRight w:val="0"/>
          <w:marTop w:val="0"/>
          <w:marBottom w:val="0"/>
          <w:divBdr>
            <w:top w:val="none" w:sz="0" w:space="0" w:color="auto"/>
            <w:left w:val="none" w:sz="0" w:space="0" w:color="auto"/>
            <w:bottom w:val="none" w:sz="0" w:space="0" w:color="auto"/>
            <w:right w:val="none" w:sz="0" w:space="0" w:color="auto"/>
          </w:divBdr>
        </w:div>
        <w:div w:id="1852598591">
          <w:marLeft w:val="0"/>
          <w:marRight w:val="0"/>
          <w:marTop w:val="0"/>
          <w:marBottom w:val="0"/>
          <w:divBdr>
            <w:top w:val="none" w:sz="0" w:space="0" w:color="auto"/>
            <w:left w:val="none" w:sz="0" w:space="0" w:color="auto"/>
            <w:bottom w:val="none" w:sz="0" w:space="0" w:color="auto"/>
            <w:right w:val="none" w:sz="0" w:space="0" w:color="auto"/>
          </w:divBdr>
        </w:div>
        <w:div w:id="1871649962">
          <w:marLeft w:val="0"/>
          <w:marRight w:val="0"/>
          <w:marTop w:val="0"/>
          <w:marBottom w:val="0"/>
          <w:divBdr>
            <w:top w:val="none" w:sz="0" w:space="0" w:color="auto"/>
            <w:left w:val="none" w:sz="0" w:space="0" w:color="auto"/>
            <w:bottom w:val="none" w:sz="0" w:space="0" w:color="auto"/>
            <w:right w:val="none" w:sz="0" w:space="0" w:color="auto"/>
          </w:divBdr>
        </w:div>
        <w:div w:id="1890611067">
          <w:marLeft w:val="0"/>
          <w:marRight w:val="0"/>
          <w:marTop w:val="0"/>
          <w:marBottom w:val="0"/>
          <w:divBdr>
            <w:top w:val="none" w:sz="0" w:space="0" w:color="auto"/>
            <w:left w:val="none" w:sz="0" w:space="0" w:color="auto"/>
            <w:bottom w:val="none" w:sz="0" w:space="0" w:color="auto"/>
            <w:right w:val="none" w:sz="0" w:space="0" w:color="auto"/>
          </w:divBdr>
        </w:div>
        <w:div w:id="1891577726">
          <w:marLeft w:val="0"/>
          <w:marRight w:val="0"/>
          <w:marTop w:val="0"/>
          <w:marBottom w:val="0"/>
          <w:divBdr>
            <w:top w:val="none" w:sz="0" w:space="0" w:color="auto"/>
            <w:left w:val="none" w:sz="0" w:space="0" w:color="auto"/>
            <w:bottom w:val="none" w:sz="0" w:space="0" w:color="auto"/>
            <w:right w:val="none" w:sz="0" w:space="0" w:color="auto"/>
          </w:divBdr>
        </w:div>
        <w:div w:id="2108845857">
          <w:marLeft w:val="0"/>
          <w:marRight w:val="0"/>
          <w:marTop w:val="0"/>
          <w:marBottom w:val="0"/>
          <w:divBdr>
            <w:top w:val="none" w:sz="0" w:space="0" w:color="auto"/>
            <w:left w:val="none" w:sz="0" w:space="0" w:color="auto"/>
            <w:bottom w:val="none" w:sz="0" w:space="0" w:color="auto"/>
            <w:right w:val="none" w:sz="0" w:space="0" w:color="auto"/>
          </w:divBdr>
        </w:div>
      </w:divsChild>
    </w:div>
    <w:div w:id="366221863">
      <w:bodyDiv w:val="1"/>
      <w:marLeft w:val="0"/>
      <w:marRight w:val="0"/>
      <w:marTop w:val="0"/>
      <w:marBottom w:val="0"/>
      <w:divBdr>
        <w:top w:val="none" w:sz="0" w:space="0" w:color="auto"/>
        <w:left w:val="none" w:sz="0" w:space="0" w:color="auto"/>
        <w:bottom w:val="none" w:sz="0" w:space="0" w:color="auto"/>
        <w:right w:val="none" w:sz="0" w:space="0" w:color="auto"/>
      </w:divBdr>
    </w:div>
    <w:div w:id="366874487">
      <w:bodyDiv w:val="1"/>
      <w:marLeft w:val="0"/>
      <w:marRight w:val="0"/>
      <w:marTop w:val="0"/>
      <w:marBottom w:val="0"/>
      <w:divBdr>
        <w:top w:val="none" w:sz="0" w:space="0" w:color="auto"/>
        <w:left w:val="none" w:sz="0" w:space="0" w:color="auto"/>
        <w:bottom w:val="none" w:sz="0" w:space="0" w:color="auto"/>
        <w:right w:val="none" w:sz="0" w:space="0" w:color="auto"/>
      </w:divBdr>
    </w:div>
    <w:div w:id="369113935">
      <w:bodyDiv w:val="1"/>
      <w:marLeft w:val="0"/>
      <w:marRight w:val="0"/>
      <w:marTop w:val="0"/>
      <w:marBottom w:val="0"/>
      <w:divBdr>
        <w:top w:val="none" w:sz="0" w:space="0" w:color="auto"/>
        <w:left w:val="none" w:sz="0" w:space="0" w:color="auto"/>
        <w:bottom w:val="none" w:sz="0" w:space="0" w:color="auto"/>
        <w:right w:val="none" w:sz="0" w:space="0" w:color="auto"/>
      </w:divBdr>
    </w:div>
    <w:div w:id="369183334">
      <w:bodyDiv w:val="1"/>
      <w:marLeft w:val="0"/>
      <w:marRight w:val="0"/>
      <w:marTop w:val="0"/>
      <w:marBottom w:val="0"/>
      <w:divBdr>
        <w:top w:val="none" w:sz="0" w:space="0" w:color="auto"/>
        <w:left w:val="none" w:sz="0" w:space="0" w:color="auto"/>
        <w:bottom w:val="none" w:sz="0" w:space="0" w:color="auto"/>
        <w:right w:val="none" w:sz="0" w:space="0" w:color="auto"/>
      </w:divBdr>
    </w:div>
    <w:div w:id="369957624">
      <w:bodyDiv w:val="1"/>
      <w:marLeft w:val="0"/>
      <w:marRight w:val="0"/>
      <w:marTop w:val="0"/>
      <w:marBottom w:val="0"/>
      <w:divBdr>
        <w:top w:val="none" w:sz="0" w:space="0" w:color="auto"/>
        <w:left w:val="none" w:sz="0" w:space="0" w:color="auto"/>
        <w:bottom w:val="none" w:sz="0" w:space="0" w:color="auto"/>
        <w:right w:val="none" w:sz="0" w:space="0" w:color="auto"/>
      </w:divBdr>
    </w:div>
    <w:div w:id="370541148">
      <w:bodyDiv w:val="1"/>
      <w:marLeft w:val="0"/>
      <w:marRight w:val="0"/>
      <w:marTop w:val="0"/>
      <w:marBottom w:val="0"/>
      <w:divBdr>
        <w:top w:val="none" w:sz="0" w:space="0" w:color="auto"/>
        <w:left w:val="none" w:sz="0" w:space="0" w:color="auto"/>
        <w:bottom w:val="none" w:sz="0" w:space="0" w:color="auto"/>
        <w:right w:val="none" w:sz="0" w:space="0" w:color="auto"/>
      </w:divBdr>
    </w:div>
    <w:div w:id="370618941">
      <w:bodyDiv w:val="1"/>
      <w:marLeft w:val="0"/>
      <w:marRight w:val="0"/>
      <w:marTop w:val="0"/>
      <w:marBottom w:val="0"/>
      <w:divBdr>
        <w:top w:val="none" w:sz="0" w:space="0" w:color="auto"/>
        <w:left w:val="none" w:sz="0" w:space="0" w:color="auto"/>
        <w:bottom w:val="none" w:sz="0" w:space="0" w:color="auto"/>
        <w:right w:val="none" w:sz="0" w:space="0" w:color="auto"/>
      </w:divBdr>
    </w:div>
    <w:div w:id="370958705">
      <w:bodyDiv w:val="1"/>
      <w:marLeft w:val="0"/>
      <w:marRight w:val="0"/>
      <w:marTop w:val="0"/>
      <w:marBottom w:val="0"/>
      <w:divBdr>
        <w:top w:val="none" w:sz="0" w:space="0" w:color="auto"/>
        <w:left w:val="none" w:sz="0" w:space="0" w:color="auto"/>
        <w:bottom w:val="none" w:sz="0" w:space="0" w:color="auto"/>
        <w:right w:val="none" w:sz="0" w:space="0" w:color="auto"/>
      </w:divBdr>
    </w:div>
    <w:div w:id="371659734">
      <w:bodyDiv w:val="1"/>
      <w:marLeft w:val="0"/>
      <w:marRight w:val="0"/>
      <w:marTop w:val="0"/>
      <w:marBottom w:val="0"/>
      <w:divBdr>
        <w:top w:val="none" w:sz="0" w:space="0" w:color="auto"/>
        <w:left w:val="none" w:sz="0" w:space="0" w:color="auto"/>
        <w:bottom w:val="none" w:sz="0" w:space="0" w:color="auto"/>
        <w:right w:val="none" w:sz="0" w:space="0" w:color="auto"/>
      </w:divBdr>
    </w:div>
    <w:div w:id="372123535">
      <w:bodyDiv w:val="1"/>
      <w:marLeft w:val="0"/>
      <w:marRight w:val="0"/>
      <w:marTop w:val="0"/>
      <w:marBottom w:val="0"/>
      <w:divBdr>
        <w:top w:val="none" w:sz="0" w:space="0" w:color="auto"/>
        <w:left w:val="none" w:sz="0" w:space="0" w:color="auto"/>
        <w:bottom w:val="none" w:sz="0" w:space="0" w:color="auto"/>
        <w:right w:val="none" w:sz="0" w:space="0" w:color="auto"/>
      </w:divBdr>
    </w:div>
    <w:div w:id="372386113">
      <w:bodyDiv w:val="1"/>
      <w:marLeft w:val="0"/>
      <w:marRight w:val="0"/>
      <w:marTop w:val="0"/>
      <w:marBottom w:val="0"/>
      <w:divBdr>
        <w:top w:val="none" w:sz="0" w:space="0" w:color="auto"/>
        <w:left w:val="none" w:sz="0" w:space="0" w:color="auto"/>
        <w:bottom w:val="none" w:sz="0" w:space="0" w:color="auto"/>
        <w:right w:val="none" w:sz="0" w:space="0" w:color="auto"/>
      </w:divBdr>
      <w:divsChild>
        <w:div w:id="343287593">
          <w:marLeft w:val="0"/>
          <w:marRight w:val="0"/>
          <w:marTop w:val="0"/>
          <w:marBottom w:val="0"/>
          <w:divBdr>
            <w:top w:val="none" w:sz="0" w:space="0" w:color="auto"/>
            <w:left w:val="none" w:sz="0" w:space="0" w:color="auto"/>
            <w:bottom w:val="none" w:sz="0" w:space="0" w:color="auto"/>
            <w:right w:val="none" w:sz="0" w:space="0" w:color="auto"/>
          </w:divBdr>
        </w:div>
        <w:div w:id="785850249">
          <w:marLeft w:val="0"/>
          <w:marRight w:val="0"/>
          <w:marTop w:val="0"/>
          <w:marBottom w:val="0"/>
          <w:divBdr>
            <w:top w:val="none" w:sz="0" w:space="0" w:color="auto"/>
            <w:left w:val="none" w:sz="0" w:space="0" w:color="auto"/>
            <w:bottom w:val="none" w:sz="0" w:space="0" w:color="auto"/>
            <w:right w:val="none" w:sz="0" w:space="0" w:color="auto"/>
          </w:divBdr>
        </w:div>
        <w:div w:id="1045836714">
          <w:marLeft w:val="0"/>
          <w:marRight w:val="0"/>
          <w:marTop w:val="0"/>
          <w:marBottom w:val="0"/>
          <w:divBdr>
            <w:top w:val="none" w:sz="0" w:space="0" w:color="auto"/>
            <w:left w:val="none" w:sz="0" w:space="0" w:color="auto"/>
            <w:bottom w:val="none" w:sz="0" w:space="0" w:color="auto"/>
            <w:right w:val="none" w:sz="0" w:space="0" w:color="auto"/>
          </w:divBdr>
        </w:div>
        <w:div w:id="1357274904">
          <w:marLeft w:val="0"/>
          <w:marRight w:val="0"/>
          <w:marTop w:val="0"/>
          <w:marBottom w:val="0"/>
          <w:divBdr>
            <w:top w:val="none" w:sz="0" w:space="0" w:color="auto"/>
            <w:left w:val="none" w:sz="0" w:space="0" w:color="auto"/>
            <w:bottom w:val="none" w:sz="0" w:space="0" w:color="auto"/>
            <w:right w:val="none" w:sz="0" w:space="0" w:color="auto"/>
          </w:divBdr>
        </w:div>
        <w:div w:id="1680619612">
          <w:marLeft w:val="0"/>
          <w:marRight w:val="0"/>
          <w:marTop w:val="0"/>
          <w:marBottom w:val="0"/>
          <w:divBdr>
            <w:top w:val="none" w:sz="0" w:space="0" w:color="auto"/>
            <w:left w:val="none" w:sz="0" w:space="0" w:color="auto"/>
            <w:bottom w:val="none" w:sz="0" w:space="0" w:color="auto"/>
            <w:right w:val="none" w:sz="0" w:space="0" w:color="auto"/>
          </w:divBdr>
        </w:div>
      </w:divsChild>
    </w:div>
    <w:div w:id="373358598">
      <w:bodyDiv w:val="1"/>
      <w:marLeft w:val="0"/>
      <w:marRight w:val="0"/>
      <w:marTop w:val="0"/>
      <w:marBottom w:val="0"/>
      <w:divBdr>
        <w:top w:val="none" w:sz="0" w:space="0" w:color="auto"/>
        <w:left w:val="none" w:sz="0" w:space="0" w:color="auto"/>
        <w:bottom w:val="none" w:sz="0" w:space="0" w:color="auto"/>
        <w:right w:val="none" w:sz="0" w:space="0" w:color="auto"/>
      </w:divBdr>
    </w:div>
    <w:div w:id="376852888">
      <w:bodyDiv w:val="1"/>
      <w:marLeft w:val="0"/>
      <w:marRight w:val="0"/>
      <w:marTop w:val="0"/>
      <w:marBottom w:val="0"/>
      <w:divBdr>
        <w:top w:val="none" w:sz="0" w:space="0" w:color="auto"/>
        <w:left w:val="none" w:sz="0" w:space="0" w:color="auto"/>
        <w:bottom w:val="none" w:sz="0" w:space="0" w:color="auto"/>
        <w:right w:val="none" w:sz="0" w:space="0" w:color="auto"/>
      </w:divBdr>
    </w:div>
    <w:div w:id="377822490">
      <w:bodyDiv w:val="1"/>
      <w:marLeft w:val="0"/>
      <w:marRight w:val="0"/>
      <w:marTop w:val="0"/>
      <w:marBottom w:val="0"/>
      <w:divBdr>
        <w:top w:val="none" w:sz="0" w:space="0" w:color="auto"/>
        <w:left w:val="none" w:sz="0" w:space="0" w:color="auto"/>
        <w:bottom w:val="none" w:sz="0" w:space="0" w:color="auto"/>
        <w:right w:val="none" w:sz="0" w:space="0" w:color="auto"/>
      </w:divBdr>
    </w:div>
    <w:div w:id="378287221">
      <w:bodyDiv w:val="1"/>
      <w:marLeft w:val="0"/>
      <w:marRight w:val="0"/>
      <w:marTop w:val="0"/>
      <w:marBottom w:val="0"/>
      <w:divBdr>
        <w:top w:val="none" w:sz="0" w:space="0" w:color="auto"/>
        <w:left w:val="none" w:sz="0" w:space="0" w:color="auto"/>
        <w:bottom w:val="none" w:sz="0" w:space="0" w:color="auto"/>
        <w:right w:val="none" w:sz="0" w:space="0" w:color="auto"/>
      </w:divBdr>
    </w:div>
    <w:div w:id="380246836">
      <w:bodyDiv w:val="1"/>
      <w:marLeft w:val="0"/>
      <w:marRight w:val="0"/>
      <w:marTop w:val="0"/>
      <w:marBottom w:val="0"/>
      <w:divBdr>
        <w:top w:val="none" w:sz="0" w:space="0" w:color="auto"/>
        <w:left w:val="none" w:sz="0" w:space="0" w:color="auto"/>
        <w:bottom w:val="none" w:sz="0" w:space="0" w:color="auto"/>
        <w:right w:val="none" w:sz="0" w:space="0" w:color="auto"/>
      </w:divBdr>
    </w:div>
    <w:div w:id="380331100">
      <w:bodyDiv w:val="1"/>
      <w:marLeft w:val="0"/>
      <w:marRight w:val="0"/>
      <w:marTop w:val="0"/>
      <w:marBottom w:val="0"/>
      <w:divBdr>
        <w:top w:val="none" w:sz="0" w:space="0" w:color="auto"/>
        <w:left w:val="none" w:sz="0" w:space="0" w:color="auto"/>
        <w:bottom w:val="none" w:sz="0" w:space="0" w:color="auto"/>
        <w:right w:val="none" w:sz="0" w:space="0" w:color="auto"/>
      </w:divBdr>
    </w:div>
    <w:div w:id="380909487">
      <w:bodyDiv w:val="1"/>
      <w:marLeft w:val="0"/>
      <w:marRight w:val="0"/>
      <w:marTop w:val="0"/>
      <w:marBottom w:val="0"/>
      <w:divBdr>
        <w:top w:val="none" w:sz="0" w:space="0" w:color="auto"/>
        <w:left w:val="none" w:sz="0" w:space="0" w:color="auto"/>
        <w:bottom w:val="none" w:sz="0" w:space="0" w:color="auto"/>
        <w:right w:val="none" w:sz="0" w:space="0" w:color="auto"/>
      </w:divBdr>
    </w:div>
    <w:div w:id="382100974">
      <w:bodyDiv w:val="1"/>
      <w:marLeft w:val="0"/>
      <w:marRight w:val="0"/>
      <w:marTop w:val="0"/>
      <w:marBottom w:val="0"/>
      <w:divBdr>
        <w:top w:val="none" w:sz="0" w:space="0" w:color="auto"/>
        <w:left w:val="none" w:sz="0" w:space="0" w:color="auto"/>
        <w:bottom w:val="none" w:sz="0" w:space="0" w:color="auto"/>
        <w:right w:val="none" w:sz="0" w:space="0" w:color="auto"/>
      </w:divBdr>
    </w:div>
    <w:div w:id="382758863">
      <w:bodyDiv w:val="1"/>
      <w:marLeft w:val="0"/>
      <w:marRight w:val="0"/>
      <w:marTop w:val="0"/>
      <w:marBottom w:val="0"/>
      <w:divBdr>
        <w:top w:val="none" w:sz="0" w:space="0" w:color="auto"/>
        <w:left w:val="none" w:sz="0" w:space="0" w:color="auto"/>
        <w:bottom w:val="none" w:sz="0" w:space="0" w:color="auto"/>
        <w:right w:val="none" w:sz="0" w:space="0" w:color="auto"/>
      </w:divBdr>
    </w:div>
    <w:div w:id="382871688">
      <w:bodyDiv w:val="1"/>
      <w:marLeft w:val="0"/>
      <w:marRight w:val="0"/>
      <w:marTop w:val="0"/>
      <w:marBottom w:val="0"/>
      <w:divBdr>
        <w:top w:val="none" w:sz="0" w:space="0" w:color="auto"/>
        <w:left w:val="none" w:sz="0" w:space="0" w:color="auto"/>
        <w:bottom w:val="none" w:sz="0" w:space="0" w:color="auto"/>
        <w:right w:val="none" w:sz="0" w:space="0" w:color="auto"/>
      </w:divBdr>
    </w:div>
    <w:div w:id="383218197">
      <w:bodyDiv w:val="1"/>
      <w:marLeft w:val="0"/>
      <w:marRight w:val="0"/>
      <w:marTop w:val="0"/>
      <w:marBottom w:val="0"/>
      <w:divBdr>
        <w:top w:val="none" w:sz="0" w:space="0" w:color="auto"/>
        <w:left w:val="none" w:sz="0" w:space="0" w:color="auto"/>
        <w:bottom w:val="none" w:sz="0" w:space="0" w:color="auto"/>
        <w:right w:val="none" w:sz="0" w:space="0" w:color="auto"/>
      </w:divBdr>
    </w:div>
    <w:div w:id="383993057">
      <w:bodyDiv w:val="1"/>
      <w:marLeft w:val="0"/>
      <w:marRight w:val="0"/>
      <w:marTop w:val="0"/>
      <w:marBottom w:val="0"/>
      <w:divBdr>
        <w:top w:val="none" w:sz="0" w:space="0" w:color="auto"/>
        <w:left w:val="none" w:sz="0" w:space="0" w:color="auto"/>
        <w:bottom w:val="none" w:sz="0" w:space="0" w:color="auto"/>
        <w:right w:val="none" w:sz="0" w:space="0" w:color="auto"/>
      </w:divBdr>
    </w:div>
    <w:div w:id="384791002">
      <w:bodyDiv w:val="1"/>
      <w:marLeft w:val="0"/>
      <w:marRight w:val="0"/>
      <w:marTop w:val="0"/>
      <w:marBottom w:val="0"/>
      <w:divBdr>
        <w:top w:val="none" w:sz="0" w:space="0" w:color="auto"/>
        <w:left w:val="none" w:sz="0" w:space="0" w:color="auto"/>
        <w:bottom w:val="none" w:sz="0" w:space="0" w:color="auto"/>
        <w:right w:val="none" w:sz="0" w:space="0" w:color="auto"/>
      </w:divBdr>
    </w:div>
    <w:div w:id="387195318">
      <w:bodyDiv w:val="1"/>
      <w:marLeft w:val="0"/>
      <w:marRight w:val="0"/>
      <w:marTop w:val="0"/>
      <w:marBottom w:val="0"/>
      <w:divBdr>
        <w:top w:val="none" w:sz="0" w:space="0" w:color="auto"/>
        <w:left w:val="none" w:sz="0" w:space="0" w:color="auto"/>
        <w:bottom w:val="none" w:sz="0" w:space="0" w:color="auto"/>
        <w:right w:val="none" w:sz="0" w:space="0" w:color="auto"/>
      </w:divBdr>
    </w:div>
    <w:div w:id="387582001">
      <w:bodyDiv w:val="1"/>
      <w:marLeft w:val="0"/>
      <w:marRight w:val="0"/>
      <w:marTop w:val="0"/>
      <w:marBottom w:val="0"/>
      <w:divBdr>
        <w:top w:val="none" w:sz="0" w:space="0" w:color="auto"/>
        <w:left w:val="none" w:sz="0" w:space="0" w:color="auto"/>
        <w:bottom w:val="none" w:sz="0" w:space="0" w:color="auto"/>
        <w:right w:val="none" w:sz="0" w:space="0" w:color="auto"/>
      </w:divBdr>
    </w:div>
    <w:div w:id="387999657">
      <w:bodyDiv w:val="1"/>
      <w:marLeft w:val="0"/>
      <w:marRight w:val="0"/>
      <w:marTop w:val="0"/>
      <w:marBottom w:val="0"/>
      <w:divBdr>
        <w:top w:val="none" w:sz="0" w:space="0" w:color="auto"/>
        <w:left w:val="none" w:sz="0" w:space="0" w:color="auto"/>
        <w:bottom w:val="none" w:sz="0" w:space="0" w:color="auto"/>
        <w:right w:val="none" w:sz="0" w:space="0" w:color="auto"/>
      </w:divBdr>
    </w:div>
    <w:div w:id="388186012">
      <w:bodyDiv w:val="1"/>
      <w:marLeft w:val="0"/>
      <w:marRight w:val="0"/>
      <w:marTop w:val="0"/>
      <w:marBottom w:val="0"/>
      <w:divBdr>
        <w:top w:val="none" w:sz="0" w:space="0" w:color="auto"/>
        <w:left w:val="none" w:sz="0" w:space="0" w:color="auto"/>
        <w:bottom w:val="none" w:sz="0" w:space="0" w:color="auto"/>
        <w:right w:val="none" w:sz="0" w:space="0" w:color="auto"/>
      </w:divBdr>
      <w:divsChild>
        <w:div w:id="20672386">
          <w:marLeft w:val="0"/>
          <w:marRight w:val="0"/>
          <w:marTop w:val="0"/>
          <w:marBottom w:val="0"/>
          <w:divBdr>
            <w:top w:val="none" w:sz="0" w:space="0" w:color="auto"/>
            <w:left w:val="none" w:sz="0" w:space="0" w:color="auto"/>
            <w:bottom w:val="none" w:sz="0" w:space="0" w:color="auto"/>
            <w:right w:val="none" w:sz="0" w:space="0" w:color="auto"/>
          </w:divBdr>
        </w:div>
        <w:div w:id="36317576">
          <w:marLeft w:val="0"/>
          <w:marRight w:val="0"/>
          <w:marTop w:val="0"/>
          <w:marBottom w:val="0"/>
          <w:divBdr>
            <w:top w:val="none" w:sz="0" w:space="0" w:color="auto"/>
            <w:left w:val="none" w:sz="0" w:space="0" w:color="auto"/>
            <w:bottom w:val="none" w:sz="0" w:space="0" w:color="auto"/>
            <w:right w:val="none" w:sz="0" w:space="0" w:color="auto"/>
          </w:divBdr>
        </w:div>
        <w:div w:id="38433802">
          <w:marLeft w:val="0"/>
          <w:marRight w:val="0"/>
          <w:marTop w:val="0"/>
          <w:marBottom w:val="0"/>
          <w:divBdr>
            <w:top w:val="none" w:sz="0" w:space="0" w:color="auto"/>
            <w:left w:val="none" w:sz="0" w:space="0" w:color="auto"/>
            <w:bottom w:val="none" w:sz="0" w:space="0" w:color="auto"/>
            <w:right w:val="none" w:sz="0" w:space="0" w:color="auto"/>
          </w:divBdr>
        </w:div>
        <w:div w:id="57746323">
          <w:marLeft w:val="0"/>
          <w:marRight w:val="0"/>
          <w:marTop w:val="0"/>
          <w:marBottom w:val="0"/>
          <w:divBdr>
            <w:top w:val="none" w:sz="0" w:space="0" w:color="auto"/>
            <w:left w:val="none" w:sz="0" w:space="0" w:color="auto"/>
            <w:bottom w:val="none" w:sz="0" w:space="0" w:color="auto"/>
            <w:right w:val="none" w:sz="0" w:space="0" w:color="auto"/>
          </w:divBdr>
        </w:div>
        <w:div w:id="80762585">
          <w:marLeft w:val="0"/>
          <w:marRight w:val="0"/>
          <w:marTop w:val="0"/>
          <w:marBottom w:val="0"/>
          <w:divBdr>
            <w:top w:val="none" w:sz="0" w:space="0" w:color="auto"/>
            <w:left w:val="none" w:sz="0" w:space="0" w:color="auto"/>
            <w:bottom w:val="none" w:sz="0" w:space="0" w:color="auto"/>
            <w:right w:val="none" w:sz="0" w:space="0" w:color="auto"/>
          </w:divBdr>
        </w:div>
        <w:div w:id="80877215">
          <w:marLeft w:val="0"/>
          <w:marRight w:val="0"/>
          <w:marTop w:val="0"/>
          <w:marBottom w:val="0"/>
          <w:divBdr>
            <w:top w:val="none" w:sz="0" w:space="0" w:color="auto"/>
            <w:left w:val="none" w:sz="0" w:space="0" w:color="auto"/>
            <w:bottom w:val="none" w:sz="0" w:space="0" w:color="auto"/>
            <w:right w:val="none" w:sz="0" w:space="0" w:color="auto"/>
          </w:divBdr>
        </w:div>
        <w:div w:id="96684872">
          <w:marLeft w:val="0"/>
          <w:marRight w:val="0"/>
          <w:marTop w:val="0"/>
          <w:marBottom w:val="0"/>
          <w:divBdr>
            <w:top w:val="none" w:sz="0" w:space="0" w:color="auto"/>
            <w:left w:val="none" w:sz="0" w:space="0" w:color="auto"/>
            <w:bottom w:val="none" w:sz="0" w:space="0" w:color="auto"/>
            <w:right w:val="none" w:sz="0" w:space="0" w:color="auto"/>
          </w:divBdr>
        </w:div>
        <w:div w:id="135032948">
          <w:marLeft w:val="0"/>
          <w:marRight w:val="0"/>
          <w:marTop w:val="0"/>
          <w:marBottom w:val="0"/>
          <w:divBdr>
            <w:top w:val="none" w:sz="0" w:space="0" w:color="auto"/>
            <w:left w:val="none" w:sz="0" w:space="0" w:color="auto"/>
            <w:bottom w:val="none" w:sz="0" w:space="0" w:color="auto"/>
            <w:right w:val="none" w:sz="0" w:space="0" w:color="auto"/>
          </w:divBdr>
        </w:div>
        <w:div w:id="177623789">
          <w:marLeft w:val="0"/>
          <w:marRight w:val="0"/>
          <w:marTop w:val="0"/>
          <w:marBottom w:val="0"/>
          <w:divBdr>
            <w:top w:val="none" w:sz="0" w:space="0" w:color="auto"/>
            <w:left w:val="none" w:sz="0" w:space="0" w:color="auto"/>
            <w:bottom w:val="none" w:sz="0" w:space="0" w:color="auto"/>
            <w:right w:val="none" w:sz="0" w:space="0" w:color="auto"/>
          </w:divBdr>
        </w:div>
        <w:div w:id="179397825">
          <w:marLeft w:val="0"/>
          <w:marRight w:val="0"/>
          <w:marTop w:val="0"/>
          <w:marBottom w:val="0"/>
          <w:divBdr>
            <w:top w:val="none" w:sz="0" w:space="0" w:color="auto"/>
            <w:left w:val="none" w:sz="0" w:space="0" w:color="auto"/>
            <w:bottom w:val="none" w:sz="0" w:space="0" w:color="auto"/>
            <w:right w:val="none" w:sz="0" w:space="0" w:color="auto"/>
          </w:divBdr>
        </w:div>
        <w:div w:id="190578746">
          <w:marLeft w:val="0"/>
          <w:marRight w:val="0"/>
          <w:marTop w:val="0"/>
          <w:marBottom w:val="0"/>
          <w:divBdr>
            <w:top w:val="none" w:sz="0" w:space="0" w:color="auto"/>
            <w:left w:val="none" w:sz="0" w:space="0" w:color="auto"/>
            <w:bottom w:val="none" w:sz="0" w:space="0" w:color="auto"/>
            <w:right w:val="none" w:sz="0" w:space="0" w:color="auto"/>
          </w:divBdr>
        </w:div>
        <w:div w:id="200941129">
          <w:marLeft w:val="0"/>
          <w:marRight w:val="0"/>
          <w:marTop w:val="0"/>
          <w:marBottom w:val="0"/>
          <w:divBdr>
            <w:top w:val="none" w:sz="0" w:space="0" w:color="auto"/>
            <w:left w:val="none" w:sz="0" w:space="0" w:color="auto"/>
            <w:bottom w:val="none" w:sz="0" w:space="0" w:color="auto"/>
            <w:right w:val="none" w:sz="0" w:space="0" w:color="auto"/>
          </w:divBdr>
        </w:div>
        <w:div w:id="203252433">
          <w:marLeft w:val="0"/>
          <w:marRight w:val="0"/>
          <w:marTop w:val="0"/>
          <w:marBottom w:val="0"/>
          <w:divBdr>
            <w:top w:val="none" w:sz="0" w:space="0" w:color="auto"/>
            <w:left w:val="none" w:sz="0" w:space="0" w:color="auto"/>
            <w:bottom w:val="none" w:sz="0" w:space="0" w:color="auto"/>
            <w:right w:val="none" w:sz="0" w:space="0" w:color="auto"/>
          </w:divBdr>
        </w:div>
        <w:div w:id="222370285">
          <w:marLeft w:val="0"/>
          <w:marRight w:val="0"/>
          <w:marTop w:val="0"/>
          <w:marBottom w:val="0"/>
          <w:divBdr>
            <w:top w:val="none" w:sz="0" w:space="0" w:color="auto"/>
            <w:left w:val="none" w:sz="0" w:space="0" w:color="auto"/>
            <w:bottom w:val="none" w:sz="0" w:space="0" w:color="auto"/>
            <w:right w:val="none" w:sz="0" w:space="0" w:color="auto"/>
          </w:divBdr>
        </w:div>
        <w:div w:id="269897855">
          <w:marLeft w:val="0"/>
          <w:marRight w:val="0"/>
          <w:marTop w:val="0"/>
          <w:marBottom w:val="0"/>
          <w:divBdr>
            <w:top w:val="none" w:sz="0" w:space="0" w:color="auto"/>
            <w:left w:val="none" w:sz="0" w:space="0" w:color="auto"/>
            <w:bottom w:val="none" w:sz="0" w:space="0" w:color="auto"/>
            <w:right w:val="none" w:sz="0" w:space="0" w:color="auto"/>
          </w:divBdr>
        </w:div>
        <w:div w:id="272447839">
          <w:marLeft w:val="0"/>
          <w:marRight w:val="0"/>
          <w:marTop w:val="0"/>
          <w:marBottom w:val="0"/>
          <w:divBdr>
            <w:top w:val="none" w:sz="0" w:space="0" w:color="auto"/>
            <w:left w:val="none" w:sz="0" w:space="0" w:color="auto"/>
            <w:bottom w:val="none" w:sz="0" w:space="0" w:color="auto"/>
            <w:right w:val="none" w:sz="0" w:space="0" w:color="auto"/>
          </w:divBdr>
        </w:div>
        <w:div w:id="307976619">
          <w:marLeft w:val="0"/>
          <w:marRight w:val="0"/>
          <w:marTop w:val="0"/>
          <w:marBottom w:val="0"/>
          <w:divBdr>
            <w:top w:val="none" w:sz="0" w:space="0" w:color="auto"/>
            <w:left w:val="none" w:sz="0" w:space="0" w:color="auto"/>
            <w:bottom w:val="none" w:sz="0" w:space="0" w:color="auto"/>
            <w:right w:val="none" w:sz="0" w:space="0" w:color="auto"/>
          </w:divBdr>
        </w:div>
        <w:div w:id="335962376">
          <w:marLeft w:val="0"/>
          <w:marRight w:val="0"/>
          <w:marTop w:val="0"/>
          <w:marBottom w:val="0"/>
          <w:divBdr>
            <w:top w:val="none" w:sz="0" w:space="0" w:color="auto"/>
            <w:left w:val="none" w:sz="0" w:space="0" w:color="auto"/>
            <w:bottom w:val="none" w:sz="0" w:space="0" w:color="auto"/>
            <w:right w:val="none" w:sz="0" w:space="0" w:color="auto"/>
          </w:divBdr>
        </w:div>
        <w:div w:id="368261597">
          <w:marLeft w:val="0"/>
          <w:marRight w:val="0"/>
          <w:marTop w:val="0"/>
          <w:marBottom w:val="0"/>
          <w:divBdr>
            <w:top w:val="none" w:sz="0" w:space="0" w:color="auto"/>
            <w:left w:val="none" w:sz="0" w:space="0" w:color="auto"/>
            <w:bottom w:val="none" w:sz="0" w:space="0" w:color="auto"/>
            <w:right w:val="none" w:sz="0" w:space="0" w:color="auto"/>
          </w:divBdr>
        </w:div>
        <w:div w:id="384792927">
          <w:marLeft w:val="0"/>
          <w:marRight w:val="0"/>
          <w:marTop w:val="0"/>
          <w:marBottom w:val="0"/>
          <w:divBdr>
            <w:top w:val="none" w:sz="0" w:space="0" w:color="auto"/>
            <w:left w:val="none" w:sz="0" w:space="0" w:color="auto"/>
            <w:bottom w:val="none" w:sz="0" w:space="0" w:color="auto"/>
            <w:right w:val="none" w:sz="0" w:space="0" w:color="auto"/>
          </w:divBdr>
        </w:div>
        <w:div w:id="417989832">
          <w:marLeft w:val="0"/>
          <w:marRight w:val="0"/>
          <w:marTop w:val="0"/>
          <w:marBottom w:val="0"/>
          <w:divBdr>
            <w:top w:val="none" w:sz="0" w:space="0" w:color="auto"/>
            <w:left w:val="none" w:sz="0" w:space="0" w:color="auto"/>
            <w:bottom w:val="none" w:sz="0" w:space="0" w:color="auto"/>
            <w:right w:val="none" w:sz="0" w:space="0" w:color="auto"/>
          </w:divBdr>
        </w:div>
        <w:div w:id="451365414">
          <w:marLeft w:val="0"/>
          <w:marRight w:val="0"/>
          <w:marTop w:val="0"/>
          <w:marBottom w:val="0"/>
          <w:divBdr>
            <w:top w:val="none" w:sz="0" w:space="0" w:color="auto"/>
            <w:left w:val="none" w:sz="0" w:space="0" w:color="auto"/>
            <w:bottom w:val="none" w:sz="0" w:space="0" w:color="auto"/>
            <w:right w:val="none" w:sz="0" w:space="0" w:color="auto"/>
          </w:divBdr>
        </w:div>
        <w:div w:id="468019016">
          <w:marLeft w:val="0"/>
          <w:marRight w:val="0"/>
          <w:marTop w:val="0"/>
          <w:marBottom w:val="0"/>
          <w:divBdr>
            <w:top w:val="none" w:sz="0" w:space="0" w:color="auto"/>
            <w:left w:val="none" w:sz="0" w:space="0" w:color="auto"/>
            <w:bottom w:val="none" w:sz="0" w:space="0" w:color="auto"/>
            <w:right w:val="none" w:sz="0" w:space="0" w:color="auto"/>
          </w:divBdr>
        </w:div>
        <w:div w:id="503859021">
          <w:marLeft w:val="0"/>
          <w:marRight w:val="0"/>
          <w:marTop w:val="0"/>
          <w:marBottom w:val="0"/>
          <w:divBdr>
            <w:top w:val="none" w:sz="0" w:space="0" w:color="auto"/>
            <w:left w:val="none" w:sz="0" w:space="0" w:color="auto"/>
            <w:bottom w:val="none" w:sz="0" w:space="0" w:color="auto"/>
            <w:right w:val="none" w:sz="0" w:space="0" w:color="auto"/>
          </w:divBdr>
        </w:div>
        <w:div w:id="514541555">
          <w:marLeft w:val="0"/>
          <w:marRight w:val="0"/>
          <w:marTop w:val="0"/>
          <w:marBottom w:val="0"/>
          <w:divBdr>
            <w:top w:val="none" w:sz="0" w:space="0" w:color="auto"/>
            <w:left w:val="none" w:sz="0" w:space="0" w:color="auto"/>
            <w:bottom w:val="none" w:sz="0" w:space="0" w:color="auto"/>
            <w:right w:val="none" w:sz="0" w:space="0" w:color="auto"/>
          </w:divBdr>
        </w:div>
        <w:div w:id="531770337">
          <w:marLeft w:val="0"/>
          <w:marRight w:val="0"/>
          <w:marTop w:val="0"/>
          <w:marBottom w:val="0"/>
          <w:divBdr>
            <w:top w:val="none" w:sz="0" w:space="0" w:color="auto"/>
            <w:left w:val="none" w:sz="0" w:space="0" w:color="auto"/>
            <w:bottom w:val="none" w:sz="0" w:space="0" w:color="auto"/>
            <w:right w:val="none" w:sz="0" w:space="0" w:color="auto"/>
          </w:divBdr>
        </w:div>
        <w:div w:id="573858405">
          <w:marLeft w:val="0"/>
          <w:marRight w:val="0"/>
          <w:marTop w:val="0"/>
          <w:marBottom w:val="0"/>
          <w:divBdr>
            <w:top w:val="none" w:sz="0" w:space="0" w:color="auto"/>
            <w:left w:val="none" w:sz="0" w:space="0" w:color="auto"/>
            <w:bottom w:val="none" w:sz="0" w:space="0" w:color="auto"/>
            <w:right w:val="none" w:sz="0" w:space="0" w:color="auto"/>
          </w:divBdr>
        </w:div>
        <w:div w:id="580991321">
          <w:marLeft w:val="0"/>
          <w:marRight w:val="0"/>
          <w:marTop w:val="0"/>
          <w:marBottom w:val="0"/>
          <w:divBdr>
            <w:top w:val="none" w:sz="0" w:space="0" w:color="auto"/>
            <w:left w:val="none" w:sz="0" w:space="0" w:color="auto"/>
            <w:bottom w:val="none" w:sz="0" w:space="0" w:color="auto"/>
            <w:right w:val="none" w:sz="0" w:space="0" w:color="auto"/>
          </w:divBdr>
        </w:div>
        <w:div w:id="587277175">
          <w:marLeft w:val="0"/>
          <w:marRight w:val="0"/>
          <w:marTop w:val="0"/>
          <w:marBottom w:val="0"/>
          <w:divBdr>
            <w:top w:val="none" w:sz="0" w:space="0" w:color="auto"/>
            <w:left w:val="none" w:sz="0" w:space="0" w:color="auto"/>
            <w:bottom w:val="none" w:sz="0" w:space="0" w:color="auto"/>
            <w:right w:val="none" w:sz="0" w:space="0" w:color="auto"/>
          </w:divBdr>
        </w:div>
        <w:div w:id="607547757">
          <w:marLeft w:val="0"/>
          <w:marRight w:val="0"/>
          <w:marTop w:val="0"/>
          <w:marBottom w:val="0"/>
          <w:divBdr>
            <w:top w:val="none" w:sz="0" w:space="0" w:color="auto"/>
            <w:left w:val="none" w:sz="0" w:space="0" w:color="auto"/>
            <w:bottom w:val="none" w:sz="0" w:space="0" w:color="auto"/>
            <w:right w:val="none" w:sz="0" w:space="0" w:color="auto"/>
          </w:divBdr>
        </w:div>
        <w:div w:id="627978853">
          <w:marLeft w:val="0"/>
          <w:marRight w:val="0"/>
          <w:marTop w:val="0"/>
          <w:marBottom w:val="0"/>
          <w:divBdr>
            <w:top w:val="none" w:sz="0" w:space="0" w:color="auto"/>
            <w:left w:val="none" w:sz="0" w:space="0" w:color="auto"/>
            <w:bottom w:val="none" w:sz="0" w:space="0" w:color="auto"/>
            <w:right w:val="none" w:sz="0" w:space="0" w:color="auto"/>
          </w:divBdr>
        </w:div>
        <w:div w:id="648629824">
          <w:marLeft w:val="0"/>
          <w:marRight w:val="0"/>
          <w:marTop w:val="0"/>
          <w:marBottom w:val="0"/>
          <w:divBdr>
            <w:top w:val="none" w:sz="0" w:space="0" w:color="auto"/>
            <w:left w:val="none" w:sz="0" w:space="0" w:color="auto"/>
            <w:bottom w:val="none" w:sz="0" w:space="0" w:color="auto"/>
            <w:right w:val="none" w:sz="0" w:space="0" w:color="auto"/>
          </w:divBdr>
        </w:div>
        <w:div w:id="691148074">
          <w:marLeft w:val="0"/>
          <w:marRight w:val="0"/>
          <w:marTop w:val="0"/>
          <w:marBottom w:val="0"/>
          <w:divBdr>
            <w:top w:val="none" w:sz="0" w:space="0" w:color="auto"/>
            <w:left w:val="none" w:sz="0" w:space="0" w:color="auto"/>
            <w:bottom w:val="none" w:sz="0" w:space="0" w:color="auto"/>
            <w:right w:val="none" w:sz="0" w:space="0" w:color="auto"/>
          </w:divBdr>
        </w:div>
        <w:div w:id="695422843">
          <w:marLeft w:val="0"/>
          <w:marRight w:val="0"/>
          <w:marTop w:val="0"/>
          <w:marBottom w:val="0"/>
          <w:divBdr>
            <w:top w:val="none" w:sz="0" w:space="0" w:color="auto"/>
            <w:left w:val="none" w:sz="0" w:space="0" w:color="auto"/>
            <w:bottom w:val="none" w:sz="0" w:space="0" w:color="auto"/>
            <w:right w:val="none" w:sz="0" w:space="0" w:color="auto"/>
          </w:divBdr>
        </w:div>
        <w:div w:id="698353624">
          <w:marLeft w:val="0"/>
          <w:marRight w:val="0"/>
          <w:marTop w:val="0"/>
          <w:marBottom w:val="0"/>
          <w:divBdr>
            <w:top w:val="none" w:sz="0" w:space="0" w:color="auto"/>
            <w:left w:val="none" w:sz="0" w:space="0" w:color="auto"/>
            <w:bottom w:val="none" w:sz="0" w:space="0" w:color="auto"/>
            <w:right w:val="none" w:sz="0" w:space="0" w:color="auto"/>
          </w:divBdr>
        </w:div>
        <w:div w:id="826938636">
          <w:marLeft w:val="0"/>
          <w:marRight w:val="0"/>
          <w:marTop w:val="0"/>
          <w:marBottom w:val="0"/>
          <w:divBdr>
            <w:top w:val="none" w:sz="0" w:space="0" w:color="auto"/>
            <w:left w:val="none" w:sz="0" w:space="0" w:color="auto"/>
            <w:bottom w:val="none" w:sz="0" w:space="0" w:color="auto"/>
            <w:right w:val="none" w:sz="0" w:space="0" w:color="auto"/>
          </w:divBdr>
        </w:div>
        <w:div w:id="827096141">
          <w:marLeft w:val="0"/>
          <w:marRight w:val="0"/>
          <w:marTop w:val="0"/>
          <w:marBottom w:val="0"/>
          <w:divBdr>
            <w:top w:val="none" w:sz="0" w:space="0" w:color="auto"/>
            <w:left w:val="none" w:sz="0" w:space="0" w:color="auto"/>
            <w:bottom w:val="none" w:sz="0" w:space="0" w:color="auto"/>
            <w:right w:val="none" w:sz="0" w:space="0" w:color="auto"/>
          </w:divBdr>
        </w:div>
        <w:div w:id="853570449">
          <w:marLeft w:val="0"/>
          <w:marRight w:val="0"/>
          <w:marTop w:val="0"/>
          <w:marBottom w:val="0"/>
          <w:divBdr>
            <w:top w:val="none" w:sz="0" w:space="0" w:color="auto"/>
            <w:left w:val="none" w:sz="0" w:space="0" w:color="auto"/>
            <w:bottom w:val="none" w:sz="0" w:space="0" w:color="auto"/>
            <w:right w:val="none" w:sz="0" w:space="0" w:color="auto"/>
          </w:divBdr>
        </w:div>
        <w:div w:id="868763887">
          <w:marLeft w:val="0"/>
          <w:marRight w:val="0"/>
          <w:marTop w:val="0"/>
          <w:marBottom w:val="0"/>
          <w:divBdr>
            <w:top w:val="none" w:sz="0" w:space="0" w:color="auto"/>
            <w:left w:val="none" w:sz="0" w:space="0" w:color="auto"/>
            <w:bottom w:val="none" w:sz="0" w:space="0" w:color="auto"/>
            <w:right w:val="none" w:sz="0" w:space="0" w:color="auto"/>
          </w:divBdr>
        </w:div>
        <w:div w:id="900559246">
          <w:marLeft w:val="0"/>
          <w:marRight w:val="0"/>
          <w:marTop w:val="0"/>
          <w:marBottom w:val="0"/>
          <w:divBdr>
            <w:top w:val="none" w:sz="0" w:space="0" w:color="auto"/>
            <w:left w:val="none" w:sz="0" w:space="0" w:color="auto"/>
            <w:bottom w:val="none" w:sz="0" w:space="0" w:color="auto"/>
            <w:right w:val="none" w:sz="0" w:space="0" w:color="auto"/>
          </w:divBdr>
        </w:div>
        <w:div w:id="985430245">
          <w:marLeft w:val="0"/>
          <w:marRight w:val="0"/>
          <w:marTop w:val="0"/>
          <w:marBottom w:val="0"/>
          <w:divBdr>
            <w:top w:val="none" w:sz="0" w:space="0" w:color="auto"/>
            <w:left w:val="none" w:sz="0" w:space="0" w:color="auto"/>
            <w:bottom w:val="none" w:sz="0" w:space="0" w:color="auto"/>
            <w:right w:val="none" w:sz="0" w:space="0" w:color="auto"/>
          </w:divBdr>
        </w:div>
        <w:div w:id="995651575">
          <w:marLeft w:val="0"/>
          <w:marRight w:val="0"/>
          <w:marTop w:val="0"/>
          <w:marBottom w:val="0"/>
          <w:divBdr>
            <w:top w:val="none" w:sz="0" w:space="0" w:color="auto"/>
            <w:left w:val="none" w:sz="0" w:space="0" w:color="auto"/>
            <w:bottom w:val="none" w:sz="0" w:space="0" w:color="auto"/>
            <w:right w:val="none" w:sz="0" w:space="0" w:color="auto"/>
          </w:divBdr>
        </w:div>
        <w:div w:id="1039865993">
          <w:marLeft w:val="0"/>
          <w:marRight w:val="0"/>
          <w:marTop w:val="0"/>
          <w:marBottom w:val="0"/>
          <w:divBdr>
            <w:top w:val="none" w:sz="0" w:space="0" w:color="auto"/>
            <w:left w:val="none" w:sz="0" w:space="0" w:color="auto"/>
            <w:bottom w:val="none" w:sz="0" w:space="0" w:color="auto"/>
            <w:right w:val="none" w:sz="0" w:space="0" w:color="auto"/>
          </w:divBdr>
        </w:div>
        <w:div w:id="1047491617">
          <w:marLeft w:val="0"/>
          <w:marRight w:val="0"/>
          <w:marTop w:val="0"/>
          <w:marBottom w:val="0"/>
          <w:divBdr>
            <w:top w:val="none" w:sz="0" w:space="0" w:color="auto"/>
            <w:left w:val="none" w:sz="0" w:space="0" w:color="auto"/>
            <w:bottom w:val="none" w:sz="0" w:space="0" w:color="auto"/>
            <w:right w:val="none" w:sz="0" w:space="0" w:color="auto"/>
          </w:divBdr>
        </w:div>
        <w:div w:id="1079911925">
          <w:marLeft w:val="0"/>
          <w:marRight w:val="0"/>
          <w:marTop w:val="0"/>
          <w:marBottom w:val="0"/>
          <w:divBdr>
            <w:top w:val="none" w:sz="0" w:space="0" w:color="auto"/>
            <w:left w:val="none" w:sz="0" w:space="0" w:color="auto"/>
            <w:bottom w:val="none" w:sz="0" w:space="0" w:color="auto"/>
            <w:right w:val="none" w:sz="0" w:space="0" w:color="auto"/>
          </w:divBdr>
        </w:div>
        <w:div w:id="1090127852">
          <w:marLeft w:val="0"/>
          <w:marRight w:val="0"/>
          <w:marTop w:val="0"/>
          <w:marBottom w:val="0"/>
          <w:divBdr>
            <w:top w:val="none" w:sz="0" w:space="0" w:color="auto"/>
            <w:left w:val="none" w:sz="0" w:space="0" w:color="auto"/>
            <w:bottom w:val="none" w:sz="0" w:space="0" w:color="auto"/>
            <w:right w:val="none" w:sz="0" w:space="0" w:color="auto"/>
          </w:divBdr>
        </w:div>
        <w:div w:id="1151751195">
          <w:marLeft w:val="0"/>
          <w:marRight w:val="0"/>
          <w:marTop w:val="0"/>
          <w:marBottom w:val="0"/>
          <w:divBdr>
            <w:top w:val="none" w:sz="0" w:space="0" w:color="auto"/>
            <w:left w:val="none" w:sz="0" w:space="0" w:color="auto"/>
            <w:bottom w:val="none" w:sz="0" w:space="0" w:color="auto"/>
            <w:right w:val="none" w:sz="0" w:space="0" w:color="auto"/>
          </w:divBdr>
        </w:div>
        <w:div w:id="1169831648">
          <w:marLeft w:val="0"/>
          <w:marRight w:val="0"/>
          <w:marTop w:val="0"/>
          <w:marBottom w:val="0"/>
          <w:divBdr>
            <w:top w:val="none" w:sz="0" w:space="0" w:color="auto"/>
            <w:left w:val="none" w:sz="0" w:space="0" w:color="auto"/>
            <w:bottom w:val="none" w:sz="0" w:space="0" w:color="auto"/>
            <w:right w:val="none" w:sz="0" w:space="0" w:color="auto"/>
          </w:divBdr>
        </w:div>
        <w:div w:id="1185098127">
          <w:marLeft w:val="0"/>
          <w:marRight w:val="0"/>
          <w:marTop w:val="0"/>
          <w:marBottom w:val="0"/>
          <w:divBdr>
            <w:top w:val="none" w:sz="0" w:space="0" w:color="auto"/>
            <w:left w:val="none" w:sz="0" w:space="0" w:color="auto"/>
            <w:bottom w:val="none" w:sz="0" w:space="0" w:color="auto"/>
            <w:right w:val="none" w:sz="0" w:space="0" w:color="auto"/>
          </w:divBdr>
        </w:div>
        <w:div w:id="1193423702">
          <w:marLeft w:val="0"/>
          <w:marRight w:val="0"/>
          <w:marTop w:val="0"/>
          <w:marBottom w:val="0"/>
          <w:divBdr>
            <w:top w:val="none" w:sz="0" w:space="0" w:color="auto"/>
            <w:left w:val="none" w:sz="0" w:space="0" w:color="auto"/>
            <w:bottom w:val="none" w:sz="0" w:space="0" w:color="auto"/>
            <w:right w:val="none" w:sz="0" w:space="0" w:color="auto"/>
          </w:divBdr>
        </w:div>
        <w:div w:id="1255553302">
          <w:marLeft w:val="0"/>
          <w:marRight w:val="0"/>
          <w:marTop w:val="0"/>
          <w:marBottom w:val="0"/>
          <w:divBdr>
            <w:top w:val="none" w:sz="0" w:space="0" w:color="auto"/>
            <w:left w:val="none" w:sz="0" w:space="0" w:color="auto"/>
            <w:bottom w:val="none" w:sz="0" w:space="0" w:color="auto"/>
            <w:right w:val="none" w:sz="0" w:space="0" w:color="auto"/>
          </w:divBdr>
        </w:div>
        <w:div w:id="1267350860">
          <w:marLeft w:val="0"/>
          <w:marRight w:val="0"/>
          <w:marTop w:val="0"/>
          <w:marBottom w:val="0"/>
          <w:divBdr>
            <w:top w:val="none" w:sz="0" w:space="0" w:color="auto"/>
            <w:left w:val="none" w:sz="0" w:space="0" w:color="auto"/>
            <w:bottom w:val="none" w:sz="0" w:space="0" w:color="auto"/>
            <w:right w:val="none" w:sz="0" w:space="0" w:color="auto"/>
          </w:divBdr>
        </w:div>
        <w:div w:id="1287080653">
          <w:marLeft w:val="0"/>
          <w:marRight w:val="0"/>
          <w:marTop w:val="0"/>
          <w:marBottom w:val="0"/>
          <w:divBdr>
            <w:top w:val="none" w:sz="0" w:space="0" w:color="auto"/>
            <w:left w:val="none" w:sz="0" w:space="0" w:color="auto"/>
            <w:bottom w:val="none" w:sz="0" w:space="0" w:color="auto"/>
            <w:right w:val="none" w:sz="0" w:space="0" w:color="auto"/>
          </w:divBdr>
        </w:div>
        <w:div w:id="1299458702">
          <w:marLeft w:val="0"/>
          <w:marRight w:val="0"/>
          <w:marTop w:val="0"/>
          <w:marBottom w:val="0"/>
          <w:divBdr>
            <w:top w:val="none" w:sz="0" w:space="0" w:color="auto"/>
            <w:left w:val="none" w:sz="0" w:space="0" w:color="auto"/>
            <w:bottom w:val="none" w:sz="0" w:space="0" w:color="auto"/>
            <w:right w:val="none" w:sz="0" w:space="0" w:color="auto"/>
          </w:divBdr>
        </w:div>
        <w:div w:id="1300766874">
          <w:marLeft w:val="0"/>
          <w:marRight w:val="0"/>
          <w:marTop w:val="0"/>
          <w:marBottom w:val="0"/>
          <w:divBdr>
            <w:top w:val="none" w:sz="0" w:space="0" w:color="auto"/>
            <w:left w:val="none" w:sz="0" w:space="0" w:color="auto"/>
            <w:bottom w:val="none" w:sz="0" w:space="0" w:color="auto"/>
            <w:right w:val="none" w:sz="0" w:space="0" w:color="auto"/>
          </w:divBdr>
        </w:div>
        <w:div w:id="1305820220">
          <w:marLeft w:val="0"/>
          <w:marRight w:val="0"/>
          <w:marTop w:val="0"/>
          <w:marBottom w:val="0"/>
          <w:divBdr>
            <w:top w:val="none" w:sz="0" w:space="0" w:color="auto"/>
            <w:left w:val="none" w:sz="0" w:space="0" w:color="auto"/>
            <w:bottom w:val="none" w:sz="0" w:space="0" w:color="auto"/>
            <w:right w:val="none" w:sz="0" w:space="0" w:color="auto"/>
          </w:divBdr>
        </w:div>
        <w:div w:id="1336616392">
          <w:marLeft w:val="0"/>
          <w:marRight w:val="0"/>
          <w:marTop w:val="0"/>
          <w:marBottom w:val="0"/>
          <w:divBdr>
            <w:top w:val="none" w:sz="0" w:space="0" w:color="auto"/>
            <w:left w:val="none" w:sz="0" w:space="0" w:color="auto"/>
            <w:bottom w:val="none" w:sz="0" w:space="0" w:color="auto"/>
            <w:right w:val="none" w:sz="0" w:space="0" w:color="auto"/>
          </w:divBdr>
        </w:div>
        <w:div w:id="1388606702">
          <w:marLeft w:val="0"/>
          <w:marRight w:val="0"/>
          <w:marTop w:val="0"/>
          <w:marBottom w:val="0"/>
          <w:divBdr>
            <w:top w:val="none" w:sz="0" w:space="0" w:color="auto"/>
            <w:left w:val="none" w:sz="0" w:space="0" w:color="auto"/>
            <w:bottom w:val="none" w:sz="0" w:space="0" w:color="auto"/>
            <w:right w:val="none" w:sz="0" w:space="0" w:color="auto"/>
          </w:divBdr>
        </w:div>
        <w:div w:id="1409423812">
          <w:marLeft w:val="0"/>
          <w:marRight w:val="0"/>
          <w:marTop w:val="0"/>
          <w:marBottom w:val="0"/>
          <w:divBdr>
            <w:top w:val="none" w:sz="0" w:space="0" w:color="auto"/>
            <w:left w:val="none" w:sz="0" w:space="0" w:color="auto"/>
            <w:bottom w:val="none" w:sz="0" w:space="0" w:color="auto"/>
            <w:right w:val="none" w:sz="0" w:space="0" w:color="auto"/>
          </w:divBdr>
        </w:div>
        <w:div w:id="1431663165">
          <w:marLeft w:val="0"/>
          <w:marRight w:val="0"/>
          <w:marTop w:val="0"/>
          <w:marBottom w:val="0"/>
          <w:divBdr>
            <w:top w:val="none" w:sz="0" w:space="0" w:color="auto"/>
            <w:left w:val="none" w:sz="0" w:space="0" w:color="auto"/>
            <w:bottom w:val="none" w:sz="0" w:space="0" w:color="auto"/>
            <w:right w:val="none" w:sz="0" w:space="0" w:color="auto"/>
          </w:divBdr>
        </w:div>
        <w:div w:id="1439791835">
          <w:marLeft w:val="0"/>
          <w:marRight w:val="0"/>
          <w:marTop w:val="0"/>
          <w:marBottom w:val="0"/>
          <w:divBdr>
            <w:top w:val="none" w:sz="0" w:space="0" w:color="auto"/>
            <w:left w:val="none" w:sz="0" w:space="0" w:color="auto"/>
            <w:bottom w:val="none" w:sz="0" w:space="0" w:color="auto"/>
            <w:right w:val="none" w:sz="0" w:space="0" w:color="auto"/>
          </w:divBdr>
        </w:div>
        <w:div w:id="1448936574">
          <w:marLeft w:val="0"/>
          <w:marRight w:val="0"/>
          <w:marTop w:val="0"/>
          <w:marBottom w:val="0"/>
          <w:divBdr>
            <w:top w:val="none" w:sz="0" w:space="0" w:color="auto"/>
            <w:left w:val="none" w:sz="0" w:space="0" w:color="auto"/>
            <w:bottom w:val="none" w:sz="0" w:space="0" w:color="auto"/>
            <w:right w:val="none" w:sz="0" w:space="0" w:color="auto"/>
          </w:divBdr>
        </w:div>
        <w:div w:id="1449617023">
          <w:marLeft w:val="0"/>
          <w:marRight w:val="0"/>
          <w:marTop w:val="0"/>
          <w:marBottom w:val="0"/>
          <w:divBdr>
            <w:top w:val="none" w:sz="0" w:space="0" w:color="auto"/>
            <w:left w:val="none" w:sz="0" w:space="0" w:color="auto"/>
            <w:bottom w:val="none" w:sz="0" w:space="0" w:color="auto"/>
            <w:right w:val="none" w:sz="0" w:space="0" w:color="auto"/>
          </w:divBdr>
        </w:div>
        <w:div w:id="1498761278">
          <w:marLeft w:val="0"/>
          <w:marRight w:val="0"/>
          <w:marTop w:val="0"/>
          <w:marBottom w:val="0"/>
          <w:divBdr>
            <w:top w:val="none" w:sz="0" w:space="0" w:color="auto"/>
            <w:left w:val="none" w:sz="0" w:space="0" w:color="auto"/>
            <w:bottom w:val="none" w:sz="0" w:space="0" w:color="auto"/>
            <w:right w:val="none" w:sz="0" w:space="0" w:color="auto"/>
          </w:divBdr>
        </w:div>
        <w:div w:id="1535578239">
          <w:marLeft w:val="0"/>
          <w:marRight w:val="0"/>
          <w:marTop w:val="0"/>
          <w:marBottom w:val="0"/>
          <w:divBdr>
            <w:top w:val="none" w:sz="0" w:space="0" w:color="auto"/>
            <w:left w:val="none" w:sz="0" w:space="0" w:color="auto"/>
            <w:bottom w:val="none" w:sz="0" w:space="0" w:color="auto"/>
            <w:right w:val="none" w:sz="0" w:space="0" w:color="auto"/>
          </w:divBdr>
        </w:div>
        <w:div w:id="1555505878">
          <w:marLeft w:val="0"/>
          <w:marRight w:val="0"/>
          <w:marTop w:val="0"/>
          <w:marBottom w:val="0"/>
          <w:divBdr>
            <w:top w:val="none" w:sz="0" w:space="0" w:color="auto"/>
            <w:left w:val="none" w:sz="0" w:space="0" w:color="auto"/>
            <w:bottom w:val="none" w:sz="0" w:space="0" w:color="auto"/>
            <w:right w:val="none" w:sz="0" w:space="0" w:color="auto"/>
          </w:divBdr>
        </w:div>
        <w:div w:id="1617371475">
          <w:marLeft w:val="0"/>
          <w:marRight w:val="0"/>
          <w:marTop w:val="0"/>
          <w:marBottom w:val="0"/>
          <w:divBdr>
            <w:top w:val="none" w:sz="0" w:space="0" w:color="auto"/>
            <w:left w:val="none" w:sz="0" w:space="0" w:color="auto"/>
            <w:bottom w:val="none" w:sz="0" w:space="0" w:color="auto"/>
            <w:right w:val="none" w:sz="0" w:space="0" w:color="auto"/>
          </w:divBdr>
        </w:div>
        <w:div w:id="1618294370">
          <w:marLeft w:val="0"/>
          <w:marRight w:val="0"/>
          <w:marTop w:val="0"/>
          <w:marBottom w:val="0"/>
          <w:divBdr>
            <w:top w:val="none" w:sz="0" w:space="0" w:color="auto"/>
            <w:left w:val="none" w:sz="0" w:space="0" w:color="auto"/>
            <w:bottom w:val="none" w:sz="0" w:space="0" w:color="auto"/>
            <w:right w:val="none" w:sz="0" w:space="0" w:color="auto"/>
          </w:divBdr>
        </w:div>
        <w:div w:id="1631936638">
          <w:marLeft w:val="0"/>
          <w:marRight w:val="0"/>
          <w:marTop w:val="0"/>
          <w:marBottom w:val="0"/>
          <w:divBdr>
            <w:top w:val="none" w:sz="0" w:space="0" w:color="auto"/>
            <w:left w:val="none" w:sz="0" w:space="0" w:color="auto"/>
            <w:bottom w:val="none" w:sz="0" w:space="0" w:color="auto"/>
            <w:right w:val="none" w:sz="0" w:space="0" w:color="auto"/>
          </w:divBdr>
        </w:div>
        <w:div w:id="1636175626">
          <w:marLeft w:val="0"/>
          <w:marRight w:val="0"/>
          <w:marTop w:val="0"/>
          <w:marBottom w:val="0"/>
          <w:divBdr>
            <w:top w:val="none" w:sz="0" w:space="0" w:color="auto"/>
            <w:left w:val="none" w:sz="0" w:space="0" w:color="auto"/>
            <w:bottom w:val="none" w:sz="0" w:space="0" w:color="auto"/>
            <w:right w:val="none" w:sz="0" w:space="0" w:color="auto"/>
          </w:divBdr>
        </w:div>
        <w:div w:id="1659266550">
          <w:marLeft w:val="0"/>
          <w:marRight w:val="0"/>
          <w:marTop w:val="0"/>
          <w:marBottom w:val="0"/>
          <w:divBdr>
            <w:top w:val="none" w:sz="0" w:space="0" w:color="auto"/>
            <w:left w:val="none" w:sz="0" w:space="0" w:color="auto"/>
            <w:bottom w:val="none" w:sz="0" w:space="0" w:color="auto"/>
            <w:right w:val="none" w:sz="0" w:space="0" w:color="auto"/>
          </w:divBdr>
        </w:div>
        <w:div w:id="1695498311">
          <w:marLeft w:val="0"/>
          <w:marRight w:val="0"/>
          <w:marTop w:val="0"/>
          <w:marBottom w:val="0"/>
          <w:divBdr>
            <w:top w:val="none" w:sz="0" w:space="0" w:color="auto"/>
            <w:left w:val="none" w:sz="0" w:space="0" w:color="auto"/>
            <w:bottom w:val="none" w:sz="0" w:space="0" w:color="auto"/>
            <w:right w:val="none" w:sz="0" w:space="0" w:color="auto"/>
          </w:divBdr>
        </w:div>
        <w:div w:id="1697999980">
          <w:marLeft w:val="0"/>
          <w:marRight w:val="0"/>
          <w:marTop w:val="0"/>
          <w:marBottom w:val="0"/>
          <w:divBdr>
            <w:top w:val="none" w:sz="0" w:space="0" w:color="auto"/>
            <w:left w:val="none" w:sz="0" w:space="0" w:color="auto"/>
            <w:bottom w:val="none" w:sz="0" w:space="0" w:color="auto"/>
            <w:right w:val="none" w:sz="0" w:space="0" w:color="auto"/>
          </w:divBdr>
        </w:div>
        <w:div w:id="1711223248">
          <w:marLeft w:val="0"/>
          <w:marRight w:val="0"/>
          <w:marTop w:val="0"/>
          <w:marBottom w:val="0"/>
          <w:divBdr>
            <w:top w:val="none" w:sz="0" w:space="0" w:color="auto"/>
            <w:left w:val="none" w:sz="0" w:space="0" w:color="auto"/>
            <w:bottom w:val="none" w:sz="0" w:space="0" w:color="auto"/>
            <w:right w:val="none" w:sz="0" w:space="0" w:color="auto"/>
          </w:divBdr>
        </w:div>
        <w:div w:id="1722247469">
          <w:marLeft w:val="0"/>
          <w:marRight w:val="0"/>
          <w:marTop w:val="0"/>
          <w:marBottom w:val="0"/>
          <w:divBdr>
            <w:top w:val="none" w:sz="0" w:space="0" w:color="auto"/>
            <w:left w:val="none" w:sz="0" w:space="0" w:color="auto"/>
            <w:bottom w:val="none" w:sz="0" w:space="0" w:color="auto"/>
            <w:right w:val="none" w:sz="0" w:space="0" w:color="auto"/>
          </w:divBdr>
        </w:div>
        <w:div w:id="1777020704">
          <w:marLeft w:val="0"/>
          <w:marRight w:val="0"/>
          <w:marTop w:val="0"/>
          <w:marBottom w:val="0"/>
          <w:divBdr>
            <w:top w:val="none" w:sz="0" w:space="0" w:color="auto"/>
            <w:left w:val="none" w:sz="0" w:space="0" w:color="auto"/>
            <w:bottom w:val="none" w:sz="0" w:space="0" w:color="auto"/>
            <w:right w:val="none" w:sz="0" w:space="0" w:color="auto"/>
          </w:divBdr>
        </w:div>
        <w:div w:id="1802112699">
          <w:marLeft w:val="0"/>
          <w:marRight w:val="0"/>
          <w:marTop w:val="0"/>
          <w:marBottom w:val="0"/>
          <w:divBdr>
            <w:top w:val="none" w:sz="0" w:space="0" w:color="auto"/>
            <w:left w:val="none" w:sz="0" w:space="0" w:color="auto"/>
            <w:bottom w:val="none" w:sz="0" w:space="0" w:color="auto"/>
            <w:right w:val="none" w:sz="0" w:space="0" w:color="auto"/>
          </w:divBdr>
        </w:div>
        <w:div w:id="1821536688">
          <w:marLeft w:val="0"/>
          <w:marRight w:val="0"/>
          <w:marTop w:val="0"/>
          <w:marBottom w:val="0"/>
          <w:divBdr>
            <w:top w:val="none" w:sz="0" w:space="0" w:color="auto"/>
            <w:left w:val="none" w:sz="0" w:space="0" w:color="auto"/>
            <w:bottom w:val="none" w:sz="0" w:space="0" w:color="auto"/>
            <w:right w:val="none" w:sz="0" w:space="0" w:color="auto"/>
          </w:divBdr>
        </w:div>
        <w:div w:id="1840651156">
          <w:marLeft w:val="0"/>
          <w:marRight w:val="0"/>
          <w:marTop w:val="0"/>
          <w:marBottom w:val="0"/>
          <w:divBdr>
            <w:top w:val="none" w:sz="0" w:space="0" w:color="auto"/>
            <w:left w:val="none" w:sz="0" w:space="0" w:color="auto"/>
            <w:bottom w:val="none" w:sz="0" w:space="0" w:color="auto"/>
            <w:right w:val="none" w:sz="0" w:space="0" w:color="auto"/>
          </w:divBdr>
        </w:div>
        <w:div w:id="1861317350">
          <w:marLeft w:val="0"/>
          <w:marRight w:val="0"/>
          <w:marTop w:val="0"/>
          <w:marBottom w:val="0"/>
          <w:divBdr>
            <w:top w:val="none" w:sz="0" w:space="0" w:color="auto"/>
            <w:left w:val="none" w:sz="0" w:space="0" w:color="auto"/>
            <w:bottom w:val="none" w:sz="0" w:space="0" w:color="auto"/>
            <w:right w:val="none" w:sz="0" w:space="0" w:color="auto"/>
          </w:divBdr>
        </w:div>
        <w:div w:id="1861506822">
          <w:marLeft w:val="0"/>
          <w:marRight w:val="0"/>
          <w:marTop w:val="0"/>
          <w:marBottom w:val="0"/>
          <w:divBdr>
            <w:top w:val="none" w:sz="0" w:space="0" w:color="auto"/>
            <w:left w:val="none" w:sz="0" w:space="0" w:color="auto"/>
            <w:bottom w:val="none" w:sz="0" w:space="0" w:color="auto"/>
            <w:right w:val="none" w:sz="0" w:space="0" w:color="auto"/>
          </w:divBdr>
        </w:div>
        <w:div w:id="1943491750">
          <w:marLeft w:val="0"/>
          <w:marRight w:val="0"/>
          <w:marTop w:val="0"/>
          <w:marBottom w:val="0"/>
          <w:divBdr>
            <w:top w:val="none" w:sz="0" w:space="0" w:color="auto"/>
            <w:left w:val="none" w:sz="0" w:space="0" w:color="auto"/>
            <w:bottom w:val="none" w:sz="0" w:space="0" w:color="auto"/>
            <w:right w:val="none" w:sz="0" w:space="0" w:color="auto"/>
          </w:divBdr>
        </w:div>
        <w:div w:id="1949851700">
          <w:marLeft w:val="0"/>
          <w:marRight w:val="0"/>
          <w:marTop w:val="0"/>
          <w:marBottom w:val="0"/>
          <w:divBdr>
            <w:top w:val="none" w:sz="0" w:space="0" w:color="auto"/>
            <w:left w:val="none" w:sz="0" w:space="0" w:color="auto"/>
            <w:bottom w:val="none" w:sz="0" w:space="0" w:color="auto"/>
            <w:right w:val="none" w:sz="0" w:space="0" w:color="auto"/>
          </w:divBdr>
        </w:div>
        <w:div w:id="2006011253">
          <w:marLeft w:val="0"/>
          <w:marRight w:val="0"/>
          <w:marTop w:val="0"/>
          <w:marBottom w:val="0"/>
          <w:divBdr>
            <w:top w:val="none" w:sz="0" w:space="0" w:color="auto"/>
            <w:left w:val="none" w:sz="0" w:space="0" w:color="auto"/>
            <w:bottom w:val="none" w:sz="0" w:space="0" w:color="auto"/>
            <w:right w:val="none" w:sz="0" w:space="0" w:color="auto"/>
          </w:divBdr>
        </w:div>
        <w:div w:id="2031830209">
          <w:marLeft w:val="0"/>
          <w:marRight w:val="0"/>
          <w:marTop w:val="0"/>
          <w:marBottom w:val="0"/>
          <w:divBdr>
            <w:top w:val="none" w:sz="0" w:space="0" w:color="auto"/>
            <w:left w:val="none" w:sz="0" w:space="0" w:color="auto"/>
            <w:bottom w:val="none" w:sz="0" w:space="0" w:color="auto"/>
            <w:right w:val="none" w:sz="0" w:space="0" w:color="auto"/>
          </w:divBdr>
        </w:div>
        <w:div w:id="2044401809">
          <w:marLeft w:val="0"/>
          <w:marRight w:val="0"/>
          <w:marTop w:val="0"/>
          <w:marBottom w:val="0"/>
          <w:divBdr>
            <w:top w:val="none" w:sz="0" w:space="0" w:color="auto"/>
            <w:left w:val="none" w:sz="0" w:space="0" w:color="auto"/>
            <w:bottom w:val="none" w:sz="0" w:space="0" w:color="auto"/>
            <w:right w:val="none" w:sz="0" w:space="0" w:color="auto"/>
          </w:divBdr>
        </w:div>
        <w:div w:id="2102145791">
          <w:marLeft w:val="0"/>
          <w:marRight w:val="0"/>
          <w:marTop w:val="0"/>
          <w:marBottom w:val="0"/>
          <w:divBdr>
            <w:top w:val="none" w:sz="0" w:space="0" w:color="auto"/>
            <w:left w:val="none" w:sz="0" w:space="0" w:color="auto"/>
            <w:bottom w:val="none" w:sz="0" w:space="0" w:color="auto"/>
            <w:right w:val="none" w:sz="0" w:space="0" w:color="auto"/>
          </w:divBdr>
        </w:div>
        <w:div w:id="2126002733">
          <w:marLeft w:val="0"/>
          <w:marRight w:val="0"/>
          <w:marTop w:val="0"/>
          <w:marBottom w:val="0"/>
          <w:divBdr>
            <w:top w:val="none" w:sz="0" w:space="0" w:color="auto"/>
            <w:left w:val="none" w:sz="0" w:space="0" w:color="auto"/>
            <w:bottom w:val="none" w:sz="0" w:space="0" w:color="auto"/>
            <w:right w:val="none" w:sz="0" w:space="0" w:color="auto"/>
          </w:divBdr>
        </w:div>
        <w:div w:id="2127583329">
          <w:marLeft w:val="0"/>
          <w:marRight w:val="0"/>
          <w:marTop w:val="0"/>
          <w:marBottom w:val="0"/>
          <w:divBdr>
            <w:top w:val="none" w:sz="0" w:space="0" w:color="auto"/>
            <w:left w:val="none" w:sz="0" w:space="0" w:color="auto"/>
            <w:bottom w:val="none" w:sz="0" w:space="0" w:color="auto"/>
            <w:right w:val="none" w:sz="0" w:space="0" w:color="auto"/>
          </w:divBdr>
        </w:div>
        <w:div w:id="2141334798">
          <w:marLeft w:val="0"/>
          <w:marRight w:val="0"/>
          <w:marTop w:val="0"/>
          <w:marBottom w:val="0"/>
          <w:divBdr>
            <w:top w:val="none" w:sz="0" w:space="0" w:color="auto"/>
            <w:left w:val="none" w:sz="0" w:space="0" w:color="auto"/>
            <w:bottom w:val="none" w:sz="0" w:space="0" w:color="auto"/>
            <w:right w:val="none" w:sz="0" w:space="0" w:color="auto"/>
          </w:divBdr>
        </w:div>
      </w:divsChild>
    </w:div>
    <w:div w:id="388191600">
      <w:bodyDiv w:val="1"/>
      <w:marLeft w:val="0"/>
      <w:marRight w:val="0"/>
      <w:marTop w:val="0"/>
      <w:marBottom w:val="0"/>
      <w:divBdr>
        <w:top w:val="none" w:sz="0" w:space="0" w:color="auto"/>
        <w:left w:val="none" w:sz="0" w:space="0" w:color="auto"/>
        <w:bottom w:val="none" w:sz="0" w:space="0" w:color="auto"/>
        <w:right w:val="none" w:sz="0" w:space="0" w:color="auto"/>
      </w:divBdr>
    </w:div>
    <w:div w:id="391345444">
      <w:bodyDiv w:val="1"/>
      <w:marLeft w:val="0"/>
      <w:marRight w:val="0"/>
      <w:marTop w:val="0"/>
      <w:marBottom w:val="0"/>
      <w:divBdr>
        <w:top w:val="none" w:sz="0" w:space="0" w:color="auto"/>
        <w:left w:val="none" w:sz="0" w:space="0" w:color="auto"/>
        <w:bottom w:val="none" w:sz="0" w:space="0" w:color="auto"/>
        <w:right w:val="none" w:sz="0" w:space="0" w:color="auto"/>
      </w:divBdr>
    </w:div>
    <w:div w:id="391588941">
      <w:bodyDiv w:val="1"/>
      <w:marLeft w:val="0"/>
      <w:marRight w:val="0"/>
      <w:marTop w:val="0"/>
      <w:marBottom w:val="0"/>
      <w:divBdr>
        <w:top w:val="none" w:sz="0" w:space="0" w:color="auto"/>
        <w:left w:val="none" w:sz="0" w:space="0" w:color="auto"/>
        <w:bottom w:val="none" w:sz="0" w:space="0" w:color="auto"/>
        <w:right w:val="none" w:sz="0" w:space="0" w:color="auto"/>
      </w:divBdr>
      <w:divsChild>
        <w:div w:id="112753860">
          <w:marLeft w:val="0"/>
          <w:marRight w:val="0"/>
          <w:marTop w:val="0"/>
          <w:marBottom w:val="0"/>
          <w:divBdr>
            <w:top w:val="none" w:sz="0" w:space="0" w:color="auto"/>
            <w:left w:val="none" w:sz="0" w:space="0" w:color="auto"/>
            <w:bottom w:val="none" w:sz="0" w:space="0" w:color="auto"/>
            <w:right w:val="none" w:sz="0" w:space="0" w:color="auto"/>
          </w:divBdr>
        </w:div>
        <w:div w:id="133330161">
          <w:marLeft w:val="0"/>
          <w:marRight w:val="0"/>
          <w:marTop w:val="0"/>
          <w:marBottom w:val="0"/>
          <w:divBdr>
            <w:top w:val="none" w:sz="0" w:space="0" w:color="auto"/>
            <w:left w:val="none" w:sz="0" w:space="0" w:color="auto"/>
            <w:bottom w:val="none" w:sz="0" w:space="0" w:color="auto"/>
            <w:right w:val="none" w:sz="0" w:space="0" w:color="auto"/>
          </w:divBdr>
        </w:div>
        <w:div w:id="719980925">
          <w:marLeft w:val="0"/>
          <w:marRight w:val="0"/>
          <w:marTop w:val="0"/>
          <w:marBottom w:val="0"/>
          <w:divBdr>
            <w:top w:val="none" w:sz="0" w:space="0" w:color="auto"/>
            <w:left w:val="none" w:sz="0" w:space="0" w:color="auto"/>
            <w:bottom w:val="none" w:sz="0" w:space="0" w:color="auto"/>
            <w:right w:val="none" w:sz="0" w:space="0" w:color="auto"/>
          </w:divBdr>
        </w:div>
        <w:div w:id="1016151439">
          <w:marLeft w:val="0"/>
          <w:marRight w:val="0"/>
          <w:marTop w:val="0"/>
          <w:marBottom w:val="0"/>
          <w:divBdr>
            <w:top w:val="none" w:sz="0" w:space="0" w:color="auto"/>
            <w:left w:val="none" w:sz="0" w:space="0" w:color="auto"/>
            <w:bottom w:val="none" w:sz="0" w:space="0" w:color="auto"/>
            <w:right w:val="none" w:sz="0" w:space="0" w:color="auto"/>
          </w:divBdr>
        </w:div>
        <w:div w:id="1382512283">
          <w:marLeft w:val="0"/>
          <w:marRight w:val="0"/>
          <w:marTop w:val="0"/>
          <w:marBottom w:val="0"/>
          <w:divBdr>
            <w:top w:val="none" w:sz="0" w:space="0" w:color="auto"/>
            <w:left w:val="none" w:sz="0" w:space="0" w:color="auto"/>
            <w:bottom w:val="none" w:sz="0" w:space="0" w:color="auto"/>
            <w:right w:val="none" w:sz="0" w:space="0" w:color="auto"/>
          </w:divBdr>
        </w:div>
        <w:div w:id="1803617394">
          <w:marLeft w:val="0"/>
          <w:marRight w:val="0"/>
          <w:marTop w:val="0"/>
          <w:marBottom w:val="0"/>
          <w:divBdr>
            <w:top w:val="none" w:sz="0" w:space="0" w:color="auto"/>
            <w:left w:val="none" w:sz="0" w:space="0" w:color="auto"/>
            <w:bottom w:val="none" w:sz="0" w:space="0" w:color="auto"/>
            <w:right w:val="none" w:sz="0" w:space="0" w:color="auto"/>
          </w:divBdr>
        </w:div>
      </w:divsChild>
    </w:div>
    <w:div w:id="392125528">
      <w:bodyDiv w:val="1"/>
      <w:marLeft w:val="0"/>
      <w:marRight w:val="0"/>
      <w:marTop w:val="0"/>
      <w:marBottom w:val="0"/>
      <w:divBdr>
        <w:top w:val="none" w:sz="0" w:space="0" w:color="auto"/>
        <w:left w:val="none" w:sz="0" w:space="0" w:color="auto"/>
        <w:bottom w:val="none" w:sz="0" w:space="0" w:color="auto"/>
        <w:right w:val="none" w:sz="0" w:space="0" w:color="auto"/>
      </w:divBdr>
    </w:div>
    <w:div w:id="392698159">
      <w:bodyDiv w:val="1"/>
      <w:marLeft w:val="0"/>
      <w:marRight w:val="0"/>
      <w:marTop w:val="0"/>
      <w:marBottom w:val="0"/>
      <w:divBdr>
        <w:top w:val="none" w:sz="0" w:space="0" w:color="auto"/>
        <w:left w:val="none" w:sz="0" w:space="0" w:color="auto"/>
        <w:bottom w:val="none" w:sz="0" w:space="0" w:color="auto"/>
        <w:right w:val="none" w:sz="0" w:space="0" w:color="auto"/>
      </w:divBdr>
      <w:divsChild>
        <w:div w:id="279336290">
          <w:marLeft w:val="0"/>
          <w:marRight w:val="0"/>
          <w:marTop w:val="0"/>
          <w:marBottom w:val="0"/>
          <w:divBdr>
            <w:top w:val="none" w:sz="0" w:space="0" w:color="auto"/>
            <w:left w:val="none" w:sz="0" w:space="0" w:color="auto"/>
            <w:bottom w:val="none" w:sz="0" w:space="0" w:color="auto"/>
            <w:right w:val="none" w:sz="0" w:space="0" w:color="auto"/>
          </w:divBdr>
        </w:div>
        <w:div w:id="429277124">
          <w:marLeft w:val="0"/>
          <w:marRight w:val="0"/>
          <w:marTop w:val="0"/>
          <w:marBottom w:val="0"/>
          <w:divBdr>
            <w:top w:val="none" w:sz="0" w:space="0" w:color="auto"/>
            <w:left w:val="none" w:sz="0" w:space="0" w:color="auto"/>
            <w:bottom w:val="none" w:sz="0" w:space="0" w:color="auto"/>
            <w:right w:val="none" w:sz="0" w:space="0" w:color="auto"/>
          </w:divBdr>
        </w:div>
        <w:div w:id="951131067">
          <w:marLeft w:val="0"/>
          <w:marRight w:val="0"/>
          <w:marTop w:val="0"/>
          <w:marBottom w:val="0"/>
          <w:divBdr>
            <w:top w:val="none" w:sz="0" w:space="0" w:color="auto"/>
            <w:left w:val="none" w:sz="0" w:space="0" w:color="auto"/>
            <w:bottom w:val="none" w:sz="0" w:space="0" w:color="auto"/>
            <w:right w:val="none" w:sz="0" w:space="0" w:color="auto"/>
          </w:divBdr>
        </w:div>
        <w:div w:id="1243678623">
          <w:marLeft w:val="0"/>
          <w:marRight w:val="0"/>
          <w:marTop w:val="0"/>
          <w:marBottom w:val="0"/>
          <w:divBdr>
            <w:top w:val="none" w:sz="0" w:space="0" w:color="auto"/>
            <w:left w:val="none" w:sz="0" w:space="0" w:color="auto"/>
            <w:bottom w:val="none" w:sz="0" w:space="0" w:color="auto"/>
            <w:right w:val="none" w:sz="0" w:space="0" w:color="auto"/>
          </w:divBdr>
        </w:div>
        <w:div w:id="1467695184">
          <w:marLeft w:val="0"/>
          <w:marRight w:val="0"/>
          <w:marTop w:val="0"/>
          <w:marBottom w:val="0"/>
          <w:divBdr>
            <w:top w:val="none" w:sz="0" w:space="0" w:color="auto"/>
            <w:left w:val="none" w:sz="0" w:space="0" w:color="auto"/>
            <w:bottom w:val="none" w:sz="0" w:space="0" w:color="auto"/>
            <w:right w:val="none" w:sz="0" w:space="0" w:color="auto"/>
          </w:divBdr>
        </w:div>
        <w:div w:id="1491094724">
          <w:marLeft w:val="0"/>
          <w:marRight w:val="0"/>
          <w:marTop w:val="0"/>
          <w:marBottom w:val="0"/>
          <w:divBdr>
            <w:top w:val="none" w:sz="0" w:space="0" w:color="auto"/>
            <w:left w:val="none" w:sz="0" w:space="0" w:color="auto"/>
            <w:bottom w:val="none" w:sz="0" w:space="0" w:color="auto"/>
            <w:right w:val="none" w:sz="0" w:space="0" w:color="auto"/>
          </w:divBdr>
        </w:div>
        <w:div w:id="1762069878">
          <w:marLeft w:val="0"/>
          <w:marRight w:val="0"/>
          <w:marTop w:val="0"/>
          <w:marBottom w:val="0"/>
          <w:divBdr>
            <w:top w:val="none" w:sz="0" w:space="0" w:color="auto"/>
            <w:left w:val="none" w:sz="0" w:space="0" w:color="auto"/>
            <w:bottom w:val="none" w:sz="0" w:space="0" w:color="auto"/>
            <w:right w:val="none" w:sz="0" w:space="0" w:color="auto"/>
          </w:divBdr>
        </w:div>
        <w:div w:id="1917785240">
          <w:marLeft w:val="0"/>
          <w:marRight w:val="0"/>
          <w:marTop w:val="0"/>
          <w:marBottom w:val="0"/>
          <w:divBdr>
            <w:top w:val="none" w:sz="0" w:space="0" w:color="auto"/>
            <w:left w:val="none" w:sz="0" w:space="0" w:color="auto"/>
            <w:bottom w:val="none" w:sz="0" w:space="0" w:color="auto"/>
            <w:right w:val="none" w:sz="0" w:space="0" w:color="auto"/>
          </w:divBdr>
        </w:div>
      </w:divsChild>
    </w:div>
    <w:div w:id="393163166">
      <w:bodyDiv w:val="1"/>
      <w:marLeft w:val="0"/>
      <w:marRight w:val="0"/>
      <w:marTop w:val="0"/>
      <w:marBottom w:val="0"/>
      <w:divBdr>
        <w:top w:val="none" w:sz="0" w:space="0" w:color="auto"/>
        <w:left w:val="none" w:sz="0" w:space="0" w:color="auto"/>
        <w:bottom w:val="none" w:sz="0" w:space="0" w:color="auto"/>
        <w:right w:val="none" w:sz="0" w:space="0" w:color="auto"/>
      </w:divBdr>
    </w:div>
    <w:div w:id="393818221">
      <w:bodyDiv w:val="1"/>
      <w:marLeft w:val="0"/>
      <w:marRight w:val="0"/>
      <w:marTop w:val="0"/>
      <w:marBottom w:val="0"/>
      <w:divBdr>
        <w:top w:val="none" w:sz="0" w:space="0" w:color="auto"/>
        <w:left w:val="none" w:sz="0" w:space="0" w:color="auto"/>
        <w:bottom w:val="none" w:sz="0" w:space="0" w:color="auto"/>
        <w:right w:val="none" w:sz="0" w:space="0" w:color="auto"/>
      </w:divBdr>
    </w:div>
    <w:div w:id="393968275">
      <w:bodyDiv w:val="1"/>
      <w:marLeft w:val="0"/>
      <w:marRight w:val="0"/>
      <w:marTop w:val="0"/>
      <w:marBottom w:val="0"/>
      <w:divBdr>
        <w:top w:val="none" w:sz="0" w:space="0" w:color="auto"/>
        <w:left w:val="none" w:sz="0" w:space="0" w:color="auto"/>
        <w:bottom w:val="none" w:sz="0" w:space="0" w:color="auto"/>
        <w:right w:val="none" w:sz="0" w:space="0" w:color="auto"/>
      </w:divBdr>
    </w:div>
    <w:div w:id="394278593">
      <w:bodyDiv w:val="1"/>
      <w:marLeft w:val="0"/>
      <w:marRight w:val="0"/>
      <w:marTop w:val="0"/>
      <w:marBottom w:val="0"/>
      <w:divBdr>
        <w:top w:val="none" w:sz="0" w:space="0" w:color="auto"/>
        <w:left w:val="none" w:sz="0" w:space="0" w:color="auto"/>
        <w:bottom w:val="none" w:sz="0" w:space="0" w:color="auto"/>
        <w:right w:val="none" w:sz="0" w:space="0" w:color="auto"/>
      </w:divBdr>
      <w:divsChild>
        <w:div w:id="124465605">
          <w:marLeft w:val="0"/>
          <w:marRight w:val="0"/>
          <w:marTop w:val="0"/>
          <w:marBottom w:val="0"/>
          <w:divBdr>
            <w:top w:val="none" w:sz="0" w:space="0" w:color="auto"/>
            <w:left w:val="none" w:sz="0" w:space="0" w:color="auto"/>
            <w:bottom w:val="none" w:sz="0" w:space="0" w:color="auto"/>
            <w:right w:val="none" w:sz="0" w:space="0" w:color="auto"/>
          </w:divBdr>
        </w:div>
        <w:div w:id="151682343">
          <w:marLeft w:val="0"/>
          <w:marRight w:val="0"/>
          <w:marTop w:val="0"/>
          <w:marBottom w:val="0"/>
          <w:divBdr>
            <w:top w:val="none" w:sz="0" w:space="0" w:color="auto"/>
            <w:left w:val="none" w:sz="0" w:space="0" w:color="auto"/>
            <w:bottom w:val="none" w:sz="0" w:space="0" w:color="auto"/>
            <w:right w:val="none" w:sz="0" w:space="0" w:color="auto"/>
          </w:divBdr>
        </w:div>
        <w:div w:id="205681900">
          <w:marLeft w:val="0"/>
          <w:marRight w:val="0"/>
          <w:marTop w:val="0"/>
          <w:marBottom w:val="0"/>
          <w:divBdr>
            <w:top w:val="none" w:sz="0" w:space="0" w:color="auto"/>
            <w:left w:val="none" w:sz="0" w:space="0" w:color="auto"/>
            <w:bottom w:val="none" w:sz="0" w:space="0" w:color="auto"/>
            <w:right w:val="none" w:sz="0" w:space="0" w:color="auto"/>
          </w:divBdr>
        </w:div>
        <w:div w:id="320738572">
          <w:marLeft w:val="0"/>
          <w:marRight w:val="0"/>
          <w:marTop w:val="0"/>
          <w:marBottom w:val="0"/>
          <w:divBdr>
            <w:top w:val="none" w:sz="0" w:space="0" w:color="auto"/>
            <w:left w:val="none" w:sz="0" w:space="0" w:color="auto"/>
            <w:bottom w:val="none" w:sz="0" w:space="0" w:color="auto"/>
            <w:right w:val="none" w:sz="0" w:space="0" w:color="auto"/>
          </w:divBdr>
        </w:div>
        <w:div w:id="330108052">
          <w:marLeft w:val="0"/>
          <w:marRight w:val="0"/>
          <w:marTop w:val="0"/>
          <w:marBottom w:val="0"/>
          <w:divBdr>
            <w:top w:val="none" w:sz="0" w:space="0" w:color="auto"/>
            <w:left w:val="none" w:sz="0" w:space="0" w:color="auto"/>
            <w:bottom w:val="none" w:sz="0" w:space="0" w:color="auto"/>
            <w:right w:val="none" w:sz="0" w:space="0" w:color="auto"/>
          </w:divBdr>
        </w:div>
        <w:div w:id="376398292">
          <w:marLeft w:val="0"/>
          <w:marRight w:val="0"/>
          <w:marTop w:val="0"/>
          <w:marBottom w:val="0"/>
          <w:divBdr>
            <w:top w:val="none" w:sz="0" w:space="0" w:color="auto"/>
            <w:left w:val="none" w:sz="0" w:space="0" w:color="auto"/>
            <w:bottom w:val="none" w:sz="0" w:space="0" w:color="auto"/>
            <w:right w:val="none" w:sz="0" w:space="0" w:color="auto"/>
          </w:divBdr>
        </w:div>
        <w:div w:id="396325102">
          <w:marLeft w:val="0"/>
          <w:marRight w:val="0"/>
          <w:marTop w:val="0"/>
          <w:marBottom w:val="0"/>
          <w:divBdr>
            <w:top w:val="none" w:sz="0" w:space="0" w:color="auto"/>
            <w:left w:val="none" w:sz="0" w:space="0" w:color="auto"/>
            <w:bottom w:val="none" w:sz="0" w:space="0" w:color="auto"/>
            <w:right w:val="none" w:sz="0" w:space="0" w:color="auto"/>
          </w:divBdr>
        </w:div>
        <w:div w:id="608896952">
          <w:marLeft w:val="0"/>
          <w:marRight w:val="0"/>
          <w:marTop w:val="0"/>
          <w:marBottom w:val="0"/>
          <w:divBdr>
            <w:top w:val="none" w:sz="0" w:space="0" w:color="auto"/>
            <w:left w:val="none" w:sz="0" w:space="0" w:color="auto"/>
            <w:bottom w:val="none" w:sz="0" w:space="0" w:color="auto"/>
            <w:right w:val="none" w:sz="0" w:space="0" w:color="auto"/>
          </w:divBdr>
        </w:div>
        <w:div w:id="633486469">
          <w:marLeft w:val="0"/>
          <w:marRight w:val="0"/>
          <w:marTop w:val="0"/>
          <w:marBottom w:val="0"/>
          <w:divBdr>
            <w:top w:val="none" w:sz="0" w:space="0" w:color="auto"/>
            <w:left w:val="none" w:sz="0" w:space="0" w:color="auto"/>
            <w:bottom w:val="none" w:sz="0" w:space="0" w:color="auto"/>
            <w:right w:val="none" w:sz="0" w:space="0" w:color="auto"/>
          </w:divBdr>
        </w:div>
        <w:div w:id="657076208">
          <w:marLeft w:val="0"/>
          <w:marRight w:val="0"/>
          <w:marTop w:val="0"/>
          <w:marBottom w:val="0"/>
          <w:divBdr>
            <w:top w:val="none" w:sz="0" w:space="0" w:color="auto"/>
            <w:left w:val="none" w:sz="0" w:space="0" w:color="auto"/>
            <w:bottom w:val="none" w:sz="0" w:space="0" w:color="auto"/>
            <w:right w:val="none" w:sz="0" w:space="0" w:color="auto"/>
          </w:divBdr>
        </w:div>
        <w:div w:id="720792104">
          <w:marLeft w:val="0"/>
          <w:marRight w:val="0"/>
          <w:marTop w:val="0"/>
          <w:marBottom w:val="0"/>
          <w:divBdr>
            <w:top w:val="none" w:sz="0" w:space="0" w:color="auto"/>
            <w:left w:val="none" w:sz="0" w:space="0" w:color="auto"/>
            <w:bottom w:val="none" w:sz="0" w:space="0" w:color="auto"/>
            <w:right w:val="none" w:sz="0" w:space="0" w:color="auto"/>
          </w:divBdr>
        </w:div>
        <w:div w:id="896165952">
          <w:marLeft w:val="0"/>
          <w:marRight w:val="0"/>
          <w:marTop w:val="0"/>
          <w:marBottom w:val="0"/>
          <w:divBdr>
            <w:top w:val="none" w:sz="0" w:space="0" w:color="auto"/>
            <w:left w:val="none" w:sz="0" w:space="0" w:color="auto"/>
            <w:bottom w:val="none" w:sz="0" w:space="0" w:color="auto"/>
            <w:right w:val="none" w:sz="0" w:space="0" w:color="auto"/>
          </w:divBdr>
        </w:div>
        <w:div w:id="1384014009">
          <w:marLeft w:val="0"/>
          <w:marRight w:val="0"/>
          <w:marTop w:val="0"/>
          <w:marBottom w:val="0"/>
          <w:divBdr>
            <w:top w:val="none" w:sz="0" w:space="0" w:color="auto"/>
            <w:left w:val="none" w:sz="0" w:space="0" w:color="auto"/>
            <w:bottom w:val="none" w:sz="0" w:space="0" w:color="auto"/>
            <w:right w:val="none" w:sz="0" w:space="0" w:color="auto"/>
          </w:divBdr>
        </w:div>
        <w:div w:id="1447314650">
          <w:marLeft w:val="0"/>
          <w:marRight w:val="0"/>
          <w:marTop w:val="0"/>
          <w:marBottom w:val="0"/>
          <w:divBdr>
            <w:top w:val="none" w:sz="0" w:space="0" w:color="auto"/>
            <w:left w:val="none" w:sz="0" w:space="0" w:color="auto"/>
            <w:bottom w:val="none" w:sz="0" w:space="0" w:color="auto"/>
            <w:right w:val="none" w:sz="0" w:space="0" w:color="auto"/>
          </w:divBdr>
        </w:div>
        <w:div w:id="1452900143">
          <w:marLeft w:val="0"/>
          <w:marRight w:val="0"/>
          <w:marTop w:val="0"/>
          <w:marBottom w:val="0"/>
          <w:divBdr>
            <w:top w:val="none" w:sz="0" w:space="0" w:color="auto"/>
            <w:left w:val="none" w:sz="0" w:space="0" w:color="auto"/>
            <w:bottom w:val="none" w:sz="0" w:space="0" w:color="auto"/>
            <w:right w:val="none" w:sz="0" w:space="0" w:color="auto"/>
          </w:divBdr>
        </w:div>
        <w:div w:id="1474714729">
          <w:marLeft w:val="0"/>
          <w:marRight w:val="0"/>
          <w:marTop w:val="0"/>
          <w:marBottom w:val="0"/>
          <w:divBdr>
            <w:top w:val="none" w:sz="0" w:space="0" w:color="auto"/>
            <w:left w:val="none" w:sz="0" w:space="0" w:color="auto"/>
            <w:bottom w:val="none" w:sz="0" w:space="0" w:color="auto"/>
            <w:right w:val="none" w:sz="0" w:space="0" w:color="auto"/>
          </w:divBdr>
        </w:div>
        <w:div w:id="1568760015">
          <w:marLeft w:val="0"/>
          <w:marRight w:val="0"/>
          <w:marTop w:val="0"/>
          <w:marBottom w:val="0"/>
          <w:divBdr>
            <w:top w:val="none" w:sz="0" w:space="0" w:color="auto"/>
            <w:left w:val="none" w:sz="0" w:space="0" w:color="auto"/>
            <w:bottom w:val="none" w:sz="0" w:space="0" w:color="auto"/>
            <w:right w:val="none" w:sz="0" w:space="0" w:color="auto"/>
          </w:divBdr>
        </w:div>
        <w:div w:id="1592007224">
          <w:marLeft w:val="0"/>
          <w:marRight w:val="0"/>
          <w:marTop w:val="0"/>
          <w:marBottom w:val="0"/>
          <w:divBdr>
            <w:top w:val="none" w:sz="0" w:space="0" w:color="auto"/>
            <w:left w:val="none" w:sz="0" w:space="0" w:color="auto"/>
            <w:bottom w:val="none" w:sz="0" w:space="0" w:color="auto"/>
            <w:right w:val="none" w:sz="0" w:space="0" w:color="auto"/>
          </w:divBdr>
        </w:div>
        <w:div w:id="1793400420">
          <w:marLeft w:val="0"/>
          <w:marRight w:val="0"/>
          <w:marTop w:val="0"/>
          <w:marBottom w:val="0"/>
          <w:divBdr>
            <w:top w:val="none" w:sz="0" w:space="0" w:color="auto"/>
            <w:left w:val="none" w:sz="0" w:space="0" w:color="auto"/>
            <w:bottom w:val="none" w:sz="0" w:space="0" w:color="auto"/>
            <w:right w:val="none" w:sz="0" w:space="0" w:color="auto"/>
          </w:divBdr>
        </w:div>
        <w:div w:id="1795513718">
          <w:marLeft w:val="0"/>
          <w:marRight w:val="0"/>
          <w:marTop w:val="0"/>
          <w:marBottom w:val="0"/>
          <w:divBdr>
            <w:top w:val="none" w:sz="0" w:space="0" w:color="auto"/>
            <w:left w:val="none" w:sz="0" w:space="0" w:color="auto"/>
            <w:bottom w:val="none" w:sz="0" w:space="0" w:color="auto"/>
            <w:right w:val="none" w:sz="0" w:space="0" w:color="auto"/>
          </w:divBdr>
        </w:div>
        <w:div w:id="1870803126">
          <w:marLeft w:val="0"/>
          <w:marRight w:val="0"/>
          <w:marTop w:val="0"/>
          <w:marBottom w:val="0"/>
          <w:divBdr>
            <w:top w:val="none" w:sz="0" w:space="0" w:color="auto"/>
            <w:left w:val="none" w:sz="0" w:space="0" w:color="auto"/>
            <w:bottom w:val="none" w:sz="0" w:space="0" w:color="auto"/>
            <w:right w:val="none" w:sz="0" w:space="0" w:color="auto"/>
          </w:divBdr>
        </w:div>
        <w:div w:id="1888179491">
          <w:marLeft w:val="0"/>
          <w:marRight w:val="0"/>
          <w:marTop w:val="0"/>
          <w:marBottom w:val="0"/>
          <w:divBdr>
            <w:top w:val="none" w:sz="0" w:space="0" w:color="auto"/>
            <w:left w:val="none" w:sz="0" w:space="0" w:color="auto"/>
            <w:bottom w:val="none" w:sz="0" w:space="0" w:color="auto"/>
            <w:right w:val="none" w:sz="0" w:space="0" w:color="auto"/>
          </w:divBdr>
        </w:div>
        <w:div w:id="1950500843">
          <w:marLeft w:val="0"/>
          <w:marRight w:val="0"/>
          <w:marTop w:val="0"/>
          <w:marBottom w:val="0"/>
          <w:divBdr>
            <w:top w:val="none" w:sz="0" w:space="0" w:color="auto"/>
            <w:left w:val="none" w:sz="0" w:space="0" w:color="auto"/>
            <w:bottom w:val="none" w:sz="0" w:space="0" w:color="auto"/>
            <w:right w:val="none" w:sz="0" w:space="0" w:color="auto"/>
          </w:divBdr>
        </w:div>
        <w:div w:id="2138454039">
          <w:marLeft w:val="0"/>
          <w:marRight w:val="0"/>
          <w:marTop w:val="0"/>
          <w:marBottom w:val="0"/>
          <w:divBdr>
            <w:top w:val="none" w:sz="0" w:space="0" w:color="auto"/>
            <w:left w:val="none" w:sz="0" w:space="0" w:color="auto"/>
            <w:bottom w:val="none" w:sz="0" w:space="0" w:color="auto"/>
            <w:right w:val="none" w:sz="0" w:space="0" w:color="auto"/>
          </w:divBdr>
        </w:div>
      </w:divsChild>
    </w:div>
    <w:div w:id="396166896">
      <w:bodyDiv w:val="1"/>
      <w:marLeft w:val="0"/>
      <w:marRight w:val="0"/>
      <w:marTop w:val="0"/>
      <w:marBottom w:val="0"/>
      <w:divBdr>
        <w:top w:val="none" w:sz="0" w:space="0" w:color="auto"/>
        <w:left w:val="none" w:sz="0" w:space="0" w:color="auto"/>
        <w:bottom w:val="none" w:sz="0" w:space="0" w:color="auto"/>
        <w:right w:val="none" w:sz="0" w:space="0" w:color="auto"/>
      </w:divBdr>
    </w:div>
    <w:div w:id="396321753">
      <w:bodyDiv w:val="1"/>
      <w:marLeft w:val="0"/>
      <w:marRight w:val="0"/>
      <w:marTop w:val="0"/>
      <w:marBottom w:val="0"/>
      <w:divBdr>
        <w:top w:val="none" w:sz="0" w:space="0" w:color="auto"/>
        <w:left w:val="none" w:sz="0" w:space="0" w:color="auto"/>
        <w:bottom w:val="none" w:sz="0" w:space="0" w:color="auto"/>
        <w:right w:val="none" w:sz="0" w:space="0" w:color="auto"/>
      </w:divBdr>
    </w:div>
    <w:div w:id="396437408">
      <w:bodyDiv w:val="1"/>
      <w:marLeft w:val="0"/>
      <w:marRight w:val="0"/>
      <w:marTop w:val="0"/>
      <w:marBottom w:val="0"/>
      <w:divBdr>
        <w:top w:val="none" w:sz="0" w:space="0" w:color="auto"/>
        <w:left w:val="none" w:sz="0" w:space="0" w:color="auto"/>
        <w:bottom w:val="none" w:sz="0" w:space="0" w:color="auto"/>
        <w:right w:val="none" w:sz="0" w:space="0" w:color="auto"/>
      </w:divBdr>
    </w:div>
    <w:div w:id="396437551">
      <w:bodyDiv w:val="1"/>
      <w:marLeft w:val="0"/>
      <w:marRight w:val="0"/>
      <w:marTop w:val="0"/>
      <w:marBottom w:val="0"/>
      <w:divBdr>
        <w:top w:val="none" w:sz="0" w:space="0" w:color="auto"/>
        <w:left w:val="none" w:sz="0" w:space="0" w:color="auto"/>
        <w:bottom w:val="none" w:sz="0" w:space="0" w:color="auto"/>
        <w:right w:val="none" w:sz="0" w:space="0" w:color="auto"/>
      </w:divBdr>
    </w:div>
    <w:div w:id="396586132">
      <w:bodyDiv w:val="1"/>
      <w:marLeft w:val="0"/>
      <w:marRight w:val="0"/>
      <w:marTop w:val="0"/>
      <w:marBottom w:val="0"/>
      <w:divBdr>
        <w:top w:val="none" w:sz="0" w:space="0" w:color="auto"/>
        <w:left w:val="none" w:sz="0" w:space="0" w:color="auto"/>
        <w:bottom w:val="none" w:sz="0" w:space="0" w:color="auto"/>
        <w:right w:val="none" w:sz="0" w:space="0" w:color="auto"/>
      </w:divBdr>
    </w:div>
    <w:div w:id="399333852">
      <w:bodyDiv w:val="1"/>
      <w:marLeft w:val="0"/>
      <w:marRight w:val="0"/>
      <w:marTop w:val="0"/>
      <w:marBottom w:val="0"/>
      <w:divBdr>
        <w:top w:val="none" w:sz="0" w:space="0" w:color="auto"/>
        <w:left w:val="none" w:sz="0" w:space="0" w:color="auto"/>
        <w:bottom w:val="none" w:sz="0" w:space="0" w:color="auto"/>
        <w:right w:val="none" w:sz="0" w:space="0" w:color="auto"/>
      </w:divBdr>
    </w:div>
    <w:div w:id="399913748">
      <w:bodyDiv w:val="1"/>
      <w:marLeft w:val="0"/>
      <w:marRight w:val="0"/>
      <w:marTop w:val="0"/>
      <w:marBottom w:val="0"/>
      <w:divBdr>
        <w:top w:val="none" w:sz="0" w:space="0" w:color="auto"/>
        <w:left w:val="none" w:sz="0" w:space="0" w:color="auto"/>
        <w:bottom w:val="none" w:sz="0" w:space="0" w:color="auto"/>
        <w:right w:val="none" w:sz="0" w:space="0" w:color="auto"/>
      </w:divBdr>
    </w:div>
    <w:div w:id="401175158">
      <w:bodyDiv w:val="1"/>
      <w:marLeft w:val="0"/>
      <w:marRight w:val="0"/>
      <w:marTop w:val="0"/>
      <w:marBottom w:val="0"/>
      <w:divBdr>
        <w:top w:val="none" w:sz="0" w:space="0" w:color="auto"/>
        <w:left w:val="none" w:sz="0" w:space="0" w:color="auto"/>
        <w:bottom w:val="none" w:sz="0" w:space="0" w:color="auto"/>
        <w:right w:val="none" w:sz="0" w:space="0" w:color="auto"/>
      </w:divBdr>
    </w:div>
    <w:div w:id="402797689">
      <w:bodyDiv w:val="1"/>
      <w:marLeft w:val="0"/>
      <w:marRight w:val="0"/>
      <w:marTop w:val="0"/>
      <w:marBottom w:val="0"/>
      <w:divBdr>
        <w:top w:val="none" w:sz="0" w:space="0" w:color="auto"/>
        <w:left w:val="none" w:sz="0" w:space="0" w:color="auto"/>
        <w:bottom w:val="none" w:sz="0" w:space="0" w:color="auto"/>
        <w:right w:val="none" w:sz="0" w:space="0" w:color="auto"/>
      </w:divBdr>
    </w:div>
    <w:div w:id="403382777">
      <w:bodyDiv w:val="1"/>
      <w:marLeft w:val="0"/>
      <w:marRight w:val="0"/>
      <w:marTop w:val="0"/>
      <w:marBottom w:val="0"/>
      <w:divBdr>
        <w:top w:val="none" w:sz="0" w:space="0" w:color="auto"/>
        <w:left w:val="none" w:sz="0" w:space="0" w:color="auto"/>
        <w:bottom w:val="none" w:sz="0" w:space="0" w:color="auto"/>
        <w:right w:val="none" w:sz="0" w:space="0" w:color="auto"/>
      </w:divBdr>
    </w:div>
    <w:div w:id="404568114">
      <w:bodyDiv w:val="1"/>
      <w:marLeft w:val="0"/>
      <w:marRight w:val="0"/>
      <w:marTop w:val="0"/>
      <w:marBottom w:val="0"/>
      <w:divBdr>
        <w:top w:val="none" w:sz="0" w:space="0" w:color="auto"/>
        <w:left w:val="none" w:sz="0" w:space="0" w:color="auto"/>
        <w:bottom w:val="none" w:sz="0" w:space="0" w:color="auto"/>
        <w:right w:val="none" w:sz="0" w:space="0" w:color="auto"/>
      </w:divBdr>
    </w:div>
    <w:div w:id="405953392">
      <w:bodyDiv w:val="1"/>
      <w:marLeft w:val="0"/>
      <w:marRight w:val="0"/>
      <w:marTop w:val="0"/>
      <w:marBottom w:val="0"/>
      <w:divBdr>
        <w:top w:val="none" w:sz="0" w:space="0" w:color="auto"/>
        <w:left w:val="none" w:sz="0" w:space="0" w:color="auto"/>
        <w:bottom w:val="none" w:sz="0" w:space="0" w:color="auto"/>
        <w:right w:val="none" w:sz="0" w:space="0" w:color="auto"/>
      </w:divBdr>
    </w:div>
    <w:div w:id="406077563">
      <w:bodyDiv w:val="1"/>
      <w:marLeft w:val="0"/>
      <w:marRight w:val="0"/>
      <w:marTop w:val="0"/>
      <w:marBottom w:val="0"/>
      <w:divBdr>
        <w:top w:val="none" w:sz="0" w:space="0" w:color="auto"/>
        <w:left w:val="none" w:sz="0" w:space="0" w:color="auto"/>
        <w:bottom w:val="none" w:sz="0" w:space="0" w:color="auto"/>
        <w:right w:val="none" w:sz="0" w:space="0" w:color="auto"/>
      </w:divBdr>
    </w:div>
    <w:div w:id="406919992">
      <w:bodyDiv w:val="1"/>
      <w:marLeft w:val="0"/>
      <w:marRight w:val="0"/>
      <w:marTop w:val="0"/>
      <w:marBottom w:val="0"/>
      <w:divBdr>
        <w:top w:val="none" w:sz="0" w:space="0" w:color="auto"/>
        <w:left w:val="none" w:sz="0" w:space="0" w:color="auto"/>
        <w:bottom w:val="none" w:sz="0" w:space="0" w:color="auto"/>
        <w:right w:val="none" w:sz="0" w:space="0" w:color="auto"/>
      </w:divBdr>
    </w:div>
    <w:div w:id="408622362">
      <w:bodyDiv w:val="1"/>
      <w:marLeft w:val="0"/>
      <w:marRight w:val="0"/>
      <w:marTop w:val="0"/>
      <w:marBottom w:val="0"/>
      <w:divBdr>
        <w:top w:val="none" w:sz="0" w:space="0" w:color="auto"/>
        <w:left w:val="none" w:sz="0" w:space="0" w:color="auto"/>
        <w:bottom w:val="none" w:sz="0" w:space="0" w:color="auto"/>
        <w:right w:val="none" w:sz="0" w:space="0" w:color="auto"/>
      </w:divBdr>
    </w:div>
    <w:div w:id="409040941">
      <w:bodyDiv w:val="1"/>
      <w:marLeft w:val="0"/>
      <w:marRight w:val="0"/>
      <w:marTop w:val="0"/>
      <w:marBottom w:val="0"/>
      <w:divBdr>
        <w:top w:val="none" w:sz="0" w:space="0" w:color="auto"/>
        <w:left w:val="none" w:sz="0" w:space="0" w:color="auto"/>
        <w:bottom w:val="none" w:sz="0" w:space="0" w:color="auto"/>
        <w:right w:val="none" w:sz="0" w:space="0" w:color="auto"/>
      </w:divBdr>
    </w:div>
    <w:div w:id="410859242">
      <w:bodyDiv w:val="1"/>
      <w:marLeft w:val="0"/>
      <w:marRight w:val="0"/>
      <w:marTop w:val="0"/>
      <w:marBottom w:val="0"/>
      <w:divBdr>
        <w:top w:val="none" w:sz="0" w:space="0" w:color="auto"/>
        <w:left w:val="none" w:sz="0" w:space="0" w:color="auto"/>
        <w:bottom w:val="none" w:sz="0" w:space="0" w:color="auto"/>
        <w:right w:val="none" w:sz="0" w:space="0" w:color="auto"/>
      </w:divBdr>
    </w:div>
    <w:div w:id="411975621">
      <w:bodyDiv w:val="1"/>
      <w:marLeft w:val="0"/>
      <w:marRight w:val="0"/>
      <w:marTop w:val="0"/>
      <w:marBottom w:val="0"/>
      <w:divBdr>
        <w:top w:val="none" w:sz="0" w:space="0" w:color="auto"/>
        <w:left w:val="none" w:sz="0" w:space="0" w:color="auto"/>
        <w:bottom w:val="none" w:sz="0" w:space="0" w:color="auto"/>
        <w:right w:val="none" w:sz="0" w:space="0" w:color="auto"/>
      </w:divBdr>
    </w:div>
    <w:div w:id="412359703">
      <w:bodyDiv w:val="1"/>
      <w:marLeft w:val="0"/>
      <w:marRight w:val="0"/>
      <w:marTop w:val="0"/>
      <w:marBottom w:val="0"/>
      <w:divBdr>
        <w:top w:val="none" w:sz="0" w:space="0" w:color="auto"/>
        <w:left w:val="none" w:sz="0" w:space="0" w:color="auto"/>
        <w:bottom w:val="none" w:sz="0" w:space="0" w:color="auto"/>
        <w:right w:val="none" w:sz="0" w:space="0" w:color="auto"/>
      </w:divBdr>
    </w:div>
    <w:div w:id="413091006">
      <w:bodyDiv w:val="1"/>
      <w:marLeft w:val="0"/>
      <w:marRight w:val="0"/>
      <w:marTop w:val="0"/>
      <w:marBottom w:val="0"/>
      <w:divBdr>
        <w:top w:val="none" w:sz="0" w:space="0" w:color="auto"/>
        <w:left w:val="none" w:sz="0" w:space="0" w:color="auto"/>
        <w:bottom w:val="none" w:sz="0" w:space="0" w:color="auto"/>
        <w:right w:val="none" w:sz="0" w:space="0" w:color="auto"/>
      </w:divBdr>
    </w:div>
    <w:div w:id="413284732">
      <w:bodyDiv w:val="1"/>
      <w:marLeft w:val="0"/>
      <w:marRight w:val="0"/>
      <w:marTop w:val="0"/>
      <w:marBottom w:val="0"/>
      <w:divBdr>
        <w:top w:val="none" w:sz="0" w:space="0" w:color="auto"/>
        <w:left w:val="none" w:sz="0" w:space="0" w:color="auto"/>
        <w:bottom w:val="none" w:sz="0" w:space="0" w:color="auto"/>
        <w:right w:val="none" w:sz="0" w:space="0" w:color="auto"/>
      </w:divBdr>
    </w:div>
    <w:div w:id="413861133">
      <w:bodyDiv w:val="1"/>
      <w:marLeft w:val="0"/>
      <w:marRight w:val="0"/>
      <w:marTop w:val="0"/>
      <w:marBottom w:val="0"/>
      <w:divBdr>
        <w:top w:val="none" w:sz="0" w:space="0" w:color="auto"/>
        <w:left w:val="none" w:sz="0" w:space="0" w:color="auto"/>
        <w:bottom w:val="none" w:sz="0" w:space="0" w:color="auto"/>
        <w:right w:val="none" w:sz="0" w:space="0" w:color="auto"/>
      </w:divBdr>
      <w:divsChild>
        <w:div w:id="88818775">
          <w:marLeft w:val="0"/>
          <w:marRight w:val="0"/>
          <w:marTop w:val="0"/>
          <w:marBottom w:val="0"/>
          <w:divBdr>
            <w:top w:val="none" w:sz="0" w:space="0" w:color="auto"/>
            <w:left w:val="none" w:sz="0" w:space="0" w:color="auto"/>
            <w:bottom w:val="none" w:sz="0" w:space="0" w:color="auto"/>
            <w:right w:val="none" w:sz="0" w:space="0" w:color="auto"/>
          </w:divBdr>
        </w:div>
        <w:div w:id="787941035">
          <w:marLeft w:val="0"/>
          <w:marRight w:val="0"/>
          <w:marTop w:val="0"/>
          <w:marBottom w:val="0"/>
          <w:divBdr>
            <w:top w:val="none" w:sz="0" w:space="0" w:color="auto"/>
            <w:left w:val="none" w:sz="0" w:space="0" w:color="auto"/>
            <w:bottom w:val="none" w:sz="0" w:space="0" w:color="auto"/>
            <w:right w:val="none" w:sz="0" w:space="0" w:color="auto"/>
          </w:divBdr>
        </w:div>
        <w:div w:id="938175073">
          <w:marLeft w:val="0"/>
          <w:marRight w:val="0"/>
          <w:marTop w:val="0"/>
          <w:marBottom w:val="0"/>
          <w:divBdr>
            <w:top w:val="none" w:sz="0" w:space="0" w:color="auto"/>
            <w:left w:val="none" w:sz="0" w:space="0" w:color="auto"/>
            <w:bottom w:val="none" w:sz="0" w:space="0" w:color="auto"/>
            <w:right w:val="none" w:sz="0" w:space="0" w:color="auto"/>
          </w:divBdr>
        </w:div>
        <w:div w:id="1165707030">
          <w:marLeft w:val="0"/>
          <w:marRight w:val="0"/>
          <w:marTop w:val="0"/>
          <w:marBottom w:val="0"/>
          <w:divBdr>
            <w:top w:val="none" w:sz="0" w:space="0" w:color="auto"/>
            <w:left w:val="none" w:sz="0" w:space="0" w:color="auto"/>
            <w:bottom w:val="none" w:sz="0" w:space="0" w:color="auto"/>
            <w:right w:val="none" w:sz="0" w:space="0" w:color="auto"/>
          </w:divBdr>
        </w:div>
        <w:div w:id="1492715070">
          <w:marLeft w:val="0"/>
          <w:marRight w:val="0"/>
          <w:marTop w:val="0"/>
          <w:marBottom w:val="0"/>
          <w:divBdr>
            <w:top w:val="none" w:sz="0" w:space="0" w:color="auto"/>
            <w:left w:val="none" w:sz="0" w:space="0" w:color="auto"/>
            <w:bottom w:val="none" w:sz="0" w:space="0" w:color="auto"/>
            <w:right w:val="none" w:sz="0" w:space="0" w:color="auto"/>
          </w:divBdr>
        </w:div>
        <w:div w:id="1654748695">
          <w:marLeft w:val="0"/>
          <w:marRight w:val="0"/>
          <w:marTop w:val="0"/>
          <w:marBottom w:val="0"/>
          <w:divBdr>
            <w:top w:val="none" w:sz="0" w:space="0" w:color="auto"/>
            <w:left w:val="none" w:sz="0" w:space="0" w:color="auto"/>
            <w:bottom w:val="none" w:sz="0" w:space="0" w:color="auto"/>
            <w:right w:val="none" w:sz="0" w:space="0" w:color="auto"/>
          </w:divBdr>
        </w:div>
        <w:div w:id="1769735713">
          <w:marLeft w:val="0"/>
          <w:marRight w:val="0"/>
          <w:marTop w:val="0"/>
          <w:marBottom w:val="0"/>
          <w:divBdr>
            <w:top w:val="none" w:sz="0" w:space="0" w:color="auto"/>
            <w:left w:val="none" w:sz="0" w:space="0" w:color="auto"/>
            <w:bottom w:val="none" w:sz="0" w:space="0" w:color="auto"/>
            <w:right w:val="none" w:sz="0" w:space="0" w:color="auto"/>
          </w:divBdr>
        </w:div>
        <w:div w:id="1838840236">
          <w:marLeft w:val="0"/>
          <w:marRight w:val="0"/>
          <w:marTop w:val="0"/>
          <w:marBottom w:val="0"/>
          <w:divBdr>
            <w:top w:val="none" w:sz="0" w:space="0" w:color="auto"/>
            <w:left w:val="none" w:sz="0" w:space="0" w:color="auto"/>
            <w:bottom w:val="none" w:sz="0" w:space="0" w:color="auto"/>
            <w:right w:val="none" w:sz="0" w:space="0" w:color="auto"/>
          </w:divBdr>
        </w:div>
      </w:divsChild>
    </w:div>
    <w:div w:id="414712856">
      <w:bodyDiv w:val="1"/>
      <w:marLeft w:val="0"/>
      <w:marRight w:val="0"/>
      <w:marTop w:val="0"/>
      <w:marBottom w:val="0"/>
      <w:divBdr>
        <w:top w:val="none" w:sz="0" w:space="0" w:color="auto"/>
        <w:left w:val="none" w:sz="0" w:space="0" w:color="auto"/>
        <w:bottom w:val="none" w:sz="0" w:space="0" w:color="auto"/>
        <w:right w:val="none" w:sz="0" w:space="0" w:color="auto"/>
      </w:divBdr>
    </w:div>
    <w:div w:id="415135025">
      <w:bodyDiv w:val="1"/>
      <w:marLeft w:val="0"/>
      <w:marRight w:val="0"/>
      <w:marTop w:val="0"/>
      <w:marBottom w:val="0"/>
      <w:divBdr>
        <w:top w:val="none" w:sz="0" w:space="0" w:color="auto"/>
        <w:left w:val="none" w:sz="0" w:space="0" w:color="auto"/>
        <w:bottom w:val="none" w:sz="0" w:space="0" w:color="auto"/>
        <w:right w:val="none" w:sz="0" w:space="0" w:color="auto"/>
      </w:divBdr>
    </w:div>
    <w:div w:id="415370082">
      <w:bodyDiv w:val="1"/>
      <w:marLeft w:val="0"/>
      <w:marRight w:val="0"/>
      <w:marTop w:val="0"/>
      <w:marBottom w:val="0"/>
      <w:divBdr>
        <w:top w:val="none" w:sz="0" w:space="0" w:color="auto"/>
        <w:left w:val="none" w:sz="0" w:space="0" w:color="auto"/>
        <w:bottom w:val="none" w:sz="0" w:space="0" w:color="auto"/>
        <w:right w:val="none" w:sz="0" w:space="0" w:color="auto"/>
      </w:divBdr>
    </w:div>
    <w:div w:id="415563954">
      <w:bodyDiv w:val="1"/>
      <w:marLeft w:val="0"/>
      <w:marRight w:val="0"/>
      <w:marTop w:val="0"/>
      <w:marBottom w:val="0"/>
      <w:divBdr>
        <w:top w:val="none" w:sz="0" w:space="0" w:color="auto"/>
        <w:left w:val="none" w:sz="0" w:space="0" w:color="auto"/>
        <w:bottom w:val="none" w:sz="0" w:space="0" w:color="auto"/>
        <w:right w:val="none" w:sz="0" w:space="0" w:color="auto"/>
      </w:divBdr>
    </w:div>
    <w:div w:id="417361204">
      <w:bodyDiv w:val="1"/>
      <w:marLeft w:val="0"/>
      <w:marRight w:val="0"/>
      <w:marTop w:val="0"/>
      <w:marBottom w:val="0"/>
      <w:divBdr>
        <w:top w:val="none" w:sz="0" w:space="0" w:color="auto"/>
        <w:left w:val="none" w:sz="0" w:space="0" w:color="auto"/>
        <w:bottom w:val="none" w:sz="0" w:space="0" w:color="auto"/>
        <w:right w:val="none" w:sz="0" w:space="0" w:color="auto"/>
      </w:divBdr>
    </w:div>
    <w:div w:id="417673145">
      <w:bodyDiv w:val="1"/>
      <w:marLeft w:val="0"/>
      <w:marRight w:val="0"/>
      <w:marTop w:val="0"/>
      <w:marBottom w:val="0"/>
      <w:divBdr>
        <w:top w:val="none" w:sz="0" w:space="0" w:color="auto"/>
        <w:left w:val="none" w:sz="0" w:space="0" w:color="auto"/>
        <w:bottom w:val="none" w:sz="0" w:space="0" w:color="auto"/>
        <w:right w:val="none" w:sz="0" w:space="0" w:color="auto"/>
      </w:divBdr>
    </w:div>
    <w:div w:id="418674460">
      <w:bodyDiv w:val="1"/>
      <w:marLeft w:val="0"/>
      <w:marRight w:val="0"/>
      <w:marTop w:val="0"/>
      <w:marBottom w:val="0"/>
      <w:divBdr>
        <w:top w:val="none" w:sz="0" w:space="0" w:color="auto"/>
        <w:left w:val="none" w:sz="0" w:space="0" w:color="auto"/>
        <w:bottom w:val="none" w:sz="0" w:space="0" w:color="auto"/>
        <w:right w:val="none" w:sz="0" w:space="0" w:color="auto"/>
      </w:divBdr>
    </w:div>
    <w:div w:id="418718160">
      <w:bodyDiv w:val="1"/>
      <w:marLeft w:val="0"/>
      <w:marRight w:val="0"/>
      <w:marTop w:val="0"/>
      <w:marBottom w:val="0"/>
      <w:divBdr>
        <w:top w:val="none" w:sz="0" w:space="0" w:color="auto"/>
        <w:left w:val="none" w:sz="0" w:space="0" w:color="auto"/>
        <w:bottom w:val="none" w:sz="0" w:space="0" w:color="auto"/>
        <w:right w:val="none" w:sz="0" w:space="0" w:color="auto"/>
      </w:divBdr>
      <w:divsChild>
        <w:div w:id="58213107">
          <w:marLeft w:val="0"/>
          <w:marRight w:val="0"/>
          <w:marTop w:val="0"/>
          <w:marBottom w:val="0"/>
          <w:divBdr>
            <w:top w:val="none" w:sz="0" w:space="0" w:color="auto"/>
            <w:left w:val="none" w:sz="0" w:space="0" w:color="auto"/>
            <w:bottom w:val="none" w:sz="0" w:space="0" w:color="auto"/>
            <w:right w:val="none" w:sz="0" w:space="0" w:color="auto"/>
          </w:divBdr>
        </w:div>
        <w:div w:id="557328503">
          <w:marLeft w:val="0"/>
          <w:marRight w:val="0"/>
          <w:marTop w:val="0"/>
          <w:marBottom w:val="0"/>
          <w:divBdr>
            <w:top w:val="none" w:sz="0" w:space="0" w:color="auto"/>
            <w:left w:val="none" w:sz="0" w:space="0" w:color="auto"/>
            <w:bottom w:val="none" w:sz="0" w:space="0" w:color="auto"/>
            <w:right w:val="none" w:sz="0" w:space="0" w:color="auto"/>
          </w:divBdr>
        </w:div>
        <w:div w:id="1162504750">
          <w:marLeft w:val="0"/>
          <w:marRight w:val="0"/>
          <w:marTop w:val="0"/>
          <w:marBottom w:val="0"/>
          <w:divBdr>
            <w:top w:val="none" w:sz="0" w:space="0" w:color="auto"/>
            <w:left w:val="none" w:sz="0" w:space="0" w:color="auto"/>
            <w:bottom w:val="none" w:sz="0" w:space="0" w:color="auto"/>
            <w:right w:val="none" w:sz="0" w:space="0" w:color="auto"/>
          </w:divBdr>
        </w:div>
        <w:div w:id="1913349339">
          <w:marLeft w:val="0"/>
          <w:marRight w:val="0"/>
          <w:marTop w:val="0"/>
          <w:marBottom w:val="0"/>
          <w:divBdr>
            <w:top w:val="none" w:sz="0" w:space="0" w:color="auto"/>
            <w:left w:val="none" w:sz="0" w:space="0" w:color="auto"/>
            <w:bottom w:val="none" w:sz="0" w:space="0" w:color="auto"/>
            <w:right w:val="none" w:sz="0" w:space="0" w:color="auto"/>
          </w:divBdr>
        </w:div>
        <w:div w:id="1964458580">
          <w:marLeft w:val="0"/>
          <w:marRight w:val="0"/>
          <w:marTop w:val="0"/>
          <w:marBottom w:val="0"/>
          <w:divBdr>
            <w:top w:val="none" w:sz="0" w:space="0" w:color="auto"/>
            <w:left w:val="none" w:sz="0" w:space="0" w:color="auto"/>
            <w:bottom w:val="none" w:sz="0" w:space="0" w:color="auto"/>
            <w:right w:val="none" w:sz="0" w:space="0" w:color="auto"/>
          </w:divBdr>
        </w:div>
      </w:divsChild>
    </w:div>
    <w:div w:id="419377150">
      <w:bodyDiv w:val="1"/>
      <w:marLeft w:val="0"/>
      <w:marRight w:val="0"/>
      <w:marTop w:val="0"/>
      <w:marBottom w:val="0"/>
      <w:divBdr>
        <w:top w:val="none" w:sz="0" w:space="0" w:color="auto"/>
        <w:left w:val="none" w:sz="0" w:space="0" w:color="auto"/>
        <w:bottom w:val="none" w:sz="0" w:space="0" w:color="auto"/>
        <w:right w:val="none" w:sz="0" w:space="0" w:color="auto"/>
      </w:divBdr>
    </w:div>
    <w:div w:id="421879440">
      <w:bodyDiv w:val="1"/>
      <w:marLeft w:val="0"/>
      <w:marRight w:val="0"/>
      <w:marTop w:val="0"/>
      <w:marBottom w:val="0"/>
      <w:divBdr>
        <w:top w:val="none" w:sz="0" w:space="0" w:color="auto"/>
        <w:left w:val="none" w:sz="0" w:space="0" w:color="auto"/>
        <w:bottom w:val="none" w:sz="0" w:space="0" w:color="auto"/>
        <w:right w:val="none" w:sz="0" w:space="0" w:color="auto"/>
      </w:divBdr>
    </w:div>
    <w:div w:id="422453112">
      <w:bodyDiv w:val="1"/>
      <w:marLeft w:val="0"/>
      <w:marRight w:val="0"/>
      <w:marTop w:val="0"/>
      <w:marBottom w:val="0"/>
      <w:divBdr>
        <w:top w:val="none" w:sz="0" w:space="0" w:color="auto"/>
        <w:left w:val="none" w:sz="0" w:space="0" w:color="auto"/>
        <w:bottom w:val="none" w:sz="0" w:space="0" w:color="auto"/>
        <w:right w:val="none" w:sz="0" w:space="0" w:color="auto"/>
      </w:divBdr>
    </w:div>
    <w:div w:id="423381674">
      <w:bodyDiv w:val="1"/>
      <w:marLeft w:val="0"/>
      <w:marRight w:val="0"/>
      <w:marTop w:val="0"/>
      <w:marBottom w:val="0"/>
      <w:divBdr>
        <w:top w:val="none" w:sz="0" w:space="0" w:color="auto"/>
        <w:left w:val="none" w:sz="0" w:space="0" w:color="auto"/>
        <w:bottom w:val="none" w:sz="0" w:space="0" w:color="auto"/>
        <w:right w:val="none" w:sz="0" w:space="0" w:color="auto"/>
      </w:divBdr>
    </w:div>
    <w:div w:id="424762617">
      <w:bodyDiv w:val="1"/>
      <w:marLeft w:val="0"/>
      <w:marRight w:val="0"/>
      <w:marTop w:val="0"/>
      <w:marBottom w:val="0"/>
      <w:divBdr>
        <w:top w:val="none" w:sz="0" w:space="0" w:color="auto"/>
        <w:left w:val="none" w:sz="0" w:space="0" w:color="auto"/>
        <w:bottom w:val="none" w:sz="0" w:space="0" w:color="auto"/>
        <w:right w:val="none" w:sz="0" w:space="0" w:color="auto"/>
      </w:divBdr>
    </w:div>
    <w:div w:id="426463933">
      <w:bodyDiv w:val="1"/>
      <w:marLeft w:val="0"/>
      <w:marRight w:val="0"/>
      <w:marTop w:val="0"/>
      <w:marBottom w:val="0"/>
      <w:divBdr>
        <w:top w:val="none" w:sz="0" w:space="0" w:color="auto"/>
        <w:left w:val="none" w:sz="0" w:space="0" w:color="auto"/>
        <w:bottom w:val="none" w:sz="0" w:space="0" w:color="auto"/>
        <w:right w:val="none" w:sz="0" w:space="0" w:color="auto"/>
      </w:divBdr>
    </w:div>
    <w:div w:id="427315744">
      <w:bodyDiv w:val="1"/>
      <w:marLeft w:val="0"/>
      <w:marRight w:val="0"/>
      <w:marTop w:val="0"/>
      <w:marBottom w:val="0"/>
      <w:divBdr>
        <w:top w:val="none" w:sz="0" w:space="0" w:color="auto"/>
        <w:left w:val="none" w:sz="0" w:space="0" w:color="auto"/>
        <w:bottom w:val="none" w:sz="0" w:space="0" w:color="auto"/>
        <w:right w:val="none" w:sz="0" w:space="0" w:color="auto"/>
      </w:divBdr>
    </w:div>
    <w:div w:id="428550536">
      <w:bodyDiv w:val="1"/>
      <w:marLeft w:val="0"/>
      <w:marRight w:val="0"/>
      <w:marTop w:val="0"/>
      <w:marBottom w:val="0"/>
      <w:divBdr>
        <w:top w:val="none" w:sz="0" w:space="0" w:color="auto"/>
        <w:left w:val="none" w:sz="0" w:space="0" w:color="auto"/>
        <w:bottom w:val="none" w:sz="0" w:space="0" w:color="auto"/>
        <w:right w:val="none" w:sz="0" w:space="0" w:color="auto"/>
      </w:divBdr>
    </w:div>
    <w:div w:id="429161196">
      <w:bodyDiv w:val="1"/>
      <w:marLeft w:val="0"/>
      <w:marRight w:val="0"/>
      <w:marTop w:val="0"/>
      <w:marBottom w:val="0"/>
      <w:divBdr>
        <w:top w:val="none" w:sz="0" w:space="0" w:color="auto"/>
        <w:left w:val="none" w:sz="0" w:space="0" w:color="auto"/>
        <w:bottom w:val="none" w:sz="0" w:space="0" w:color="auto"/>
        <w:right w:val="none" w:sz="0" w:space="0" w:color="auto"/>
      </w:divBdr>
    </w:div>
    <w:div w:id="429661020">
      <w:bodyDiv w:val="1"/>
      <w:marLeft w:val="0"/>
      <w:marRight w:val="0"/>
      <w:marTop w:val="0"/>
      <w:marBottom w:val="0"/>
      <w:divBdr>
        <w:top w:val="none" w:sz="0" w:space="0" w:color="auto"/>
        <w:left w:val="none" w:sz="0" w:space="0" w:color="auto"/>
        <w:bottom w:val="none" w:sz="0" w:space="0" w:color="auto"/>
        <w:right w:val="none" w:sz="0" w:space="0" w:color="auto"/>
      </w:divBdr>
    </w:div>
    <w:div w:id="431241674">
      <w:bodyDiv w:val="1"/>
      <w:marLeft w:val="0"/>
      <w:marRight w:val="0"/>
      <w:marTop w:val="0"/>
      <w:marBottom w:val="0"/>
      <w:divBdr>
        <w:top w:val="none" w:sz="0" w:space="0" w:color="auto"/>
        <w:left w:val="none" w:sz="0" w:space="0" w:color="auto"/>
        <w:bottom w:val="none" w:sz="0" w:space="0" w:color="auto"/>
        <w:right w:val="none" w:sz="0" w:space="0" w:color="auto"/>
      </w:divBdr>
    </w:div>
    <w:div w:id="431508880">
      <w:bodyDiv w:val="1"/>
      <w:marLeft w:val="0"/>
      <w:marRight w:val="0"/>
      <w:marTop w:val="0"/>
      <w:marBottom w:val="0"/>
      <w:divBdr>
        <w:top w:val="none" w:sz="0" w:space="0" w:color="auto"/>
        <w:left w:val="none" w:sz="0" w:space="0" w:color="auto"/>
        <w:bottom w:val="none" w:sz="0" w:space="0" w:color="auto"/>
        <w:right w:val="none" w:sz="0" w:space="0" w:color="auto"/>
      </w:divBdr>
    </w:div>
    <w:div w:id="431517454">
      <w:bodyDiv w:val="1"/>
      <w:marLeft w:val="0"/>
      <w:marRight w:val="0"/>
      <w:marTop w:val="0"/>
      <w:marBottom w:val="0"/>
      <w:divBdr>
        <w:top w:val="none" w:sz="0" w:space="0" w:color="auto"/>
        <w:left w:val="none" w:sz="0" w:space="0" w:color="auto"/>
        <w:bottom w:val="none" w:sz="0" w:space="0" w:color="auto"/>
        <w:right w:val="none" w:sz="0" w:space="0" w:color="auto"/>
      </w:divBdr>
    </w:div>
    <w:div w:id="431901581">
      <w:bodyDiv w:val="1"/>
      <w:marLeft w:val="0"/>
      <w:marRight w:val="0"/>
      <w:marTop w:val="0"/>
      <w:marBottom w:val="0"/>
      <w:divBdr>
        <w:top w:val="none" w:sz="0" w:space="0" w:color="auto"/>
        <w:left w:val="none" w:sz="0" w:space="0" w:color="auto"/>
        <w:bottom w:val="none" w:sz="0" w:space="0" w:color="auto"/>
        <w:right w:val="none" w:sz="0" w:space="0" w:color="auto"/>
      </w:divBdr>
    </w:div>
    <w:div w:id="434373350">
      <w:bodyDiv w:val="1"/>
      <w:marLeft w:val="0"/>
      <w:marRight w:val="0"/>
      <w:marTop w:val="0"/>
      <w:marBottom w:val="0"/>
      <w:divBdr>
        <w:top w:val="none" w:sz="0" w:space="0" w:color="auto"/>
        <w:left w:val="none" w:sz="0" w:space="0" w:color="auto"/>
        <w:bottom w:val="none" w:sz="0" w:space="0" w:color="auto"/>
        <w:right w:val="none" w:sz="0" w:space="0" w:color="auto"/>
      </w:divBdr>
    </w:div>
    <w:div w:id="435298086">
      <w:bodyDiv w:val="1"/>
      <w:marLeft w:val="0"/>
      <w:marRight w:val="0"/>
      <w:marTop w:val="0"/>
      <w:marBottom w:val="0"/>
      <w:divBdr>
        <w:top w:val="none" w:sz="0" w:space="0" w:color="auto"/>
        <w:left w:val="none" w:sz="0" w:space="0" w:color="auto"/>
        <w:bottom w:val="none" w:sz="0" w:space="0" w:color="auto"/>
        <w:right w:val="none" w:sz="0" w:space="0" w:color="auto"/>
      </w:divBdr>
    </w:div>
    <w:div w:id="436676331">
      <w:bodyDiv w:val="1"/>
      <w:marLeft w:val="0"/>
      <w:marRight w:val="0"/>
      <w:marTop w:val="0"/>
      <w:marBottom w:val="0"/>
      <w:divBdr>
        <w:top w:val="none" w:sz="0" w:space="0" w:color="auto"/>
        <w:left w:val="none" w:sz="0" w:space="0" w:color="auto"/>
        <w:bottom w:val="none" w:sz="0" w:space="0" w:color="auto"/>
        <w:right w:val="none" w:sz="0" w:space="0" w:color="auto"/>
      </w:divBdr>
      <w:divsChild>
        <w:div w:id="31881260">
          <w:marLeft w:val="0"/>
          <w:marRight w:val="0"/>
          <w:marTop w:val="0"/>
          <w:marBottom w:val="0"/>
          <w:divBdr>
            <w:top w:val="none" w:sz="0" w:space="0" w:color="auto"/>
            <w:left w:val="none" w:sz="0" w:space="0" w:color="auto"/>
            <w:bottom w:val="none" w:sz="0" w:space="0" w:color="auto"/>
            <w:right w:val="none" w:sz="0" w:space="0" w:color="auto"/>
          </w:divBdr>
        </w:div>
        <w:div w:id="190146343">
          <w:marLeft w:val="0"/>
          <w:marRight w:val="0"/>
          <w:marTop w:val="0"/>
          <w:marBottom w:val="0"/>
          <w:divBdr>
            <w:top w:val="none" w:sz="0" w:space="0" w:color="auto"/>
            <w:left w:val="none" w:sz="0" w:space="0" w:color="auto"/>
            <w:bottom w:val="none" w:sz="0" w:space="0" w:color="auto"/>
            <w:right w:val="none" w:sz="0" w:space="0" w:color="auto"/>
          </w:divBdr>
        </w:div>
        <w:div w:id="836379776">
          <w:marLeft w:val="0"/>
          <w:marRight w:val="0"/>
          <w:marTop w:val="0"/>
          <w:marBottom w:val="0"/>
          <w:divBdr>
            <w:top w:val="none" w:sz="0" w:space="0" w:color="auto"/>
            <w:left w:val="none" w:sz="0" w:space="0" w:color="auto"/>
            <w:bottom w:val="none" w:sz="0" w:space="0" w:color="auto"/>
            <w:right w:val="none" w:sz="0" w:space="0" w:color="auto"/>
          </w:divBdr>
        </w:div>
        <w:div w:id="1433823906">
          <w:marLeft w:val="0"/>
          <w:marRight w:val="0"/>
          <w:marTop w:val="0"/>
          <w:marBottom w:val="0"/>
          <w:divBdr>
            <w:top w:val="none" w:sz="0" w:space="0" w:color="auto"/>
            <w:left w:val="none" w:sz="0" w:space="0" w:color="auto"/>
            <w:bottom w:val="none" w:sz="0" w:space="0" w:color="auto"/>
            <w:right w:val="none" w:sz="0" w:space="0" w:color="auto"/>
          </w:divBdr>
        </w:div>
        <w:div w:id="1591084532">
          <w:marLeft w:val="0"/>
          <w:marRight w:val="0"/>
          <w:marTop w:val="0"/>
          <w:marBottom w:val="0"/>
          <w:divBdr>
            <w:top w:val="none" w:sz="0" w:space="0" w:color="auto"/>
            <w:left w:val="none" w:sz="0" w:space="0" w:color="auto"/>
            <w:bottom w:val="none" w:sz="0" w:space="0" w:color="auto"/>
            <w:right w:val="none" w:sz="0" w:space="0" w:color="auto"/>
          </w:divBdr>
        </w:div>
        <w:div w:id="1614704265">
          <w:marLeft w:val="0"/>
          <w:marRight w:val="0"/>
          <w:marTop w:val="0"/>
          <w:marBottom w:val="0"/>
          <w:divBdr>
            <w:top w:val="none" w:sz="0" w:space="0" w:color="auto"/>
            <w:left w:val="none" w:sz="0" w:space="0" w:color="auto"/>
            <w:bottom w:val="none" w:sz="0" w:space="0" w:color="auto"/>
            <w:right w:val="none" w:sz="0" w:space="0" w:color="auto"/>
          </w:divBdr>
        </w:div>
        <w:div w:id="1824004281">
          <w:marLeft w:val="0"/>
          <w:marRight w:val="0"/>
          <w:marTop w:val="0"/>
          <w:marBottom w:val="0"/>
          <w:divBdr>
            <w:top w:val="none" w:sz="0" w:space="0" w:color="auto"/>
            <w:left w:val="none" w:sz="0" w:space="0" w:color="auto"/>
            <w:bottom w:val="none" w:sz="0" w:space="0" w:color="auto"/>
            <w:right w:val="none" w:sz="0" w:space="0" w:color="auto"/>
          </w:divBdr>
        </w:div>
        <w:div w:id="1866357660">
          <w:marLeft w:val="0"/>
          <w:marRight w:val="0"/>
          <w:marTop w:val="0"/>
          <w:marBottom w:val="0"/>
          <w:divBdr>
            <w:top w:val="none" w:sz="0" w:space="0" w:color="auto"/>
            <w:left w:val="none" w:sz="0" w:space="0" w:color="auto"/>
            <w:bottom w:val="none" w:sz="0" w:space="0" w:color="auto"/>
            <w:right w:val="none" w:sz="0" w:space="0" w:color="auto"/>
          </w:divBdr>
        </w:div>
      </w:divsChild>
    </w:div>
    <w:div w:id="436945328">
      <w:bodyDiv w:val="1"/>
      <w:marLeft w:val="0"/>
      <w:marRight w:val="0"/>
      <w:marTop w:val="0"/>
      <w:marBottom w:val="0"/>
      <w:divBdr>
        <w:top w:val="none" w:sz="0" w:space="0" w:color="auto"/>
        <w:left w:val="none" w:sz="0" w:space="0" w:color="auto"/>
        <w:bottom w:val="none" w:sz="0" w:space="0" w:color="auto"/>
        <w:right w:val="none" w:sz="0" w:space="0" w:color="auto"/>
      </w:divBdr>
    </w:div>
    <w:div w:id="437212535">
      <w:bodyDiv w:val="1"/>
      <w:marLeft w:val="0"/>
      <w:marRight w:val="0"/>
      <w:marTop w:val="0"/>
      <w:marBottom w:val="0"/>
      <w:divBdr>
        <w:top w:val="none" w:sz="0" w:space="0" w:color="auto"/>
        <w:left w:val="none" w:sz="0" w:space="0" w:color="auto"/>
        <w:bottom w:val="none" w:sz="0" w:space="0" w:color="auto"/>
        <w:right w:val="none" w:sz="0" w:space="0" w:color="auto"/>
      </w:divBdr>
    </w:div>
    <w:div w:id="439764604">
      <w:bodyDiv w:val="1"/>
      <w:marLeft w:val="0"/>
      <w:marRight w:val="0"/>
      <w:marTop w:val="0"/>
      <w:marBottom w:val="0"/>
      <w:divBdr>
        <w:top w:val="none" w:sz="0" w:space="0" w:color="auto"/>
        <w:left w:val="none" w:sz="0" w:space="0" w:color="auto"/>
        <w:bottom w:val="none" w:sz="0" w:space="0" w:color="auto"/>
        <w:right w:val="none" w:sz="0" w:space="0" w:color="auto"/>
      </w:divBdr>
    </w:div>
    <w:div w:id="440229409">
      <w:bodyDiv w:val="1"/>
      <w:marLeft w:val="0"/>
      <w:marRight w:val="0"/>
      <w:marTop w:val="0"/>
      <w:marBottom w:val="0"/>
      <w:divBdr>
        <w:top w:val="none" w:sz="0" w:space="0" w:color="auto"/>
        <w:left w:val="none" w:sz="0" w:space="0" w:color="auto"/>
        <w:bottom w:val="none" w:sz="0" w:space="0" w:color="auto"/>
        <w:right w:val="none" w:sz="0" w:space="0" w:color="auto"/>
      </w:divBdr>
    </w:div>
    <w:div w:id="441456220">
      <w:bodyDiv w:val="1"/>
      <w:marLeft w:val="0"/>
      <w:marRight w:val="0"/>
      <w:marTop w:val="0"/>
      <w:marBottom w:val="0"/>
      <w:divBdr>
        <w:top w:val="none" w:sz="0" w:space="0" w:color="auto"/>
        <w:left w:val="none" w:sz="0" w:space="0" w:color="auto"/>
        <w:bottom w:val="none" w:sz="0" w:space="0" w:color="auto"/>
        <w:right w:val="none" w:sz="0" w:space="0" w:color="auto"/>
      </w:divBdr>
    </w:div>
    <w:div w:id="441456753">
      <w:bodyDiv w:val="1"/>
      <w:marLeft w:val="0"/>
      <w:marRight w:val="0"/>
      <w:marTop w:val="0"/>
      <w:marBottom w:val="0"/>
      <w:divBdr>
        <w:top w:val="none" w:sz="0" w:space="0" w:color="auto"/>
        <w:left w:val="none" w:sz="0" w:space="0" w:color="auto"/>
        <w:bottom w:val="none" w:sz="0" w:space="0" w:color="auto"/>
        <w:right w:val="none" w:sz="0" w:space="0" w:color="auto"/>
      </w:divBdr>
    </w:div>
    <w:div w:id="441462222">
      <w:bodyDiv w:val="1"/>
      <w:marLeft w:val="0"/>
      <w:marRight w:val="0"/>
      <w:marTop w:val="0"/>
      <w:marBottom w:val="0"/>
      <w:divBdr>
        <w:top w:val="none" w:sz="0" w:space="0" w:color="auto"/>
        <w:left w:val="none" w:sz="0" w:space="0" w:color="auto"/>
        <w:bottom w:val="none" w:sz="0" w:space="0" w:color="auto"/>
        <w:right w:val="none" w:sz="0" w:space="0" w:color="auto"/>
      </w:divBdr>
    </w:div>
    <w:div w:id="442263791">
      <w:bodyDiv w:val="1"/>
      <w:marLeft w:val="0"/>
      <w:marRight w:val="0"/>
      <w:marTop w:val="0"/>
      <w:marBottom w:val="0"/>
      <w:divBdr>
        <w:top w:val="none" w:sz="0" w:space="0" w:color="auto"/>
        <w:left w:val="none" w:sz="0" w:space="0" w:color="auto"/>
        <w:bottom w:val="none" w:sz="0" w:space="0" w:color="auto"/>
        <w:right w:val="none" w:sz="0" w:space="0" w:color="auto"/>
      </w:divBdr>
    </w:div>
    <w:div w:id="442268785">
      <w:bodyDiv w:val="1"/>
      <w:marLeft w:val="0"/>
      <w:marRight w:val="0"/>
      <w:marTop w:val="0"/>
      <w:marBottom w:val="0"/>
      <w:divBdr>
        <w:top w:val="none" w:sz="0" w:space="0" w:color="auto"/>
        <w:left w:val="none" w:sz="0" w:space="0" w:color="auto"/>
        <w:bottom w:val="none" w:sz="0" w:space="0" w:color="auto"/>
        <w:right w:val="none" w:sz="0" w:space="0" w:color="auto"/>
      </w:divBdr>
    </w:div>
    <w:div w:id="443812808">
      <w:bodyDiv w:val="1"/>
      <w:marLeft w:val="0"/>
      <w:marRight w:val="0"/>
      <w:marTop w:val="0"/>
      <w:marBottom w:val="0"/>
      <w:divBdr>
        <w:top w:val="none" w:sz="0" w:space="0" w:color="auto"/>
        <w:left w:val="none" w:sz="0" w:space="0" w:color="auto"/>
        <w:bottom w:val="none" w:sz="0" w:space="0" w:color="auto"/>
        <w:right w:val="none" w:sz="0" w:space="0" w:color="auto"/>
      </w:divBdr>
    </w:div>
    <w:div w:id="445393882">
      <w:bodyDiv w:val="1"/>
      <w:marLeft w:val="0"/>
      <w:marRight w:val="0"/>
      <w:marTop w:val="0"/>
      <w:marBottom w:val="0"/>
      <w:divBdr>
        <w:top w:val="none" w:sz="0" w:space="0" w:color="auto"/>
        <w:left w:val="none" w:sz="0" w:space="0" w:color="auto"/>
        <w:bottom w:val="none" w:sz="0" w:space="0" w:color="auto"/>
        <w:right w:val="none" w:sz="0" w:space="0" w:color="auto"/>
      </w:divBdr>
    </w:div>
    <w:div w:id="446778911">
      <w:bodyDiv w:val="1"/>
      <w:marLeft w:val="0"/>
      <w:marRight w:val="0"/>
      <w:marTop w:val="0"/>
      <w:marBottom w:val="0"/>
      <w:divBdr>
        <w:top w:val="none" w:sz="0" w:space="0" w:color="auto"/>
        <w:left w:val="none" w:sz="0" w:space="0" w:color="auto"/>
        <w:bottom w:val="none" w:sz="0" w:space="0" w:color="auto"/>
        <w:right w:val="none" w:sz="0" w:space="0" w:color="auto"/>
      </w:divBdr>
    </w:div>
    <w:div w:id="447286241">
      <w:bodyDiv w:val="1"/>
      <w:marLeft w:val="0"/>
      <w:marRight w:val="0"/>
      <w:marTop w:val="0"/>
      <w:marBottom w:val="0"/>
      <w:divBdr>
        <w:top w:val="none" w:sz="0" w:space="0" w:color="auto"/>
        <w:left w:val="none" w:sz="0" w:space="0" w:color="auto"/>
        <w:bottom w:val="none" w:sz="0" w:space="0" w:color="auto"/>
        <w:right w:val="none" w:sz="0" w:space="0" w:color="auto"/>
      </w:divBdr>
    </w:div>
    <w:div w:id="447698731">
      <w:bodyDiv w:val="1"/>
      <w:marLeft w:val="0"/>
      <w:marRight w:val="0"/>
      <w:marTop w:val="0"/>
      <w:marBottom w:val="0"/>
      <w:divBdr>
        <w:top w:val="none" w:sz="0" w:space="0" w:color="auto"/>
        <w:left w:val="none" w:sz="0" w:space="0" w:color="auto"/>
        <w:bottom w:val="none" w:sz="0" w:space="0" w:color="auto"/>
        <w:right w:val="none" w:sz="0" w:space="0" w:color="auto"/>
      </w:divBdr>
    </w:div>
    <w:div w:id="449397769">
      <w:bodyDiv w:val="1"/>
      <w:marLeft w:val="0"/>
      <w:marRight w:val="0"/>
      <w:marTop w:val="0"/>
      <w:marBottom w:val="0"/>
      <w:divBdr>
        <w:top w:val="none" w:sz="0" w:space="0" w:color="auto"/>
        <w:left w:val="none" w:sz="0" w:space="0" w:color="auto"/>
        <w:bottom w:val="none" w:sz="0" w:space="0" w:color="auto"/>
        <w:right w:val="none" w:sz="0" w:space="0" w:color="auto"/>
      </w:divBdr>
    </w:div>
    <w:div w:id="450823230">
      <w:bodyDiv w:val="1"/>
      <w:marLeft w:val="0"/>
      <w:marRight w:val="0"/>
      <w:marTop w:val="0"/>
      <w:marBottom w:val="0"/>
      <w:divBdr>
        <w:top w:val="none" w:sz="0" w:space="0" w:color="auto"/>
        <w:left w:val="none" w:sz="0" w:space="0" w:color="auto"/>
        <w:bottom w:val="none" w:sz="0" w:space="0" w:color="auto"/>
        <w:right w:val="none" w:sz="0" w:space="0" w:color="auto"/>
      </w:divBdr>
    </w:div>
    <w:div w:id="452797801">
      <w:bodyDiv w:val="1"/>
      <w:marLeft w:val="0"/>
      <w:marRight w:val="0"/>
      <w:marTop w:val="0"/>
      <w:marBottom w:val="0"/>
      <w:divBdr>
        <w:top w:val="none" w:sz="0" w:space="0" w:color="auto"/>
        <w:left w:val="none" w:sz="0" w:space="0" w:color="auto"/>
        <w:bottom w:val="none" w:sz="0" w:space="0" w:color="auto"/>
        <w:right w:val="none" w:sz="0" w:space="0" w:color="auto"/>
      </w:divBdr>
    </w:div>
    <w:div w:id="453452292">
      <w:bodyDiv w:val="1"/>
      <w:marLeft w:val="0"/>
      <w:marRight w:val="0"/>
      <w:marTop w:val="0"/>
      <w:marBottom w:val="0"/>
      <w:divBdr>
        <w:top w:val="none" w:sz="0" w:space="0" w:color="auto"/>
        <w:left w:val="none" w:sz="0" w:space="0" w:color="auto"/>
        <w:bottom w:val="none" w:sz="0" w:space="0" w:color="auto"/>
        <w:right w:val="none" w:sz="0" w:space="0" w:color="auto"/>
      </w:divBdr>
    </w:div>
    <w:div w:id="454645408">
      <w:bodyDiv w:val="1"/>
      <w:marLeft w:val="0"/>
      <w:marRight w:val="0"/>
      <w:marTop w:val="0"/>
      <w:marBottom w:val="0"/>
      <w:divBdr>
        <w:top w:val="none" w:sz="0" w:space="0" w:color="auto"/>
        <w:left w:val="none" w:sz="0" w:space="0" w:color="auto"/>
        <w:bottom w:val="none" w:sz="0" w:space="0" w:color="auto"/>
        <w:right w:val="none" w:sz="0" w:space="0" w:color="auto"/>
      </w:divBdr>
    </w:div>
    <w:div w:id="455176907">
      <w:bodyDiv w:val="1"/>
      <w:marLeft w:val="0"/>
      <w:marRight w:val="0"/>
      <w:marTop w:val="0"/>
      <w:marBottom w:val="0"/>
      <w:divBdr>
        <w:top w:val="none" w:sz="0" w:space="0" w:color="auto"/>
        <w:left w:val="none" w:sz="0" w:space="0" w:color="auto"/>
        <w:bottom w:val="none" w:sz="0" w:space="0" w:color="auto"/>
        <w:right w:val="none" w:sz="0" w:space="0" w:color="auto"/>
      </w:divBdr>
    </w:div>
    <w:div w:id="456334242">
      <w:bodyDiv w:val="1"/>
      <w:marLeft w:val="0"/>
      <w:marRight w:val="0"/>
      <w:marTop w:val="0"/>
      <w:marBottom w:val="0"/>
      <w:divBdr>
        <w:top w:val="none" w:sz="0" w:space="0" w:color="auto"/>
        <w:left w:val="none" w:sz="0" w:space="0" w:color="auto"/>
        <w:bottom w:val="none" w:sz="0" w:space="0" w:color="auto"/>
        <w:right w:val="none" w:sz="0" w:space="0" w:color="auto"/>
      </w:divBdr>
      <w:divsChild>
        <w:div w:id="56708717">
          <w:marLeft w:val="0"/>
          <w:marRight w:val="0"/>
          <w:marTop w:val="0"/>
          <w:marBottom w:val="0"/>
          <w:divBdr>
            <w:top w:val="none" w:sz="0" w:space="0" w:color="auto"/>
            <w:left w:val="none" w:sz="0" w:space="0" w:color="auto"/>
            <w:bottom w:val="none" w:sz="0" w:space="0" w:color="auto"/>
            <w:right w:val="none" w:sz="0" w:space="0" w:color="auto"/>
          </w:divBdr>
        </w:div>
        <w:div w:id="436339833">
          <w:marLeft w:val="0"/>
          <w:marRight w:val="0"/>
          <w:marTop w:val="0"/>
          <w:marBottom w:val="0"/>
          <w:divBdr>
            <w:top w:val="none" w:sz="0" w:space="0" w:color="auto"/>
            <w:left w:val="none" w:sz="0" w:space="0" w:color="auto"/>
            <w:bottom w:val="none" w:sz="0" w:space="0" w:color="auto"/>
            <w:right w:val="none" w:sz="0" w:space="0" w:color="auto"/>
          </w:divBdr>
        </w:div>
        <w:div w:id="754129734">
          <w:marLeft w:val="0"/>
          <w:marRight w:val="0"/>
          <w:marTop w:val="0"/>
          <w:marBottom w:val="0"/>
          <w:divBdr>
            <w:top w:val="none" w:sz="0" w:space="0" w:color="auto"/>
            <w:left w:val="none" w:sz="0" w:space="0" w:color="auto"/>
            <w:bottom w:val="none" w:sz="0" w:space="0" w:color="auto"/>
            <w:right w:val="none" w:sz="0" w:space="0" w:color="auto"/>
          </w:divBdr>
        </w:div>
        <w:div w:id="1078331907">
          <w:marLeft w:val="0"/>
          <w:marRight w:val="0"/>
          <w:marTop w:val="0"/>
          <w:marBottom w:val="0"/>
          <w:divBdr>
            <w:top w:val="none" w:sz="0" w:space="0" w:color="auto"/>
            <w:left w:val="none" w:sz="0" w:space="0" w:color="auto"/>
            <w:bottom w:val="none" w:sz="0" w:space="0" w:color="auto"/>
            <w:right w:val="none" w:sz="0" w:space="0" w:color="auto"/>
          </w:divBdr>
        </w:div>
        <w:div w:id="1212427732">
          <w:marLeft w:val="0"/>
          <w:marRight w:val="0"/>
          <w:marTop w:val="0"/>
          <w:marBottom w:val="0"/>
          <w:divBdr>
            <w:top w:val="none" w:sz="0" w:space="0" w:color="auto"/>
            <w:left w:val="none" w:sz="0" w:space="0" w:color="auto"/>
            <w:bottom w:val="none" w:sz="0" w:space="0" w:color="auto"/>
            <w:right w:val="none" w:sz="0" w:space="0" w:color="auto"/>
          </w:divBdr>
        </w:div>
        <w:div w:id="1681463641">
          <w:marLeft w:val="0"/>
          <w:marRight w:val="0"/>
          <w:marTop w:val="0"/>
          <w:marBottom w:val="0"/>
          <w:divBdr>
            <w:top w:val="none" w:sz="0" w:space="0" w:color="auto"/>
            <w:left w:val="none" w:sz="0" w:space="0" w:color="auto"/>
            <w:bottom w:val="none" w:sz="0" w:space="0" w:color="auto"/>
            <w:right w:val="none" w:sz="0" w:space="0" w:color="auto"/>
          </w:divBdr>
        </w:div>
        <w:div w:id="2071684628">
          <w:marLeft w:val="0"/>
          <w:marRight w:val="0"/>
          <w:marTop w:val="0"/>
          <w:marBottom w:val="0"/>
          <w:divBdr>
            <w:top w:val="none" w:sz="0" w:space="0" w:color="auto"/>
            <w:left w:val="none" w:sz="0" w:space="0" w:color="auto"/>
            <w:bottom w:val="none" w:sz="0" w:space="0" w:color="auto"/>
            <w:right w:val="none" w:sz="0" w:space="0" w:color="auto"/>
          </w:divBdr>
        </w:div>
      </w:divsChild>
    </w:div>
    <w:div w:id="456680753">
      <w:bodyDiv w:val="1"/>
      <w:marLeft w:val="0"/>
      <w:marRight w:val="0"/>
      <w:marTop w:val="0"/>
      <w:marBottom w:val="0"/>
      <w:divBdr>
        <w:top w:val="none" w:sz="0" w:space="0" w:color="auto"/>
        <w:left w:val="none" w:sz="0" w:space="0" w:color="auto"/>
        <w:bottom w:val="none" w:sz="0" w:space="0" w:color="auto"/>
        <w:right w:val="none" w:sz="0" w:space="0" w:color="auto"/>
      </w:divBdr>
    </w:div>
    <w:div w:id="456801683">
      <w:bodyDiv w:val="1"/>
      <w:marLeft w:val="0"/>
      <w:marRight w:val="0"/>
      <w:marTop w:val="0"/>
      <w:marBottom w:val="0"/>
      <w:divBdr>
        <w:top w:val="none" w:sz="0" w:space="0" w:color="auto"/>
        <w:left w:val="none" w:sz="0" w:space="0" w:color="auto"/>
        <w:bottom w:val="none" w:sz="0" w:space="0" w:color="auto"/>
        <w:right w:val="none" w:sz="0" w:space="0" w:color="auto"/>
      </w:divBdr>
    </w:div>
    <w:div w:id="456873954">
      <w:bodyDiv w:val="1"/>
      <w:marLeft w:val="0"/>
      <w:marRight w:val="0"/>
      <w:marTop w:val="0"/>
      <w:marBottom w:val="0"/>
      <w:divBdr>
        <w:top w:val="none" w:sz="0" w:space="0" w:color="auto"/>
        <w:left w:val="none" w:sz="0" w:space="0" w:color="auto"/>
        <w:bottom w:val="none" w:sz="0" w:space="0" w:color="auto"/>
        <w:right w:val="none" w:sz="0" w:space="0" w:color="auto"/>
      </w:divBdr>
    </w:div>
    <w:div w:id="457728030">
      <w:bodyDiv w:val="1"/>
      <w:marLeft w:val="0"/>
      <w:marRight w:val="0"/>
      <w:marTop w:val="0"/>
      <w:marBottom w:val="0"/>
      <w:divBdr>
        <w:top w:val="none" w:sz="0" w:space="0" w:color="auto"/>
        <w:left w:val="none" w:sz="0" w:space="0" w:color="auto"/>
        <w:bottom w:val="none" w:sz="0" w:space="0" w:color="auto"/>
        <w:right w:val="none" w:sz="0" w:space="0" w:color="auto"/>
      </w:divBdr>
    </w:div>
    <w:div w:id="457988083">
      <w:bodyDiv w:val="1"/>
      <w:marLeft w:val="0"/>
      <w:marRight w:val="0"/>
      <w:marTop w:val="0"/>
      <w:marBottom w:val="0"/>
      <w:divBdr>
        <w:top w:val="none" w:sz="0" w:space="0" w:color="auto"/>
        <w:left w:val="none" w:sz="0" w:space="0" w:color="auto"/>
        <w:bottom w:val="none" w:sz="0" w:space="0" w:color="auto"/>
        <w:right w:val="none" w:sz="0" w:space="0" w:color="auto"/>
      </w:divBdr>
    </w:div>
    <w:div w:id="458572882">
      <w:bodyDiv w:val="1"/>
      <w:marLeft w:val="0"/>
      <w:marRight w:val="0"/>
      <w:marTop w:val="0"/>
      <w:marBottom w:val="0"/>
      <w:divBdr>
        <w:top w:val="none" w:sz="0" w:space="0" w:color="auto"/>
        <w:left w:val="none" w:sz="0" w:space="0" w:color="auto"/>
        <w:bottom w:val="none" w:sz="0" w:space="0" w:color="auto"/>
        <w:right w:val="none" w:sz="0" w:space="0" w:color="auto"/>
      </w:divBdr>
    </w:div>
    <w:div w:id="459347640">
      <w:bodyDiv w:val="1"/>
      <w:marLeft w:val="0"/>
      <w:marRight w:val="0"/>
      <w:marTop w:val="0"/>
      <w:marBottom w:val="0"/>
      <w:divBdr>
        <w:top w:val="none" w:sz="0" w:space="0" w:color="auto"/>
        <w:left w:val="none" w:sz="0" w:space="0" w:color="auto"/>
        <w:bottom w:val="none" w:sz="0" w:space="0" w:color="auto"/>
        <w:right w:val="none" w:sz="0" w:space="0" w:color="auto"/>
      </w:divBdr>
    </w:div>
    <w:div w:id="460809854">
      <w:bodyDiv w:val="1"/>
      <w:marLeft w:val="0"/>
      <w:marRight w:val="0"/>
      <w:marTop w:val="0"/>
      <w:marBottom w:val="0"/>
      <w:divBdr>
        <w:top w:val="none" w:sz="0" w:space="0" w:color="auto"/>
        <w:left w:val="none" w:sz="0" w:space="0" w:color="auto"/>
        <w:bottom w:val="none" w:sz="0" w:space="0" w:color="auto"/>
        <w:right w:val="none" w:sz="0" w:space="0" w:color="auto"/>
      </w:divBdr>
    </w:div>
    <w:div w:id="461969666">
      <w:bodyDiv w:val="1"/>
      <w:marLeft w:val="0"/>
      <w:marRight w:val="0"/>
      <w:marTop w:val="0"/>
      <w:marBottom w:val="0"/>
      <w:divBdr>
        <w:top w:val="none" w:sz="0" w:space="0" w:color="auto"/>
        <w:left w:val="none" w:sz="0" w:space="0" w:color="auto"/>
        <w:bottom w:val="none" w:sz="0" w:space="0" w:color="auto"/>
        <w:right w:val="none" w:sz="0" w:space="0" w:color="auto"/>
      </w:divBdr>
    </w:div>
    <w:div w:id="462961892">
      <w:bodyDiv w:val="1"/>
      <w:marLeft w:val="0"/>
      <w:marRight w:val="0"/>
      <w:marTop w:val="0"/>
      <w:marBottom w:val="0"/>
      <w:divBdr>
        <w:top w:val="none" w:sz="0" w:space="0" w:color="auto"/>
        <w:left w:val="none" w:sz="0" w:space="0" w:color="auto"/>
        <w:bottom w:val="none" w:sz="0" w:space="0" w:color="auto"/>
        <w:right w:val="none" w:sz="0" w:space="0" w:color="auto"/>
      </w:divBdr>
    </w:div>
    <w:div w:id="463545165">
      <w:bodyDiv w:val="1"/>
      <w:marLeft w:val="0"/>
      <w:marRight w:val="0"/>
      <w:marTop w:val="0"/>
      <w:marBottom w:val="0"/>
      <w:divBdr>
        <w:top w:val="none" w:sz="0" w:space="0" w:color="auto"/>
        <w:left w:val="none" w:sz="0" w:space="0" w:color="auto"/>
        <w:bottom w:val="none" w:sz="0" w:space="0" w:color="auto"/>
        <w:right w:val="none" w:sz="0" w:space="0" w:color="auto"/>
      </w:divBdr>
    </w:div>
    <w:div w:id="465392563">
      <w:bodyDiv w:val="1"/>
      <w:marLeft w:val="0"/>
      <w:marRight w:val="0"/>
      <w:marTop w:val="0"/>
      <w:marBottom w:val="0"/>
      <w:divBdr>
        <w:top w:val="none" w:sz="0" w:space="0" w:color="auto"/>
        <w:left w:val="none" w:sz="0" w:space="0" w:color="auto"/>
        <w:bottom w:val="none" w:sz="0" w:space="0" w:color="auto"/>
        <w:right w:val="none" w:sz="0" w:space="0" w:color="auto"/>
      </w:divBdr>
    </w:div>
    <w:div w:id="465587736">
      <w:bodyDiv w:val="1"/>
      <w:marLeft w:val="0"/>
      <w:marRight w:val="0"/>
      <w:marTop w:val="0"/>
      <w:marBottom w:val="0"/>
      <w:divBdr>
        <w:top w:val="none" w:sz="0" w:space="0" w:color="auto"/>
        <w:left w:val="none" w:sz="0" w:space="0" w:color="auto"/>
        <w:bottom w:val="none" w:sz="0" w:space="0" w:color="auto"/>
        <w:right w:val="none" w:sz="0" w:space="0" w:color="auto"/>
      </w:divBdr>
    </w:div>
    <w:div w:id="465901110">
      <w:bodyDiv w:val="1"/>
      <w:marLeft w:val="0"/>
      <w:marRight w:val="0"/>
      <w:marTop w:val="0"/>
      <w:marBottom w:val="0"/>
      <w:divBdr>
        <w:top w:val="none" w:sz="0" w:space="0" w:color="auto"/>
        <w:left w:val="none" w:sz="0" w:space="0" w:color="auto"/>
        <w:bottom w:val="none" w:sz="0" w:space="0" w:color="auto"/>
        <w:right w:val="none" w:sz="0" w:space="0" w:color="auto"/>
      </w:divBdr>
    </w:div>
    <w:div w:id="467015891">
      <w:bodyDiv w:val="1"/>
      <w:marLeft w:val="0"/>
      <w:marRight w:val="0"/>
      <w:marTop w:val="0"/>
      <w:marBottom w:val="0"/>
      <w:divBdr>
        <w:top w:val="none" w:sz="0" w:space="0" w:color="auto"/>
        <w:left w:val="none" w:sz="0" w:space="0" w:color="auto"/>
        <w:bottom w:val="none" w:sz="0" w:space="0" w:color="auto"/>
        <w:right w:val="none" w:sz="0" w:space="0" w:color="auto"/>
      </w:divBdr>
    </w:div>
    <w:div w:id="467162583">
      <w:bodyDiv w:val="1"/>
      <w:marLeft w:val="0"/>
      <w:marRight w:val="0"/>
      <w:marTop w:val="0"/>
      <w:marBottom w:val="0"/>
      <w:divBdr>
        <w:top w:val="none" w:sz="0" w:space="0" w:color="auto"/>
        <w:left w:val="none" w:sz="0" w:space="0" w:color="auto"/>
        <w:bottom w:val="none" w:sz="0" w:space="0" w:color="auto"/>
        <w:right w:val="none" w:sz="0" w:space="0" w:color="auto"/>
      </w:divBdr>
    </w:div>
    <w:div w:id="467551632">
      <w:bodyDiv w:val="1"/>
      <w:marLeft w:val="0"/>
      <w:marRight w:val="0"/>
      <w:marTop w:val="0"/>
      <w:marBottom w:val="0"/>
      <w:divBdr>
        <w:top w:val="none" w:sz="0" w:space="0" w:color="auto"/>
        <w:left w:val="none" w:sz="0" w:space="0" w:color="auto"/>
        <w:bottom w:val="none" w:sz="0" w:space="0" w:color="auto"/>
        <w:right w:val="none" w:sz="0" w:space="0" w:color="auto"/>
      </w:divBdr>
    </w:div>
    <w:div w:id="468128387">
      <w:bodyDiv w:val="1"/>
      <w:marLeft w:val="0"/>
      <w:marRight w:val="0"/>
      <w:marTop w:val="0"/>
      <w:marBottom w:val="0"/>
      <w:divBdr>
        <w:top w:val="none" w:sz="0" w:space="0" w:color="auto"/>
        <w:left w:val="none" w:sz="0" w:space="0" w:color="auto"/>
        <w:bottom w:val="none" w:sz="0" w:space="0" w:color="auto"/>
        <w:right w:val="none" w:sz="0" w:space="0" w:color="auto"/>
      </w:divBdr>
    </w:div>
    <w:div w:id="468479036">
      <w:bodyDiv w:val="1"/>
      <w:marLeft w:val="0"/>
      <w:marRight w:val="0"/>
      <w:marTop w:val="0"/>
      <w:marBottom w:val="0"/>
      <w:divBdr>
        <w:top w:val="none" w:sz="0" w:space="0" w:color="auto"/>
        <w:left w:val="none" w:sz="0" w:space="0" w:color="auto"/>
        <w:bottom w:val="none" w:sz="0" w:space="0" w:color="auto"/>
        <w:right w:val="none" w:sz="0" w:space="0" w:color="auto"/>
      </w:divBdr>
      <w:divsChild>
        <w:div w:id="6488346">
          <w:marLeft w:val="0"/>
          <w:marRight w:val="0"/>
          <w:marTop w:val="0"/>
          <w:marBottom w:val="0"/>
          <w:divBdr>
            <w:top w:val="none" w:sz="0" w:space="0" w:color="auto"/>
            <w:left w:val="none" w:sz="0" w:space="0" w:color="auto"/>
            <w:bottom w:val="none" w:sz="0" w:space="0" w:color="auto"/>
            <w:right w:val="none" w:sz="0" w:space="0" w:color="auto"/>
          </w:divBdr>
        </w:div>
        <w:div w:id="381291232">
          <w:marLeft w:val="0"/>
          <w:marRight w:val="0"/>
          <w:marTop w:val="0"/>
          <w:marBottom w:val="0"/>
          <w:divBdr>
            <w:top w:val="none" w:sz="0" w:space="0" w:color="auto"/>
            <w:left w:val="none" w:sz="0" w:space="0" w:color="auto"/>
            <w:bottom w:val="none" w:sz="0" w:space="0" w:color="auto"/>
            <w:right w:val="none" w:sz="0" w:space="0" w:color="auto"/>
          </w:divBdr>
        </w:div>
        <w:div w:id="665747192">
          <w:marLeft w:val="0"/>
          <w:marRight w:val="0"/>
          <w:marTop w:val="0"/>
          <w:marBottom w:val="0"/>
          <w:divBdr>
            <w:top w:val="none" w:sz="0" w:space="0" w:color="auto"/>
            <w:left w:val="none" w:sz="0" w:space="0" w:color="auto"/>
            <w:bottom w:val="none" w:sz="0" w:space="0" w:color="auto"/>
            <w:right w:val="none" w:sz="0" w:space="0" w:color="auto"/>
          </w:divBdr>
        </w:div>
        <w:div w:id="705061997">
          <w:marLeft w:val="0"/>
          <w:marRight w:val="0"/>
          <w:marTop w:val="0"/>
          <w:marBottom w:val="0"/>
          <w:divBdr>
            <w:top w:val="none" w:sz="0" w:space="0" w:color="auto"/>
            <w:left w:val="none" w:sz="0" w:space="0" w:color="auto"/>
            <w:bottom w:val="none" w:sz="0" w:space="0" w:color="auto"/>
            <w:right w:val="none" w:sz="0" w:space="0" w:color="auto"/>
          </w:divBdr>
        </w:div>
        <w:div w:id="874003720">
          <w:marLeft w:val="0"/>
          <w:marRight w:val="0"/>
          <w:marTop w:val="0"/>
          <w:marBottom w:val="0"/>
          <w:divBdr>
            <w:top w:val="none" w:sz="0" w:space="0" w:color="auto"/>
            <w:left w:val="none" w:sz="0" w:space="0" w:color="auto"/>
            <w:bottom w:val="none" w:sz="0" w:space="0" w:color="auto"/>
            <w:right w:val="none" w:sz="0" w:space="0" w:color="auto"/>
          </w:divBdr>
        </w:div>
        <w:div w:id="1003585408">
          <w:marLeft w:val="0"/>
          <w:marRight w:val="0"/>
          <w:marTop w:val="0"/>
          <w:marBottom w:val="0"/>
          <w:divBdr>
            <w:top w:val="none" w:sz="0" w:space="0" w:color="auto"/>
            <w:left w:val="none" w:sz="0" w:space="0" w:color="auto"/>
            <w:bottom w:val="none" w:sz="0" w:space="0" w:color="auto"/>
            <w:right w:val="none" w:sz="0" w:space="0" w:color="auto"/>
          </w:divBdr>
        </w:div>
        <w:div w:id="1006327856">
          <w:marLeft w:val="0"/>
          <w:marRight w:val="0"/>
          <w:marTop w:val="0"/>
          <w:marBottom w:val="0"/>
          <w:divBdr>
            <w:top w:val="none" w:sz="0" w:space="0" w:color="auto"/>
            <w:left w:val="none" w:sz="0" w:space="0" w:color="auto"/>
            <w:bottom w:val="none" w:sz="0" w:space="0" w:color="auto"/>
            <w:right w:val="none" w:sz="0" w:space="0" w:color="auto"/>
          </w:divBdr>
        </w:div>
        <w:div w:id="1065373186">
          <w:marLeft w:val="0"/>
          <w:marRight w:val="0"/>
          <w:marTop w:val="0"/>
          <w:marBottom w:val="0"/>
          <w:divBdr>
            <w:top w:val="none" w:sz="0" w:space="0" w:color="auto"/>
            <w:left w:val="none" w:sz="0" w:space="0" w:color="auto"/>
            <w:bottom w:val="none" w:sz="0" w:space="0" w:color="auto"/>
            <w:right w:val="none" w:sz="0" w:space="0" w:color="auto"/>
          </w:divBdr>
        </w:div>
        <w:div w:id="1157578770">
          <w:marLeft w:val="0"/>
          <w:marRight w:val="0"/>
          <w:marTop w:val="0"/>
          <w:marBottom w:val="0"/>
          <w:divBdr>
            <w:top w:val="none" w:sz="0" w:space="0" w:color="auto"/>
            <w:left w:val="none" w:sz="0" w:space="0" w:color="auto"/>
            <w:bottom w:val="none" w:sz="0" w:space="0" w:color="auto"/>
            <w:right w:val="none" w:sz="0" w:space="0" w:color="auto"/>
          </w:divBdr>
        </w:div>
        <w:div w:id="1221984426">
          <w:marLeft w:val="0"/>
          <w:marRight w:val="0"/>
          <w:marTop w:val="0"/>
          <w:marBottom w:val="0"/>
          <w:divBdr>
            <w:top w:val="none" w:sz="0" w:space="0" w:color="auto"/>
            <w:left w:val="none" w:sz="0" w:space="0" w:color="auto"/>
            <w:bottom w:val="none" w:sz="0" w:space="0" w:color="auto"/>
            <w:right w:val="none" w:sz="0" w:space="0" w:color="auto"/>
          </w:divBdr>
        </w:div>
        <w:div w:id="1523014968">
          <w:marLeft w:val="0"/>
          <w:marRight w:val="0"/>
          <w:marTop w:val="0"/>
          <w:marBottom w:val="0"/>
          <w:divBdr>
            <w:top w:val="none" w:sz="0" w:space="0" w:color="auto"/>
            <w:left w:val="none" w:sz="0" w:space="0" w:color="auto"/>
            <w:bottom w:val="none" w:sz="0" w:space="0" w:color="auto"/>
            <w:right w:val="none" w:sz="0" w:space="0" w:color="auto"/>
          </w:divBdr>
        </w:div>
        <w:div w:id="1523863450">
          <w:marLeft w:val="0"/>
          <w:marRight w:val="0"/>
          <w:marTop w:val="0"/>
          <w:marBottom w:val="0"/>
          <w:divBdr>
            <w:top w:val="none" w:sz="0" w:space="0" w:color="auto"/>
            <w:left w:val="none" w:sz="0" w:space="0" w:color="auto"/>
            <w:bottom w:val="none" w:sz="0" w:space="0" w:color="auto"/>
            <w:right w:val="none" w:sz="0" w:space="0" w:color="auto"/>
          </w:divBdr>
        </w:div>
        <w:div w:id="1560630305">
          <w:marLeft w:val="0"/>
          <w:marRight w:val="0"/>
          <w:marTop w:val="0"/>
          <w:marBottom w:val="0"/>
          <w:divBdr>
            <w:top w:val="none" w:sz="0" w:space="0" w:color="auto"/>
            <w:left w:val="none" w:sz="0" w:space="0" w:color="auto"/>
            <w:bottom w:val="none" w:sz="0" w:space="0" w:color="auto"/>
            <w:right w:val="none" w:sz="0" w:space="0" w:color="auto"/>
          </w:divBdr>
        </w:div>
        <w:div w:id="1877884730">
          <w:marLeft w:val="0"/>
          <w:marRight w:val="0"/>
          <w:marTop w:val="0"/>
          <w:marBottom w:val="0"/>
          <w:divBdr>
            <w:top w:val="none" w:sz="0" w:space="0" w:color="auto"/>
            <w:left w:val="none" w:sz="0" w:space="0" w:color="auto"/>
            <w:bottom w:val="none" w:sz="0" w:space="0" w:color="auto"/>
            <w:right w:val="none" w:sz="0" w:space="0" w:color="auto"/>
          </w:divBdr>
        </w:div>
        <w:div w:id="2084331803">
          <w:marLeft w:val="0"/>
          <w:marRight w:val="0"/>
          <w:marTop w:val="0"/>
          <w:marBottom w:val="0"/>
          <w:divBdr>
            <w:top w:val="none" w:sz="0" w:space="0" w:color="auto"/>
            <w:left w:val="none" w:sz="0" w:space="0" w:color="auto"/>
            <w:bottom w:val="none" w:sz="0" w:space="0" w:color="auto"/>
            <w:right w:val="none" w:sz="0" w:space="0" w:color="auto"/>
          </w:divBdr>
        </w:div>
      </w:divsChild>
    </w:div>
    <w:div w:id="469638349">
      <w:bodyDiv w:val="1"/>
      <w:marLeft w:val="0"/>
      <w:marRight w:val="0"/>
      <w:marTop w:val="0"/>
      <w:marBottom w:val="0"/>
      <w:divBdr>
        <w:top w:val="none" w:sz="0" w:space="0" w:color="auto"/>
        <w:left w:val="none" w:sz="0" w:space="0" w:color="auto"/>
        <w:bottom w:val="none" w:sz="0" w:space="0" w:color="auto"/>
        <w:right w:val="none" w:sz="0" w:space="0" w:color="auto"/>
      </w:divBdr>
    </w:div>
    <w:div w:id="470171171">
      <w:bodyDiv w:val="1"/>
      <w:marLeft w:val="0"/>
      <w:marRight w:val="0"/>
      <w:marTop w:val="0"/>
      <w:marBottom w:val="0"/>
      <w:divBdr>
        <w:top w:val="none" w:sz="0" w:space="0" w:color="auto"/>
        <w:left w:val="none" w:sz="0" w:space="0" w:color="auto"/>
        <w:bottom w:val="none" w:sz="0" w:space="0" w:color="auto"/>
        <w:right w:val="none" w:sz="0" w:space="0" w:color="auto"/>
      </w:divBdr>
    </w:div>
    <w:div w:id="470632946">
      <w:bodyDiv w:val="1"/>
      <w:marLeft w:val="0"/>
      <w:marRight w:val="0"/>
      <w:marTop w:val="0"/>
      <w:marBottom w:val="0"/>
      <w:divBdr>
        <w:top w:val="none" w:sz="0" w:space="0" w:color="auto"/>
        <w:left w:val="none" w:sz="0" w:space="0" w:color="auto"/>
        <w:bottom w:val="none" w:sz="0" w:space="0" w:color="auto"/>
        <w:right w:val="none" w:sz="0" w:space="0" w:color="auto"/>
      </w:divBdr>
    </w:div>
    <w:div w:id="471601671">
      <w:bodyDiv w:val="1"/>
      <w:marLeft w:val="0"/>
      <w:marRight w:val="0"/>
      <w:marTop w:val="0"/>
      <w:marBottom w:val="0"/>
      <w:divBdr>
        <w:top w:val="none" w:sz="0" w:space="0" w:color="auto"/>
        <w:left w:val="none" w:sz="0" w:space="0" w:color="auto"/>
        <w:bottom w:val="none" w:sz="0" w:space="0" w:color="auto"/>
        <w:right w:val="none" w:sz="0" w:space="0" w:color="auto"/>
      </w:divBdr>
    </w:div>
    <w:div w:id="472261686">
      <w:bodyDiv w:val="1"/>
      <w:marLeft w:val="0"/>
      <w:marRight w:val="0"/>
      <w:marTop w:val="0"/>
      <w:marBottom w:val="0"/>
      <w:divBdr>
        <w:top w:val="none" w:sz="0" w:space="0" w:color="auto"/>
        <w:left w:val="none" w:sz="0" w:space="0" w:color="auto"/>
        <w:bottom w:val="none" w:sz="0" w:space="0" w:color="auto"/>
        <w:right w:val="none" w:sz="0" w:space="0" w:color="auto"/>
      </w:divBdr>
    </w:div>
    <w:div w:id="472990556">
      <w:bodyDiv w:val="1"/>
      <w:marLeft w:val="0"/>
      <w:marRight w:val="0"/>
      <w:marTop w:val="0"/>
      <w:marBottom w:val="0"/>
      <w:divBdr>
        <w:top w:val="none" w:sz="0" w:space="0" w:color="auto"/>
        <w:left w:val="none" w:sz="0" w:space="0" w:color="auto"/>
        <w:bottom w:val="none" w:sz="0" w:space="0" w:color="auto"/>
        <w:right w:val="none" w:sz="0" w:space="0" w:color="auto"/>
      </w:divBdr>
      <w:divsChild>
        <w:div w:id="506557961">
          <w:marLeft w:val="0"/>
          <w:marRight w:val="0"/>
          <w:marTop w:val="0"/>
          <w:marBottom w:val="0"/>
          <w:divBdr>
            <w:top w:val="none" w:sz="0" w:space="0" w:color="auto"/>
            <w:left w:val="none" w:sz="0" w:space="0" w:color="auto"/>
            <w:bottom w:val="none" w:sz="0" w:space="0" w:color="auto"/>
            <w:right w:val="none" w:sz="0" w:space="0" w:color="auto"/>
          </w:divBdr>
        </w:div>
        <w:div w:id="657077089">
          <w:marLeft w:val="0"/>
          <w:marRight w:val="0"/>
          <w:marTop w:val="0"/>
          <w:marBottom w:val="0"/>
          <w:divBdr>
            <w:top w:val="none" w:sz="0" w:space="0" w:color="auto"/>
            <w:left w:val="none" w:sz="0" w:space="0" w:color="auto"/>
            <w:bottom w:val="none" w:sz="0" w:space="0" w:color="auto"/>
            <w:right w:val="none" w:sz="0" w:space="0" w:color="auto"/>
          </w:divBdr>
        </w:div>
        <w:div w:id="877618956">
          <w:marLeft w:val="0"/>
          <w:marRight w:val="0"/>
          <w:marTop w:val="0"/>
          <w:marBottom w:val="0"/>
          <w:divBdr>
            <w:top w:val="none" w:sz="0" w:space="0" w:color="auto"/>
            <w:left w:val="none" w:sz="0" w:space="0" w:color="auto"/>
            <w:bottom w:val="none" w:sz="0" w:space="0" w:color="auto"/>
            <w:right w:val="none" w:sz="0" w:space="0" w:color="auto"/>
          </w:divBdr>
        </w:div>
        <w:div w:id="923298348">
          <w:marLeft w:val="0"/>
          <w:marRight w:val="0"/>
          <w:marTop w:val="0"/>
          <w:marBottom w:val="0"/>
          <w:divBdr>
            <w:top w:val="none" w:sz="0" w:space="0" w:color="auto"/>
            <w:left w:val="none" w:sz="0" w:space="0" w:color="auto"/>
            <w:bottom w:val="none" w:sz="0" w:space="0" w:color="auto"/>
            <w:right w:val="none" w:sz="0" w:space="0" w:color="auto"/>
          </w:divBdr>
        </w:div>
        <w:div w:id="926811891">
          <w:marLeft w:val="0"/>
          <w:marRight w:val="0"/>
          <w:marTop w:val="0"/>
          <w:marBottom w:val="0"/>
          <w:divBdr>
            <w:top w:val="none" w:sz="0" w:space="0" w:color="auto"/>
            <w:left w:val="none" w:sz="0" w:space="0" w:color="auto"/>
            <w:bottom w:val="none" w:sz="0" w:space="0" w:color="auto"/>
            <w:right w:val="none" w:sz="0" w:space="0" w:color="auto"/>
          </w:divBdr>
        </w:div>
        <w:div w:id="1389957289">
          <w:marLeft w:val="0"/>
          <w:marRight w:val="0"/>
          <w:marTop w:val="0"/>
          <w:marBottom w:val="0"/>
          <w:divBdr>
            <w:top w:val="none" w:sz="0" w:space="0" w:color="auto"/>
            <w:left w:val="none" w:sz="0" w:space="0" w:color="auto"/>
            <w:bottom w:val="none" w:sz="0" w:space="0" w:color="auto"/>
            <w:right w:val="none" w:sz="0" w:space="0" w:color="auto"/>
          </w:divBdr>
        </w:div>
        <w:div w:id="1484353654">
          <w:marLeft w:val="0"/>
          <w:marRight w:val="0"/>
          <w:marTop w:val="0"/>
          <w:marBottom w:val="0"/>
          <w:divBdr>
            <w:top w:val="none" w:sz="0" w:space="0" w:color="auto"/>
            <w:left w:val="none" w:sz="0" w:space="0" w:color="auto"/>
            <w:bottom w:val="none" w:sz="0" w:space="0" w:color="auto"/>
            <w:right w:val="none" w:sz="0" w:space="0" w:color="auto"/>
          </w:divBdr>
        </w:div>
      </w:divsChild>
    </w:div>
    <w:div w:id="473253795">
      <w:bodyDiv w:val="1"/>
      <w:marLeft w:val="0"/>
      <w:marRight w:val="0"/>
      <w:marTop w:val="0"/>
      <w:marBottom w:val="0"/>
      <w:divBdr>
        <w:top w:val="none" w:sz="0" w:space="0" w:color="auto"/>
        <w:left w:val="none" w:sz="0" w:space="0" w:color="auto"/>
        <w:bottom w:val="none" w:sz="0" w:space="0" w:color="auto"/>
        <w:right w:val="none" w:sz="0" w:space="0" w:color="auto"/>
      </w:divBdr>
    </w:div>
    <w:div w:id="473453305">
      <w:bodyDiv w:val="1"/>
      <w:marLeft w:val="0"/>
      <w:marRight w:val="0"/>
      <w:marTop w:val="0"/>
      <w:marBottom w:val="0"/>
      <w:divBdr>
        <w:top w:val="none" w:sz="0" w:space="0" w:color="auto"/>
        <w:left w:val="none" w:sz="0" w:space="0" w:color="auto"/>
        <w:bottom w:val="none" w:sz="0" w:space="0" w:color="auto"/>
        <w:right w:val="none" w:sz="0" w:space="0" w:color="auto"/>
      </w:divBdr>
    </w:div>
    <w:div w:id="474027827">
      <w:bodyDiv w:val="1"/>
      <w:marLeft w:val="0"/>
      <w:marRight w:val="0"/>
      <w:marTop w:val="0"/>
      <w:marBottom w:val="0"/>
      <w:divBdr>
        <w:top w:val="none" w:sz="0" w:space="0" w:color="auto"/>
        <w:left w:val="none" w:sz="0" w:space="0" w:color="auto"/>
        <w:bottom w:val="none" w:sz="0" w:space="0" w:color="auto"/>
        <w:right w:val="none" w:sz="0" w:space="0" w:color="auto"/>
      </w:divBdr>
    </w:div>
    <w:div w:id="478158108">
      <w:bodyDiv w:val="1"/>
      <w:marLeft w:val="0"/>
      <w:marRight w:val="0"/>
      <w:marTop w:val="0"/>
      <w:marBottom w:val="0"/>
      <w:divBdr>
        <w:top w:val="none" w:sz="0" w:space="0" w:color="auto"/>
        <w:left w:val="none" w:sz="0" w:space="0" w:color="auto"/>
        <w:bottom w:val="none" w:sz="0" w:space="0" w:color="auto"/>
        <w:right w:val="none" w:sz="0" w:space="0" w:color="auto"/>
      </w:divBdr>
    </w:div>
    <w:div w:id="478352774">
      <w:bodyDiv w:val="1"/>
      <w:marLeft w:val="0"/>
      <w:marRight w:val="0"/>
      <w:marTop w:val="0"/>
      <w:marBottom w:val="0"/>
      <w:divBdr>
        <w:top w:val="none" w:sz="0" w:space="0" w:color="auto"/>
        <w:left w:val="none" w:sz="0" w:space="0" w:color="auto"/>
        <w:bottom w:val="none" w:sz="0" w:space="0" w:color="auto"/>
        <w:right w:val="none" w:sz="0" w:space="0" w:color="auto"/>
      </w:divBdr>
    </w:div>
    <w:div w:id="478964378">
      <w:bodyDiv w:val="1"/>
      <w:marLeft w:val="0"/>
      <w:marRight w:val="0"/>
      <w:marTop w:val="0"/>
      <w:marBottom w:val="0"/>
      <w:divBdr>
        <w:top w:val="none" w:sz="0" w:space="0" w:color="auto"/>
        <w:left w:val="none" w:sz="0" w:space="0" w:color="auto"/>
        <w:bottom w:val="none" w:sz="0" w:space="0" w:color="auto"/>
        <w:right w:val="none" w:sz="0" w:space="0" w:color="auto"/>
      </w:divBdr>
      <w:divsChild>
        <w:div w:id="49886211">
          <w:marLeft w:val="0"/>
          <w:marRight w:val="0"/>
          <w:marTop w:val="0"/>
          <w:marBottom w:val="0"/>
          <w:divBdr>
            <w:top w:val="none" w:sz="0" w:space="0" w:color="auto"/>
            <w:left w:val="none" w:sz="0" w:space="0" w:color="auto"/>
            <w:bottom w:val="none" w:sz="0" w:space="0" w:color="auto"/>
            <w:right w:val="none" w:sz="0" w:space="0" w:color="auto"/>
          </w:divBdr>
        </w:div>
        <w:div w:id="200097898">
          <w:marLeft w:val="0"/>
          <w:marRight w:val="0"/>
          <w:marTop w:val="0"/>
          <w:marBottom w:val="0"/>
          <w:divBdr>
            <w:top w:val="none" w:sz="0" w:space="0" w:color="auto"/>
            <w:left w:val="none" w:sz="0" w:space="0" w:color="auto"/>
            <w:bottom w:val="none" w:sz="0" w:space="0" w:color="auto"/>
            <w:right w:val="none" w:sz="0" w:space="0" w:color="auto"/>
          </w:divBdr>
        </w:div>
        <w:div w:id="327173653">
          <w:marLeft w:val="0"/>
          <w:marRight w:val="0"/>
          <w:marTop w:val="0"/>
          <w:marBottom w:val="0"/>
          <w:divBdr>
            <w:top w:val="none" w:sz="0" w:space="0" w:color="auto"/>
            <w:left w:val="none" w:sz="0" w:space="0" w:color="auto"/>
            <w:bottom w:val="none" w:sz="0" w:space="0" w:color="auto"/>
            <w:right w:val="none" w:sz="0" w:space="0" w:color="auto"/>
          </w:divBdr>
        </w:div>
        <w:div w:id="357393739">
          <w:marLeft w:val="0"/>
          <w:marRight w:val="0"/>
          <w:marTop w:val="0"/>
          <w:marBottom w:val="0"/>
          <w:divBdr>
            <w:top w:val="none" w:sz="0" w:space="0" w:color="auto"/>
            <w:left w:val="none" w:sz="0" w:space="0" w:color="auto"/>
            <w:bottom w:val="none" w:sz="0" w:space="0" w:color="auto"/>
            <w:right w:val="none" w:sz="0" w:space="0" w:color="auto"/>
          </w:divBdr>
        </w:div>
        <w:div w:id="573516093">
          <w:marLeft w:val="0"/>
          <w:marRight w:val="0"/>
          <w:marTop w:val="0"/>
          <w:marBottom w:val="0"/>
          <w:divBdr>
            <w:top w:val="none" w:sz="0" w:space="0" w:color="auto"/>
            <w:left w:val="none" w:sz="0" w:space="0" w:color="auto"/>
            <w:bottom w:val="none" w:sz="0" w:space="0" w:color="auto"/>
            <w:right w:val="none" w:sz="0" w:space="0" w:color="auto"/>
          </w:divBdr>
        </w:div>
        <w:div w:id="700546426">
          <w:marLeft w:val="0"/>
          <w:marRight w:val="0"/>
          <w:marTop w:val="0"/>
          <w:marBottom w:val="0"/>
          <w:divBdr>
            <w:top w:val="none" w:sz="0" w:space="0" w:color="auto"/>
            <w:left w:val="none" w:sz="0" w:space="0" w:color="auto"/>
            <w:bottom w:val="none" w:sz="0" w:space="0" w:color="auto"/>
            <w:right w:val="none" w:sz="0" w:space="0" w:color="auto"/>
          </w:divBdr>
        </w:div>
        <w:div w:id="746148243">
          <w:marLeft w:val="0"/>
          <w:marRight w:val="0"/>
          <w:marTop w:val="0"/>
          <w:marBottom w:val="0"/>
          <w:divBdr>
            <w:top w:val="none" w:sz="0" w:space="0" w:color="auto"/>
            <w:left w:val="none" w:sz="0" w:space="0" w:color="auto"/>
            <w:bottom w:val="none" w:sz="0" w:space="0" w:color="auto"/>
            <w:right w:val="none" w:sz="0" w:space="0" w:color="auto"/>
          </w:divBdr>
        </w:div>
        <w:div w:id="856961950">
          <w:marLeft w:val="0"/>
          <w:marRight w:val="0"/>
          <w:marTop w:val="0"/>
          <w:marBottom w:val="0"/>
          <w:divBdr>
            <w:top w:val="none" w:sz="0" w:space="0" w:color="auto"/>
            <w:left w:val="none" w:sz="0" w:space="0" w:color="auto"/>
            <w:bottom w:val="none" w:sz="0" w:space="0" w:color="auto"/>
            <w:right w:val="none" w:sz="0" w:space="0" w:color="auto"/>
          </w:divBdr>
        </w:div>
        <w:div w:id="886259032">
          <w:marLeft w:val="0"/>
          <w:marRight w:val="0"/>
          <w:marTop w:val="0"/>
          <w:marBottom w:val="0"/>
          <w:divBdr>
            <w:top w:val="none" w:sz="0" w:space="0" w:color="auto"/>
            <w:left w:val="none" w:sz="0" w:space="0" w:color="auto"/>
            <w:bottom w:val="none" w:sz="0" w:space="0" w:color="auto"/>
            <w:right w:val="none" w:sz="0" w:space="0" w:color="auto"/>
          </w:divBdr>
        </w:div>
        <w:div w:id="930087431">
          <w:marLeft w:val="0"/>
          <w:marRight w:val="0"/>
          <w:marTop w:val="0"/>
          <w:marBottom w:val="0"/>
          <w:divBdr>
            <w:top w:val="none" w:sz="0" w:space="0" w:color="auto"/>
            <w:left w:val="none" w:sz="0" w:space="0" w:color="auto"/>
            <w:bottom w:val="none" w:sz="0" w:space="0" w:color="auto"/>
            <w:right w:val="none" w:sz="0" w:space="0" w:color="auto"/>
          </w:divBdr>
        </w:div>
        <w:div w:id="1012730315">
          <w:marLeft w:val="0"/>
          <w:marRight w:val="0"/>
          <w:marTop w:val="0"/>
          <w:marBottom w:val="0"/>
          <w:divBdr>
            <w:top w:val="none" w:sz="0" w:space="0" w:color="auto"/>
            <w:left w:val="none" w:sz="0" w:space="0" w:color="auto"/>
            <w:bottom w:val="none" w:sz="0" w:space="0" w:color="auto"/>
            <w:right w:val="none" w:sz="0" w:space="0" w:color="auto"/>
          </w:divBdr>
        </w:div>
        <w:div w:id="1082335969">
          <w:marLeft w:val="0"/>
          <w:marRight w:val="0"/>
          <w:marTop w:val="0"/>
          <w:marBottom w:val="0"/>
          <w:divBdr>
            <w:top w:val="none" w:sz="0" w:space="0" w:color="auto"/>
            <w:left w:val="none" w:sz="0" w:space="0" w:color="auto"/>
            <w:bottom w:val="none" w:sz="0" w:space="0" w:color="auto"/>
            <w:right w:val="none" w:sz="0" w:space="0" w:color="auto"/>
          </w:divBdr>
        </w:div>
        <w:div w:id="1254972853">
          <w:marLeft w:val="0"/>
          <w:marRight w:val="0"/>
          <w:marTop w:val="0"/>
          <w:marBottom w:val="0"/>
          <w:divBdr>
            <w:top w:val="none" w:sz="0" w:space="0" w:color="auto"/>
            <w:left w:val="none" w:sz="0" w:space="0" w:color="auto"/>
            <w:bottom w:val="none" w:sz="0" w:space="0" w:color="auto"/>
            <w:right w:val="none" w:sz="0" w:space="0" w:color="auto"/>
          </w:divBdr>
        </w:div>
        <w:div w:id="1308323405">
          <w:marLeft w:val="0"/>
          <w:marRight w:val="0"/>
          <w:marTop w:val="0"/>
          <w:marBottom w:val="0"/>
          <w:divBdr>
            <w:top w:val="none" w:sz="0" w:space="0" w:color="auto"/>
            <w:left w:val="none" w:sz="0" w:space="0" w:color="auto"/>
            <w:bottom w:val="none" w:sz="0" w:space="0" w:color="auto"/>
            <w:right w:val="none" w:sz="0" w:space="0" w:color="auto"/>
          </w:divBdr>
        </w:div>
        <w:div w:id="1339818046">
          <w:marLeft w:val="0"/>
          <w:marRight w:val="0"/>
          <w:marTop w:val="0"/>
          <w:marBottom w:val="0"/>
          <w:divBdr>
            <w:top w:val="none" w:sz="0" w:space="0" w:color="auto"/>
            <w:left w:val="none" w:sz="0" w:space="0" w:color="auto"/>
            <w:bottom w:val="none" w:sz="0" w:space="0" w:color="auto"/>
            <w:right w:val="none" w:sz="0" w:space="0" w:color="auto"/>
          </w:divBdr>
        </w:div>
        <w:div w:id="1367370918">
          <w:marLeft w:val="0"/>
          <w:marRight w:val="0"/>
          <w:marTop w:val="0"/>
          <w:marBottom w:val="0"/>
          <w:divBdr>
            <w:top w:val="none" w:sz="0" w:space="0" w:color="auto"/>
            <w:left w:val="none" w:sz="0" w:space="0" w:color="auto"/>
            <w:bottom w:val="none" w:sz="0" w:space="0" w:color="auto"/>
            <w:right w:val="none" w:sz="0" w:space="0" w:color="auto"/>
          </w:divBdr>
        </w:div>
        <w:div w:id="1444686579">
          <w:marLeft w:val="0"/>
          <w:marRight w:val="0"/>
          <w:marTop w:val="0"/>
          <w:marBottom w:val="0"/>
          <w:divBdr>
            <w:top w:val="none" w:sz="0" w:space="0" w:color="auto"/>
            <w:left w:val="none" w:sz="0" w:space="0" w:color="auto"/>
            <w:bottom w:val="none" w:sz="0" w:space="0" w:color="auto"/>
            <w:right w:val="none" w:sz="0" w:space="0" w:color="auto"/>
          </w:divBdr>
        </w:div>
        <w:div w:id="1577209086">
          <w:marLeft w:val="0"/>
          <w:marRight w:val="0"/>
          <w:marTop w:val="0"/>
          <w:marBottom w:val="0"/>
          <w:divBdr>
            <w:top w:val="none" w:sz="0" w:space="0" w:color="auto"/>
            <w:left w:val="none" w:sz="0" w:space="0" w:color="auto"/>
            <w:bottom w:val="none" w:sz="0" w:space="0" w:color="auto"/>
            <w:right w:val="none" w:sz="0" w:space="0" w:color="auto"/>
          </w:divBdr>
        </w:div>
        <w:div w:id="2043087712">
          <w:marLeft w:val="0"/>
          <w:marRight w:val="0"/>
          <w:marTop w:val="0"/>
          <w:marBottom w:val="0"/>
          <w:divBdr>
            <w:top w:val="none" w:sz="0" w:space="0" w:color="auto"/>
            <w:left w:val="none" w:sz="0" w:space="0" w:color="auto"/>
            <w:bottom w:val="none" w:sz="0" w:space="0" w:color="auto"/>
            <w:right w:val="none" w:sz="0" w:space="0" w:color="auto"/>
          </w:divBdr>
        </w:div>
        <w:div w:id="2118598113">
          <w:marLeft w:val="0"/>
          <w:marRight w:val="0"/>
          <w:marTop w:val="0"/>
          <w:marBottom w:val="0"/>
          <w:divBdr>
            <w:top w:val="none" w:sz="0" w:space="0" w:color="auto"/>
            <w:left w:val="none" w:sz="0" w:space="0" w:color="auto"/>
            <w:bottom w:val="none" w:sz="0" w:space="0" w:color="auto"/>
            <w:right w:val="none" w:sz="0" w:space="0" w:color="auto"/>
          </w:divBdr>
        </w:div>
      </w:divsChild>
    </w:div>
    <w:div w:id="479348385">
      <w:bodyDiv w:val="1"/>
      <w:marLeft w:val="0"/>
      <w:marRight w:val="0"/>
      <w:marTop w:val="0"/>
      <w:marBottom w:val="0"/>
      <w:divBdr>
        <w:top w:val="none" w:sz="0" w:space="0" w:color="auto"/>
        <w:left w:val="none" w:sz="0" w:space="0" w:color="auto"/>
        <w:bottom w:val="none" w:sz="0" w:space="0" w:color="auto"/>
        <w:right w:val="none" w:sz="0" w:space="0" w:color="auto"/>
      </w:divBdr>
      <w:divsChild>
        <w:div w:id="9845536">
          <w:marLeft w:val="0"/>
          <w:marRight w:val="0"/>
          <w:marTop w:val="0"/>
          <w:marBottom w:val="0"/>
          <w:divBdr>
            <w:top w:val="none" w:sz="0" w:space="0" w:color="auto"/>
            <w:left w:val="none" w:sz="0" w:space="0" w:color="auto"/>
            <w:bottom w:val="none" w:sz="0" w:space="0" w:color="auto"/>
            <w:right w:val="none" w:sz="0" w:space="0" w:color="auto"/>
          </w:divBdr>
        </w:div>
        <w:div w:id="604315469">
          <w:marLeft w:val="0"/>
          <w:marRight w:val="0"/>
          <w:marTop w:val="0"/>
          <w:marBottom w:val="0"/>
          <w:divBdr>
            <w:top w:val="none" w:sz="0" w:space="0" w:color="auto"/>
            <w:left w:val="none" w:sz="0" w:space="0" w:color="auto"/>
            <w:bottom w:val="none" w:sz="0" w:space="0" w:color="auto"/>
            <w:right w:val="none" w:sz="0" w:space="0" w:color="auto"/>
          </w:divBdr>
        </w:div>
        <w:div w:id="1485509954">
          <w:marLeft w:val="0"/>
          <w:marRight w:val="0"/>
          <w:marTop w:val="0"/>
          <w:marBottom w:val="0"/>
          <w:divBdr>
            <w:top w:val="none" w:sz="0" w:space="0" w:color="auto"/>
            <w:left w:val="none" w:sz="0" w:space="0" w:color="auto"/>
            <w:bottom w:val="none" w:sz="0" w:space="0" w:color="auto"/>
            <w:right w:val="none" w:sz="0" w:space="0" w:color="auto"/>
          </w:divBdr>
        </w:div>
        <w:div w:id="1496921496">
          <w:marLeft w:val="0"/>
          <w:marRight w:val="0"/>
          <w:marTop w:val="0"/>
          <w:marBottom w:val="0"/>
          <w:divBdr>
            <w:top w:val="none" w:sz="0" w:space="0" w:color="auto"/>
            <w:left w:val="none" w:sz="0" w:space="0" w:color="auto"/>
            <w:bottom w:val="none" w:sz="0" w:space="0" w:color="auto"/>
            <w:right w:val="none" w:sz="0" w:space="0" w:color="auto"/>
          </w:divBdr>
        </w:div>
        <w:div w:id="1610745098">
          <w:marLeft w:val="0"/>
          <w:marRight w:val="0"/>
          <w:marTop w:val="0"/>
          <w:marBottom w:val="0"/>
          <w:divBdr>
            <w:top w:val="none" w:sz="0" w:space="0" w:color="auto"/>
            <w:left w:val="none" w:sz="0" w:space="0" w:color="auto"/>
            <w:bottom w:val="none" w:sz="0" w:space="0" w:color="auto"/>
            <w:right w:val="none" w:sz="0" w:space="0" w:color="auto"/>
          </w:divBdr>
        </w:div>
        <w:div w:id="1611745685">
          <w:marLeft w:val="0"/>
          <w:marRight w:val="0"/>
          <w:marTop w:val="0"/>
          <w:marBottom w:val="0"/>
          <w:divBdr>
            <w:top w:val="none" w:sz="0" w:space="0" w:color="auto"/>
            <w:left w:val="none" w:sz="0" w:space="0" w:color="auto"/>
            <w:bottom w:val="none" w:sz="0" w:space="0" w:color="auto"/>
            <w:right w:val="none" w:sz="0" w:space="0" w:color="auto"/>
          </w:divBdr>
        </w:div>
        <w:div w:id="1936206163">
          <w:marLeft w:val="0"/>
          <w:marRight w:val="0"/>
          <w:marTop w:val="0"/>
          <w:marBottom w:val="0"/>
          <w:divBdr>
            <w:top w:val="none" w:sz="0" w:space="0" w:color="auto"/>
            <w:left w:val="none" w:sz="0" w:space="0" w:color="auto"/>
            <w:bottom w:val="none" w:sz="0" w:space="0" w:color="auto"/>
            <w:right w:val="none" w:sz="0" w:space="0" w:color="auto"/>
          </w:divBdr>
        </w:div>
      </w:divsChild>
    </w:div>
    <w:div w:id="480001924">
      <w:bodyDiv w:val="1"/>
      <w:marLeft w:val="0"/>
      <w:marRight w:val="0"/>
      <w:marTop w:val="0"/>
      <w:marBottom w:val="0"/>
      <w:divBdr>
        <w:top w:val="none" w:sz="0" w:space="0" w:color="auto"/>
        <w:left w:val="none" w:sz="0" w:space="0" w:color="auto"/>
        <w:bottom w:val="none" w:sz="0" w:space="0" w:color="auto"/>
        <w:right w:val="none" w:sz="0" w:space="0" w:color="auto"/>
      </w:divBdr>
    </w:div>
    <w:div w:id="480120705">
      <w:bodyDiv w:val="1"/>
      <w:marLeft w:val="0"/>
      <w:marRight w:val="0"/>
      <w:marTop w:val="0"/>
      <w:marBottom w:val="0"/>
      <w:divBdr>
        <w:top w:val="none" w:sz="0" w:space="0" w:color="auto"/>
        <w:left w:val="none" w:sz="0" w:space="0" w:color="auto"/>
        <w:bottom w:val="none" w:sz="0" w:space="0" w:color="auto"/>
        <w:right w:val="none" w:sz="0" w:space="0" w:color="auto"/>
      </w:divBdr>
    </w:div>
    <w:div w:id="480778552">
      <w:bodyDiv w:val="1"/>
      <w:marLeft w:val="0"/>
      <w:marRight w:val="0"/>
      <w:marTop w:val="0"/>
      <w:marBottom w:val="0"/>
      <w:divBdr>
        <w:top w:val="none" w:sz="0" w:space="0" w:color="auto"/>
        <w:left w:val="none" w:sz="0" w:space="0" w:color="auto"/>
        <w:bottom w:val="none" w:sz="0" w:space="0" w:color="auto"/>
        <w:right w:val="none" w:sz="0" w:space="0" w:color="auto"/>
      </w:divBdr>
    </w:div>
    <w:div w:id="482695541">
      <w:bodyDiv w:val="1"/>
      <w:marLeft w:val="0"/>
      <w:marRight w:val="0"/>
      <w:marTop w:val="0"/>
      <w:marBottom w:val="0"/>
      <w:divBdr>
        <w:top w:val="none" w:sz="0" w:space="0" w:color="auto"/>
        <w:left w:val="none" w:sz="0" w:space="0" w:color="auto"/>
        <w:bottom w:val="none" w:sz="0" w:space="0" w:color="auto"/>
        <w:right w:val="none" w:sz="0" w:space="0" w:color="auto"/>
      </w:divBdr>
      <w:divsChild>
        <w:div w:id="79911509">
          <w:marLeft w:val="0"/>
          <w:marRight w:val="0"/>
          <w:marTop w:val="0"/>
          <w:marBottom w:val="0"/>
          <w:divBdr>
            <w:top w:val="none" w:sz="0" w:space="0" w:color="auto"/>
            <w:left w:val="none" w:sz="0" w:space="0" w:color="auto"/>
            <w:bottom w:val="none" w:sz="0" w:space="0" w:color="auto"/>
            <w:right w:val="none" w:sz="0" w:space="0" w:color="auto"/>
          </w:divBdr>
        </w:div>
        <w:div w:id="153302595">
          <w:marLeft w:val="0"/>
          <w:marRight w:val="0"/>
          <w:marTop w:val="0"/>
          <w:marBottom w:val="0"/>
          <w:divBdr>
            <w:top w:val="none" w:sz="0" w:space="0" w:color="auto"/>
            <w:left w:val="none" w:sz="0" w:space="0" w:color="auto"/>
            <w:bottom w:val="none" w:sz="0" w:space="0" w:color="auto"/>
            <w:right w:val="none" w:sz="0" w:space="0" w:color="auto"/>
          </w:divBdr>
        </w:div>
        <w:div w:id="299771934">
          <w:marLeft w:val="0"/>
          <w:marRight w:val="0"/>
          <w:marTop w:val="0"/>
          <w:marBottom w:val="0"/>
          <w:divBdr>
            <w:top w:val="none" w:sz="0" w:space="0" w:color="auto"/>
            <w:left w:val="none" w:sz="0" w:space="0" w:color="auto"/>
            <w:bottom w:val="none" w:sz="0" w:space="0" w:color="auto"/>
            <w:right w:val="none" w:sz="0" w:space="0" w:color="auto"/>
          </w:divBdr>
        </w:div>
        <w:div w:id="476604882">
          <w:marLeft w:val="0"/>
          <w:marRight w:val="0"/>
          <w:marTop w:val="0"/>
          <w:marBottom w:val="0"/>
          <w:divBdr>
            <w:top w:val="none" w:sz="0" w:space="0" w:color="auto"/>
            <w:left w:val="none" w:sz="0" w:space="0" w:color="auto"/>
            <w:bottom w:val="none" w:sz="0" w:space="0" w:color="auto"/>
            <w:right w:val="none" w:sz="0" w:space="0" w:color="auto"/>
          </w:divBdr>
        </w:div>
        <w:div w:id="582640476">
          <w:marLeft w:val="0"/>
          <w:marRight w:val="0"/>
          <w:marTop w:val="0"/>
          <w:marBottom w:val="0"/>
          <w:divBdr>
            <w:top w:val="none" w:sz="0" w:space="0" w:color="auto"/>
            <w:left w:val="none" w:sz="0" w:space="0" w:color="auto"/>
            <w:bottom w:val="none" w:sz="0" w:space="0" w:color="auto"/>
            <w:right w:val="none" w:sz="0" w:space="0" w:color="auto"/>
          </w:divBdr>
        </w:div>
        <w:div w:id="651831850">
          <w:marLeft w:val="0"/>
          <w:marRight w:val="0"/>
          <w:marTop w:val="0"/>
          <w:marBottom w:val="0"/>
          <w:divBdr>
            <w:top w:val="none" w:sz="0" w:space="0" w:color="auto"/>
            <w:left w:val="none" w:sz="0" w:space="0" w:color="auto"/>
            <w:bottom w:val="none" w:sz="0" w:space="0" w:color="auto"/>
            <w:right w:val="none" w:sz="0" w:space="0" w:color="auto"/>
          </w:divBdr>
        </w:div>
        <w:div w:id="763375717">
          <w:marLeft w:val="0"/>
          <w:marRight w:val="0"/>
          <w:marTop w:val="0"/>
          <w:marBottom w:val="0"/>
          <w:divBdr>
            <w:top w:val="none" w:sz="0" w:space="0" w:color="auto"/>
            <w:left w:val="none" w:sz="0" w:space="0" w:color="auto"/>
            <w:bottom w:val="none" w:sz="0" w:space="0" w:color="auto"/>
            <w:right w:val="none" w:sz="0" w:space="0" w:color="auto"/>
          </w:divBdr>
        </w:div>
        <w:div w:id="814446868">
          <w:marLeft w:val="0"/>
          <w:marRight w:val="0"/>
          <w:marTop w:val="0"/>
          <w:marBottom w:val="0"/>
          <w:divBdr>
            <w:top w:val="none" w:sz="0" w:space="0" w:color="auto"/>
            <w:left w:val="none" w:sz="0" w:space="0" w:color="auto"/>
            <w:bottom w:val="none" w:sz="0" w:space="0" w:color="auto"/>
            <w:right w:val="none" w:sz="0" w:space="0" w:color="auto"/>
          </w:divBdr>
        </w:div>
        <w:div w:id="880216098">
          <w:marLeft w:val="0"/>
          <w:marRight w:val="0"/>
          <w:marTop w:val="0"/>
          <w:marBottom w:val="0"/>
          <w:divBdr>
            <w:top w:val="none" w:sz="0" w:space="0" w:color="auto"/>
            <w:left w:val="none" w:sz="0" w:space="0" w:color="auto"/>
            <w:bottom w:val="none" w:sz="0" w:space="0" w:color="auto"/>
            <w:right w:val="none" w:sz="0" w:space="0" w:color="auto"/>
          </w:divBdr>
        </w:div>
        <w:div w:id="907570184">
          <w:marLeft w:val="0"/>
          <w:marRight w:val="0"/>
          <w:marTop w:val="0"/>
          <w:marBottom w:val="0"/>
          <w:divBdr>
            <w:top w:val="none" w:sz="0" w:space="0" w:color="auto"/>
            <w:left w:val="none" w:sz="0" w:space="0" w:color="auto"/>
            <w:bottom w:val="none" w:sz="0" w:space="0" w:color="auto"/>
            <w:right w:val="none" w:sz="0" w:space="0" w:color="auto"/>
          </w:divBdr>
        </w:div>
        <w:div w:id="1180968514">
          <w:marLeft w:val="0"/>
          <w:marRight w:val="0"/>
          <w:marTop w:val="0"/>
          <w:marBottom w:val="0"/>
          <w:divBdr>
            <w:top w:val="none" w:sz="0" w:space="0" w:color="auto"/>
            <w:left w:val="none" w:sz="0" w:space="0" w:color="auto"/>
            <w:bottom w:val="none" w:sz="0" w:space="0" w:color="auto"/>
            <w:right w:val="none" w:sz="0" w:space="0" w:color="auto"/>
          </w:divBdr>
        </w:div>
        <w:div w:id="1241451702">
          <w:marLeft w:val="0"/>
          <w:marRight w:val="0"/>
          <w:marTop w:val="0"/>
          <w:marBottom w:val="0"/>
          <w:divBdr>
            <w:top w:val="none" w:sz="0" w:space="0" w:color="auto"/>
            <w:left w:val="none" w:sz="0" w:space="0" w:color="auto"/>
            <w:bottom w:val="none" w:sz="0" w:space="0" w:color="auto"/>
            <w:right w:val="none" w:sz="0" w:space="0" w:color="auto"/>
          </w:divBdr>
        </w:div>
        <w:div w:id="1274171313">
          <w:marLeft w:val="0"/>
          <w:marRight w:val="0"/>
          <w:marTop w:val="0"/>
          <w:marBottom w:val="0"/>
          <w:divBdr>
            <w:top w:val="none" w:sz="0" w:space="0" w:color="auto"/>
            <w:left w:val="none" w:sz="0" w:space="0" w:color="auto"/>
            <w:bottom w:val="none" w:sz="0" w:space="0" w:color="auto"/>
            <w:right w:val="none" w:sz="0" w:space="0" w:color="auto"/>
          </w:divBdr>
        </w:div>
        <w:div w:id="1327199290">
          <w:marLeft w:val="0"/>
          <w:marRight w:val="0"/>
          <w:marTop w:val="0"/>
          <w:marBottom w:val="0"/>
          <w:divBdr>
            <w:top w:val="none" w:sz="0" w:space="0" w:color="auto"/>
            <w:left w:val="none" w:sz="0" w:space="0" w:color="auto"/>
            <w:bottom w:val="none" w:sz="0" w:space="0" w:color="auto"/>
            <w:right w:val="none" w:sz="0" w:space="0" w:color="auto"/>
          </w:divBdr>
        </w:div>
        <w:div w:id="1440683136">
          <w:marLeft w:val="0"/>
          <w:marRight w:val="0"/>
          <w:marTop w:val="0"/>
          <w:marBottom w:val="0"/>
          <w:divBdr>
            <w:top w:val="none" w:sz="0" w:space="0" w:color="auto"/>
            <w:left w:val="none" w:sz="0" w:space="0" w:color="auto"/>
            <w:bottom w:val="none" w:sz="0" w:space="0" w:color="auto"/>
            <w:right w:val="none" w:sz="0" w:space="0" w:color="auto"/>
          </w:divBdr>
        </w:div>
        <w:div w:id="1541477597">
          <w:marLeft w:val="0"/>
          <w:marRight w:val="0"/>
          <w:marTop w:val="0"/>
          <w:marBottom w:val="0"/>
          <w:divBdr>
            <w:top w:val="none" w:sz="0" w:space="0" w:color="auto"/>
            <w:left w:val="none" w:sz="0" w:space="0" w:color="auto"/>
            <w:bottom w:val="none" w:sz="0" w:space="0" w:color="auto"/>
            <w:right w:val="none" w:sz="0" w:space="0" w:color="auto"/>
          </w:divBdr>
        </w:div>
        <w:div w:id="1591893212">
          <w:marLeft w:val="0"/>
          <w:marRight w:val="0"/>
          <w:marTop w:val="0"/>
          <w:marBottom w:val="0"/>
          <w:divBdr>
            <w:top w:val="none" w:sz="0" w:space="0" w:color="auto"/>
            <w:left w:val="none" w:sz="0" w:space="0" w:color="auto"/>
            <w:bottom w:val="none" w:sz="0" w:space="0" w:color="auto"/>
            <w:right w:val="none" w:sz="0" w:space="0" w:color="auto"/>
          </w:divBdr>
        </w:div>
        <w:div w:id="1728607853">
          <w:marLeft w:val="0"/>
          <w:marRight w:val="0"/>
          <w:marTop w:val="0"/>
          <w:marBottom w:val="0"/>
          <w:divBdr>
            <w:top w:val="none" w:sz="0" w:space="0" w:color="auto"/>
            <w:left w:val="none" w:sz="0" w:space="0" w:color="auto"/>
            <w:bottom w:val="none" w:sz="0" w:space="0" w:color="auto"/>
            <w:right w:val="none" w:sz="0" w:space="0" w:color="auto"/>
          </w:divBdr>
        </w:div>
        <w:div w:id="1792359149">
          <w:marLeft w:val="0"/>
          <w:marRight w:val="0"/>
          <w:marTop w:val="0"/>
          <w:marBottom w:val="0"/>
          <w:divBdr>
            <w:top w:val="none" w:sz="0" w:space="0" w:color="auto"/>
            <w:left w:val="none" w:sz="0" w:space="0" w:color="auto"/>
            <w:bottom w:val="none" w:sz="0" w:space="0" w:color="auto"/>
            <w:right w:val="none" w:sz="0" w:space="0" w:color="auto"/>
          </w:divBdr>
        </w:div>
        <w:div w:id="1821801685">
          <w:marLeft w:val="0"/>
          <w:marRight w:val="0"/>
          <w:marTop w:val="0"/>
          <w:marBottom w:val="0"/>
          <w:divBdr>
            <w:top w:val="none" w:sz="0" w:space="0" w:color="auto"/>
            <w:left w:val="none" w:sz="0" w:space="0" w:color="auto"/>
            <w:bottom w:val="none" w:sz="0" w:space="0" w:color="auto"/>
            <w:right w:val="none" w:sz="0" w:space="0" w:color="auto"/>
          </w:divBdr>
        </w:div>
      </w:divsChild>
    </w:div>
    <w:div w:id="485513536">
      <w:bodyDiv w:val="1"/>
      <w:marLeft w:val="0"/>
      <w:marRight w:val="0"/>
      <w:marTop w:val="0"/>
      <w:marBottom w:val="0"/>
      <w:divBdr>
        <w:top w:val="none" w:sz="0" w:space="0" w:color="auto"/>
        <w:left w:val="none" w:sz="0" w:space="0" w:color="auto"/>
        <w:bottom w:val="none" w:sz="0" w:space="0" w:color="auto"/>
        <w:right w:val="none" w:sz="0" w:space="0" w:color="auto"/>
      </w:divBdr>
    </w:div>
    <w:div w:id="485632081">
      <w:bodyDiv w:val="1"/>
      <w:marLeft w:val="0"/>
      <w:marRight w:val="0"/>
      <w:marTop w:val="0"/>
      <w:marBottom w:val="0"/>
      <w:divBdr>
        <w:top w:val="none" w:sz="0" w:space="0" w:color="auto"/>
        <w:left w:val="none" w:sz="0" w:space="0" w:color="auto"/>
        <w:bottom w:val="none" w:sz="0" w:space="0" w:color="auto"/>
        <w:right w:val="none" w:sz="0" w:space="0" w:color="auto"/>
      </w:divBdr>
    </w:div>
    <w:div w:id="486437296">
      <w:bodyDiv w:val="1"/>
      <w:marLeft w:val="0"/>
      <w:marRight w:val="0"/>
      <w:marTop w:val="0"/>
      <w:marBottom w:val="0"/>
      <w:divBdr>
        <w:top w:val="none" w:sz="0" w:space="0" w:color="auto"/>
        <w:left w:val="none" w:sz="0" w:space="0" w:color="auto"/>
        <w:bottom w:val="none" w:sz="0" w:space="0" w:color="auto"/>
        <w:right w:val="none" w:sz="0" w:space="0" w:color="auto"/>
      </w:divBdr>
    </w:div>
    <w:div w:id="488449519">
      <w:bodyDiv w:val="1"/>
      <w:marLeft w:val="0"/>
      <w:marRight w:val="0"/>
      <w:marTop w:val="0"/>
      <w:marBottom w:val="0"/>
      <w:divBdr>
        <w:top w:val="none" w:sz="0" w:space="0" w:color="auto"/>
        <w:left w:val="none" w:sz="0" w:space="0" w:color="auto"/>
        <w:bottom w:val="none" w:sz="0" w:space="0" w:color="auto"/>
        <w:right w:val="none" w:sz="0" w:space="0" w:color="auto"/>
      </w:divBdr>
    </w:div>
    <w:div w:id="488522249">
      <w:bodyDiv w:val="1"/>
      <w:marLeft w:val="0"/>
      <w:marRight w:val="0"/>
      <w:marTop w:val="0"/>
      <w:marBottom w:val="0"/>
      <w:divBdr>
        <w:top w:val="none" w:sz="0" w:space="0" w:color="auto"/>
        <w:left w:val="none" w:sz="0" w:space="0" w:color="auto"/>
        <w:bottom w:val="none" w:sz="0" w:space="0" w:color="auto"/>
        <w:right w:val="none" w:sz="0" w:space="0" w:color="auto"/>
      </w:divBdr>
    </w:div>
    <w:div w:id="489172602">
      <w:bodyDiv w:val="1"/>
      <w:marLeft w:val="0"/>
      <w:marRight w:val="0"/>
      <w:marTop w:val="0"/>
      <w:marBottom w:val="0"/>
      <w:divBdr>
        <w:top w:val="none" w:sz="0" w:space="0" w:color="auto"/>
        <w:left w:val="none" w:sz="0" w:space="0" w:color="auto"/>
        <w:bottom w:val="none" w:sz="0" w:space="0" w:color="auto"/>
        <w:right w:val="none" w:sz="0" w:space="0" w:color="auto"/>
      </w:divBdr>
    </w:div>
    <w:div w:id="489518835">
      <w:bodyDiv w:val="1"/>
      <w:marLeft w:val="0"/>
      <w:marRight w:val="0"/>
      <w:marTop w:val="0"/>
      <w:marBottom w:val="0"/>
      <w:divBdr>
        <w:top w:val="none" w:sz="0" w:space="0" w:color="auto"/>
        <w:left w:val="none" w:sz="0" w:space="0" w:color="auto"/>
        <w:bottom w:val="none" w:sz="0" w:space="0" w:color="auto"/>
        <w:right w:val="none" w:sz="0" w:space="0" w:color="auto"/>
      </w:divBdr>
    </w:div>
    <w:div w:id="489712623">
      <w:bodyDiv w:val="1"/>
      <w:marLeft w:val="0"/>
      <w:marRight w:val="0"/>
      <w:marTop w:val="0"/>
      <w:marBottom w:val="0"/>
      <w:divBdr>
        <w:top w:val="none" w:sz="0" w:space="0" w:color="auto"/>
        <w:left w:val="none" w:sz="0" w:space="0" w:color="auto"/>
        <w:bottom w:val="none" w:sz="0" w:space="0" w:color="auto"/>
        <w:right w:val="none" w:sz="0" w:space="0" w:color="auto"/>
      </w:divBdr>
      <w:divsChild>
        <w:div w:id="3824855">
          <w:marLeft w:val="0"/>
          <w:marRight w:val="0"/>
          <w:marTop w:val="0"/>
          <w:marBottom w:val="0"/>
          <w:divBdr>
            <w:top w:val="none" w:sz="0" w:space="0" w:color="auto"/>
            <w:left w:val="none" w:sz="0" w:space="0" w:color="auto"/>
            <w:bottom w:val="none" w:sz="0" w:space="0" w:color="auto"/>
            <w:right w:val="none" w:sz="0" w:space="0" w:color="auto"/>
          </w:divBdr>
        </w:div>
        <w:div w:id="36786961">
          <w:marLeft w:val="0"/>
          <w:marRight w:val="0"/>
          <w:marTop w:val="0"/>
          <w:marBottom w:val="0"/>
          <w:divBdr>
            <w:top w:val="none" w:sz="0" w:space="0" w:color="auto"/>
            <w:left w:val="none" w:sz="0" w:space="0" w:color="auto"/>
            <w:bottom w:val="none" w:sz="0" w:space="0" w:color="auto"/>
            <w:right w:val="none" w:sz="0" w:space="0" w:color="auto"/>
          </w:divBdr>
        </w:div>
        <w:div w:id="47388143">
          <w:marLeft w:val="0"/>
          <w:marRight w:val="0"/>
          <w:marTop w:val="0"/>
          <w:marBottom w:val="0"/>
          <w:divBdr>
            <w:top w:val="none" w:sz="0" w:space="0" w:color="auto"/>
            <w:left w:val="none" w:sz="0" w:space="0" w:color="auto"/>
            <w:bottom w:val="none" w:sz="0" w:space="0" w:color="auto"/>
            <w:right w:val="none" w:sz="0" w:space="0" w:color="auto"/>
          </w:divBdr>
        </w:div>
        <w:div w:id="61106058">
          <w:marLeft w:val="0"/>
          <w:marRight w:val="0"/>
          <w:marTop w:val="0"/>
          <w:marBottom w:val="0"/>
          <w:divBdr>
            <w:top w:val="none" w:sz="0" w:space="0" w:color="auto"/>
            <w:left w:val="none" w:sz="0" w:space="0" w:color="auto"/>
            <w:bottom w:val="none" w:sz="0" w:space="0" w:color="auto"/>
            <w:right w:val="none" w:sz="0" w:space="0" w:color="auto"/>
          </w:divBdr>
        </w:div>
        <w:div w:id="82646739">
          <w:marLeft w:val="0"/>
          <w:marRight w:val="0"/>
          <w:marTop w:val="0"/>
          <w:marBottom w:val="0"/>
          <w:divBdr>
            <w:top w:val="none" w:sz="0" w:space="0" w:color="auto"/>
            <w:left w:val="none" w:sz="0" w:space="0" w:color="auto"/>
            <w:bottom w:val="none" w:sz="0" w:space="0" w:color="auto"/>
            <w:right w:val="none" w:sz="0" w:space="0" w:color="auto"/>
          </w:divBdr>
        </w:div>
        <w:div w:id="89738222">
          <w:marLeft w:val="0"/>
          <w:marRight w:val="0"/>
          <w:marTop w:val="0"/>
          <w:marBottom w:val="0"/>
          <w:divBdr>
            <w:top w:val="none" w:sz="0" w:space="0" w:color="auto"/>
            <w:left w:val="none" w:sz="0" w:space="0" w:color="auto"/>
            <w:bottom w:val="none" w:sz="0" w:space="0" w:color="auto"/>
            <w:right w:val="none" w:sz="0" w:space="0" w:color="auto"/>
          </w:divBdr>
        </w:div>
        <w:div w:id="101191024">
          <w:marLeft w:val="0"/>
          <w:marRight w:val="0"/>
          <w:marTop w:val="0"/>
          <w:marBottom w:val="0"/>
          <w:divBdr>
            <w:top w:val="none" w:sz="0" w:space="0" w:color="auto"/>
            <w:left w:val="none" w:sz="0" w:space="0" w:color="auto"/>
            <w:bottom w:val="none" w:sz="0" w:space="0" w:color="auto"/>
            <w:right w:val="none" w:sz="0" w:space="0" w:color="auto"/>
          </w:divBdr>
        </w:div>
        <w:div w:id="105197464">
          <w:marLeft w:val="0"/>
          <w:marRight w:val="0"/>
          <w:marTop w:val="0"/>
          <w:marBottom w:val="0"/>
          <w:divBdr>
            <w:top w:val="none" w:sz="0" w:space="0" w:color="auto"/>
            <w:left w:val="none" w:sz="0" w:space="0" w:color="auto"/>
            <w:bottom w:val="none" w:sz="0" w:space="0" w:color="auto"/>
            <w:right w:val="none" w:sz="0" w:space="0" w:color="auto"/>
          </w:divBdr>
        </w:div>
        <w:div w:id="130098611">
          <w:marLeft w:val="0"/>
          <w:marRight w:val="0"/>
          <w:marTop w:val="0"/>
          <w:marBottom w:val="0"/>
          <w:divBdr>
            <w:top w:val="none" w:sz="0" w:space="0" w:color="auto"/>
            <w:left w:val="none" w:sz="0" w:space="0" w:color="auto"/>
            <w:bottom w:val="none" w:sz="0" w:space="0" w:color="auto"/>
            <w:right w:val="none" w:sz="0" w:space="0" w:color="auto"/>
          </w:divBdr>
        </w:div>
        <w:div w:id="168371111">
          <w:marLeft w:val="0"/>
          <w:marRight w:val="0"/>
          <w:marTop w:val="0"/>
          <w:marBottom w:val="0"/>
          <w:divBdr>
            <w:top w:val="none" w:sz="0" w:space="0" w:color="auto"/>
            <w:left w:val="none" w:sz="0" w:space="0" w:color="auto"/>
            <w:bottom w:val="none" w:sz="0" w:space="0" w:color="auto"/>
            <w:right w:val="none" w:sz="0" w:space="0" w:color="auto"/>
          </w:divBdr>
        </w:div>
        <w:div w:id="196700187">
          <w:marLeft w:val="0"/>
          <w:marRight w:val="0"/>
          <w:marTop w:val="0"/>
          <w:marBottom w:val="0"/>
          <w:divBdr>
            <w:top w:val="none" w:sz="0" w:space="0" w:color="auto"/>
            <w:left w:val="none" w:sz="0" w:space="0" w:color="auto"/>
            <w:bottom w:val="none" w:sz="0" w:space="0" w:color="auto"/>
            <w:right w:val="none" w:sz="0" w:space="0" w:color="auto"/>
          </w:divBdr>
        </w:div>
        <w:div w:id="260796332">
          <w:marLeft w:val="0"/>
          <w:marRight w:val="0"/>
          <w:marTop w:val="0"/>
          <w:marBottom w:val="0"/>
          <w:divBdr>
            <w:top w:val="none" w:sz="0" w:space="0" w:color="auto"/>
            <w:left w:val="none" w:sz="0" w:space="0" w:color="auto"/>
            <w:bottom w:val="none" w:sz="0" w:space="0" w:color="auto"/>
            <w:right w:val="none" w:sz="0" w:space="0" w:color="auto"/>
          </w:divBdr>
        </w:div>
        <w:div w:id="274211533">
          <w:marLeft w:val="0"/>
          <w:marRight w:val="0"/>
          <w:marTop w:val="0"/>
          <w:marBottom w:val="0"/>
          <w:divBdr>
            <w:top w:val="none" w:sz="0" w:space="0" w:color="auto"/>
            <w:left w:val="none" w:sz="0" w:space="0" w:color="auto"/>
            <w:bottom w:val="none" w:sz="0" w:space="0" w:color="auto"/>
            <w:right w:val="none" w:sz="0" w:space="0" w:color="auto"/>
          </w:divBdr>
        </w:div>
        <w:div w:id="277764134">
          <w:marLeft w:val="0"/>
          <w:marRight w:val="0"/>
          <w:marTop w:val="0"/>
          <w:marBottom w:val="0"/>
          <w:divBdr>
            <w:top w:val="none" w:sz="0" w:space="0" w:color="auto"/>
            <w:left w:val="none" w:sz="0" w:space="0" w:color="auto"/>
            <w:bottom w:val="none" w:sz="0" w:space="0" w:color="auto"/>
            <w:right w:val="none" w:sz="0" w:space="0" w:color="auto"/>
          </w:divBdr>
        </w:div>
        <w:div w:id="288707756">
          <w:marLeft w:val="0"/>
          <w:marRight w:val="0"/>
          <w:marTop w:val="0"/>
          <w:marBottom w:val="0"/>
          <w:divBdr>
            <w:top w:val="none" w:sz="0" w:space="0" w:color="auto"/>
            <w:left w:val="none" w:sz="0" w:space="0" w:color="auto"/>
            <w:bottom w:val="none" w:sz="0" w:space="0" w:color="auto"/>
            <w:right w:val="none" w:sz="0" w:space="0" w:color="auto"/>
          </w:divBdr>
        </w:div>
        <w:div w:id="306711308">
          <w:marLeft w:val="0"/>
          <w:marRight w:val="0"/>
          <w:marTop w:val="0"/>
          <w:marBottom w:val="0"/>
          <w:divBdr>
            <w:top w:val="none" w:sz="0" w:space="0" w:color="auto"/>
            <w:left w:val="none" w:sz="0" w:space="0" w:color="auto"/>
            <w:bottom w:val="none" w:sz="0" w:space="0" w:color="auto"/>
            <w:right w:val="none" w:sz="0" w:space="0" w:color="auto"/>
          </w:divBdr>
        </w:div>
        <w:div w:id="340746744">
          <w:marLeft w:val="0"/>
          <w:marRight w:val="0"/>
          <w:marTop w:val="0"/>
          <w:marBottom w:val="0"/>
          <w:divBdr>
            <w:top w:val="none" w:sz="0" w:space="0" w:color="auto"/>
            <w:left w:val="none" w:sz="0" w:space="0" w:color="auto"/>
            <w:bottom w:val="none" w:sz="0" w:space="0" w:color="auto"/>
            <w:right w:val="none" w:sz="0" w:space="0" w:color="auto"/>
          </w:divBdr>
        </w:div>
        <w:div w:id="367069852">
          <w:marLeft w:val="0"/>
          <w:marRight w:val="0"/>
          <w:marTop w:val="0"/>
          <w:marBottom w:val="0"/>
          <w:divBdr>
            <w:top w:val="none" w:sz="0" w:space="0" w:color="auto"/>
            <w:left w:val="none" w:sz="0" w:space="0" w:color="auto"/>
            <w:bottom w:val="none" w:sz="0" w:space="0" w:color="auto"/>
            <w:right w:val="none" w:sz="0" w:space="0" w:color="auto"/>
          </w:divBdr>
        </w:div>
        <w:div w:id="376470294">
          <w:marLeft w:val="0"/>
          <w:marRight w:val="0"/>
          <w:marTop w:val="0"/>
          <w:marBottom w:val="0"/>
          <w:divBdr>
            <w:top w:val="none" w:sz="0" w:space="0" w:color="auto"/>
            <w:left w:val="none" w:sz="0" w:space="0" w:color="auto"/>
            <w:bottom w:val="none" w:sz="0" w:space="0" w:color="auto"/>
            <w:right w:val="none" w:sz="0" w:space="0" w:color="auto"/>
          </w:divBdr>
        </w:div>
        <w:div w:id="400295353">
          <w:marLeft w:val="0"/>
          <w:marRight w:val="0"/>
          <w:marTop w:val="0"/>
          <w:marBottom w:val="0"/>
          <w:divBdr>
            <w:top w:val="none" w:sz="0" w:space="0" w:color="auto"/>
            <w:left w:val="none" w:sz="0" w:space="0" w:color="auto"/>
            <w:bottom w:val="none" w:sz="0" w:space="0" w:color="auto"/>
            <w:right w:val="none" w:sz="0" w:space="0" w:color="auto"/>
          </w:divBdr>
        </w:div>
        <w:div w:id="448624365">
          <w:marLeft w:val="0"/>
          <w:marRight w:val="0"/>
          <w:marTop w:val="0"/>
          <w:marBottom w:val="0"/>
          <w:divBdr>
            <w:top w:val="none" w:sz="0" w:space="0" w:color="auto"/>
            <w:left w:val="none" w:sz="0" w:space="0" w:color="auto"/>
            <w:bottom w:val="none" w:sz="0" w:space="0" w:color="auto"/>
            <w:right w:val="none" w:sz="0" w:space="0" w:color="auto"/>
          </w:divBdr>
        </w:div>
        <w:div w:id="472262224">
          <w:marLeft w:val="0"/>
          <w:marRight w:val="0"/>
          <w:marTop w:val="0"/>
          <w:marBottom w:val="0"/>
          <w:divBdr>
            <w:top w:val="none" w:sz="0" w:space="0" w:color="auto"/>
            <w:left w:val="none" w:sz="0" w:space="0" w:color="auto"/>
            <w:bottom w:val="none" w:sz="0" w:space="0" w:color="auto"/>
            <w:right w:val="none" w:sz="0" w:space="0" w:color="auto"/>
          </w:divBdr>
        </w:div>
        <w:div w:id="492524986">
          <w:marLeft w:val="0"/>
          <w:marRight w:val="0"/>
          <w:marTop w:val="0"/>
          <w:marBottom w:val="0"/>
          <w:divBdr>
            <w:top w:val="none" w:sz="0" w:space="0" w:color="auto"/>
            <w:left w:val="none" w:sz="0" w:space="0" w:color="auto"/>
            <w:bottom w:val="none" w:sz="0" w:space="0" w:color="auto"/>
            <w:right w:val="none" w:sz="0" w:space="0" w:color="auto"/>
          </w:divBdr>
        </w:div>
        <w:div w:id="540678772">
          <w:marLeft w:val="0"/>
          <w:marRight w:val="0"/>
          <w:marTop w:val="0"/>
          <w:marBottom w:val="0"/>
          <w:divBdr>
            <w:top w:val="none" w:sz="0" w:space="0" w:color="auto"/>
            <w:left w:val="none" w:sz="0" w:space="0" w:color="auto"/>
            <w:bottom w:val="none" w:sz="0" w:space="0" w:color="auto"/>
            <w:right w:val="none" w:sz="0" w:space="0" w:color="auto"/>
          </w:divBdr>
        </w:div>
        <w:div w:id="557202093">
          <w:marLeft w:val="0"/>
          <w:marRight w:val="0"/>
          <w:marTop w:val="0"/>
          <w:marBottom w:val="0"/>
          <w:divBdr>
            <w:top w:val="none" w:sz="0" w:space="0" w:color="auto"/>
            <w:left w:val="none" w:sz="0" w:space="0" w:color="auto"/>
            <w:bottom w:val="none" w:sz="0" w:space="0" w:color="auto"/>
            <w:right w:val="none" w:sz="0" w:space="0" w:color="auto"/>
          </w:divBdr>
        </w:div>
        <w:div w:id="638148716">
          <w:marLeft w:val="0"/>
          <w:marRight w:val="0"/>
          <w:marTop w:val="0"/>
          <w:marBottom w:val="0"/>
          <w:divBdr>
            <w:top w:val="none" w:sz="0" w:space="0" w:color="auto"/>
            <w:left w:val="none" w:sz="0" w:space="0" w:color="auto"/>
            <w:bottom w:val="none" w:sz="0" w:space="0" w:color="auto"/>
            <w:right w:val="none" w:sz="0" w:space="0" w:color="auto"/>
          </w:divBdr>
        </w:div>
        <w:div w:id="666130369">
          <w:marLeft w:val="0"/>
          <w:marRight w:val="0"/>
          <w:marTop w:val="0"/>
          <w:marBottom w:val="0"/>
          <w:divBdr>
            <w:top w:val="none" w:sz="0" w:space="0" w:color="auto"/>
            <w:left w:val="none" w:sz="0" w:space="0" w:color="auto"/>
            <w:bottom w:val="none" w:sz="0" w:space="0" w:color="auto"/>
            <w:right w:val="none" w:sz="0" w:space="0" w:color="auto"/>
          </w:divBdr>
        </w:div>
        <w:div w:id="666788170">
          <w:marLeft w:val="0"/>
          <w:marRight w:val="0"/>
          <w:marTop w:val="0"/>
          <w:marBottom w:val="0"/>
          <w:divBdr>
            <w:top w:val="none" w:sz="0" w:space="0" w:color="auto"/>
            <w:left w:val="none" w:sz="0" w:space="0" w:color="auto"/>
            <w:bottom w:val="none" w:sz="0" w:space="0" w:color="auto"/>
            <w:right w:val="none" w:sz="0" w:space="0" w:color="auto"/>
          </w:divBdr>
        </w:div>
        <w:div w:id="691223791">
          <w:marLeft w:val="0"/>
          <w:marRight w:val="0"/>
          <w:marTop w:val="0"/>
          <w:marBottom w:val="0"/>
          <w:divBdr>
            <w:top w:val="none" w:sz="0" w:space="0" w:color="auto"/>
            <w:left w:val="none" w:sz="0" w:space="0" w:color="auto"/>
            <w:bottom w:val="none" w:sz="0" w:space="0" w:color="auto"/>
            <w:right w:val="none" w:sz="0" w:space="0" w:color="auto"/>
          </w:divBdr>
        </w:div>
        <w:div w:id="756710887">
          <w:marLeft w:val="0"/>
          <w:marRight w:val="0"/>
          <w:marTop w:val="0"/>
          <w:marBottom w:val="0"/>
          <w:divBdr>
            <w:top w:val="none" w:sz="0" w:space="0" w:color="auto"/>
            <w:left w:val="none" w:sz="0" w:space="0" w:color="auto"/>
            <w:bottom w:val="none" w:sz="0" w:space="0" w:color="auto"/>
            <w:right w:val="none" w:sz="0" w:space="0" w:color="auto"/>
          </w:divBdr>
        </w:div>
        <w:div w:id="765882578">
          <w:marLeft w:val="0"/>
          <w:marRight w:val="0"/>
          <w:marTop w:val="0"/>
          <w:marBottom w:val="0"/>
          <w:divBdr>
            <w:top w:val="none" w:sz="0" w:space="0" w:color="auto"/>
            <w:left w:val="none" w:sz="0" w:space="0" w:color="auto"/>
            <w:bottom w:val="none" w:sz="0" w:space="0" w:color="auto"/>
            <w:right w:val="none" w:sz="0" w:space="0" w:color="auto"/>
          </w:divBdr>
        </w:div>
        <w:div w:id="766190282">
          <w:marLeft w:val="0"/>
          <w:marRight w:val="0"/>
          <w:marTop w:val="0"/>
          <w:marBottom w:val="0"/>
          <w:divBdr>
            <w:top w:val="none" w:sz="0" w:space="0" w:color="auto"/>
            <w:left w:val="none" w:sz="0" w:space="0" w:color="auto"/>
            <w:bottom w:val="none" w:sz="0" w:space="0" w:color="auto"/>
            <w:right w:val="none" w:sz="0" w:space="0" w:color="auto"/>
          </w:divBdr>
        </w:div>
        <w:div w:id="786123121">
          <w:marLeft w:val="0"/>
          <w:marRight w:val="0"/>
          <w:marTop w:val="0"/>
          <w:marBottom w:val="0"/>
          <w:divBdr>
            <w:top w:val="none" w:sz="0" w:space="0" w:color="auto"/>
            <w:left w:val="none" w:sz="0" w:space="0" w:color="auto"/>
            <w:bottom w:val="none" w:sz="0" w:space="0" w:color="auto"/>
            <w:right w:val="none" w:sz="0" w:space="0" w:color="auto"/>
          </w:divBdr>
        </w:div>
        <w:div w:id="792289352">
          <w:marLeft w:val="0"/>
          <w:marRight w:val="0"/>
          <w:marTop w:val="0"/>
          <w:marBottom w:val="0"/>
          <w:divBdr>
            <w:top w:val="none" w:sz="0" w:space="0" w:color="auto"/>
            <w:left w:val="none" w:sz="0" w:space="0" w:color="auto"/>
            <w:bottom w:val="none" w:sz="0" w:space="0" w:color="auto"/>
            <w:right w:val="none" w:sz="0" w:space="0" w:color="auto"/>
          </w:divBdr>
        </w:div>
        <w:div w:id="832530493">
          <w:marLeft w:val="0"/>
          <w:marRight w:val="0"/>
          <w:marTop w:val="0"/>
          <w:marBottom w:val="0"/>
          <w:divBdr>
            <w:top w:val="none" w:sz="0" w:space="0" w:color="auto"/>
            <w:left w:val="none" w:sz="0" w:space="0" w:color="auto"/>
            <w:bottom w:val="none" w:sz="0" w:space="0" w:color="auto"/>
            <w:right w:val="none" w:sz="0" w:space="0" w:color="auto"/>
          </w:divBdr>
        </w:div>
        <w:div w:id="840773853">
          <w:marLeft w:val="0"/>
          <w:marRight w:val="0"/>
          <w:marTop w:val="0"/>
          <w:marBottom w:val="0"/>
          <w:divBdr>
            <w:top w:val="none" w:sz="0" w:space="0" w:color="auto"/>
            <w:left w:val="none" w:sz="0" w:space="0" w:color="auto"/>
            <w:bottom w:val="none" w:sz="0" w:space="0" w:color="auto"/>
            <w:right w:val="none" w:sz="0" w:space="0" w:color="auto"/>
          </w:divBdr>
        </w:div>
        <w:div w:id="865408225">
          <w:marLeft w:val="0"/>
          <w:marRight w:val="0"/>
          <w:marTop w:val="0"/>
          <w:marBottom w:val="0"/>
          <w:divBdr>
            <w:top w:val="none" w:sz="0" w:space="0" w:color="auto"/>
            <w:left w:val="none" w:sz="0" w:space="0" w:color="auto"/>
            <w:bottom w:val="none" w:sz="0" w:space="0" w:color="auto"/>
            <w:right w:val="none" w:sz="0" w:space="0" w:color="auto"/>
          </w:divBdr>
        </w:div>
        <w:div w:id="925846574">
          <w:marLeft w:val="0"/>
          <w:marRight w:val="0"/>
          <w:marTop w:val="0"/>
          <w:marBottom w:val="0"/>
          <w:divBdr>
            <w:top w:val="none" w:sz="0" w:space="0" w:color="auto"/>
            <w:left w:val="none" w:sz="0" w:space="0" w:color="auto"/>
            <w:bottom w:val="none" w:sz="0" w:space="0" w:color="auto"/>
            <w:right w:val="none" w:sz="0" w:space="0" w:color="auto"/>
          </w:divBdr>
        </w:div>
        <w:div w:id="968558480">
          <w:marLeft w:val="0"/>
          <w:marRight w:val="0"/>
          <w:marTop w:val="0"/>
          <w:marBottom w:val="0"/>
          <w:divBdr>
            <w:top w:val="none" w:sz="0" w:space="0" w:color="auto"/>
            <w:left w:val="none" w:sz="0" w:space="0" w:color="auto"/>
            <w:bottom w:val="none" w:sz="0" w:space="0" w:color="auto"/>
            <w:right w:val="none" w:sz="0" w:space="0" w:color="auto"/>
          </w:divBdr>
        </w:div>
        <w:div w:id="976834254">
          <w:marLeft w:val="0"/>
          <w:marRight w:val="0"/>
          <w:marTop w:val="0"/>
          <w:marBottom w:val="0"/>
          <w:divBdr>
            <w:top w:val="none" w:sz="0" w:space="0" w:color="auto"/>
            <w:left w:val="none" w:sz="0" w:space="0" w:color="auto"/>
            <w:bottom w:val="none" w:sz="0" w:space="0" w:color="auto"/>
            <w:right w:val="none" w:sz="0" w:space="0" w:color="auto"/>
          </w:divBdr>
        </w:div>
        <w:div w:id="977420030">
          <w:marLeft w:val="0"/>
          <w:marRight w:val="0"/>
          <w:marTop w:val="0"/>
          <w:marBottom w:val="0"/>
          <w:divBdr>
            <w:top w:val="none" w:sz="0" w:space="0" w:color="auto"/>
            <w:left w:val="none" w:sz="0" w:space="0" w:color="auto"/>
            <w:bottom w:val="none" w:sz="0" w:space="0" w:color="auto"/>
            <w:right w:val="none" w:sz="0" w:space="0" w:color="auto"/>
          </w:divBdr>
        </w:div>
        <w:div w:id="986781481">
          <w:marLeft w:val="0"/>
          <w:marRight w:val="0"/>
          <w:marTop w:val="0"/>
          <w:marBottom w:val="0"/>
          <w:divBdr>
            <w:top w:val="none" w:sz="0" w:space="0" w:color="auto"/>
            <w:left w:val="none" w:sz="0" w:space="0" w:color="auto"/>
            <w:bottom w:val="none" w:sz="0" w:space="0" w:color="auto"/>
            <w:right w:val="none" w:sz="0" w:space="0" w:color="auto"/>
          </w:divBdr>
        </w:div>
        <w:div w:id="1078209494">
          <w:marLeft w:val="0"/>
          <w:marRight w:val="0"/>
          <w:marTop w:val="0"/>
          <w:marBottom w:val="0"/>
          <w:divBdr>
            <w:top w:val="none" w:sz="0" w:space="0" w:color="auto"/>
            <w:left w:val="none" w:sz="0" w:space="0" w:color="auto"/>
            <w:bottom w:val="none" w:sz="0" w:space="0" w:color="auto"/>
            <w:right w:val="none" w:sz="0" w:space="0" w:color="auto"/>
          </w:divBdr>
        </w:div>
        <w:div w:id="1109933422">
          <w:marLeft w:val="0"/>
          <w:marRight w:val="0"/>
          <w:marTop w:val="0"/>
          <w:marBottom w:val="0"/>
          <w:divBdr>
            <w:top w:val="none" w:sz="0" w:space="0" w:color="auto"/>
            <w:left w:val="none" w:sz="0" w:space="0" w:color="auto"/>
            <w:bottom w:val="none" w:sz="0" w:space="0" w:color="auto"/>
            <w:right w:val="none" w:sz="0" w:space="0" w:color="auto"/>
          </w:divBdr>
        </w:div>
        <w:div w:id="1120226215">
          <w:marLeft w:val="0"/>
          <w:marRight w:val="0"/>
          <w:marTop w:val="0"/>
          <w:marBottom w:val="0"/>
          <w:divBdr>
            <w:top w:val="none" w:sz="0" w:space="0" w:color="auto"/>
            <w:left w:val="none" w:sz="0" w:space="0" w:color="auto"/>
            <w:bottom w:val="none" w:sz="0" w:space="0" w:color="auto"/>
            <w:right w:val="none" w:sz="0" w:space="0" w:color="auto"/>
          </w:divBdr>
        </w:div>
        <w:div w:id="1169100925">
          <w:marLeft w:val="0"/>
          <w:marRight w:val="0"/>
          <w:marTop w:val="0"/>
          <w:marBottom w:val="0"/>
          <w:divBdr>
            <w:top w:val="none" w:sz="0" w:space="0" w:color="auto"/>
            <w:left w:val="none" w:sz="0" w:space="0" w:color="auto"/>
            <w:bottom w:val="none" w:sz="0" w:space="0" w:color="auto"/>
            <w:right w:val="none" w:sz="0" w:space="0" w:color="auto"/>
          </w:divBdr>
        </w:div>
        <w:div w:id="1185244818">
          <w:marLeft w:val="0"/>
          <w:marRight w:val="0"/>
          <w:marTop w:val="0"/>
          <w:marBottom w:val="0"/>
          <w:divBdr>
            <w:top w:val="none" w:sz="0" w:space="0" w:color="auto"/>
            <w:left w:val="none" w:sz="0" w:space="0" w:color="auto"/>
            <w:bottom w:val="none" w:sz="0" w:space="0" w:color="auto"/>
            <w:right w:val="none" w:sz="0" w:space="0" w:color="auto"/>
          </w:divBdr>
        </w:div>
        <w:div w:id="1277786081">
          <w:marLeft w:val="0"/>
          <w:marRight w:val="0"/>
          <w:marTop w:val="0"/>
          <w:marBottom w:val="0"/>
          <w:divBdr>
            <w:top w:val="none" w:sz="0" w:space="0" w:color="auto"/>
            <w:left w:val="none" w:sz="0" w:space="0" w:color="auto"/>
            <w:bottom w:val="none" w:sz="0" w:space="0" w:color="auto"/>
            <w:right w:val="none" w:sz="0" w:space="0" w:color="auto"/>
          </w:divBdr>
        </w:div>
        <w:div w:id="1299871779">
          <w:marLeft w:val="0"/>
          <w:marRight w:val="0"/>
          <w:marTop w:val="0"/>
          <w:marBottom w:val="0"/>
          <w:divBdr>
            <w:top w:val="none" w:sz="0" w:space="0" w:color="auto"/>
            <w:left w:val="none" w:sz="0" w:space="0" w:color="auto"/>
            <w:bottom w:val="none" w:sz="0" w:space="0" w:color="auto"/>
            <w:right w:val="none" w:sz="0" w:space="0" w:color="auto"/>
          </w:divBdr>
        </w:div>
        <w:div w:id="1309671849">
          <w:marLeft w:val="0"/>
          <w:marRight w:val="0"/>
          <w:marTop w:val="0"/>
          <w:marBottom w:val="0"/>
          <w:divBdr>
            <w:top w:val="none" w:sz="0" w:space="0" w:color="auto"/>
            <w:left w:val="none" w:sz="0" w:space="0" w:color="auto"/>
            <w:bottom w:val="none" w:sz="0" w:space="0" w:color="auto"/>
            <w:right w:val="none" w:sz="0" w:space="0" w:color="auto"/>
          </w:divBdr>
        </w:div>
        <w:div w:id="1463815073">
          <w:marLeft w:val="0"/>
          <w:marRight w:val="0"/>
          <w:marTop w:val="0"/>
          <w:marBottom w:val="0"/>
          <w:divBdr>
            <w:top w:val="none" w:sz="0" w:space="0" w:color="auto"/>
            <w:left w:val="none" w:sz="0" w:space="0" w:color="auto"/>
            <w:bottom w:val="none" w:sz="0" w:space="0" w:color="auto"/>
            <w:right w:val="none" w:sz="0" w:space="0" w:color="auto"/>
          </w:divBdr>
        </w:div>
        <w:div w:id="1484814161">
          <w:marLeft w:val="0"/>
          <w:marRight w:val="0"/>
          <w:marTop w:val="0"/>
          <w:marBottom w:val="0"/>
          <w:divBdr>
            <w:top w:val="none" w:sz="0" w:space="0" w:color="auto"/>
            <w:left w:val="none" w:sz="0" w:space="0" w:color="auto"/>
            <w:bottom w:val="none" w:sz="0" w:space="0" w:color="auto"/>
            <w:right w:val="none" w:sz="0" w:space="0" w:color="auto"/>
          </w:divBdr>
        </w:div>
        <w:div w:id="1498422851">
          <w:marLeft w:val="0"/>
          <w:marRight w:val="0"/>
          <w:marTop w:val="0"/>
          <w:marBottom w:val="0"/>
          <w:divBdr>
            <w:top w:val="none" w:sz="0" w:space="0" w:color="auto"/>
            <w:left w:val="none" w:sz="0" w:space="0" w:color="auto"/>
            <w:bottom w:val="none" w:sz="0" w:space="0" w:color="auto"/>
            <w:right w:val="none" w:sz="0" w:space="0" w:color="auto"/>
          </w:divBdr>
        </w:div>
        <w:div w:id="1524248055">
          <w:marLeft w:val="0"/>
          <w:marRight w:val="0"/>
          <w:marTop w:val="0"/>
          <w:marBottom w:val="0"/>
          <w:divBdr>
            <w:top w:val="none" w:sz="0" w:space="0" w:color="auto"/>
            <w:left w:val="none" w:sz="0" w:space="0" w:color="auto"/>
            <w:bottom w:val="none" w:sz="0" w:space="0" w:color="auto"/>
            <w:right w:val="none" w:sz="0" w:space="0" w:color="auto"/>
          </w:divBdr>
        </w:div>
        <w:div w:id="1535773365">
          <w:marLeft w:val="0"/>
          <w:marRight w:val="0"/>
          <w:marTop w:val="0"/>
          <w:marBottom w:val="0"/>
          <w:divBdr>
            <w:top w:val="none" w:sz="0" w:space="0" w:color="auto"/>
            <w:left w:val="none" w:sz="0" w:space="0" w:color="auto"/>
            <w:bottom w:val="none" w:sz="0" w:space="0" w:color="auto"/>
            <w:right w:val="none" w:sz="0" w:space="0" w:color="auto"/>
          </w:divBdr>
        </w:div>
        <w:div w:id="1568615304">
          <w:marLeft w:val="0"/>
          <w:marRight w:val="0"/>
          <w:marTop w:val="0"/>
          <w:marBottom w:val="0"/>
          <w:divBdr>
            <w:top w:val="none" w:sz="0" w:space="0" w:color="auto"/>
            <w:left w:val="none" w:sz="0" w:space="0" w:color="auto"/>
            <w:bottom w:val="none" w:sz="0" w:space="0" w:color="auto"/>
            <w:right w:val="none" w:sz="0" w:space="0" w:color="auto"/>
          </w:divBdr>
        </w:div>
        <w:div w:id="1590191692">
          <w:marLeft w:val="0"/>
          <w:marRight w:val="0"/>
          <w:marTop w:val="0"/>
          <w:marBottom w:val="0"/>
          <w:divBdr>
            <w:top w:val="none" w:sz="0" w:space="0" w:color="auto"/>
            <w:left w:val="none" w:sz="0" w:space="0" w:color="auto"/>
            <w:bottom w:val="none" w:sz="0" w:space="0" w:color="auto"/>
            <w:right w:val="none" w:sz="0" w:space="0" w:color="auto"/>
          </w:divBdr>
        </w:div>
        <w:div w:id="1592542254">
          <w:marLeft w:val="0"/>
          <w:marRight w:val="0"/>
          <w:marTop w:val="0"/>
          <w:marBottom w:val="0"/>
          <w:divBdr>
            <w:top w:val="none" w:sz="0" w:space="0" w:color="auto"/>
            <w:left w:val="none" w:sz="0" w:space="0" w:color="auto"/>
            <w:bottom w:val="none" w:sz="0" w:space="0" w:color="auto"/>
            <w:right w:val="none" w:sz="0" w:space="0" w:color="auto"/>
          </w:divBdr>
        </w:div>
        <w:div w:id="1613976509">
          <w:marLeft w:val="0"/>
          <w:marRight w:val="0"/>
          <w:marTop w:val="0"/>
          <w:marBottom w:val="0"/>
          <w:divBdr>
            <w:top w:val="none" w:sz="0" w:space="0" w:color="auto"/>
            <w:left w:val="none" w:sz="0" w:space="0" w:color="auto"/>
            <w:bottom w:val="none" w:sz="0" w:space="0" w:color="auto"/>
            <w:right w:val="none" w:sz="0" w:space="0" w:color="auto"/>
          </w:divBdr>
        </w:div>
        <w:div w:id="1636331073">
          <w:marLeft w:val="0"/>
          <w:marRight w:val="0"/>
          <w:marTop w:val="0"/>
          <w:marBottom w:val="0"/>
          <w:divBdr>
            <w:top w:val="none" w:sz="0" w:space="0" w:color="auto"/>
            <w:left w:val="none" w:sz="0" w:space="0" w:color="auto"/>
            <w:bottom w:val="none" w:sz="0" w:space="0" w:color="auto"/>
            <w:right w:val="none" w:sz="0" w:space="0" w:color="auto"/>
          </w:divBdr>
        </w:div>
        <w:div w:id="1675644210">
          <w:marLeft w:val="0"/>
          <w:marRight w:val="0"/>
          <w:marTop w:val="0"/>
          <w:marBottom w:val="0"/>
          <w:divBdr>
            <w:top w:val="none" w:sz="0" w:space="0" w:color="auto"/>
            <w:left w:val="none" w:sz="0" w:space="0" w:color="auto"/>
            <w:bottom w:val="none" w:sz="0" w:space="0" w:color="auto"/>
            <w:right w:val="none" w:sz="0" w:space="0" w:color="auto"/>
          </w:divBdr>
        </w:div>
        <w:div w:id="1676104959">
          <w:marLeft w:val="0"/>
          <w:marRight w:val="0"/>
          <w:marTop w:val="0"/>
          <w:marBottom w:val="0"/>
          <w:divBdr>
            <w:top w:val="none" w:sz="0" w:space="0" w:color="auto"/>
            <w:left w:val="none" w:sz="0" w:space="0" w:color="auto"/>
            <w:bottom w:val="none" w:sz="0" w:space="0" w:color="auto"/>
            <w:right w:val="none" w:sz="0" w:space="0" w:color="auto"/>
          </w:divBdr>
        </w:div>
        <w:div w:id="1685083716">
          <w:marLeft w:val="0"/>
          <w:marRight w:val="0"/>
          <w:marTop w:val="0"/>
          <w:marBottom w:val="0"/>
          <w:divBdr>
            <w:top w:val="none" w:sz="0" w:space="0" w:color="auto"/>
            <w:left w:val="none" w:sz="0" w:space="0" w:color="auto"/>
            <w:bottom w:val="none" w:sz="0" w:space="0" w:color="auto"/>
            <w:right w:val="none" w:sz="0" w:space="0" w:color="auto"/>
          </w:divBdr>
        </w:div>
        <w:div w:id="1687059151">
          <w:marLeft w:val="0"/>
          <w:marRight w:val="0"/>
          <w:marTop w:val="0"/>
          <w:marBottom w:val="0"/>
          <w:divBdr>
            <w:top w:val="none" w:sz="0" w:space="0" w:color="auto"/>
            <w:left w:val="none" w:sz="0" w:space="0" w:color="auto"/>
            <w:bottom w:val="none" w:sz="0" w:space="0" w:color="auto"/>
            <w:right w:val="none" w:sz="0" w:space="0" w:color="auto"/>
          </w:divBdr>
        </w:div>
        <w:div w:id="1955165246">
          <w:marLeft w:val="0"/>
          <w:marRight w:val="0"/>
          <w:marTop w:val="0"/>
          <w:marBottom w:val="0"/>
          <w:divBdr>
            <w:top w:val="none" w:sz="0" w:space="0" w:color="auto"/>
            <w:left w:val="none" w:sz="0" w:space="0" w:color="auto"/>
            <w:bottom w:val="none" w:sz="0" w:space="0" w:color="auto"/>
            <w:right w:val="none" w:sz="0" w:space="0" w:color="auto"/>
          </w:divBdr>
        </w:div>
        <w:div w:id="1965233902">
          <w:marLeft w:val="0"/>
          <w:marRight w:val="0"/>
          <w:marTop w:val="0"/>
          <w:marBottom w:val="0"/>
          <w:divBdr>
            <w:top w:val="none" w:sz="0" w:space="0" w:color="auto"/>
            <w:left w:val="none" w:sz="0" w:space="0" w:color="auto"/>
            <w:bottom w:val="none" w:sz="0" w:space="0" w:color="auto"/>
            <w:right w:val="none" w:sz="0" w:space="0" w:color="auto"/>
          </w:divBdr>
        </w:div>
        <w:div w:id="1979651420">
          <w:marLeft w:val="0"/>
          <w:marRight w:val="0"/>
          <w:marTop w:val="0"/>
          <w:marBottom w:val="0"/>
          <w:divBdr>
            <w:top w:val="none" w:sz="0" w:space="0" w:color="auto"/>
            <w:left w:val="none" w:sz="0" w:space="0" w:color="auto"/>
            <w:bottom w:val="none" w:sz="0" w:space="0" w:color="auto"/>
            <w:right w:val="none" w:sz="0" w:space="0" w:color="auto"/>
          </w:divBdr>
        </w:div>
        <w:div w:id="2010714379">
          <w:marLeft w:val="0"/>
          <w:marRight w:val="0"/>
          <w:marTop w:val="0"/>
          <w:marBottom w:val="0"/>
          <w:divBdr>
            <w:top w:val="none" w:sz="0" w:space="0" w:color="auto"/>
            <w:left w:val="none" w:sz="0" w:space="0" w:color="auto"/>
            <w:bottom w:val="none" w:sz="0" w:space="0" w:color="auto"/>
            <w:right w:val="none" w:sz="0" w:space="0" w:color="auto"/>
          </w:divBdr>
        </w:div>
        <w:div w:id="2131237519">
          <w:marLeft w:val="0"/>
          <w:marRight w:val="0"/>
          <w:marTop w:val="0"/>
          <w:marBottom w:val="0"/>
          <w:divBdr>
            <w:top w:val="none" w:sz="0" w:space="0" w:color="auto"/>
            <w:left w:val="none" w:sz="0" w:space="0" w:color="auto"/>
            <w:bottom w:val="none" w:sz="0" w:space="0" w:color="auto"/>
            <w:right w:val="none" w:sz="0" w:space="0" w:color="auto"/>
          </w:divBdr>
        </w:div>
        <w:div w:id="2134248226">
          <w:marLeft w:val="0"/>
          <w:marRight w:val="0"/>
          <w:marTop w:val="0"/>
          <w:marBottom w:val="0"/>
          <w:divBdr>
            <w:top w:val="none" w:sz="0" w:space="0" w:color="auto"/>
            <w:left w:val="none" w:sz="0" w:space="0" w:color="auto"/>
            <w:bottom w:val="none" w:sz="0" w:space="0" w:color="auto"/>
            <w:right w:val="none" w:sz="0" w:space="0" w:color="auto"/>
          </w:divBdr>
        </w:div>
      </w:divsChild>
    </w:div>
    <w:div w:id="489759299">
      <w:bodyDiv w:val="1"/>
      <w:marLeft w:val="0"/>
      <w:marRight w:val="0"/>
      <w:marTop w:val="0"/>
      <w:marBottom w:val="0"/>
      <w:divBdr>
        <w:top w:val="none" w:sz="0" w:space="0" w:color="auto"/>
        <w:left w:val="none" w:sz="0" w:space="0" w:color="auto"/>
        <w:bottom w:val="none" w:sz="0" w:space="0" w:color="auto"/>
        <w:right w:val="none" w:sz="0" w:space="0" w:color="auto"/>
      </w:divBdr>
    </w:div>
    <w:div w:id="490413270">
      <w:bodyDiv w:val="1"/>
      <w:marLeft w:val="0"/>
      <w:marRight w:val="0"/>
      <w:marTop w:val="0"/>
      <w:marBottom w:val="0"/>
      <w:divBdr>
        <w:top w:val="none" w:sz="0" w:space="0" w:color="auto"/>
        <w:left w:val="none" w:sz="0" w:space="0" w:color="auto"/>
        <w:bottom w:val="none" w:sz="0" w:space="0" w:color="auto"/>
        <w:right w:val="none" w:sz="0" w:space="0" w:color="auto"/>
      </w:divBdr>
    </w:div>
    <w:div w:id="490875488">
      <w:bodyDiv w:val="1"/>
      <w:marLeft w:val="0"/>
      <w:marRight w:val="0"/>
      <w:marTop w:val="0"/>
      <w:marBottom w:val="0"/>
      <w:divBdr>
        <w:top w:val="none" w:sz="0" w:space="0" w:color="auto"/>
        <w:left w:val="none" w:sz="0" w:space="0" w:color="auto"/>
        <w:bottom w:val="none" w:sz="0" w:space="0" w:color="auto"/>
        <w:right w:val="none" w:sz="0" w:space="0" w:color="auto"/>
      </w:divBdr>
    </w:div>
    <w:div w:id="490996467">
      <w:bodyDiv w:val="1"/>
      <w:marLeft w:val="0"/>
      <w:marRight w:val="0"/>
      <w:marTop w:val="0"/>
      <w:marBottom w:val="0"/>
      <w:divBdr>
        <w:top w:val="none" w:sz="0" w:space="0" w:color="auto"/>
        <w:left w:val="none" w:sz="0" w:space="0" w:color="auto"/>
        <w:bottom w:val="none" w:sz="0" w:space="0" w:color="auto"/>
        <w:right w:val="none" w:sz="0" w:space="0" w:color="auto"/>
      </w:divBdr>
    </w:div>
    <w:div w:id="491795082">
      <w:bodyDiv w:val="1"/>
      <w:marLeft w:val="0"/>
      <w:marRight w:val="0"/>
      <w:marTop w:val="0"/>
      <w:marBottom w:val="0"/>
      <w:divBdr>
        <w:top w:val="none" w:sz="0" w:space="0" w:color="auto"/>
        <w:left w:val="none" w:sz="0" w:space="0" w:color="auto"/>
        <w:bottom w:val="none" w:sz="0" w:space="0" w:color="auto"/>
        <w:right w:val="none" w:sz="0" w:space="0" w:color="auto"/>
      </w:divBdr>
    </w:div>
    <w:div w:id="493687873">
      <w:bodyDiv w:val="1"/>
      <w:marLeft w:val="0"/>
      <w:marRight w:val="0"/>
      <w:marTop w:val="0"/>
      <w:marBottom w:val="0"/>
      <w:divBdr>
        <w:top w:val="none" w:sz="0" w:space="0" w:color="auto"/>
        <w:left w:val="none" w:sz="0" w:space="0" w:color="auto"/>
        <w:bottom w:val="none" w:sz="0" w:space="0" w:color="auto"/>
        <w:right w:val="none" w:sz="0" w:space="0" w:color="auto"/>
      </w:divBdr>
    </w:div>
    <w:div w:id="496656999">
      <w:bodyDiv w:val="1"/>
      <w:marLeft w:val="0"/>
      <w:marRight w:val="0"/>
      <w:marTop w:val="0"/>
      <w:marBottom w:val="0"/>
      <w:divBdr>
        <w:top w:val="none" w:sz="0" w:space="0" w:color="auto"/>
        <w:left w:val="none" w:sz="0" w:space="0" w:color="auto"/>
        <w:bottom w:val="none" w:sz="0" w:space="0" w:color="auto"/>
        <w:right w:val="none" w:sz="0" w:space="0" w:color="auto"/>
      </w:divBdr>
    </w:div>
    <w:div w:id="496847662">
      <w:bodyDiv w:val="1"/>
      <w:marLeft w:val="0"/>
      <w:marRight w:val="0"/>
      <w:marTop w:val="0"/>
      <w:marBottom w:val="0"/>
      <w:divBdr>
        <w:top w:val="none" w:sz="0" w:space="0" w:color="auto"/>
        <w:left w:val="none" w:sz="0" w:space="0" w:color="auto"/>
        <w:bottom w:val="none" w:sz="0" w:space="0" w:color="auto"/>
        <w:right w:val="none" w:sz="0" w:space="0" w:color="auto"/>
      </w:divBdr>
      <w:divsChild>
        <w:div w:id="28144113">
          <w:marLeft w:val="0"/>
          <w:marRight w:val="0"/>
          <w:marTop w:val="0"/>
          <w:marBottom w:val="0"/>
          <w:divBdr>
            <w:top w:val="none" w:sz="0" w:space="0" w:color="auto"/>
            <w:left w:val="none" w:sz="0" w:space="0" w:color="auto"/>
            <w:bottom w:val="none" w:sz="0" w:space="0" w:color="auto"/>
            <w:right w:val="none" w:sz="0" w:space="0" w:color="auto"/>
          </w:divBdr>
        </w:div>
        <w:div w:id="91827081">
          <w:marLeft w:val="0"/>
          <w:marRight w:val="0"/>
          <w:marTop w:val="0"/>
          <w:marBottom w:val="0"/>
          <w:divBdr>
            <w:top w:val="none" w:sz="0" w:space="0" w:color="auto"/>
            <w:left w:val="none" w:sz="0" w:space="0" w:color="auto"/>
            <w:bottom w:val="none" w:sz="0" w:space="0" w:color="auto"/>
            <w:right w:val="none" w:sz="0" w:space="0" w:color="auto"/>
          </w:divBdr>
        </w:div>
        <w:div w:id="109859412">
          <w:marLeft w:val="0"/>
          <w:marRight w:val="0"/>
          <w:marTop w:val="0"/>
          <w:marBottom w:val="0"/>
          <w:divBdr>
            <w:top w:val="none" w:sz="0" w:space="0" w:color="auto"/>
            <w:left w:val="none" w:sz="0" w:space="0" w:color="auto"/>
            <w:bottom w:val="none" w:sz="0" w:space="0" w:color="auto"/>
            <w:right w:val="none" w:sz="0" w:space="0" w:color="auto"/>
          </w:divBdr>
        </w:div>
        <w:div w:id="125240864">
          <w:marLeft w:val="0"/>
          <w:marRight w:val="0"/>
          <w:marTop w:val="0"/>
          <w:marBottom w:val="0"/>
          <w:divBdr>
            <w:top w:val="none" w:sz="0" w:space="0" w:color="auto"/>
            <w:left w:val="none" w:sz="0" w:space="0" w:color="auto"/>
            <w:bottom w:val="none" w:sz="0" w:space="0" w:color="auto"/>
            <w:right w:val="none" w:sz="0" w:space="0" w:color="auto"/>
          </w:divBdr>
        </w:div>
        <w:div w:id="129128189">
          <w:marLeft w:val="0"/>
          <w:marRight w:val="0"/>
          <w:marTop w:val="0"/>
          <w:marBottom w:val="0"/>
          <w:divBdr>
            <w:top w:val="none" w:sz="0" w:space="0" w:color="auto"/>
            <w:left w:val="none" w:sz="0" w:space="0" w:color="auto"/>
            <w:bottom w:val="none" w:sz="0" w:space="0" w:color="auto"/>
            <w:right w:val="none" w:sz="0" w:space="0" w:color="auto"/>
          </w:divBdr>
        </w:div>
        <w:div w:id="148711148">
          <w:marLeft w:val="0"/>
          <w:marRight w:val="0"/>
          <w:marTop w:val="0"/>
          <w:marBottom w:val="0"/>
          <w:divBdr>
            <w:top w:val="none" w:sz="0" w:space="0" w:color="auto"/>
            <w:left w:val="none" w:sz="0" w:space="0" w:color="auto"/>
            <w:bottom w:val="none" w:sz="0" w:space="0" w:color="auto"/>
            <w:right w:val="none" w:sz="0" w:space="0" w:color="auto"/>
          </w:divBdr>
        </w:div>
        <w:div w:id="177618205">
          <w:marLeft w:val="0"/>
          <w:marRight w:val="0"/>
          <w:marTop w:val="0"/>
          <w:marBottom w:val="0"/>
          <w:divBdr>
            <w:top w:val="none" w:sz="0" w:space="0" w:color="auto"/>
            <w:left w:val="none" w:sz="0" w:space="0" w:color="auto"/>
            <w:bottom w:val="none" w:sz="0" w:space="0" w:color="auto"/>
            <w:right w:val="none" w:sz="0" w:space="0" w:color="auto"/>
          </w:divBdr>
        </w:div>
        <w:div w:id="189337502">
          <w:marLeft w:val="0"/>
          <w:marRight w:val="0"/>
          <w:marTop w:val="0"/>
          <w:marBottom w:val="0"/>
          <w:divBdr>
            <w:top w:val="none" w:sz="0" w:space="0" w:color="auto"/>
            <w:left w:val="none" w:sz="0" w:space="0" w:color="auto"/>
            <w:bottom w:val="none" w:sz="0" w:space="0" w:color="auto"/>
            <w:right w:val="none" w:sz="0" w:space="0" w:color="auto"/>
          </w:divBdr>
        </w:div>
        <w:div w:id="201602226">
          <w:marLeft w:val="0"/>
          <w:marRight w:val="0"/>
          <w:marTop w:val="0"/>
          <w:marBottom w:val="0"/>
          <w:divBdr>
            <w:top w:val="none" w:sz="0" w:space="0" w:color="auto"/>
            <w:left w:val="none" w:sz="0" w:space="0" w:color="auto"/>
            <w:bottom w:val="none" w:sz="0" w:space="0" w:color="auto"/>
            <w:right w:val="none" w:sz="0" w:space="0" w:color="auto"/>
          </w:divBdr>
        </w:div>
        <w:div w:id="223875689">
          <w:marLeft w:val="0"/>
          <w:marRight w:val="0"/>
          <w:marTop w:val="0"/>
          <w:marBottom w:val="0"/>
          <w:divBdr>
            <w:top w:val="none" w:sz="0" w:space="0" w:color="auto"/>
            <w:left w:val="none" w:sz="0" w:space="0" w:color="auto"/>
            <w:bottom w:val="none" w:sz="0" w:space="0" w:color="auto"/>
            <w:right w:val="none" w:sz="0" w:space="0" w:color="auto"/>
          </w:divBdr>
        </w:div>
        <w:div w:id="264270979">
          <w:marLeft w:val="0"/>
          <w:marRight w:val="0"/>
          <w:marTop w:val="0"/>
          <w:marBottom w:val="0"/>
          <w:divBdr>
            <w:top w:val="none" w:sz="0" w:space="0" w:color="auto"/>
            <w:left w:val="none" w:sz="0" w:space="0" w:color="auto"/>
            <w:bottom w:val="none" w:sz="0" w:space="0" w:color="auto"/>
            <w:right w:val="none" w:sz="0" w:space="0" w:color="auto"/>
          </w:divBdr>
        </w:div>
        <w:div w:id="278031361">
          <w:marLeft w:val="0"/>
          <w:marRight w:val="0"/>
          <w:marTop w:val="0"/>
          <w:marBottom w:val="0"/>
          <w:divBdr>
            <w:top w:val="none" w:sz="0" w:space="0" w:color="auto"/>
            <w:left w:val="none" w:sz="0" w:space="0" w:color="auto"/>
            <w:bottom w:val="none" w:sz="0" w:space="0" w:color="auto"/>
            <w:right w:val="none" w:sz="0" w:space="0" w:color="auto"/>
          </w:divBdr>
        </w:div>
        <w:div w:id="279804816">
          <w:marLeft w:val="0"/>
          <w:marRight w:val="0"/>
          <w:marTop w:val="0"/>
          <w:marBottom w:val="0"/>
          <w:divBdr>
            <w:top w:val="none" w:sz="0" w:space="0" w:color="auto"/>
            <w:left w:val="none" w:sz="0" w:space="0" w:color="auto"/>
            <w:bottom w:val="none" w:sz="0" w:space="0" w:color="auto"/>
            <w:right w:val="none" w:sz="0" w:space="0" w:color="auto"/>
          </w:divBdr>
        </w:div>
        <w:div w:id="280113021">
          <w:marLeft w:val="0"/>
          <w:marRight w:val="0"/>
          <w:marTop w:val="0"/>
          <w:marBottom w:val="0"/>
          <w:divBdr>
            <w:top w:val="none" w:sz="0" w:space="0" w:color="auto"/>
            <w:left w:val="none" w:sz="0" w:space="0" w:color="auto"/>
            <w:bottom w:val="none" w:sz="0" w:space="0" w:color="auto"/>
            <w:right w:val="none" w:sz="0" w:space="0" w:color="auto"/>
          </w:divBdr>
        </w:div>
        <w:div w:id="280888892">
          <w:marLeft w:val="0"/>
          <w:marRight w:val="0"/>
          <w:marTop w:val="0"/>
          <w:marBottom w:val="0"/>
          <w:divBdr>
            <w:top w:val="none" w:sz="0" w:space="0" w:color="auto"/>
            <w:left w:val="none" w:sz="0" w:space="0" w:color="auto"/>
            <w:bottom w:val="none" w:sz="0" w:space="0" w:color="auto"/>
            <w:right w:val="none" w:sz="0" w:space="0" w:color="auto"/>
          </w:divBdr>
        </w:div>
        <w:div w:id="336538508">
          <w:marLeft w:val="0"/>
          <w:marRight w:val="0"/>
          <w:marTop w:val="0"/>
          <w:marBottom w:val="0"/>
          <w:divBdr>
            <w:top w:val="none" w:sz="0" w:space="0" w:color="auto"/>
            <w:left w:val="none" w:sz="0" w:space="0" w:color="auto"/>
            <w:bottom w:val="none" w:sz="0" w:space="0" w:color="auto"/>
            <w:right w:val="none" w:sz="0" w:space="0" w:color="auto"/>
          </w:divBdr>
        </w:div>
        <w:div w:id="343244349">
          <w:marLeft w:val="0"/>
          <w:marRight w:val="0"/>
          <w:marTop w:val="0"/>
          <w:marBottom w:val="0"/>
          <w:divBdr>
            <w:top w:val="none" w:sz="0" w:space="0" w:color="auto"/>
            <w:left w:val="none" w:sz="0" w:space="0" w:color="auto"/>
            <w:bottom w:val="none" w:sz="0" w:space="0" w:color="auto"/>
            <w:right w:val="none" w:sz="0" w:space="0" w:color="auto"/>
          </w:divBdr>
        </w:div>
        <w:div w:id="430055112">
          <w:marLeft w:val="0"/>
          <w:marRight w:val="0"/>
          <w:marTop w:val="0"/>
          <w:marBottom w:val="0"/>
          <w:divBdr>
            <w:top w:val="none" w:sz="0" w:space="0" w:color="auto"/>
            <w:left w:val="none" w:sz="0" w:space="0" w:color="auto"/>
            <w:bottom w:val="none" w:sz="0" w:space="0" w:color="auto"/>
            <w:right w:val="none" w:sz="0" w:space="0" w:color="auto"/>
          </w:divBdr>
        </w:div>
        <w:div w:id="445317255">
          <w:marLeft w:val="0"/>
          <w:marRight w:val="0"/>
          <w:marTop w:val="0"/>
          <w:marBottom w:val="0"/>
          <w:divBdr>
            <w:top w:val="none" w:sz="0" w:space="0" w:color="auto"/>
            <w:left w:val="none" w:sz="0" w:space="0" w:color="auto"/>
            <w:bottom w:val="none" w:sz="0" w:space="0" w:color="auto"/>
            <w:right w:val="none" w:sz="0" w:space="0" w:color="auto"/>
          </w:divBdr>
        </w:div>
        <w:div w:id="464855851">
          <w:marLeft w:val="0"/>
          <w:marRight w:val="0"/>
          <w:marTop w:val="0"/>
          <w:marBottom w:val="0"/>
          <w:divBdr>
            <w:top w:val="none" w:sz="0" w:space="0" w:color="auto"/>
            <w:left w:val="none" w:sz="0" w:space="0" w:color="auto"/>
            <w:bottom w:val="none" w:sz="0" w:space="0" w:color="auto"/>
            <w:right w:val="none" w:sz="0" w:space="0" w:color="auto"/>
          </w:divBdr>
        </w:div>
        <w:div w:id="516578830">
          <w:marLeft w:val="0"/>
          <w:marRight w:val="0"/>
          <w:marTop w:val="0"/>
          <w:marBottom w:val="0"/>
          <w:divBdr>
            <w:top w:val="none" w:sz="0" w:space="0" w:color="auto"/>
            <w:left w:val="none" w:sz="0" w:space="0" w:color="auto"/>
            <w:bottom w:val="none" w:sz="0" w:space="0" w:color="auto"/>
            <w:right w:val="none" w:sz="0" w:space="0" w:color="auto"/>
          </w:divBdr>
        </w:div>
        <w:div w:id="551887632">
          <w:marLeft w:val="0"/>
          <w:marRight w:val="0"/>
          <w:marTop w:val="0"/>
          <w:marBottom w:val="0"/>
          <w:divBdr>
            <w:top w:val="none" w:sz="0" w:space="0" w:color="auto"/>
            <w:left w:val="none" w:sz="0" w:space="0" w:color="auto"/>
            <w:bottom w:val="none" w:sz="0" w:space="0" w:color="auto"/>
            <w:right w:val="none" w:sz="0" w:space="0" w:color="auto"/>
          </w:divBdr>
        </w:div>
        <w:div w:id="704793791">
          <w:marLeft w:val="0"/>
          <w:marRight w:val="0"/>
          <w:marTop w:val="0"/>
          <w:marBottom w:val="0"/>
          <w:divBdr>
            <w:top w:val="none" w:sz="0" w:space="0" w:color="auto"/>
            <w:left w:val="none" w:sz="0" w:space="0" w:color="auto"/>
            <w:bottom w:val="none" w:sz="0" w:space="0" w:color="auto"/>
            <w:right w:val="none" w:sz="0" w:space="0" w:color="auto"/>
          </w:divBdr>
        </w:div>
        <w:div w:id="730428083">
          <w:marLeft w:val="0"/>
          <w:marRight w:val="0"/>
          <w:marTop w:val="0"/>
          <w:marBottom w:val="0"/>
          <w:divBdr>
            <w:top w:val="none" w:sz="0" w:space="0" w:color="auto"/>
            <w:left w:val="none" w:sz="0" w:space="0" w:color="auto"/>
            <w:bottom w:val="none" w:sz="0" w:space="0" w:color="auto"/>
            <w:right w:val="none" w:sz="0" w:space="0" w:color="auto"/>
          </w:divBdr>
        </w:div>
        <w:div w:id="812336007">
          <w:marLeft w:val="0"/>
          <w:marRight w:val="0"/>
          <w:marTop w:val="0"/>
          <w:marBottom w:val="0"/>
          <w:divBdr>
            <w:top w:val="none" w:sz="0" w:space="0" w:color="auto"/>
            <w:left w:val="none" w:sz="0" w:space="0" w:color="auto"/>
            <w:bottom w:val="none" w:sz="0" w:space="0" w:color="auto"/>
            <w:right w:val="none" w:sz="0" w:space="0" w:color="auto"/>
          </w:divBdr>
        </w:div>
        <w:div w:id="819538624">
          <w:marLeft w:val="0"/>
          <w:marRight w:val="0"/>
          <w:marTop w:val="0"/>
          <w:marBottom w:val="0"/>
          <w:divBdr>
            <w:top w:val="none" w:sz="0" w:space="0" w:color="auto"/>
            <w:left w:val="none" w:sz="0" w:space="0" w:color="auto"/>
            <w:bottom w:val="none" w:sz="0" w:space="0" w:color="auto"/>
            <w:right w:val="none" w:sz="0" w:space="0" w:color="auto"/>
          </w:divBdr>
        </w:div>
        <w:div w:id="826281554">
          <w:marLeft w:val="0"/>
          <w:marRight w:val="0"/>
          <w:marTop w:val="0"/>
          <w:marBottom w:val="0"/>
          <w:divBdr>
            <w:top w:val="none" w:sz="0" w:space="0" w:color="auto"/>
            <w:left w:val="none" w:sz="0" w:space="0" w:color="auto"/>
            <w:bottom w:val="none" w:sz="0" w:space="0" w:color="auto"/>
            <w:right w:val="none" w:sz="0" w:space="0" w:color="auto"/>
          </w:divBdr>
        </w:div>
        <w:div w:id="857236419">
          <w:marLeft w:val="0"/>
          <w:marRight w:val="0"/>
          <w:marTop w:val="0"/>
          <w:marBottom w:val="0"/>
          <w:divBdr>
            <w:top w:val="none" w:sz="0" w:space="0" w:color="auto"/>
            <w:left w:val="none" w:sz="0" w:space="0" w:color="auto"/>
            <w:bottom w:val="none" w:sz="0" w:space="0" w:color="auto"/>
            <w:right w:val="none" w:sz="0" w:space="0" w:color="auto"/>
          </w:divBdr>
        </w:div>
        <w:div w:id="891884280">
          <w:marLeft w:val="0"/>
          <w:marRight w:val="0"/>
          <w:marTop w:val="0"/>
          <w:marBottom w:val="0"/>
          <w:divBdr>
            <w:top w:val="none" w:sz="0" w:space="0" w:color="auto"/>
            <w:left w:val="none" w:sz="0" w:space="0" w:color="auto"/>
            <w:bottom w:val="none" w:sz="0" w:space="0" w:color="auto"/>
            <w:right w:val="none" w:sz="0" w:space="0" w:color="auto"/>
          </w:divBdr>
        </w:div>
        <w:div w:id="914240282">
          <w:marLeft w:val="0"/>
          <w:marRight w:val="0"/>
          <w:marTop w:val="0"/>
          <w:marBottom w:val="0"/>
          <w:divBdr>
            <w:top w:val="none" w:sz="0" w:space="0" w:color="auto"/>
            <w:left w:val="none" w:sz="0" w:space="0" w:color="auto"/>
            <w:bottom w:val="none" w:sz="0" w:space="0" w:color="auto"/>
            <w:right w:val="none" w:sz="0" w:space="0" w:color="auto"/>
          </w:divBdr>
        </w:div>
        <w:div w:id="943146226">
          <w:marLeft w:val="0"/>
          <w:marRight w:val="0"/>
          <w:marTop w:val="0"/>
          <w:marBottom w:val="0"/>
          <w:divBdr>
            <w:top w:val="none" w:sz="0" w:space="0" w:color="auto"/>
            <w:left w:val="none" w:sz="0" w:space="0" w:color="auto"/>
            <w:bottom w:val="none" w:sz="0" w:space="0" w:color="auto"/>
            <w:right w:val="none" w:sz="0" w:space="0" w:color="auto"/>
          </w:divBdr>
        </w:div>
        <w:div w:id="968048621">
          <w:marLeft w:val="0"/>
          <w:marRight w:val="0"/>
          <w:marTop w:val="0"/>
          <w:marBottom w:val="0"/>
          <w:divBdr>
            <w:top w:val="none" w:sz="0" w:space="0" w:color="auto"/>
            <w:left w:val="none" w:sz="0" w:space="0" w:color="auto"/>
            <w:bottom w:val="none" w:sz="0" w:space="0" w:color="auto"/>
            <w:right w:val="none" w:sz="0" w:space="0" w:color="auto"/>
          </w:divBdr>
        </w:div>
        <w:div w:id="980696812">
          <w:marLeft w:val="0"/>
          <w:marRight w:val="0"/>
          <w:marTop w:val="0"/>
          <w:marBottom w:val="0"/>
          <w:divBdr>
            <w:top w:val="none" w:sz="0" w:space="0" w:color="auto"/>
            <w:left w:val="none" w:sz="0" w:space="0" w:color="auto"/>
            <w:bottom w:val="none" w:sz="0" w:space="0" w:color="auto"/>
            <w:right w:val="none" w:sz="0" w:space="0" w:color="auto"/>
          </w:divBdr>
        </w:div>
        <w:div w:id="988444030">
          <w:marLeft w:val="0"/>
          <w:marRight w:val="0"/>
          <w:marTop w:val="0"/>
          <w:marBottom w:val="0"/>
          <w:divBdr>
            <w:top w:val="none" w:sz="0" w:space="0" w:color="auto"/>
            <w:left w:val="none" w:sz="0" w:space="0" w:color="auto"/>
            <w:bottom w:val="none" w:sz="0" w:space="0" w:color="auto"/>
            <w:right w:val="none" w:sz="0" w:space="0" w:color="auto"/>
          </w:divBdr>
        </w:div>
        <w:div w:id="1050299367">
          <w:marLeft w:val="0"/>
          <w:marRight w:val="0"/>
          <w:marTop w:val="0"/>
          <w:marBottom w:val="0"/>
          <w:divBdr>
            <w:top w:val="none" w:sz="0" w:space="0" w:color="auto"/>
            <w:left w:val="none" w:sz="0" w:space="0" w:color="auto"/>
            <w:bottom w:val="none" w:sz="0" w:space="0" w:color="auto"/>
            <w:right w:val="none" w:sz="0" w:space="0" w:color="auto"/>
          </w:divBdr>
        </w:div>
        <w:div w:id="1074203116">
          <w:marLeft w:val="0"/>
          <w:marRight w:val="0"/>
          <w:marTop w:val="0"/>
          <w:marBottom w:val="0"/>
          <w:divBdr>
            <w:top w:val="none" w:sz="0" w:space="0" w:color="auto"/>
            <w:left w:val="none" w:sz="0" w:space="0" w:color="auto"/>
            <w:bottom w:val="none" w:sz="0" w:space="0" w:color="auto"/>
            <w:right w:val="none" w:sz="0" w:space="0" w:color="auto"/>
          </w:divBdr>
        </w:div>
        <w:div w:id="1100368718">
          <w:marLeft w:val="0"/>
          <w:marRight w:val="0"/>
          <w:marTop w:val="0"/>
          <w:marBottom w:val="0"/>
          <w:divBdr>
            <w:top w:val="none" w:sz="0" w:space="0" w:color="auto"/>
            <w:left w:val="none" w:sz="0" w:space="0" w:color="auto"/>
            <w:bottom w:val="none" w:sz="0" w:space="0" w:color="auto"/>
            <w:right w:val="none" w:sz="0" w:space="0" w:color="auto"/>
          </w:divBdr>
        </w:div>
        <w:div w:id="1115714232">
          <w:marLeft w:val="0"/>
          <w:marRight w:val="0"/>
          <w:marTop w:val="0"/>
          <w:marBottom w:val="0"/>
          <w:divBdr>
            <w:top w:val="none" w:sz="0" w:space="0" w:color="auto"/>
            <w:left w:val="none" w:sz="0" w:space="0" w:color="auto"/>
            <w:bottom w:val="none" w:sz="0" w:space="0" w:color="auto"/>
            <w:right w:val="none" w:sz="0" w:space="0" w:color="auto"/>
          </w:divBdr>
        </w:div>
        <w:div w:id="1139616105">
          <w:marLeft w:val="0"/>
          <w:marRight w:val="0"/>
          <w:marTop w:val="0"/>
          <w:marBottom w:val="0"/>
          <w:divBdr>
            <w:top w:val="none" w:sz="0" w:space="0" w:color="auto"/>
            <w:left w:val="none" w:sz="0" w:space="0" w:color="auto"/>
            <w:bottom w:val="none" w:sz="0" w:space="0" w:color="auto"/>
            <w:right w:val="none" w:sz="0" w:space="0" w:color="auto"/>
          </w:divBdr>
        </w:div>
        <w:div w:id="1154447642">
          <w:marLeft w:val="0"/>
          <w:marRight w:val="0"/>
          <w:marTop w:val="0"/>
          <w:marBottom w:val="0"/>
          <w:divBdr>
            <w:top w:val="none" w:sz="0" w:space="0" w:color="auto"/>
            <w:left w:val="none" w:sz="0" w:space="0" w:color="auto"/>
            <w:bottom w:val="none" w:sz="0" w:space="0" w:color="auto"/>
            <w:right w:val="none" w:sz="0" w:space="0" w:color="auto"/>
          </w:divBdr>
        </w:div>
        <w:div w:id="1198275384">
          <w:marLeft w:val="0"/>
          <w:marRight w:val="0"/>
          <w:marTop w:val="0"/>
          <w:marBottom w:val="0"/>
          <w:divBdr>
            <w:top w:val="none" w:sz="0" w:space="0" w:color="auto"/>
            <w:left w:val="none" w:sz="0" w:space="0" w:color="auto"/>
            <w:bottom w:val="none" w:sz="0" w:space="0" w:color="auto"/>
            <w:right w:val="none" w:sz="0" w:space="0" w:color="auto"/>
          </w:divBdr>
        </w:div>
        <w:div w:id="1209221108">
          <w:marLeft w:val="0"/>
          <w:marRight w:val="0"/>
          <w:marTop w:val="0"/>
          <w:marBottom w:val="0"/>
          <w:divBdr>
            <w:top w:val="none" w:sz="0" w:space="0" w:color="auto"/>
            <w:left w:val="none" w:sz="0" w:space="0" w:color="auto"/>
            <w:bottom w:val="none" w:sz="0" w:space="0" w:color="auto"/>
            <w:right w:val="none" w:sz="0" w:space="0" w:color="auto"/>
          </w:divBdr>
        </w:div>
        <w:div w:id="1218474498">
          <w:marLeft w:val="0"/>
          <w:marRight w:val="0"/>
          <w:marTop w:val="0"/>
          <w:marBottom w:val="0"/>
          <w:divBdr>
            <w:top w:val="none" w:sz="0" w:space="0" w:color="auto"/>
            <w:left w:val="none" w:sz="0" w:space="0" w:color="auto"/>
            <w:bottom w:val="none" w:sz="0" w:space="0" w:color="auto"/>
            <w:right w:val="none" w:sz="0" w:space="0" w:color="auto"/>
          </w:divBdr>
        </w:div>
        <w:div w:id="1296065326">
          <w:marLeft w:val="0"/>
          <w:marRight w:val="0"/>
          <w:marTop w:val="0"/>
          <w:marBottom w:val="0"/>
          <w:divBdr>
            <w:top w:val="none" w:sz="0" w:space="0" w:color="auto"/>
            <w:left w:val="none" w:sz="0" w:space="0" w:color="auto"/>
            <w:bottom w:val="none" w:sz="0" w:space="0" w:color="auto"/>
            <w:right w:val="none" w:sz="0" w:space="0" w:color="auto"/>
          </w:divBdr>
        </w:div>
        <w:div w:id="1340932257">
          <w:marLeft w:val="0"/>
          <w:marRight w:val="0"/>
          <w:marTop w:val="0"/>
          <w:marBottom w:val="0"/>
          <w:divBdr>
            <w:top w:val="none" w:sz="0" w:space="0" w:color="auto"/>
            <w:left w:val="none" w:sz="0" w:space="0" w:color="auto"/>
            <w:bottom w:val="none" w:sz="0" w:space="0" w:color="auto"/>
            <w:right w:val="none" w:sz="0" w:space="0" w:color="auto"/>
          </w:divBdr>
        </w:div>
        <w:div w:id="1355107006">
          <w:marLeft w:val="0"/>
          <w:marRight w:val="0"/>
          <w:marTop w:val="0"/>
          <w:marBottom w:val="0"/>
          <w:divBdr>
            <w:top w:val="none" w:sz="0" w:space="0" w:color="auto"/>
            <w:left w:val="none" w:sz="0" w:space="0" w:color="auto"/>
            <w:bottom w:val="none" w:sz="0" w:space="0" w:color="auto"/>
            <w:right w:val="none" w:sz="0" w:space="0" w:color="auto"/>
          </w:divBdr>
        </w:div>
        <w:div w:id="1404840276">
          <w:marLeft w:val="0"/>
          <w:marRight w:val="0"/>
          <w:marTop w:val="0"/>
          <w:marBottom w:val="0"/>
          <w:divBdr>
            <w:top w:val="none" w:sz="0" w:space="0" w:color="auto"/>
            <w:left w:val="none" w:sz="0" w:space="0" w:color="auto"/>
            <w:bottom w:val="none" w:sz="0" w:space="0" w:color="auto"/>
            <w:right w:val="none" w:sz="0" w:space="0" w:color="auto"/>
          </w:divBdr>
        </w:div>
        <w:div w:id="1414664290">
          <w:marLeft w:val="0"/>
          <w:marRight w:val="0"/>
          <w:marTop w:val="0"/>
          <w:marBottom w:val="0"/>
          <w:divBdr>
            <w:top w:val="none" w:sz="0" w:space="0" w:color="auto"/>
            <w:left w:val="none" w:sz="0" w:space="0" w:color="auto"/>
            <w:bottom w:val="none" w:sz="0" w:space="0" w:color="auto"/>
            <w:right w:val="none" w:sz="0" w:space="0" w:color="auto"/>
          </w:divBdr>
        </w:div>
        <w:div w:id="1454206651">
          <w:marLeft w:val="0"/>
          <w:marRight w:val="0"/>
          <w:marTop w:val="0"/>
          <w:marBottom w:val="0"/>
          <w:divBdr>
            <w:top w:val="none" w:sz="0" w:space="0" w:color="auto"/>
            <w:left w:val="none" w:sz="0" w:space="0" w:color="auto"/>
            <w:bottom w:val="none" w:sz="0" w:space="0" w:color="auto"/>
            <w:right w:val="none" w:sz="0" w:space="0" w:color="auto"/>
          </w:divBdr>
        </w:div>
        <w:div w:id="1478954950">
          <w:marLeft w:val="0"/>
          <w:marRight w:val="0"/>
          <w:marTop w:val="0"/>
          <w:marBottom w:val="0"/>
          <w:divBdr>
            <w:top w:val="none" w:sz="0" w:space="0" w:color="auto"/>
            <w:left w:val="none" w:sz="0" w:space="0" w:color="auto"/>
            <w:bottom w:val="none" w:sz="0" w:space="0" w:color="auto"/>
            <w:right w:val="none" w:sz="0" w:space="0" w:color="auto"/>
          </w:divBdr>
        </w:div>
        <w:div w:id="1486701525">
          <w:marLeft w:val="0"/>
          <w:marRight w:val="0"/>
          <w:marTop w:val="0"/>
          <w:marBottom w:val="0"/>
          <w:divBdr>
            <w:top w:val="none" w:sz="0" w:space="0" w:color="auto"/>
            <w:left w:val="none" w:sz="0" w:space="0" w:color="auto"/>
            <w:bottom w:val="none" w:sz="0" w:space="0" w:color="auto"/>
            <w:right w:val="none" w:sz="0" w:space="0" w:color="auto"/>
          </w:divBdr>
        </w:div>
        <w:div w:id="1509979861">
          <w:marLeft w:val="0"/>
          <w:marRight w:val="0"/>
          <w:marTop w:val="0"/>
          <w:marBottom w:val="0"/>
          <w:divBdr>
            <w:top w:val="none" w:sz="0" w:space="0" w:color="auto"/>
            <w:left w:val="none" w:sz="0" w:space="0" w:color="auto"/>
            <w:bottom w:val="none" w:sz="0" w:space="0" w:color="auto"/>
            <w:right w:val="none" w:sz="0" w:space="0" w:color="auto"/>
          </w:divBdr>
        </w:div>
        <w:div w:id="1566572877">
          <w:marLeft w:val="0"/>
          <w:marRight w:val="0"/>
          <w:marTop w:val="0"/>
          <w:marBottom w:val="0"/>
          <w:divBdr>
            <w:top w:val="none" w:sz="0" w:space="0" w:color="auto"/>
            <w:left w:val="none" w:sz="0" w:space="0" w:color="auto"/>
            <w:bottom w:val="none" w:sz="0" w:space="0" w:color="auto"/>
            <w:right w:val="none" w:sz="0" w:space="0" w:color="auto"/>
          </w:divBdr>
        </w:div>
        <w:div w:id="1606576267">
          <w:marLeft w:val="0"/>
          <w:marRight w:val="0"/>
          <w:marTop w:val="0"/>
          <w:marBottom w:val="0"/>
          <w:divBdr>
            <w:top w:val="none" w:sz="0" w:space="0" w:color="auto"/>
            <w:left w:val="none" w:sz="0" w:space="0" w:color="auto"/>
            <w:bottom w:val="none" w:sz="0" w:space="0" w:color="auto"/>
            <w:right w:val="none" w:sz="0" w:space="0" w:color="auto"/>
          </w:divBdr>
        </w:div>
        <w:div w:id="1633629436">
          <w:marLeft w:val="0"/>
          <w:marRight w:val="0"/>
          <w:marTop w:val="0"/>
          <w:marBottom w:val="0"/>
          <w:divBdr>
            <w:top w:val="none" w:sz="0" w:space="0" w:color="auto"/>
            <w:left w:val="none" w:sz="0" w:space="0" w:color="auto"/>
            <w:bottom w:val="none" w:sz="0" w:space="0" w:color="auto"/>
            <w:right w:val="none" w:sz="0" w:space="0" w:color="auto"/>
          </w:divBdr>
        </w:div>
        <w:div w:id="1682273085">
          <w:marLeft w:val="0"/>
          <w:marRight w:val="0"/>
          <w:marTop w:val="0"/>
          <w:marBottom w:val="0"/>
          <w:divBdr>
            <w:top w:val="none" w:sz="0" w:space="0" w:color="auto"/>
            <w:left w:val="none" w:sz="0" w:space="0" w:color="auto"/>
            <w:bottom w:val="none" w:sz="0" w:space="0" w:color="auto"/>
            <w:right w:val="none" w:sz="0" w:space="0" w:color="auto"/>
          </w:divBdr>
        </w:div>
        <w:div w:id="1697733267">
          <w:marLeft w:val="0"/>
          <w:marRight w:val="0"/>
          <w:marTop w:val="0"/>
          <w:marBottom w:val="0"/>
          <w:divBdr>
            <w:top w:val="none" w:sz="0" w:space="0" w:color="auto"/>
            <w:left w:val="none" w:sz="0" w:space="0" w:color="auto"/>
            <w:bottom w:val="none" w:sz="0" w:space="0" w:color="auto"/>
            <w:right w:val="none" w:sz="0" w:space="0" w:color="auto"/>
          </w:divBdr>
        </w:div>
        <w:div w:id="1757285222">
          <w:marLeft w:val="0"/>
          <w:marRight w:val="0"/>
          <w:marTop w:val="0"/>
          <w:marBottom w:val="0"/>
          <w:divBdr>
            <w:top w:val="none" w:sz="0" w:space="0" w:color="auto"/>
            <w:left w:val="none" w:sz="0" w:space="0" w:color="auto"/>
            <w:bottom w:val="none" w:sz="0" w:space="0" w:color="auto"/>
            <w:right w:val="none" w:sz="0" w:space="0" w:color="auto"/>
          </w:divBdr>
        </w:div>
        <w:div w:id="1780375705">
          <w:marLeft w:val="0"/>
          <w:marRight w:val="0"/>
          <w:marTop w:val="0"/>
          <w:marBottom w:val="0"/>
          <w:divBdr>
            <w:top w:val="none" w:sz="0" w:space="0" w:color="auto"/>
            <w:left w:val="none" w:sz="0" w:space="0" w:color="auto"/>
            <w:bottom w:val="none" w:sz="0" w:space="0" w:color="auto"/>
            <w:right w:val="none" w:sz="0" w:space="0" w:color="auto"/>
          </w:divBdr>
        </w:div>
        <w:div w:id="1783454442">
          <w:marLeft w:val="0"/>
          <w:marRight w:val="0"/>
          <w:marTop w:val="0"/>
          <w:marBottom w:val="0"/>
          <w:divBdr>
            <w:top w:val="none" w:sz="0" w:space="0" w:color="auto"/>
            <w:left w:val="none" w:sz="0" w:space="0" w:color="auto"/>
            <w:bottom w:val="none" w:sz="0" w:space="0" w:color="auto"/>
            <w:right w:val="none" w:sz="0" w:space="0" w:color="auto"/>
          </w:divBdr>
        </w:div>
        <w:div w:id="1801730310">
          <w:marLeft w:val="0"/>
          <w:marRight w:val="0"/>
          <w:marTop w:val="0"/>
          <w:marBottom w:val="0"/>
          <w:divBdr>
            <w:top w:val="none" w:sz="0" w:space="0" w:color="auto"/>
            <w:left w:val="none" w:sz="0" w:space="0" w:color="auto"/>
            <w:bottom w:val="none" w:sz="0" w:space="0" w:color="auto"/>
            <w:right w:val="none" w:sz="0" w:space="0" w:color="auto"/>
          </w:divBdr>
        </w:div>
        <w:div w:id="1805611962">
          <w:marLeft w:val="0"/>
          <w:marRight w:val="0"/>
          <w:marTop w:val="0"/>
          <w:marBottom w:val="0"/>
          <w:divBdr>
            <w:top w:val="none" w:sz="0" w:space="0" w:color="auto"/>
            <w:left w:val="none" w:sz="0" w:space="0" w:color="auto"/>
            <w:bottom w:val="none" w:sz="0" w:space="0" w:color="auto"/>
            <w:right w:val="none" w:sz="0" w:space="0" w:color="auto"/>
          </w:divBdr>
        </w:div>
        <w:div w:id="1827865688">
          <w:marLeft w:val="0"/>
          <w:marRight w:val="0"/>
          <w:marTop w:val="0"/>
          <w:marBottom w:val="0"/>
          <w:divBdr>
            <w:top w:val="none" w:sz="0" w:space="0" w:color="auto"/>
            <w:left w:val="none" w:sz="0" w:space="0" w:color="auto"/>
            <w:bottom w:val="none" w:sz="0" w:space="0" w:color="auto"/>
            <w:right w:val="none" w:sz="0" w:space="0" w:color="auto"/>
          </w:divBdr>
        </w:div>
        <w:div w:id="1869873262">
          <w:marLeft w:val="0"/>
          <w:marRight w:val="0"/>
          <w:marTop w:val="0"/>
          <w:marBottom w:val="0"/>
          <w:divBdr>
            <w:top w:val="none" w:sz="0" w:space="0" w:color="auto"/>
            <w:left w:val="none" w:sz="0" w:space="0" w:color="auto"/>
            <w:bottom w:val="none" w:sz="0" w:space="0" w:color="auto"/>
            <w:right w:val="none" w:sz="0" w:space="0" w:color="auto"/>
          </w:divBdr>
        </w:div>
        <w:div w:id="1934243961">
          <w:marLeft w:val="0"/>
          <w:marRight w:val="0"/>
          <w:marTop w:val="0"/>
          <w:marBottom w:val="0"/>
          <w:divBdr>
            <w:top w:val="none" w:sz="0" w:space="0" w:color="auto"/>
            <w:left w:val="none" w:sz="0" w:space="0" w:color="auto"/>
            <w:bottom w:val="none" w:sz="0" w:space="0" w:color="auto"/>
            <w:right w:val="none" w:sz="0" w:space="0" w:color="auto"/>
          </w:divBdr>
        </w:div>
        <w:div w:id="1938636694">
          <w:marLeft w:val="0"/>
          <w:marRight w:val="0"/>
          <w:marTop w:val="0"/>
          <w:marBottom w:val="0"/>
          <w:divBdr>
            <w:top w:val="none" w:sz="0" w:space="0" w:color="auto"/>
            <w:left w:val="none" w:sz="0" w:space="0" w:color="auto"/>
            <w:bottom w:val="none" w:sz="0" w:space="0" w:color="auto"/>
            <w:right w:val="none" w:sz="0" w:space="0" w:color="auto"/>
          </w:divBdr>
        </w:div>
        <w:div w:id="2006738971">
          <w:marLeft w:val="0"/>
          <w:marRight w:val="0"/>
          <w:marTop w:val="0"/>
          <w:marBottom w:val="0"/>
          <w:divBdr>
            <w:top w:val="none" w:sz="0" w:space="0" w:color="auto"/>
            <w:left w:val="none" w:sz="0" w:space="0" w:color="auto"/>
            <w:bottom w:val="none" w:sz="0" w:space="0" w:color="auto"/>
            <w:right w:val="none" w:sz="0" w:space="0" w:color="auto"/>
          </w:divBdr>
        </w:div>
        <w:div w:id="2010985187">
          <w:marLeft w:val="0"/>
          <w:marRight w:val="0"/>
          <w:marTop w:val="0"/>
          <w:marBottom w:val="0"/>
          <w:divBdr>
            <w:top w:val="none" w:sz="0" w:space="0" w:color="auto"/>
            <w:left w:val="none" w:sz="0" w:space="0" w:color="auto"/>
            <w:bottom w:val="none" w:sz="0" w:space="0" w:color="auto"/>
            <w:right w:val="none" w:sz="0" w:space="0" w:color="auto"/>
          </w:divBdr>
        </w:div>
        <w:div w:id="2102412491">
          <w:marLeft w:val="0"/>
          <w:marRight w:val="0"/>
          <w:marTop w:val="0"/>
          <w:marBottom w:val="0"/>
          <w:divBdr>
            <w:top w:val="none" w:sz="0" w:space="0" w:color="auto"/>
            <w:left w:val="none" w:sz="0" w:space="0" w:color="auto"/>
            <w:bottom w:val="none" w:sz="0" w:space="0" w:color="auto"/>
            <w:right w:val="none" w:sz="0" w:space="0" w:color="auto"/>
          </w:divBdr>
        </w:div>
        <w:div w:id="2119828592">
          <w:marLeft w:val="0"/>
          <w:marRight w:val="0"/>
          <w:marTop w:val="0"/>
          <w:marBottom w:val="0"/>
          <w:divBdr>
            <w:top w:val="none" w:sz="0" w:space="0" w:color="auto"/>
            <w:left w:val="none" w:sz="0" w:space="0" w:color="auto"/>
            <w:bottom w:val="none" w:sz="0" w:space="0" w:color="auto"/>
            <w:right w:val="none" w:sz="0" w:space="0" w:color="auto"/>
          </w:divBdr>
        </w:div>
      </w:divsChild>
    </w:div>
    <w:div w:id="498693968">
      <w:bodyDiv w:val="1"/>
      <w:marLeft w:val="0"/>
      <w:marRight w:val="0"/>
      <w:marTop w:val="0"/>
      <w:marBottom w:val="0"/>
      <w:divBdr>
        <w:top w:val="none" w:sz="0" w:space="0" w:color="auto"/>
        <w:left w:val="none" w:sz="0" w:space="0" w:color="auto"/>
        <w:bottom w:val="none" w:sz="0" w:space="0" w:color="auto"/>
        <w:right w:val="none" w:sz="0" w:space="0" w:color="auto"/>
      </w:divBdr>
    </w:div>
    <w:div w:id="501553554">
      <w:bodyDiv w:val="1"/>
      <w:marLeft w:val="0"/>
      <w:marRight w:val="0"/>
      <w:marTop w:val="0"/>
      <w:marBottom w:val="0"/>
      <w:divBdr>
        <w:top w:val="none" w:sz="0" w:space="0" w:color="auto"/>
        <w:left w:val="none" w:sz="0" w:space="0" w:color="auto"/>
        <w:bottom w:val="none" w:sz="0" w:space="0" w:color="auto"/>
        <w:right w:val="none" w:sz="0" w:space="0" w:color="auto"/>
      </w:divBdr>
    </w:div>
    <w:div w:id="501701360">
      <w:bodyDiv w:val="1"/>
      <w:marLeft w:val="0"/>
      <w:marRight w:val="0"/>
      <w:marTop w:val="0"/>
      <w:marBottom w:val="0"/>
      <w:divBdr>
        <w:top w:val="none" w:sz="0" w:space="0" w:color="auto"/>
        <w:left w:val="none" w:sz="0" w:space="0" w:color="auto"/>
        <w:bottom w:val="none" w:sz="0" w:space="0" w:color="auto"/>
        <w:right w:val="none" w:sz="0" w:space="0" w:color="auto"/>
      </w:divBdr>
    </w:div>
    <w:div w:id="502821731">
      <w:bodyDiv w:val="1"/>
      <w:marLeft w:val="0"/>
      <w:marRight w:val="0"/>
      <w:marTop w:val="0"/>
      <w:marBottom w:val="0"/>
      <w:divBdr>
        <w:top w:val="none" w:sz="0" w:space="0" w:color="auto"/>
        <w:left w:val="none" w:sz="0" w:space="0" w:color="auto"/>
        <w:bottom w:val="none" w:sz="0" w:space="0" w:color="auto"/>
        <w:right w:val="none" w:sz="0" w:space="0" w:color="auto"/>
      </w:divBdr>
    </w:div>
    <w:div w:id="504397408">
      <w:bodyDiv w:val="1"/>
      <w:marLeft w:val="0"/>
      <w:marRight w:val="0"/>
      <w:marTop w:val="0"/>
      <w:marBottom w:val="0"/>
      <w:divBdr>
        <w:top w:val="none" w:sz="0" w:space="0" w:color="auto"/>
        <w:left w:val="none" w:sz="0" w:space="0" w:color="auto"/>
        <w:bottom w:val="none" w:sz="0" w:space="0" w:color="auto"/>
        <w:right w:val="none" w:sz="0" w:space="0" w:color="auto"/>
      </w:divBdr>
    </w:div>
    <w:div w:id="505362789">
      <w:bodyDiv w:val="1"/>
      <w:marLeft w:val="0"/>
      <w:marRight w:val="0"/>
      <w:marTop w:val="0"/>
      <w:marBottom w:val="0"/>
      <w:divBdr>
        <w:top w:val="none" w:sz="0" w:space="0" w:color="auto"/>
        <w:left w:val="none" w:sz="0" w:space="0" w:color="auto"/>
        <w:bottom w:val="none" w:sz="0" w:space="0" w:color="auto"/>
        <w:right w:val="none" w:sz="0" w:space="0" w:color="auto"/>
      </w:divBdr>
    </w:div>
    <w:div w:id="505444365">
      <w:bodyDiv w:val="1"/>
      <w:marLeft w:val="0"/>
      <w:marRight w:val="0"/>
      <w:marTop w:val="0"/>
      <w:marBottom w:val="0"/>
      <w:divBdr>
        <w:top w:val="none" w:sz="0" w:space="0" w:color="auto"/>
        <w:left w:val="none" w:sz="0" w:space="0" w:color="auto"/>
        <w:bottom w:val="none" w:sz="0" w:space="0" w:color="auto"/>
        <w:right w:val="none" w:sz="0" w:space="0" w:color="auto"/>
      </w:divBdr>
    </w:div>
    <w:div w:id="505481658">
      <w:bodyDiv w:val="1"/>
      <w:marLeft w:val="0"/>
      <w:marRight w:val="0"/>
      <w:marTop w:val="0"/>
      <w:marBottom w:val="0"/>
      <w:divBdr>
        <w:top w:val="none" w:sz="0" w:space="0" w:color="auto"/>
        <w:left w:val="none" w:sz="0" w:space="0" w:color="auto"/>
        <w:bottom w:val="none" w:sz="0" w:space="0" w:color="auto"/>
        <w:right w:val="none" w:sz="0" w:space="0" w:color="auto"/>
      </w:divBdr>
    </w:div>
    <w:div w:id="505633186">
      <w:bodyDiv w:val="1"/>
      <w:marLeft w:val="0"/>
      <w:marRight w:val="0"/>
      <w:marTop w:val="0"/>
      <w:marBottom w:val="0"/>
      <w:divBdr>
        <w:top w:val="none" w:sz="0" w:space="0" w:color="auto"/>
        <w:left w:val="none" w:sz="0" w:space="0" w:color="auto"/>
        <w:bottom w:val="none" w:sz="0" w:space="0" w:color="auto"/>
        <w:right w:val="none" w:sz="0" w:space="0" w:color="auto"/>
      </w:divBdr>
    </w:div>
    <w:div w:id="506091452">
      <w:bodyDiv w:val="1"/>
      <w:marLeft w:val="0"/>
      <w:marRight w:val="0"/>
      <w:marTop w:val="0"/>
      <w:marBottom w:val="0"/>
      <w:divBdr>
        <w:top w:val="none" w:sz="0" w:space="0" w:color="auto"/>
        <w:left w:val="none" w:sz="0" w:space="0" w:color="auto"/>
        <w:bottom w:val="none" w:sz="0" w:space="0" w:color="auto"/>
        <w:right w:val="none" w:sz="0" w:space="0" w:color="auto"/>
      </w:divBdr>
    </w:div>
    <w:div w:id="506407942">
      <w:bodyDiv w:val="1"/>
      <w:marLeft w:val="0"/>
      <w:marRight w:val="0"/>
      <w:marTop w:val="0"/>
      <w:marBottom w:val="0"/>
      <w:divBdr>
        <w:top w:val="none" w:sz="0" w:space="0" w:color="auto"/>
        <w:left w:val="none" w:sz="0" w:space="0" w:color="auto"/>
        <w:bottom w:val="none" w:sz="0" w:space="0" w:color="auto"/>
        <w:right w:val="none" w:sz="0" w:space="0" w:color="auto"/>
      </w:divBdr>
    </w:div>
    <w:div w:id="506754313">
      <w:bodyDiv w:val="1"/>
      <w:marLeft w:val="0"/>
      <w:marRight w:val="0"/>
      <w:marTop w:val="0"/>
      <w:marBottom w:val="0"/>
      <w:divBdr>
        <w:top w:val="none" w:sz="0" w:space="0" w:color="auto"/>
        <w:left w:val="none" w:sz="0" w:space="0" w:color="auto"/>
        <w:bottom w:val="none" w:sz="0" w:space="0" w:color="auto"/>
        <w:right w:val="none" w:sz="0" w:space="0" w:color="auto"/>
      </w:divBdr>
    </w:div>
    <w:div w:id="513375469">
      <w:bodyDiv w:val="1"/>
      <w:marLeft w:val="0"/>
      <w:marRight w:val="0"/>
      <w:marTop w:val="0"/>
      <w:marBottom w:val="0"/>
      <w:divBdr>
        <w:top w:val="none" w:sz="0" w:space="0" w:color="auto"/>
        <w:left w:val="none" w:sz="0" w:space="0" w:color="auto"/>
        <w:bottom w:val="none" w:sz="0" w:space="0" w:color="auto"/>
        <w:right w:val="none" w:sz="0" w:space="0" w:color="auto"/>
      </w:divBdr>
    </w:div>
    <w:div w:id="513422565">
      <w:bodyDiv w:val="1"/>
      <w:marLeft w:val="0"/>
      <w:marRight w:val="0"/>
      <w:marTop w:val="0"/>
      <w:marBottom w:val="0"/>
      <w:divBdr>
        <w:top w:val="none" w:sz="0" w:space="0" w:color="auto"/>
        <w:left w:val="none" w:sz="0" w:space="0" w:color="auto"/>
        <w:bottom w:val="none" w:sz="0" w:space="0" w:color="auto"/>
        <w:right w:val="none" w:sz="0" w:space="0" w:color="auto"/>
      </w:divBdr>
    </w:div>
    <w:div w:id="515972034">
      <w:bodyDiv w:val="1"/>
      <w:marLeft w:val="0"/>
      <w:marRight w:val="0"/>
      <w:marTop w:val="0"/>
      <w:marBottom w:val="0"/>
      <w:divBdr>
        <w:top w:val="none" w:sz="0" w:space="0" w:color="auto"/>
        <w:left w:val="none" w:sz="0" w:space="0" w:color="auto"/>
        <w:bottom w:val="none" w:sz="0" w:space="0" w:color="auto"/>
        <w:right w:val="none" w:sz="0" w:space="0" w:color="auto"/>
      </w:divBdr>
    </w:div>
    <w:div w:id="516503665">
      <w:bodyDiv w:val="1"/>
      <w:marLeft w:val="0"/>
      <w:marRight w:val="0"/>
      <w:marTop w:val="0"/>
      <w:marBottom w:val="0"/>
      <w:divBdr>
        <w:top w:val="none" w:sz="0" w:space="0" w:color="auto"/>
        <w:left w:val="none" w:sz="0" w:space="0" w:color="auto"/>
        <w:bottom w:val="none" w:sz="0" w:space="0" w:color="auto"/>
        <w:right w:val="none" w:sz="0" w:space="0" w:color="auto"/>
      </w:divBdr>
      <w:divsChild>
        <w:div w:id="139033893">
          <w:marLeft w:val="0"/>
          <w:marRight w:val="0"/>
          <w:marTop w:val="0"/>
          <w:marBottom w:val="0"/>
          <w:divBdr>
            <w:top w:val="none" w:sz="0" w:space="0" w:color="auto"/>
            <w:left w:val="none" w:sz="0" w:space="0" w:color="auto"/>
            <w:bottom w:val="none" w:sz="0" w:space="0" w:color="auto"/>
            <w:right w:val="none" w:sz="0" w:space="0" w:color="auto"/>
          </w:divBdr>
        </w:div>
        <w:div w:id="887572882">
          <w:marLeft w:val="0"/>
          <w:marRight w:val="0"/>
          <w:marTop w:val="0"/>
          <w:marBottom w:val="0"/>
          <w:divBdr>
            <w:top w:val="none" w:sz="0" w:space="0" w:color="auto"/>
            <w:left w:val="none" w:sz="0" w:space="0" w:color="auto"/>
            <w:bottom w:val="none" w:sz="0" w:space="0" w:color="auto"/>
            <w:right w:val="none" w:sz="0" w:space="0" w:color="auto"/>
          </w:divBdr>
        </w:div>
        <w:div w:id="1450776989">
          <w:marLeft w:val="0"/>
          <w:marRight w:val="0"/>
          <w:marTop w:val="0"/>
          <w:marBottom w:val="0"/>
          <w:divBdr>
            <w:top w:val="none" w:sz="0" w:space="0" w:color="auto"/>
            <w:left w:val="none" w:sz="0" w:space="0" w:color="auto"/>
            <w:bottom w:val="none" w:sz="0" w:space="0" w:color="auto"/>
            <w:right w:val="none" w:sz="0" w:space="0" w:color="auto"/>
          </w:divBdr>
        </w:div>
      </w:divsChild>
    </w:div>
    <w:div w:id="517891201">
      <w:bodyDiv w:val="1"/>
      <w:marLeft w:val="0"/>
      <w:marRight w:val="0"/>
      <w:marTop w:val="0"/>
      <w:marBottom w:val="0"/>
      <w:divBdr>
        <w:top w:val="none" w:sz="0" w:space="0" w:color="auto"/>
        <w:left w:val="none" w:sz="0" w:space="0" w:color="auto"/>
        <w:bottom w:val="none" w:sz="0" w:space="0" w:color="auto"/>
        <w:right w:val="none" w:sz="0" w:space="0" w:color="auto"/>
      </w:divBdr>
    </w:div>
    <w:div w:id="522473029">
      <w:bodyDiv w:val="1"/>
      <w:marLeft w:val="0"/>
      <w:marRight w:val="0"/>
      <w:marTop w:val="0"/>
      <w:marBottom w:val="0"/>
      <w:divBdr>
        <w:top w:val="none" w:sz="0" w:space="0" w:color="auto"/>
        <w:left w:val="none" w:sz="0" w:space="0" w:color="auto"/>
        <w:bottom w:val="none" w:sz="0" w:space="0" w:color="auto"/>
        <w:right w:val="none" w:sz="0" w:space="0" w:color="auto"/>
      </w:divBdr>
    </w:div>
    <w:div w:id="525219148">
      <w:bodyDiv w:val="1"/>
      <w:marLeft w:val="0"/>
      <w:marRight w:val="0"/>
      <w:marTop w:val="0"/>
      <w:marBottom w:val="0"/>
      <w:divBdr>
        <w:top w:val="none" w:sz="0" w:space="0" w:color="auto"/>
        <w:left w:val="none" w:sz="0" w:space="0" w:color="auto"/>
        <w:bottom w:val="none" w:sz="0" w:space="0" w:color="auto"/>
        <w:right w:val="none" w:sz="0" w:space="0" w:color="auto"/>
      </w:divBdr>
    </w:div>
    <w:div w:id="526988193">
      <w:bodyDiv w:val="1"/>
      <w:marLeft w:val="0"/>
      <w:marRight w:val="0"/>
      <w:marTop w:val="0"/>
      <w:marBottom w:val="0"/>
      <w:divBdr>
        <w:top w:val="none" w:sz="0" w:space="0" w:color="auto"/>
        <w:left w:val="none" w:sz="0" w:space="0" w:color="auto"/>
        <w:bottom w:val="none" w:sz="0" w:space="0" w:color="auto"/>
        <w:right w:val="none" w:sz="0" w:space="0" w:color="auto"/>
      </w:divBdr>
    </w:div>
    <w:div w:id="528835193">
      <w:bodyDiv w:val="1"/>
      <w:marLeft w:val="0"/>
      <w:marRight w:val="0"/>
      <w:marTop w:val="0"/>
      <w:marBottom w:val="0"/>
      <w:divBdr>
        <w:top w:val="none" w:sz="0" w:space="0" w:color="auto"/>
        <w:left w:val="none" w:sz="0" w:space="0" w:color="auto"/>
        <w:bottom w:val="none" w:sz="0" w:space="0" w:color="auto"/>
        <w:right w:val="none" w:sz="0" w:space="0" w:color="auto"/>
      </w:divBdr>
    </w:div>
    <w:div w:id="529412245">
      <w:bodyDiv w:val="1"/>
      <w:marLeft w:val="0"/>
      <w:marRight w:val="0"/>
      <w:marTop w:val="0"/>
      <w:marBottom w:val="0"/>
      <w:divBdr>
        <w:top w:val="none" w:sz="0" w:space="0" w:color="auto"/>
        <w:left w:val="none" w:sz="0" w:space="0" w:color="auto"/>
        <w:bottom w:val="none" w:sz="0" w:space="0" w:color="auto"/>
        <w:right w:val="none" w:sz="0" w:space="0" w:color="auto"/>
      </w:divBdr>
    </w:div>
    <w:div w:id="529993655">
      <w:bodyDiv w:val="1"/>
      <w:marLeft w:val="0"/>
      <w:marRight w:val="0"/>
      <w:marTop w:val="0"/>
      <w:marBottom w:val="0"/>
      <w:divBdr>
        <w:top w:val="none" w:sz="0" w:space="0" w:color="auto"/>
        <w:left w:val="none" w:sz="0" w:space="0" w:color="auto"/>
        <w:bottom w:val="none" w:sz="0" w:space="0" w:color="auto"/>
        <w:right w:val="none" w:sz="0" w:space="0" w:color="auto"/>
      </w:divBdr>
    </w:div>
    <w:div w:id="531117584">
      <w:bodyDiv w:val="1"/>
      <w:marLeft w:val="0"/>
      <w:marRight w:val="0"/>
      <w:marTop w:val="0"/>
      <w:marBottom w:val="0"/>
      <w:divBdr>
        <w:top w:val="none" w:sz="0" w:space="0" w:color="auto"/>
        <w:left w:val="none" w:sz="0" w:space="0" w:color="auto"/>
        <w:bottom w:val="none" w:sz="0" w:space="0" w:color="auto"/>
        <w:right w:val="none" w:sz="0" w:space="0" w:color="auto"/>
      </w:divBdr>
    </w:div>
    <w:div w:id="532235782">
      <w:bodyDiv w:val="1"/>
      <w:marLeft w:val="0"/>
      <w:marRight w:val="0"/>
      <w:marTop w:val="0"/>
      <w:marBottom w:val="0"/>
      <w:divBdr>
        <w:top w:val="none" w:sz="0" w:space="0" w:color="auto"/>
        <w:left w:val="none" w:sz="0" w:space="0" w:color="auto"/>
        <w:bottom w:val="none" w:sz="0" w:space="0" w:color="auto"/>
        <w:right w:val="none" w:sz="0" w:space="0" w:color="auto"/>
      </w:divBdr>
      <w:divsChild>
        <w:div w:id="154762280">
          <w:marLeft w:val="0"/>
          <w:marRight w:val="0"/>
          <w:marTop w:val="0"/>
          <w:marBottom w:val="0"/>
          <w:divBdr>
            <w:top w:val="none" w:sz="0" w:space="0" w:color="auto"/>
            <w:left w:val="none" w:sz="0" w:space="0" w:color="auto"/>
            <w:bottom w:val="none" w:sz="0" w:space="0" w:color="auto"/>
            <w:right w:val="none" w:sz="0" w:space="0" w:color="auto"/>
          </w:divBdr>
        </w:div>
        <w:div w:id="362444879">
          <w:marLeft w:val="0"/>
          <w:marRight w:val="0"/>
          <w:marTop w:val="0"/>
          <w:marBottom w:val="0"/>
          <w:divBdr>
            <w:top w:val="none" w:sz="0" w:space="0" w:color="auto"/>
            <w:left w:val="none" w:sz="0" w:space="0" w:color="auto"/>
            <w:bottom w:val="none" w:sz="0" w:space="0" w:color="auto"/>
            <w:right w:val="none" w:sz="0" w:space="0" w:color="auto"/>
          </w:divBdr>
        </w:div>
        <w:div w:id="387919796">
          <w:marLeft w:val="0"/>
          <w:marRight w:val="0"/>
          <w:marTop w:val="0"/>
          <w:marBottom w:val="0"/>
          <w:divBdr>
            <w:top w:val="none" w:sz="0" w:space="0" w:color="auto"/>
            <w:left w:val="none" w:sz="0" w:space="0" w:color="auto"/>
            <w:bottom w:val="none" w:sz="0" w:space="0" w:color="auto"/>
            <w:right w:val="none" w:sz="0" w:space="0" w:color="auto"/>
          </w:divBdr>
        </w:div>
        <w:div w:id="446656049">
          <w:marLeft w:val="0"/>
          <w:marRight w:val="0"/>
          <w:marTop w:val="0"/>
          <w:marBottom w:val="0"/>
          <w:divBdr>
            <w:top w:val="none" w:sz="0" w:space="0" w:color="auto"/>
            <w:left w:val="none" w:sz="0" w:space="0" w:color="auto"/>
            <w:bottom w:val="none" w:sz="0" w:space="0" w:color="auto"/>
            <w:right w:val="none" w:sz="0" w:space="0" w:color="auto"/>
          </w:divBdr>
        </w:div>
        <w:div w:id="469596363">
          <w:marLeft w:val="0"/>
          <w:marRight w:val="0"/>
          <w:marTop w:val="0"/>
          <w:marBottom w:val="0"/>
          <w:divBdr>
            <w:top w:val="none" w:sz="0" w:space="0" w:color="auto"/>
            <w:left w:val="none" w:sz="0" w:space="0" w:color="auto"/>
            <w:bottom w:val="none" w:sz="0" w:space="0" w:color="auto"/>
            <w:right w:val="none" w:sz="0" w:space="0" w:color="auto"/>
          </w:divBdr>
        </w:div>
        <w:div w:id="496120746">
          <w:marLeft w:val="0"/>
          <w:marRight w:val="0"/>
          <w:marTop w:val="0"/>
          <w:marBottom w:val="0"/>
          <w:divBdr>
            <w:top w:val="none" w:sz="0" w:space="0" w:color="auto"/>
            <w:left w:val="none" w:sz="0" w:space="0" w:color="auto"/>
            <w:bottom w:val="none" w:sz="0" w:space="0" w:color="auto"/>
            <w:right w:val="none" w:sz="0" w:space="0" w:color="auto"/>
          </w:divBdr>
        </w:div>
        <w:div w:id="595407086">
          <w:marLeft w:val="0"/>
          <w:marRight w:val="0"/>
          <w:marTop w:val="0"/>
          <w:marBottom w:val="0"/>
          <w:divBdr>
            <w:top w:val="none" w:sz="0" w:space="0" w:color="auto"/>
            <w:left w:val="none" w:sz="0" w:space="0" w:color="auto"/>
            <w:bottom w:val="none" w:sz="0" w:space="0" w:color="auto"/>
            <w:right w:val="none" w:sz="0" w:space="0" w:color="auto"/>
          </w:divBdr>
        </w:div>
        <w:div w:id="624391432">
          <w:marLeft w:val="0"/>
          <w:marRight w:val="0"/>
          <w:marTop w:val="0"/>
          <w:marBottom w:val="0"/>
          <w:divBdr>
            <w:top w:val="none" w:sz="0" w:space="0" w:color="auto"/>
            <w:left w:val="none" w:sz="0" w:space="0" w:color="auto"/>
            <w:bottom w:val="none" w:sz="0" w:space="0" w:color="auto"/>
            <w:right w:val="none" w:sz="0" w:space="0" w:color="auto"/>
          </w:divBdr>
        </w:div>
        <w:div w:id="727647596">
          <w:marLeft w:val="0"/>
          <w:marRight w:val="0"/>
          <w:marTop w:val="0"/>
          <w:marBottom w:val="0"/>
          <w:divBdr>
            <w:top w:val="none" w:sz="0" w:space="0" w:color="auto"/>
            <w:left w:val="none" w:sz="0" w:space="0" w:color="auto"/>
            <w:bottom w:val="none" w:sz="0" w:space="0" w:color="auto"/>
            <w:right w:val="none" w:sz="0" w:space="0" w:color="auto"/>
          </w:divBdr>
        </w:div>
        <w:div w:id="832141944">
          <w:marLeft w:val="0"/>
          <w:marRight w:val="0"/>
          <w:marTop w:val="0"/>
          <w:marBottom w:val="0"/>
          <w:divBdr>
            <w:top w:val="none" w:sz="0" w:space="0" w:color="auto"/>
            <w:left w:val="none" w:sz="0" w:space="0" w:color="auto"/>
            <w:bottom w:val="none" w:sz="0" w:space="0" w:color="auto"/>
            <w:right w:val="none" w:sz="0" w:space="0" w:color="auto"/>
          </w:divBdr>
        </w:div>
        <w:div w:id="884946508">
          <w:marLeft w:val="0"/>
          <w:marRight w:val="0"/>
          <w:marTop w:val="0"/>
          <w:marBottom w:val="0"/>
          <w:divBdr>
            <w:top w:val="none" w:sz="0" w:space="0" w:color="auto"/>
            <w:left w:val="none" w:sz="0" w:space="0" w:color="auto"/>
            <w:bottom w:val="none" w:sz="0" w:space="0" w:color="auto"/>
            <w:right w:val="none" w:sz="0" w:space="0" w:color="auto"/>
          </w:divBdr>
        </w:div>
        <w:div w:id="1022560395">
          <w:marLeft w:val="0"/>
          <w:marRight w:val="0"/>
          <w:marTop w:val="0"/>
          <w:marBottom w:val="0"/>
          <w:divBdr>
            <w:top w:val="none" w:sz="0" w:space="0" w:color="auto"/>
            <w:left w:val="none" w:sz="0" w:space="0" w:color="auto"/>
            <w:bottom w:val="none" w:sz="0" w:space="0" w:color="auto"/>
            <w:right w:val="none" w:sz="0" w:space="0" w:color="auto"/>
          </w:divBdr>
        </w:div>
        <w:div w:id="1087775639">
          <w:marLeft w:val="0"/>
          <w:marRight w:val="0"/>
          <w:marTop w:val="0"/>
          <w:marBottom w:val="0"/>
          <w:divBdr>
            <w:top w:val="none" w:sz="0" w:space="0" w:color="auto"/>
            <w:left w:val="none" w:sz="0" w:space="0" w:color="auto"/>
            <w:bottom w:val="none" w:sz="0" w:space="0" w:color="auto"/>
            <w:right w:val="none" w:sz="0" w:space="0" w:color="auto"/>
          </w:divBdr>
        </w:div>
        <w:div w:id="1207794402">
          <w:marLeft w:val="0"/>
          <w:marRight w:val="0"/>
          <w:marTop w:val="0"/>
          <w:marBottom w:val="0"/>
          <w:divBdr>
            <w:top w:val="none" w:sz="0" w:space="0" w:color="auto"/>
            <w:left w:val="none" w:sz="0" w:space="0" w:color="auto"/>
            <w:bottom w:val="none" w:sz="0" w:space="0" w:color="auto"/>
            <w:right w:val="none" w:sz="0" w:space="0" w:color="auto"/>
          </w:divBdr>
        </w:div>
        <w:div w:id="1342048657">
          <w:marLeft w:val="0"/>
          <w:marRight w:val="0"/>
          <w:marTop w:val="0"/>
          <w:marBottom w:val="0"/>
          <w:divBdr>
            <w:top w:val="none" w:sz="0" w:space="0" w:color="auto"/>
            <w:left w:val="none" w:sz="0" w:space="0" w:color="auto"/>
            <w:bottom w:val="none" w:sz="0" w:space="0" w:color="auto"/>
            <w:right w:val="none" w:sz="0" w:space="0" w:color="auto"/>
          </w:divBdr>
        </w:div>
        <w:div w:id="1411346962">
          <w:marLeft w:val="0"/>
          <w:marRight w:val="0"/>
          <w:marTop w:val="0"/>
          <w:marBottom w:val="0"/>
          <w:divBdr>
            <w:top w:val="none" w:sz="0" w:space="0" w:color="auto"/>
            <w:left w:val="none" w:sz="0" w:space="0" w:color="auto"/>
            <w:bottom w:val="none" w:sz="0" w:space="0" w:color="auto"/>
            <w:right w:val="none" w:sz="0" w:space="0" w:color="auto"/>
          </w:divBdr>
        </w:div>
        <w:div w:id="1475559642">
          <w:marLeft w:val="0"/>
          <w:marRight w:val="0"/>
          <w:marTop w:val="0"/>
          <w:marBottom w:val="0"/>
          <w:divBdr>
            <w:top w:val="none" w:sz="0" w:space="0" w:color="auto"/>
            <w:left w:val="none" w:sz="0" w:space="0" w:color="auto"/>
            <w:bottom w:val="none" w:sz="0" w:space="0" w:color="auto"/>
            <w:right w:val="none" w:sz="0" w:space="0" w:color="auto"/>
          </w:divBdr>
        </w:div>
        <w:div w:id="1688675675">
          <w:marLeft w:val="0"/>
          <w:marRight w:val="0"/>
          <w:marTop w:val="0"/>
          <w:marBottom w:val="0"/>
          <w:divBdr>
            <w:top w:val="none" w:sz="0" w:space="0" w:color="auto"/>
            <w:left w:val="none" w:sz="0" w:space="0" w:color="auto"/>
            <w:bottom w:val="none" w:sz="0" w:space="0" w:color="auto"/>
            <w:right w:val="none" w:sz="0" w:space="0" w:color="auto"/>
          </w:divBdr>
        </w:div>
        <w:div w:id="2035691661">
          <w:marLeft w:val="0"/>
          <w:marRight w:val="0"/>
          <w:marTop w:val="0"/>
          <w:marBottom w:val="0"/>
          <w:divBdr>
            <w:top w:val="none" w:sz="0" w:space="0" w:color="auto"/>
            <w:left w:val="none" w:sz="0" w:space="0" w:color="auto"/>
            <w:bottom w:val="none" w:sz="0" w:space="0" w:color="auto"/>
            <w:right w:val="none" w:sz="0" w:space="0" w:color="auto"/>
          </w:divBdr>
        </w:div>
      </w:divsChild>
    </w:div>
    <w:div w:id="532622256">
      <w:bodyDiv w:val="1"/>
      <w:marLeft w:val="0"/>
      <w:marRight w:val="0"/>
      <w:marTop w:val="0"/>
      <w:marBottom w:val="0"/>
      <w:divBdr>
        <w:top w:val="none" w:sz="0" w:space="0" w:color="auto"/>
        <w:left w:val="none" w:sz="0" w:space="0" w:color="auto"/>
        <w:bottom w:val="none" w:sz="0" w:space="0" w:color="auto"/>
        <w:right w:val="none" w:sz="0" w:space="0" w:color="auto"/>
      </w:divBdr>
      <w:divsChild>
        <w:div w:id="275676020">
          <w:marLeft w:val="0"/>
          <w:marRight w:val="0"/>
          <w:marTop w:val="0"/>
          <w:marBottom w:val="0"/>
          <w:divBdr>
            <w:top w:val="none" w:sz="0" w:space="0" w:color="auto"/>
            <w:left w:val="none" w:sz="0" w:space="0" w:color="auto"/>
            <w:bottom w:val="none" w:sz="0" w:space="0" w:color="auto"/>
            <w:right w:val="none" w:sz="0" w:space="0" w:color="auto"/>
          </w:divBdr>
        </w:div>
        <w:div w:id="450634880">
          <w:marLeft w:val="0"/>
          <w:marRight w:val="0"/>
          <w:marTop w:val="0"/>
          <w:marBottom w:val="0"/>
          <w:divBdr>
            <w:top w:val="none" w:sz="0" w:space="0" w:color="auto"/>
            <w:left w:val="none" w:sz="0" w:space="0" w:color="auto"/>
            <w:bottom w:val="none" w:sz="0" w:space="0" w:color="auto"/>
            <w:right w:val="none" w:sz="0" w:space="0" w:color="auto"/>
          </w:divBdr>
        </w:div>
        <w:div w:id="766777853">
          <w:marLeft w:val="0"/>
          <w:marRight w:val="0"/>
          <w:marTop w:val="0"/>
          <w:marBottom w:val="0"/>
          <w:divBdr>
            <w:top w:val="none" w:sz="0" w:space="0" w:color="auto"/>
            <w:left w:val="none" w:sz="0" w:space="0" w:color="auto"/>
            <w:bottom w:val="none" w:sz="0" w:space="0" w:color="auto"/>
            <w:right w:val="none" w:sz="0" w:space="0" w:color="auto"/>
          </w:divBdr>
        </w:div>
        <w:div w:id="915944761">
          <w:marLeft w:val="0"/>
          <w:marRight w:val="0"/>
          <w:marTop w:val="0"/>
          <w:marBottom w:val="0"/>
          <w:divBdr>
            <w:top w:val="none" w:sz="0" w:space="0" w:color="auto"/>
            <w:left w:val="none" w:sz="0" w:space="0" w:color="auto"/>
            <w:bottom w:val="none" w:sz="0" w:space="0" w:color="auto"/>
            <w:right w:val="none" w:sz="0" w:space="0" w:color="auto"/>
          </w:divBdr>
        </w:div>
        <w:div w:id="1145053073">
          <w:marLeft w:val="0"/>
          <w:marRight w:val="0"/>
          <w:marTop w:val="0"/>
          <w:marBottom w:val="0"/>
          <w:divBdr>
            <w:top w:val="none" w:sz="0" w:space="0" w:color="auto"/>
            <w:left w:val="none" w:sz="0" w:space="0" w:color="auto"/>
            <w:bottom w:val="none" w:sz="0" w:space="0" w:color="auto"/>
            <w:right w:val="none" w:sz="0" w:space="0" w:color="auto"/>
          </w:divBdr>
        </w:div>
        <w:div w:id="1691953128">
          <w:marLeft w:val="0"/>
          <w:marRight w:val="0"/>
          <w:marTop w:val="0"/>
          <w:marBottom w:val="0"/>
          <w:divBdr>
            <w:top w:val="none" w:sz="0" w:space="0" w:color="auto"/>
            <w:left w:val="none" w:sz="0" w:space="0" w:color="auto"/>
            <w:bottom w:val="none" w:sz="0" w:space="0" w:color="auto"/>
            <w:right w:val="none" w:sz="0" w:space="0" w:color="auto"/>
          </w:divBdr>
        </w:div>
      </w:divsChild>
    </w:div>
    <w:div w:id="532694490">
      <w:bodyDiv w:val="1"/>
      <w:marLeft w:val="0"/>
      <w:marRight w:val="0"/>
      <w:marTop w:val="0"/>
      <w:marBottom w:val="0"/>
      <w:divBdr>
        <w:top w:val="none" w:sz="0" w:space="0" w:color="auto"/>
        <w:left w:val="none" w:sz="0" w:space="0" w:color="auto"/>
        <w:bottom w:val="none" w:sz="0" w:space="0" w:color="auto"/>
        <w:right w:val="none" w:sz="0" w:space="0" w:color="auto"/>
      </w:divBdr>
    </w:div>
    <w:div w:id="532697717">
      <w:bodyDiv w:val="1"/>
      <w:marLeft w:val="0"/>
      <w:marRight w:val="0"/>
      <w:marTop w:val="0"/>
      <w:marBottom w:val="0"/>
      <w:divBdr>
        <w:top w:val="none" w:sz="0" w:space="0" w:color="auto"/>
        <w:left w:val="none" w:sz="0" w:space="0" w:color="auto"/>
        <w:bottom w:val="none" w:sz="0" w:space="0" w:color="auto"/>
        <w:right w:val="none" w:sz="0" w:space="0" w:color="auto"/>
      </w:divBdr>
    </w:div>
    <w:div w:id="533468858">
      <w:bodyDiv w:val="1"/>
      <w:marLeft w:val="0"/>
      <w:marRight w:val="0"/>
      <w:marTop w:val="0"/>
      <w:marBottom w:val="0"/>
      <w:divBdr>
        <w:top w:val="none" w:sz="0" w:space="0" w:color="auto"/>
        <w:left w:val="none" w:sz="0" w:space="0" w:color="auto"/>
        <w:bottom w:val="none" w:sz="0" w:space="0" w:color="auto"/>
        <w:right w:val="none" w:sz="0" w:space="0" w:color="auto"/>
      </w:divBdr>
    </w:div>
    <w:div w:id="534343298">
      <w:bodyDiv w:val="1"/>
      <w:marLeft w:val="0"/>
      <w:marRight w:val="0"/>
      <w:marTop w:val="0"/>
      <w:marBottom w:val="0"/>
      <w:divBdr>
        <w:top w:val="none" w:sz="0" w:space="0" w:color="auto"/>
        <w:left w:val="none" w:sz="0" w:space="0" w:color="auto"/>
        <w:bottom w:val="none" w:sz="0" w:space="0" w:color="auto"/>
        <w:right w:val="none" w:sz="0" w:space="0" w:color="auto"/>
      </w:divBdr>
    </w:div>
    <w:div w:id="534542085">
      <w:bodyDiv w:val="1"/>
      <w:marLeft w:val="0"/>
      <w:marRight w:val="0"/>
      <w:marTop w:val="0"/>
      <w:marBottom w:val="0"/>
      <w:divBdr>
        <w:top w:val="none" w:sz="0" w:space="0" w:color="auto"/>
        <w:left w:val="none" w:sz="0" w:space="0" w:color="auto"/>
        <w:bottom w:val="none" w:sz="0" w:space="0" w:color="auto"/>
        <w:right w:val="none" w:sz="0" w:space="0" w:color="auto"/>
      </w:divBdr>
    </w:div>
    <w:div w:id="534855158">
      <w:bodyDiv w:val="1"/>
      <w:marLeft w:val="0"/>
      <w:marRight w:val="0"/>
      <w:marTop w:val="0"/>
      <w:marBottom w:val="0"/>
      <w:divBdr>
        <w:top w:val="none" w:sz="0" w:space="0" w:color="auto"/>
        <w:left w:val="none" w:sz="0" w:space="0" w:color="auto"/>
        <w:bottom w:val="none" w:sz="0" w:space="0" w:color="auto"/>
        <w:right w:val="none" w:sz="0" w:space="0" w:color="auto"/>
      </w:divBdr>
    </w:div>
    <w:div w:id="535193933">
      <w:bodyDiv w:val="1"/>
      <w:marLeft w:val="0"/>
      <w:marRight w:val="0"/>
      <w:marTop w:val="0"/>
      <w:marBottom w:val="0"/>
      <w:divBdr>
        <w:top w:val="none" w:sz="0" w:space="0" w:color="auto"/>
        <w:left w:val="none" w:sz="0" w:space="0" w:color="auto"/>
        <w:bottom w:val="none" w:sz="0" w:space="0" w:color="auto"/>
        <w:right w:val="none" w:sz="0" w:space="0" w:color="auto"/>
      </w:divBdr>
    </w:div>
    <w:div w:id="537669028">
      <w:bodyDiv w:val="1"/>
      <w:marLeft w:val="0"/>
      <w:marRight w:val="0"/>
      <w:marTop w:val="0"/>
      <w:marBottom w:val="0"/>
      <w:divBdr>
        <w:top w:val="none" w:sz="0" w:space="0" w:color="auto"/>
        <w:left w:val="none" w:sz="0" w:space="0" w:color="auto"/>
        <w:bottom w:val="none" w:sz="0" w:space="0" w:color="auto"/>
        <w:right w:val="none" w:sz="0" w:space="0" w:color="auto"/>
      </w:divBdr>
    </w:div>
    <w:div w:id="538081964">
      <w:bodyDiv w:val="1"/>
      <w:marLeft w:val="0"/>
      <w:marRight w:val="0"/>
      <w:marTop w:val="0"/>
      <w:marBottom w:val="0"/>
      <w:divBdr>
        <w:top w:val="none" w:sz="0" w:space="0" w:color="auto"/>
        <w:left w:val="none" w:sz="0" w:space="0" w:color="auto"/>
        <w:bottom w:val="none" w:sz="0" w:space="0" w:color="auto"/>
        <w:right w:val="none" w:sz="0" w:space="0" w:color="auto"/>
      </w:divBdr>
    </w:div>
    <w:div w:id="539368042">
      <w:bodyDiv w:val="1"/>
      <w:marLeft w:val="0"/>
      <w:marRight w:val="0"/>
      <w:marTop w:val="0"/>
      <w:marBottom w:val="0"/>
      <w:divBdr>
        <w:top w:val="none" w:sz="0" w:space="0" w:color="auto"/>
        <w:left w:val="none" w:sz="0" w:space="0" w:color="auto"/>
        <w:bottom w:val="none" w:sz="0" w:space="0" w:color="auto"/>
        <w:right w:val="none" w:sz="0" w:space="0" w:color="auto"/>
      </w:divBdr>
    </w:div>
    <w:div w:id="540823998">
      <w:bodyDiv w:val="1"/>
      <w:marLeft w:val="0"/>
      <w:marRight w:val="0"/>
      <w:marTop w:val="0"/>
      <w:marBottom w:val="0"/>
      <w:divBdr>
        <w:top w:val="none" w:sz="0" w:space="0" w:color="auto"/>
        <w:left w:val="none" w:sz="0" w:space="0" w:color="auto"/>
        <w:bottom w:val="none" w:sz="0" w:space="0" w:color="auto"/>
        <w:right w:val="none" w:sz="0" w:space="0" w:color="auto"/>
      </w:divBdr>
    </w:div>
    <w:div w:id="542056841">
      <w:bodyDiv w:val="1"/>
      <w:marLeft w:val="0"/>
      <w:marRight w:val="0"/>
      <w:marTop w:val="0"/>
      <w:marBottom w:val="0"/>
      <w:divBdr>
        <w:top w:val="none" w:sz="0" w:space="0" w:color="auto"/>
        <w:left w:val="none" w:sz="0" w:space="0" w:color="auto"/>
        <w:bottom w:val="none" w:sz="0" w:space="0" w:color="auto"/>
        <w:right w:val="none" w:sz="0" w:space="0" w:color="auto"/>
      </w:divBdr>
    </w:div>
    <w:div w:id="544292480">
      <w:bodyDiv w:val="1"/>
      <w:marLeft w:val="0"/>
      <w:marRight w:val="0"/>
      <w:marTop w:val="0"/>
      <w:marBottom w:val="0"/>
      <w:divBdr>
        <w:top w:val="none" w:sz="0" w:space="0" w:color="auto"/>
        <w:left w:val="none" w:sz="0" w:space="0" w:color="auto"/>
        <w:bottom w:val="none" w:sz="0" w:space="0" w:color="auto"/>
        <w:right w:val="none" w:sz="0" w:space="0" w:color="auto"/>
      </w:divBdr>
    </w:div>
    <w:div w:id="545408381">
      <w:bodyDiv w:val="1"/>
      <w:marLeft w:val="0"/>
      <w:marRight w:val="0"/>
      <w:marTop w:val="0"/>
      <w:marBottom w:val="0"/>
      <w:divBdr>
        <w:top w:val="none" w:sz="0" w:space="0" w:color="auto"/>
        <w:left w:val="none" w:sz="0" w:space="0" w:color="auto"/>
        <w:bottom w:val="none" w:sz="0" w:space="0" w:color="auto"/>
        <w:right w:val="none" w:sz="0" w:space="0" w:color="auto"/>
      </w:divBdr>
    </w:div>
    <w:div w:id="545683805">
      <w:bodyDiv w:val="1"/>
      <w:marLeft w:val="0"/>
      <w:marRight w:val="0"/>
      <w:marTop w:val="0"/>
      <w:marBottom w:val="0"/>
      <w:divBdr>
        <w:top w:val="none" w:sz="0" w:space="0" w:color="auto"/>
        <w:left w:val="none" w:sz="0" w:space="0" w:color="auto"/>
        <w:bottom w:val="none" w:sz="0" w:space="0" w:color="auto"/>
        <w:right w:val="none" w:sz="0" w:space="0" w:color="auto"/>
      </w:divBdr>
    </w:div>
    <w:div w:id="546530071">
      <w:bodyDiv w:val="1"/>
      <w:marLeft w:val="0"/>
      <w:marRight w:val="0"/>
      <w:marTop w:val="0"/>
      <w:marBottom w:val="0"/>
      <w:divBdr>
        <w:top w:val="none" w:sz="0" w:space="0" w:color="auto"/>
        <w:left w:val="none" w:sz="0" w:space="0" w:color="auto"/>
        <w:bottom w:val="none" w:sz="0" w:space="0" w:color="auto"/>
        <w:right w:val="none" w:sz="0" w:space="0" w:color="auto"/>
      </w:divBdr>
    </w:div>
    <w:div w:id="546643203">
      <w:bodyDiv w:val="1"/>
      <w:marLeft w:val="0"/>
      <w:marRight w:val="0"/>
      <w:marTop w:val="0"/>
      <w:marBottom w:val="0"/>
      <w:divBdr>
        <w:top w:val="none" w:sz="0" w:space="0" w:color="auto"/>
        <w:left w:val="none" w:sz="0" w:space="0" w:color="auto"/>
        <w:bottom w:val="none" w:sz="0" w:space="0" w:color="auto"/>
        <w:right w:val="none" w:sz="0" w:space="0" w:color="auto"/>
      </w:divBdr>
    </w:div>
    <w:div w:id="548029444">
      <w:bodyDiv w:val="1"/>
      <w:marLeft w:val="0"/>
      <w:marRight w:val="0"/>
      <w:marTop w:val="0"/>
      <w:marBottom w:val="0"/>
      <w:divBdr>
        <w:top w:val="none" w:sz="0" w:space="0" w:color="auto"/>
        <w:left w:val="none" w:sz="0" w:space="0" w:color="auto"/>
        <w:bottom w:val="none" w:sz="0" w:space="0" w:color="auto"/>
        <w:right w:val="none" w:sz="0" w:space="0" w:color="auto"/>
      </w:divBdr>
      <w:divsChild>
        <w:div w:id="40596175">
          <w:marLeft w:val="0"/>
          <w:marRight w:val="0"/>
          <w:marTop w:val="0"/>
          <w:marBottom w:val="0"/>
          <w:divBdr>
            <w:top w:val="none" w:sz="0" w:space="0" w:color="auto"/>
            <w:left w:val="none" w:sz="0" w:space="0" w:color="auto"/>
            <w:bottom w:val="none" w:sz="0" w:space="0" w:color="auto"/>
            <w:right w:val="none" w:sz="0" w:space="0" w:color="auto"/>
          </w:divBdr>
        </w:div>
        <w:div w:id="57213417">
          <w:marLeft w:val="0"/>
          <w:marRight w:val="0"/>
          <w:marTop w:val="0"/>
          <w:marBottom w:val="0"/>
          <w:divBdr>
            <w:top w:val="none" w:sz="0" w:space="0" w:color="auto"/>
            <w:left w:val="none" w:sz="0" w:space="0" w:color="auto"/>
            <w:bottom w:val="none" w:sz="0" w:space="0" w:color="auto"/>
            <w:right w:val="none" w:sz="0" w:space="0" w:color="auto"/>
          </w:divBdr>
        </w:div>
        <w:div w:id="71975593">
          <w:marLeft w:val="0"/>
          <w:marRight w:val="0"/>
          <w:marTop w:val="0"/>
          <w:marBottom w:val="0"/>
          <w:divBdr>
            <w:top w:val="none" w:sz="0" w:space="0" w:color="auto"/>
            <w:left w:val="none" w:sz="0" w:space="0" w:color="auto"/>
            <w:bottom w:val="none" w:sz="0" w:space="0" w:color="auto"/>
            <w:right w:val="none" w:sz="0" w:space="0" w:color="auto"/>
          </w:divBdr>
        </w:div>
        <w:div w:id="102771567">
          <w:marLeft w:val="0"/>
          <w:marRight w:val="0"/>
          <w:marTop w:val="0"/>
          <w:marBottom w:val="0"/>
          <w:divBdr>
            <w:top w:val="none" w:sz="0" w:space="0" w:color="auto"/>
            <w:left w:val="none" w:sz="0" w:space="0" w:color="auto"/>
            <w:bottom w:val="none" w:sz="0" w:space="0" w:color="auto"/>
            <w:right w:val="none" w:sz="0" w:space="0" w:color="auto"/>
          </w:divBdr>
        </w:div>
        <w:div w:id="135806041">
          <w:marLeft w:val="0"/>
          <w:marRight w:val="0"/>
          <w:marTop w:val="0"/>
          <w:marBottom w:val="0"/>
          <w:divBdr>
            <w:top w:val="none" w:sz="0" w:space="0" w:color="auto"/>
            <w:left w:val="none" w:sz="0" w:space="0" w:color="auto"/>
            <w:bottom w:val="none" w:sz="0" w:space="0" w:color="auto"/>
            <w:right w:val="none" w:sz="0" w:space="0" w:color="auto"/>
          </w:divBdr>
        </w:div>
        <w:div w:id="287401171">
          <w:marLeft w:val="0"/>
          <w:marRight w:val="0"/>
          <w:marTop w:val="0"/>
          <w:marBottom w:val="0"/>
          <w:divBdr>
            <w:top w:val="none" w:sz="0" w:space="0" w:color="auto"/>
            <w:left w:val="none" w:sz="0" w:space="0" w:color="auto"/>
            <w:bottom w:val="none" w:sz="0" w:space="0" w:color="auto"/>
            <w:right w:val="none" w:sz="0" w:space="0" w:color="auto"/>
          </w:divBdr>
        </w:div>
        <w:div w:id="304746187">
          <w:marLeft w:val="0"/>
          <w:marRight w:val="0"/>
          <w:marTop w:val="0"/>
          <w:marBottom w:val="0"/>
          <w:divBdr>
            <w:top w:val="none" w:sz="0" w:space="0" w:color="auto"/>
            <w:left w:val="none" w:sz="0" w:space="0" w:color="auto"/>
            <w:bottom w:val="none" w:sz="0" w:space="0" w:color="auto"/>
            <w:right w:val="none" w:sz="0" w:space="0" w:color="auto"/>
          </w:divBdr>
        </w:div>
        <w:div w:id="337080080">
          <w:marLeft w:val="0"/>
          <w:marRight w:val="0"/>
          <w:marTop w:val="0"/>
          <w:marBottom w:val="0"/>
          <w:divBdr>
            <w:top w:val="none" w:sz="0" w:space="0" w:color="auto"/>
            <w:left w:val="none" w:sz="0" w:space="0" w:color="auto"/>
            <w:bottom w:val="none" w:sz="0" w:space="0" w:color="auto"/>
            <w:right w:val="none" w:sz="0" w:space="0" w:color="auto"/>
          </w:divBdr>
        </w:div>
        <w:div w:id="359477463">
          <w:marLeft w:val="0"/>
          <w:marRight w:val="0"/>
          <w:marTop w:val="0"/>
          <w:marBottom w:val="0"/>
          <w:divBdr>
            <w:top w:val="none" w:sz="0" w:space="0" w:color="auto"/>
            <w:left w:val="none" w:sz="0" w:space="0" w:color="auto"/>
            <w:bottom w:val="none" w:sz="0" w:space="0" w:color="auto"/>
            <w:right w:val="none" w:sz="0" w:space="0" w:color="auto"/>
          </w:divBdr>
        </w:div>
        <w:div w:id="511384494">
          <w:marLeft w:val="0"/>
          <w:marRight w:val="0"/>
          <w:marTop w:val="0"/>
          <w:marBottom w:val="0"/>
          <w:divBdr>
            <w:top w:val="none" w:sz="0" w:space="0" w:color="auto"/>
            <w:left w:val="none" w:sz="0" w:space="0" w:color="auto"/>
            <w:bottom w:val="none" w:sz="0" w:space="0" w:color="auto"/>
            <w:right w:val="none" w:sz="0" w:space="0" w:color="auto"/>
          </w:divBdr>
        </w:div>
        <w:div w:id="632254243">
          <w:marLeft w:val="0"/>
          <w:marRight w:val="0"/>
          <w:marTop w:val="0"/>
          <w:marBottom w:val="0"/>
          <w:divBdr>
            <w:top w:val="none" w:sz="0" w:space="0" w:color="auto"/>
            <w:left w:val="none" w:sz="0" w:space="0" w:color="auto"/>
            <w:bottom w:val="none" w:sz="0" w:space="0" w:color="auto"/>
            <w:right w:val="none" w:sz="0" w:space="0" w:color="auto"/>
          </w:divBdr>
        </w:div>
        <w:div w:id="657805617">
          <w:marLeft w:val="0"/>
          <w:marRight w:val="0"/>
          <w:marTop w:val="0"/>
          <w:marBottom w:val="0"/>
          <w:divBdr>
            <w:top w:val="none" w:sz="0" w:space="0" w:color="auto"/>
            <w:left w:val="none" w:sz="0" w:space="0" w:color="auto"/>
            <w:bottom w:val="none" w:sz="0" w:space="0" w:color="auto"/>
            <w:right w:val="none" w:sz="0" w:space="0" w:color="auto"/>
          </w:divBdr>
        </w:div>
        <w:div w:id="671568655">
          <w:marLeft w:val="0"/>
          <w:marRight w:val="0"/>
          <w:marTop w:val="0"/>
          <w:marBottom w:val="0"/>
          <w:divBdr>
            <w:top w:val="none" w:sz="0" w:space="0" w:color="auto"/>
            <w:left w:val="none" w:sz="0" w:space="0" w:color="auto"/>
            <w:bottom w:val="none" w:sz="0" w:space="0" w:color="auto"/>
            <w:right w:val="none" w:sz="0" w:space="0" w:color="auto"/>
          </w:divBdr>
        </w:div>
        <w:div w:id="735011509">
          <w:marLeft w:val="0"/>
          <w:marRight w:val="0"/>
          <w:marTop w:val="0"/>
          <w:marBottom w:val="0"/>
          <w:divBdr>
            <w:top w:val="none" w:sz="0" w:space="0" w:color="auto"/>
            <w:left w:val="none" w:sz="0" w:space="0" w:color="auto"/>
            <w:bottom w:val="none" w:sz="0" w:space="0" w:color="auto"/>
            <w:right w:val="none" w:sz="0" w:space="0" w:color="auto"/>
          </w:divBdr>
        </w:div>
        <w:div w:id="895122356">
          <w:marLeft w:val="0"/>
          <w:marRight w:val="0"/>
          <w:marTop w:val="0"/>
          <w:marBottom w:val="0"/>
          <w:divBdr>
            <w:top w:val="none" w:sz="0" w:space="0" w:color="auto"/>
            <w:left w:val="none" w:sz="0" w:space="0" w:color="auto"/>
            <w:bottom w:val="none" w:sz="0" w:space="0" w:color="auto"/>
            <w:right w:val="none" w:sz="0" w:space="0" w:color="auto"/>
          </w:divBdr>
        </w:div>
        <w:div w:id="909929060">
          <w:marLeft w:val="0"/>
          <w:marRight w:val="0"/>
          <w:marTop w:val="0"/>
          <w:marBottom w:val="0"/>
          <w:divBdr>
            <w:top w:val="none" w:sz="0" w:space="0" w:color="auto"/>
            <w:left w:val="none" w:sz="0" w:space="0" w:color="auto"/>
            <w:bottom w:val="none" w:sz="0" w:space="0" w:color="auto"/>
            <w:right w:val="none" w:sz="0" w:space="0" w:color="auto"/>
          </w:divBdr>
        </w:div>
        <w:div w:id="982659863">
          <w:marLeft w:val="0"/>
          <w:marRight w:val="0"/>
          <w:marTop w:val="0"/>
          <w:marBottom w:val="0"/>
          <w:divBdr>
            <w:top w:val="none" w:sz="0" w:space="0" w:color="auto"/>
            <w:left w:val="none" w:sz="0" w:space="0" w:color="auto"/>
            <w:bottom w:val="none" w:sz="0" w:space="0" w:color="auto"/>
            <w:right w:val="none" w:sz="0" w:space="0" w:color="auto"/>
          </w:divBdr>
        </w:div>
        <w:div w:id="1101341514">
          <w:marLeft w:val="0"/>
          <w:marRight w:val="0"/>
          <w:marTop w:val="0"/>
          <w:marBottom w:val="0"/>
          <w:divBdr>
            <w:top w:val="none" w:sz="0" w:space="0" w:color="auto"/>
            <w:left w:val="none" w:sz="0" w:space="0" w:color="auto"/>
            <w:bottom w:val="none" w:sz="0" w:space="0" w:color="auto"/>
            <w:right w:val="none" w:sz="0" w:space="0" w:color="auto"/>
          </w:divBdr>
        </w:div>
        <w:div w:id="1184590641">
          <w:marLeft w:val="0"/>
          <w:marRight w:val="0"/>
          <w:marTop w:val="0"/>
          <w:marBottom w:val="0"/>
          <w:divBdr>
            <w:top w:val="none" w:sz="0" w:space="0" w:color="auto"/>
            <w:left w:val="none" w:sz="0" w:space="0" w:color="auto"/>
            <w:bottom w:val="none" w:sz="0" w:space="0" w:color="auto"/>
            <w:right w:val="none" w:sz="0" w:space="0" w:color="auto"/>
          </w:divBdr>
        </w:div>
        <w:div w:id="1297375482">
          <w:marLeft w:val="0"/>
          <w:marRight w:val="0"/>
          <w:marTop w:val="0"/>
          <w:marBottom w:val="0"/>
          <w:divBdr>
            <w:top w:val="none" w:sz="0" w:space="0" w:color="auto"/>
            <w:left w:val="none" w:sz="0" w:space="0" w:color="auto"/>
            <w:bottom w:val="none" w:sz="0" w:space="0" w:color="auto"/>
            <w:right w:val="none" w:sz="0" w:space="0" w:color="auto"/>
          </w:divBdr>
        </w:div>
        <w:div w:id="1377923585">
          <w:marLeft w:val="0"/>
          <w:marRight w:val="0"/>
          <w:marTop w:val="0"/>
          <w:marBottom w:val="0"/>
          <w:divBdr>
            <w:top w:val="none" w:sz="0" w:space="0" w:color="auto"/>
            <w:left w:val="none" w:sz="0" w:space="0" w:color="auto"/>
            <w:bottom w:val="none" w:sz="0" w:space="0" w:color="auto"/>
            <w:right w:val="none" w:sz="0" w:space="0" w:color="auto"/>
          </w:divBdr>
        </w:div>
        <w:div w:id="1409157730">
          <w:marLeft w:val="0"/>
          <w:marRight w:val="0"/>
          <w:marTop w:val="0"/>
          <w:marBottom w:val="0"/>
          <w:divBdr>
            <w:top w:val="none" w:sz="0" w:space="0" w:color="auto"/>
            <w:left w:val="none" w:sz="0" w:space="0" w:color="auto"/>
            <w:bottom w:val="none" w:sz="0" w:space="0" w:color="auto"/>
            <w:right w:val="none" w:sz="0" w:space="0" w:color="auto"/>
          </w:divBdr>
        </w:div>
        <w:div w:id="1500850846">
          <w:marLeft w:val="0"/>
          <w:marRight w:val="0"/>
          <w:marTop w:val="0"/>
          <w:marBottom w:val="0"/>
          <w:divBdr>
            <w:top w:val="none" w:sz="0" w:space="0" w:color="auto"/>
            <w:left w:val="none" w:sz="0" w:space="0" w:color="auto"/>
            <w:bottom w:val="none" w:sz="0" w:space="0" w:color="auto"/>
            <w:right w:val="none" w:sz="0" w:space="0" w:color="auto"/>
          </w:divBdr>
        </w:div>
        <w:div w:id="1636982450">
          <w:marLeft w:val="0"/>
          <w:marRight w:val="0"/>
          <w:marTop w:val="0"/>
          <w:marBottom w:val="0"/>
          <w:divBdr>
            <w:top w:val="none" w:sz="0" w:space="0" w:color="auto"/>
            <w:left w:val="none" w:sz="0" w:space="0" w:color="auto"/>
            <w:bottom w:val="none" w:sz="0" w:space="0" w:color="auto"/>
            <w:right w:val="none" w:sz="0" w:space="0" w:color="auto"/>
          </w:divBdr>
        </w:div>
        <w:div w:id="1764643012">
          <w:marLeft w:val="0"/>
          <w:marRight w:val="0"/>
          <w:marTop w:val="0"/>
          <w:marBottom w:val="0"/>
          <w:divBdr>
            <w:top w:val="none" w:sz="0" w:space="0" w:color="auto"/>
            <w:left w:val="none" w:sz="0" w:space="0" w:color="auto"/>
            <w:bottom w:val="none" w:sz="0" w:space="0" w:color="auto"/>
            <w:right w:val="none" w:sz="0" w:space="0" w:color="auto"/>
          </w:divBdr>
        </w:div>
        <w:div w:id="1793279315">
          <w:marLeft w:val="0"/>
          <w:marRight w:val="0"/>
          <w:marTop w:val="0"/>
          <w:marBottom w:val="0"/>
          <w:divBdr>
            <w:top w:val="none" w:sz="0" w:space="0" w:color="auto"/>
            <w:left w:val="none" w:sz="0" w:space="0" w:color="auto"/>
            <w:bottom w:val="none" w:sz="0" w:space="0" w:color="auto"/>
            <w:right w:val="none" w:sz="0" w:space="0" w:color="auto"/>
          </w:divBdr>
        </w:div>
        <w:div w:id="1810170963">
          <w:marLeft w:val="0"/>
          <w:marRight w:val="0"/>
          <w:marTop w:val="0"/>
          <w:marBottom w:val="0"/>
          <w:divBdr>
            <w:top w:val="none" w:sz="0" w:space="0" w:color="auto"/>
            <w:left w:val="none" w:sz="0" w:space="0" w:color="auto"/>
            <w:bottom w:val="none" w:sz="0" w:space="0" w:color="auto"/>
            <w:right w:val="none" w:sz="0" w:space="0" w:color="auto"/>
          </w:divBdr>
        </w:div>
        <w:div w:id="1845050600">
          <w:marLeft w:val="0"/>
          <w:marRight w:val="0"/>
          <w:marTop w:val="0"/>
          <w:marBottom w:val="0"/>
          <w:divBdr>
            <w:top w:val="none" w:sz="0" w:space="0" w:color="auto"/>
            <w:left w:val="none" w:sz="0" w:space="0" w:color="auto"/>
            <w:bottom w:val="none" w:sz="0" w:space="0" w:color="auto"/>
            <w:right w:val="none" w:sz="0" w:space="0" w:color="auto"/>
          </w:divBdr>
        </w:div>
        <w:div w:id="1864858393">
          <w:marLeft w:val="0"/>
          <w:marRight w:val="0"/>
          <w:marTop w:val="0"/>
          <w:marBottom w:val="0"/>
          <w:divBdr>
            <w:top w:val="none" w:sz="0" w:space="0" w:color="auto"/>
            <w:left w:val="none" w:sz="0" w:space="0" w:color="auto"/>
            <w:bottom w:val="none" w:sz="0" w:space="0" w:color="auto"/>
            <w:right w:val="none" w:sz="0" w:space="0" w:color="auto"/>
          </w:divBdr>
        </w:div>
        <w:div w:id="1868324884">
          <w:marLeft w:val="0"/>
          <w:marRight w:val="0"/>
          <w:marTop w:val="0"/>
          <w:marBottom w:val="0"/>
          <w:divBdr>
            <w:top w:val="none" w:sz="0" w:space="0" w:color="auto"/>
            <w:left w:val="none" w:sz="0" w:space="0" w:color="auto"/>
            <w:bottom w:val="none" w:sz="0" w:space="0" w:color="auto"/>
            <w:right w:val="none" w:sz="0" w:space="0" w:color="auto"/>
          </w:divBdr>
        </w:div>
        <w:div w:id="1886865616">
          <w:marLeft w:val="0"/>
          <w:marRight w:val="0"/>
          <w:marTop w:val="0"/>
          <w:marBottom w:val="0"/>
          <w:divBdr>
            <w:top w:val="none" w:sz="0" w:space="0" w:color="auto"/>
            <w:left w:val="none" w:sz="0" w:space="0" w:color="auto"/>
            <w:bottom w:val="none" w:sz="0" w:space="0" w:color="auto"/>
            <w:right w:val="none" w:sz="0" w:space="0" w:color="auto"/>
          </w:divBdr>
        </w:div>
        <w:div w:id="1891569323">
          <w:marLeft w:val="0"/>
          <w:marRight w:val="0"/>
          <w:marTop w:val="0"/>
          <w:marBottom w:val="0"/>
          <w:divBdr>
            <w:top w:val="none" w:sz="0" w:space="0" w:color="auto"/>
            <w:left w:val="none" w:sz="0" w:space="0" w:color="auto"/>
            <w:bottom w:val="none" w:sz="0" w:space="0" w:color="auto"/>
            <w:right w:val="none" w:sz="0" w:space="0" w:color="auto"/>
          </w:divBdr>
        </w:div>
        <w:div w:id="1983651838">
          <w:marLeft w:val="0"/>
          <w:marRight w:val="0"/>
          <w:marTop w:val="0"/>
          <w:marBottom w:val="0"/>
          <w:divBdr>
            <w:top w:val="none" w:sz="0" w:space="0" w:color="auto"/>
            <w:left w:val="none" w:sz="0" w:space="0" w:color="auto"/>
            <w:bottom w:val="none" w:sz="0" w:space="0" w:color="auto"/>
            <w:right w:val="none" w:sz="0" w:space="0" w:color="auto"/>
          </w:divBdr>
        </w:div>
        <w:div w:id="1997102244">
          <w:marLeft w:val="0"/>
          <w:marRight w:val="0"/>
          <w:marTop w:val="0"/>
          <w:marBottom w:val="0"/>
          <w:divBdr>
            <w:top w:val="none" w:sz="0" w:space="0" w:color="auto"/>
            <w:left w:val="none" w:sz="0" w:space="0" w:color="auto"/>
            <w:bottom w:val="none" w:sz="0" w:space="0" w:color="auto"/>
            <w:right w:val="none" w:sz="0" w:space="0" w:color="auto"/>
          </w:divBdr>
        </w:div>
        <w:div w:id="2104908540">
          <w:marLeft w:val="0"/>
          <w:marRight w:val="0"/>
          <w:marTop w:val="0"/>
          <w:marBottom w:val="0"/>
          <w:divBdr>
            <w:top w:val="none" w:sz="0" w:space="0" w:color="auto"/>
            <w:left w:val="none" w:sz="0" w:space="0" w:color="auto"/>
            <w:bottom w:val="none" w:sz="0" w:space="0" w:color="auto"/>
            <w:right w:val="none" w:sz="0" w:space="0" w:color="auto"/>
          </w:divBdr>
        </w:div>
      </w:divsChild>
    </w:div>
    <w:div w:id="548765109">
      <w:bodyDiv w:val="1"/>
      <w:marLeft w:val="0"/>
      <w:marRight w:val="0"/>
      <w:marTop w:val="0"/>
      <w:marBottom w:val="0"/>
      <w:divBdr>
        <w:top w:val="none" w:sz="0" w:space="0" w:color="auto"/>
        <w:left w:val="none" w:sz="0" w:space="0" w:color="auto"/>
        <w:bottom w:val="none" w:sz="0" w:space="0" w:color="auto"/>
        <w:right w:val="none" w:sz="0" w:space="0" w:color="auto"/>
      </w:divBdr>
    </w:div>
    <w:div w:id="548884932">
      <w:bodyDiv w:val="1"/>
      <w:marLeft w:val="0"/>
      <w:marRight w:val="0"/>
      <w:marTop w:val="0"/>
      <w:marBottom w:val="0"/>
      <w:divBdr>
        <w:top w:val="none" w:sz="0" w:space="0" w:color="auto"/>
        <w:left w:val="none" w:sz="0" w:space="0" w:color="auto"/>
        <w:bottom w:val="none" w:sz="0" w:space="0" w:color="auto"/>
        <w:right w:val="none" w:sz="0" w:space="0" w:color="auto"/>
      </w:divBdr>
      <w:divsChild>
        <w:div w:id="38163925">
          <w:marLeft w:val="0"/>
          <w:marRight w:val="0"/>
          <w:marTop w:val="0"/>
          <w:marBottom w:val="0"/>
          <w:divBdr>
            <w:top w:val="none" w:sz="0" w:space="0" w:color="auto"/>
            <w:left w:val="none" w:sz="0" w:space="0" w:color="auto"/>
            <w:bottom w:val="none" w:sz="0" w:space="0" w:color="auto"/>
            <w:right w:val="none" w:sz="0" w:space="0" w:color="auto"/>
          </w:divBdr>
        </w:div>
        <w:div w:id="65153196">
          <w:marLeft w:val="0"/>
          <w:marRight w:val="0"/>
          <w:marTop w:val="0"/>
          <w:marBottom w:val="0"/>
          <w:divBdr>
            <w:top w:val="none" w:sz="0" w:space="0" w:color="auto"/>
            <w:left w:val="none" w:sz="0" w:space="0" w:color="auto"/>
            <w:bottom w:val="none" w:sz="0" w:space="0" w:color="auto"/>
            <w:right w:val="none" w:sz="0" w:space="0" w:color="auto"/>
          </w:divBdr>
        </w:div>
        <w:div w:id="507714816">
          <w:marLeft w:val="0"/>
          <w:marRight w:val="0"/>
          <w:marTop w:val="0"/>
          <w:marBottom w:val="0"/>
          <w:divBdr>
            <w:top w:val="none" w:sz="0" w:space="0" w:color="auto"/>
            <w:left w:val="none" w:sz="0" w:space="0" w:color="auto"/>
            <w:bottom w:val="none" w:sz="0" w:space="0" w:color="auto"/>
            <w:right w:val="none" w:sz="0" w:space="0" w:color="auto"/>
          </w:divBdr>
        </w:div>
        <w:div w:id="1145664633">
          <w:marLeft w:val="0"/>
          <w:marRight w:val="0"/>
          <w:marTop w:val="0"/>
          <w:marBottom w:val="0"/>
          <w:divBdr>
            <w:top w:val="none" w:sz="0" w:space="0" w:color="auto"/>
            <w:left w:val="none" w:sz="0" w:space="0" w:color="auto"/>
            <w:bottom w:val="none" w:sz="0" w:space="0" w:color="auto"/>
            <w:right w:val="none" w:sz="0" w:space="0" w:color="auto"/>
          </w:divBdr>
        </w:div>
        <w:div w:id="1541477091">
          <w:marLeft w:val="0"/>
          <w:marRight w:val="0"/>
          <w:marTop w:val="0"/>
          <w:marBottom w:val="0"/>
          <w:divBdr>
            <w:top w:val="none" w:sz="0" w:space="0" w:color="auto"/>
            <w:left w:val="none" w:sz="0" w:space="0" w:color="auto"/>
            <w:bottom w:val="none" w:sz="0" w:space="0" w:color="auto"/>
            <w:right w:val="none" w:sz="0" w:space="0" w:color="auto"/>
          </w:divBdr>
        </w:div>
        <w:div w:id="1724792107">
          <w:marLeft w:val="0"/>
          <w:marRight w:val="0"/>
          <w:marTop w:val="0"/>
          <w:marBottom w:val="0"/>
          <w:divBdr>
            <w:top w:val="none" w:sz="0" w:space="0" w:color="auto"/>
            <w:left w:val="none" w:sz="0" w:space="0" w:color="auto"/>
            <w:bottom w:val="none" w:sz="0" w:space="0" w:color="auto"/>
            <w:right w:val="none" w:sz="0" w:space="0" w:color="auto"/>
          </w:divBdr>
        </w:div>
        <w:div w:id="1784425614">
          <w:marLeft w:val="0"/>
          <w:marRight w:val="0"/>
          <w:marTop w:val="0"/>
          <w:marBottom w:val="0"/>
          <w:divBdr>
            <w:top w:val="none" w:sz="0" w:space="0" w:color="auto"/>
            <w:left w:val="none" w:sz="0" w:space="0" w:color="auto"/>
            <w:bottom w:val="none" w:sz="0" w:space="0" w:color="auto"/>
            <w:right w:val="none" w:sz="0" w:space="0" w:color="auto"/>
          </w:divBdr>
        </w:div>
        <w:div w:id="1898280094">
          <w:marLeft w:val="0"/>
          <w:marRight w:val="0"/>
          <w:marTop w:val="0"/>
          <w:marBottom w:val="0"/>
          <w:divBdr>
            <w:top w:val="none" w:sz="0" w:space="0" w:color="auto"/>
            <w:left w:val="none" w:sz="0" w:space="0" w:color="auto"/>
            <w:bottom w:val="none" w:sz="0" w:space="0" w:color="auto"/>
            <w:right w:val="none" w:sz="0" w:space="0" w:color="auto"/>
          </w:divBdr>
        </w:div>
      </w:divsChild>
    </w:div>
    <w:div w:id="549155091">
      <w:bodyDiv w:val="1"/>
      <w:marLeft w:val="0"/>
      <w:marRight w:val="0"/>
      <w:marTop w:val="0"/>
      <w:marBottom w:val="0"/>
      <w:divBdr>
        <w:top w:val="none" w:sz="0" w:space="0" w:color="auto"/>
        <w:left w:val="none" w:sz="0" w:space="0" w:color="auto"/>
        <w:bottom w:val="none" w:sz="0" w:space="0" w:color="auto"/>
        <w:right w:val="none" w:sz="0" w:space="0" w:color="auto"/>
      </w:divBdr>
    </w:div>
    <w:div w:id="550504205">
      <w:bodyDiv w:val="1"/>
      <w:marLeft w:val="0"/>
      <w:marRight w:val="0"/>
      <w:marTop w:val="0"/>
      <w:marBottom w:val="0"/>
      <w:divBdr>
        <w:top w:val="none" w:sz="0" w:space="0" w:color="auto"/>
        <w:left w:val="none" w:sz="0" w:space="0" w:color="auto"/>
        <w:bottom w:val="none" w:sz="0" w:space="0" w:color="auto"/>
        <w:right w:val="none" w:sz="0" w:space="0" w:color="auto"/>
      </w:divBdr>
    </w:div>
    <w:div w:id="551311861">
      <w:bodyDiv w:val="1"/>
      <w:marLeft w:val="0"/>
      <w:marRight w:val="0"/>
      <w:marTop w:val="0"/>
      <w:marBottom w:val="0"/>
      <w:divBdr>
        <w:top w:val="none" w:sz="0" w:space="0" w:color="auto"/>
        <w:left w:val="none" w:sz="0" w:space="0" w:color="auto"/>
        <w:bottom w:val="none" w:sz="0" w:space="0" w:color="auto"/>
        <w:right w:val="none" w:sz="0" w:space="0" w:color="auto"/>
      </w:divBdr>
    </w:div>
    <w:div w:id="551698448">
      <w:bodyDiv w:val="1"/>
      <w:marLeft w:val="0"/>
      <w:marRight w:val="0"/>
      <w:marTop w:val="0"/>
      <w:marBottom w:val="0"/>
      <w:divBdr>
        <w:top w:val="none" w:sz="0" w:space="0" w:color="auto"/>
        <w:left w:val="none" w:sz="0" w:space="0" w:color="auto"/>
        <w:bottom w:val="none" w:sz="0" w:space="0" w:color="auto"/>
        <w:right w:val="none" w:sz="0" w:space="0" w:color="auto"/>
      </w:divBdr>
      <w:divsChild>
        <w:div w:id="88502811">
          <w:marLeft w:val="0"/>
          <w:marRight w:val="0"/>
          <w:marTop w:val="0"/>
          <w:marBottom w:val="0"/>
          <w:divBdr>
            <w:top w:val="none" w:sz="0" w:space="0" w:color="auto"/>
            <w:left w:val="none" w:sz="0" w:space="0" w:color="auto"/>
            <w:bottom w:val="none" w:sz="0" w:space="0" w:color="auto"/>
            <w:right w:val="none" w:sz="0" w:space="0" w:color="auto"/>
          </w:divBdr>
        </w:div>
        <w:div w:id="512575196">
          <w:marLeft w:val="0"/>
          <w:marRight w:val="0"/>
          <w:marTop w:val="0"/>
          <w:marBottom w:val="0"/>
          <w:divBdr>
            <w:top w:val="none" w:sz="0" w:space="0" w:color="auto"/>
            <w:left w:val="none" w:sz="0" w:space="0" w:color="auto"/>
            <w:bottom w:val="none" w:sz="0" w:space="0" w:color="auto"/>
            <w:right w:val="none" w:sz="0" w:space="0" w:color="auto"/>
          </w:divBdr>
        </w:div>
        <w:div w:id="755638930">
          <w:marLeft w:val="0"/>
          <w:marRight w:val="0"/>
          <w:marTop w:val="0"/>
          <w:marBottom w:val="0"/>
          <w:divBdr>
            <w:top w:val="none" w:sz="0" w:space="0" w:color="auto"/>
            <w:left w:val="none" w:sz="0" w:space="0" w:color="auto"/>
            <w:bottom w:val="none" w:sz="0" w:space="0" w:color="auto"/>
            <w:right w:val="none" w:sz="0" w:space="0" w:color="auto"/>
          </w:divBdr>
        </w:div>
        <w:div w:id="1204100962">
          <w:marLeft w:val="0"/>
          <w:marRight w:val="0"/>
          <w:marTop w:val="0"/>
          <w:marBottom w:val="0"/>
          <w:divBdr>
            <w:top w:val="none" w:sz="0" w:space="0" w:color="auto"/>
            <w:left w:val="none" w:sz="0" w:space="0" w:color="auto"/>
            <w:bottom w:val="none" w:sz="0" w:space="0" w:color="auto"/>
            <w:right w:val="none" w:sz="0" w:space="0" w:color="auto"/>
          </w:divBdr>
        </w:div>
        <w:div w:id="1555896988">
          <w:marLeft w:val="0"/>
          <w:marRight w:val="0"/>
          <w:marTop w:val="0"/>
          <w:marBottom w:val="0"/>
          <w:divBdr>
            <w:top w:val="none" w:sz="0" w:space="0" w:color="auto"/>
            <w:left w:val="none" w:sz="0" w:space="0" w:color="auto"/>
            <w:bottom w:val="none" w:sz="0" w:space="0" w:color="auto"/>
            <w:right w:val="none" w:sz="0" w:space="0" w:color="auto"/>
          </w:divBdr>
        </w:div>
        <w:div w:id="1830946217">
          <w:marLeft w:val="0"/>
          <w:marRight w:val="0"/>
          <w:marTop w:val="0"/>
          <w:marBottom w:val="0"/>
          <w:divBdr>
            <w:top w:val="none" w:sz="0" w:space="0" w:color="auto"/>
            <w:left w:val="none" w:sz="0" w:space="0" w:color="auto"/>
            <w:bottom w:val="none" w:sz="0" w:space="0" w:color="auto"/>
            <w:right w:val="none" w:sz="0" w:space="0" w:color="auto"/>
          </w:divBdr>
        </w:div>
        <w:div w:id="1889220430">
          <w:marLeft w:val="0"/>
          <w:marRight w:val="0"/>
          <w:marTop w:val="0"/>
          <w:marBottom w:val="0"/>
          <w:divBdr>
            <w:top w:val="none" w:sz="0" w:space="0" w:color="auto"/>
            <w:left w:val="none" w:sz="0" w:space="0" w:color="auto"/>
            <w:bottom w:val="none" w:sz="0" w:space="0" w:color="auto"/>
            <w:right w:val="none" w:sz="0" w:space="0" w:color="auto"/>
          </w:divBdr>
        </w:div>
        <w:div w:id="1952711517">
          <w:marLeft w:val="0"/>
          <w:marRight w:val="0"/>
          <w:marTop w:val="0"/>
          <w:marBottom w:val="0"/>
          <w:divBdr>
            <w:top w:val="none" w:sz="0" w:space="0" w:color="auto"/>
            <w:left w:val="none" w:sz="0" w:space="0" w:color="auto"/>
            <w:bottom w:val="none" w:sz="0" w:space="0" w:color="auto"/>
            <w:right w:val="none" w:sz="0" w:space="0" w:color="auto"/>
          </w:divBdr>
        </w:div>
      </w:divsChild>
    </w:div>
    <w:div w:id="556087256">
      <w:bodyDiv w:val="1"/>
      <w:marLeft w:val="0"/>
      <w:marRight w:val="0"/>
      <w:marTop w:val="0"/>
      <w:marBottom w:val="0"/>
      <w:divBdr>
        <w:top w:val="none" w:sz="0" w:space="0" w:color="auto"/>
        <w:left w:val="none" w:sz="0" w:space="0" w:color="auto"/>
        <w:bottom w:val="none" w:sz="0" w:space="0" w:color="auto"/>
        <w:right w:val="none" w:sz="0" w:space="0" w:color="auto"/>
      </w:divBdr>
    </w:div>
    <w:div w:id="556741767">
      <w:bodyDiv w:val="1"/>
      <w:marLeft w:val="0"/>
      <w:marRight w:val="0"/>
      <w:marTop w:val="0"/>
      <w:marBottom w:val="0"/>
      <w:divBdr>
        <w:top w:val="none" w:sz="0" w:space="0" w:color="auto"/>
        <w:left w:val="none" w:sz="0" w:space="0" w:color="auto"/>
        <w:bottom w:val="none" w:sz="0" w:space="0" w:color="auto"/>
        <w:right w:val="none" w:sz="0" w:space="0" w:color="auto"/>
      </w:divBdr>
    </w:div>
    <w:div w:id="558251121">
      <w:bodyDiv w:val="1"/>
      <w:marLeft w:val="0"/>
      <w:marRight w:val="0"/>
      <w:marTop w:val="0"/>
      <w:marBottom w:val="0"/>
      <w:divBdr>
        <w:top w:val="none" w:sz="0" w:space="0" w:color="auto"/>
        <w:left w:val="none" w:sz="0" w:space="0" w:color="auto"/>
        <w:bottom w:val="none" w:sz="0" w:space="0" w:color="auto"/>
        <w:right w:val="none" w:sz="0" w:space="0" w:color="auto"/>
      </w:divBdr>
    </w:div>
    <w:div w:id="560167328">
      <w:bodyDiv w:val="1"/>
      <w:marLeft w:val="0"/>
      <w:marRight w:val="0"/>
      <w:marTop w:val="0"/>
      <w:marBottom w:val="0"/>
      <w:divBdr>
        <w:top w:val="none" w:sz="0" w:space="0" w:color="auto"/>
        <w:left w:val="none" w:sz="0" w:space="0" w:color="auto"/>
        <w:bottom w:val="none" w:sz="0" w:space="0" w:color="auto"/>
        <w:right w:val="none" w:sz="0" w:space="0" w:color="auto"/>
      </w:divBdr>
    </w:div>
    <w:div w:id="561136513">
      <w:bodyDiv w:val="1"/>
      <w:marLeft w:val="0"/>
      <w:marRight w:val="0"/>
      <w:marTop w:val="0"/>
      <w:marBottom w:val="0"/>
      <w:divBdr>
        <w:top w:val="none" w:sz="0" w:space="0" w:color="auto"/>
        <w:left w:val="none" w:sz="0" w:space="0" w:color="auto"/>
        <w:bottom w:val="none" w:sz="0" w:space="0" w:color="auto"/>
        <w:right w:val="none" w:sz="0" w:space="0" w:color="auto"/>
      </w:divBdr>
    </w:div>
    <w:div w:id="562833863">
      <w:bodyDiv w:val="1"/>
      <w:marLeft w:val="0"/>
      <w:marRight w:val="0"/>
      <w:marTop w:val="0"/>
      <w:marBottom w:val="0"/>
      <w:divBdr>
        <w:top w:val="none" w:sz="0" w:space="0" w:color="auto"/>
        <w:left w:val="none" w:sz="0" w:space="0" w:color="auto"/>
        <w:bottom w:val="none" w:sz="0" w:space="0" w:color="auto"/>
        <w:right w:val="none" w:sz="0" w:space="0" w:color="auto"/>
      </w:divBdr>
    </w:div>
    <w:div w:id="563376303">
      <w:bodyDiv w:val="1"/>
      <w:marLeft w:val="0"/>
      <w:marRight w:val="0"/>
      <w:marTop w:val="0"/>
      <w:marBottom w:val="0"/>
      <w:divBdr>
        <w:top w:val="none" w:sz="0" w:space="0" w:color="auto"/>
        <w:left w:val="none" w:sz="0" w:space="0" w:color="auto"/>
        <w:bottom w:val="none" w:sz="0" w:space="0" w:color="auto"/>
        <w:right w:val="none" w:sz="0" w:space="0" w:color="auto"/>
      </w:divBdr>
    </w:div>
    <w:div w:id="564990417">
      <w:bodyDiv w:val="1"/>
      <w:marLeft w:val="0"/>
      <w:marRight w:val="0"/>
      <w:marTop w:val="0"/>
      <w:marBottom w:val="0"/>
      <w:divBdr>
        <w:top w:val="none" w:sz="0" w:space="0" w:color="auto"/>
        <w:left w:val="none" w:sz="0" w:space="0" w:color="auto"/>
        <w:bottom w:val="none" w:sz="0" w:space="0" w:color="auto"/>
        <w:right w:val="none" w:sz="0" w:space="0" w:color="auto"/>
      </w:divBdr>
    </w:div>
    <w:div w:id="566572148">
      <w:bodyDiv w:val="1"/>
      <w:marLeft w:val="0"/>
      <w:marRight w:val="0"/>
      <w:marTop w:val="0"/>
      <w:marBottom w:val="0"/>
      <w:divBdr>
        <w:top w:val="none" w:sz="0" w:space="0" w:color="auto"/>
        <w:left w:val="none" w:sz="0" w:space="0" w:color="auto"/>
        <w:bottom w:val="none" w:sz="0" w:space="0" w:color="auto"/>
        <w:right w:val="none" w:sz="0" w:space="0" w:color="auto"/>
      </w:divBdr>
    </w:div>
    <w:div w:id="568730339">
      <w:bodyDiv w:val="1"/>
      <w:marLeft w:val="0"/>
      <w:marRight w:val="0"/>
      <w:marTop w:val="0"/>
      <w:marBottom w:val="0"/>
      <w:divBdr>
        <w:top w:val="none" w:sz="0" w:space="0" w:color="auto"/>
        <w:left w:val="none" w:sz="0" w:space="0" w:color="auto"/>
        <w:bottom w:val="none" w:sz="0" w:space="0" w:color="auto"/>
        <w:right w:val="none" w:sz="0" w:space="0" w:color="auto"/>
      </w:divBdr>
    </w:div>
    <w:div w:id="570115711">
      <w:bodyDiv w:val="1"/>
      <w:marLeft w:val="0"/>
      <w:marRight w:val="0"/>
      <w:marTop w:val="0"/>
      <w:marBottom w:val="0"/>
      <w:divBdr>
        <w:top w:val="none" w:sz="0" w:space="0" w:color="auto"/>
        <w:left w:val="none" w:sz="0" w:space="0" w:color="auto"/>
        <w:bottom w:val="none" w:sz="0" w:space="0" w:color="auto"/>
        <w:right w:val="none" w:sz="0" w:space="0" w:color="auto"/>
      </w:divBdr>
    </w:div>
    <w:div w:id="570968416">
      <w:bodyDiv w:val="1"/>
      <w:marLeft w:val="0"/>
      <w:marRight w:val="0"/>
      <w:marTop w:val="0"/>
      <w:marBottom w:val="0"/>
      <w:divBdr>
        <w:top w:val="none" w:sz="0" w:space="0" w:color="auto"/>
        <w:left w:val="none" w:sz="0" w:space="0" w:color="auto"/>
        <w:bottom w:val="none" w:sz="0" w:space="0" w:color="auto"/>
        <w:right w:val="none" w:sz="0" w:space="0" w:color="auto"/>
      </w:divBdr>
    </w:div>
    <w:div w:id="571622554">
      <w:bodyDiv w:val="1"/>
      <w:marLeft w:val="0"/>
      <w:marRight w:val="0"/>
      <w:marTop w:val="0"/>
      <w:marBottom w:val="0"/>
      <w:divBdr>
        <w:top w:val="none" w:sz="0" w:space="0" w:color="auto"/>
        <w:left w:val="none" w:sz="0" w:space="0" w:color="auto"/>
        <w:bottom w:val="none" w:sz="0" w:space="0" w:color="auto"/>
        <w:right w:val="none" w:sz="0" w:space="0" w:color="auto"/>
      </w:divBdr>
    </w:div>
    <w:div w:id="572810691">
      <w:bodyDiv w:val="1"/>
      <w:marLeft w:val="0"/>
      <w:marRight w:val="0"/>
      <w:marTop w:val="0"/>
      <w:marBottom w:val="0"/>
      <w:divBdr>
        <w:top w:val="none" w:sz="0" w:space="0" w:color="auto"/>
        <w:left w:val="none" w:sz="0" w:space="0" w:color="auto"/>
        <w:bottom w:val="none" w:sz="0" w:space="0" w:color="auto"/>
        <w:right w:val="none" w:sz="0" w:space="0" w:color="auto"/>
      </w:divBdr>
    </w:div>
    <w:div w:id="572814108">
      <w:bodyDiv w:val="1"/>
      <w:marLeft w:val="0"/>
      <w:marRight w:val="0"/>
      <w:marTop w:val="0"/>
      <w:marBottom w:val="0"/>
      <w:divBdr>
        <w:top w:val="none" w:sz="0" w:space="0" w:color="auto"/>
        <w:left w:val="none" w:sz="0" w:space="0" w:color="auto"/>
        <w:bottom w:val="none" w:sz="0" w:space="0" w:color="auto"/>
        <w:right w:val="none" w:sz="0" w:space="0" w:color="auto"/>
      </w:divBdr>
    </w:div>
    <w:div w:id="573665226">
      <w:bodyDiv w:val="1"/>
      <w:marLeft w:val="0"/>
      <w:marRight w:val="0"/>
      <w:marTop w:val="0"/>
      <w:marBottom w:val="0"/>
      <w:divBdr>
        <w:top w:val="none" w:sz="0" w:space="0" w:color="auto"/>
        <w:left w:val="none" w:sz="0" w:space="0" w:color="auto"/>
        <w:bottom w:val="none" w:sz="0" w:space="0" w:color="auto"/>
        <w:right w:val="none" w:sz="0" w:space="0" w:color="auto"/>
      </w:divBdr>
    </w:div>
    <w:div w:id="573976173">
      <w:bodyDiv w:val="1"/>
      <w:marLeft w:val="0"/>
      <w:marRight w:val="0"/>
      <w:marTop w:val="0"/>
      <w:marBottom w:val="0"/>
      <w:divBdr>
        <w:top w:val="none" w:sz="0" w:space="0" w:color="auto"/>
        <w:left w:val="none" w:sz="0" w:space="0" w:color="auto"/>
        <w:bottom w:val="none" w:sz="0" w:space="0" w:color="auto"/>
        <w:right w:val="none" w:sz="0" w:space="0" w:color="auto"/>
      </w:divBdr>
    </w:div>
    <w:div w:id="574126348">
      <w:bodyDiv w:val="1"/>
      <w:marLeft w:val="0"/>
      <w:marRight w:val="0"/>
      <w:marTop w:val="0"/>
      <w:marBottom w:val="0"/>
      <w:divBdr>
        <w:top w:val="none" w:sz="0" w:space="0" w:color="auto"/>
        <w:left w:val="none" w:sz="0" w:space="0" w:color="auto"/>
        <w:bottom w:val="none" w:sz="0" w:space="0" w:color="auto"/>
        <w:right w:val="none" w:sz="0" w:space="0" w:color="auto"/>
      </w:divBdr>
    </w:div>
    <w:div w:id="575479424">
      <w:bodyDiv w:val="1"/>
      <w:marLeft w:val="0"/>
      <w:marRight w:val="0"/>
      <w:marTop w:val="0"/>
      <w:marBottom w:val="0"/>
      <w:divBdr>
        <w:top w:val="none" w:sz="0" w:space="0" w:color="auto"/>
        <w:left w:val="none" w:sz="0" w:space="0" w:color="auto"/>
        <w:bottom w:val="none" w:sz="0" w:space="0" w:color="auto"/>
        <w:right w:val="none" w:sz="0" w:space="0" w:color="auto"/>
      </w:divBdr>
      <w:divsChild>
        <w:div w:id="149493349">
          <w:marLeft w:val="0"/>
          <w:marRight w:val="0"/>
          <w:marTop w:val="0"/>
          <w:marBottom w:val="0"/>
          <w:divBdr>
            <w:top w:val="none" w:sz="0" w:space="0" w:color="auto"/>
            <w:left w:val="none" w:sz="0" w:space="0" w:color="auto"/>
            <w:bottom w:val="none" w:sz="0" w:space="0" w:color="auto"/>
            <w:right w:val="none" w:sz="0" w:space="0" w:color="auto"/>
          </w:divBdr>
        </w:div>
        <w:div w:id="235434609">
          <w:marLeft w:val="0"/>
          <w:marRight w:val="0"/>
          <w:marTop w:val="0"/>
          <w:marBottom w:val="0"/>
          <w:divBdr>
            <w:top w:val="none" w:sz="0" w:space="0" w:color="auto"/>
            <w:left w:val="none" w:sz="0" w:space="0" w:color="auto"/>
            <w:bottom w:val="none" w:sz="0" w:space="0" w:color="auto"/>
            <w:right w:val="none" w:sz="0" w:space="0" w:color="auto"/>
          </w:divBdr>
        </w:div>
        <w:div w:id="392198581">
          <w:marLeft w:val="0"/>
          <w:marRight w:val="0"/>
          <w:marTop w:val="0"/>
          <w:marBottom w:val="0"/>
          <w:divBdr>
            <w:top w:val="none" w:sz="0" w:space="0" w:color="auto"/>
            <w:left w:val="none" w:sz="0" w:space="0" w:color="auto"/>
            <w:bottom w:val="none" w:sz="0" w:space="0" w:color="auto"/>
            <w:right w:val="none" w:sz="0" w:space="0" w:color="auto"/>
          </w:divBdr>
        </w:div>
        <w:div w:id="520509071">
          <w:marLeft w:val="0"/>
          <w:marRight w:val="0"/>
          <w:marTop w:val="0"/>
          <w:marBottom w:val="0"/>
          <w:divBdr>
            <w:top w:val="none" w:sz="0" w:space="0" w:color="auto"/>
            <w:left w:val="none" w:sz="0" w:space="0" w:color="auto"/>
            <w:bottom w:val="none" w:sz="0" w:space="0" w:color="auto"/>
            <w:right w:val="none" w:sz="0" w:space="0" w:color="auto"/>
          </w:divBdr>
        </w:div>
        <w:div w:id="728697399">
          <w:marLeft w:val="0"/>
          <w:marRight w:val="0"/>
          <w:marTop w:val="0"/>
          <w:marBottom w:val="0"/>
          <w:divBdr>
            <w:top w:val="none" w:sz="0" w:space="0" w:color="auto"/>
            <w:left w:val="none" w:sz="0" w:space="0" w:color="auto"/>
            <w:bottom w:val="none" w:sz="0" w:space="0" w:color="auto"/>
            <w:right w:val="none" w:sz="0" w:space="0" w:color="auto"/>
          </w:divBdr>
        </w:div>
        <w:div w:id="861673777">
          <w:marLeft w:val="0"/>
          <w:marRight w:val="0"/>
          <w:marTop w:val="0"/>
          <w:marBottom w:val="0"/>
          <w:divBdr>
            <w:top w:val="none" w:sz="0" w:space="0" w:color="auto"/>
            <w:left w:val="none" w:sz="0" w:space="0" w:color="auto"/>
            <w:bottom w:val="none" w:sz="0" w:space="0" w:color="auto"/>
            <w:right w:val="none" w:sz="0" w:space="0" w:color="auto"/>
          </w:divBdr>
        </w:div>
        <w:div w:id="941181532">
          <w:marLeft w:val="0"/>
          <w:marRight w:val="0"/>
          <w:marTop w:val="0"/>
          <w:marBottom w:val="0"/>
          <w:divBdr>
            <w:top w:val="none" w:sz="0" w:space="0" w:color="auto"/>
            <w:left w:val="none" w:sz="0" w:space="0" w:color="auto"/>
            <w:bottom w:val="none" w:sz="0" w:space="0" w:color="auto"/>
            <w:right w:val="none" w:sz="0" w:space="0" w:color="auto"/>
          </w:divBdr>
        </w:div>
        <w:div w:id="1001078765">
          <w:marLeft w:val="0"/>
          <w:marRight w:val="0"/>
          <w:marTop w:val="0"/>
          <w:marBottom w:val="0"/>
          <w:divBdr>
            <w:top w:val="none" w:sz="0" w:space="0" w:color="auto"/>
            <w:left w:val="none" w:sz="0" w:space="0" w:color="auto"/>
            <w:bottom w:val="none" w:sz="0" w:space="0" w:color="auto"/>
            <w:right w:val="none" w:sz="0" w:space="0" w:color="auto"/>
          </w:divBdr>
        </w:div>
        <w:div w:id="1030062059">
          <w:marLeft w:val="0"/>
          <w:marRight w:val="0"/>
          <w:marTop w:val="0"/>
          <w:marBottom w:val="0"/>
          <w:divBdr>
            <w:top w:val="none" w:sz="0" w:space="0" w:color="auto"/>
            <w:left w:val="none" w:sz="0" w:space="0" w:color="auto"/>
            <w:bottom w:val="none" w:sz="0" w:space="0" w:color="auto"/>
            <w:right w:val="none" w:sz="0" w:space="0" w:color="auto"/>
          </w:divBdr>
        </w:div>
        <w:div w:id="1156720851">
          <w:marLeft w:val="0"/>
          <w:marRight w:val="0"/>
          <w:marTop w:val="0"/>
          <w:marBottom w:val="0"/>
          <w:divBdr>
            <w:top w:val="none" w:sz="0" w:space="0" w:color="auto"/>
            <w:left w:val="none" w:sz="0" w:space="0" w:color="auto"/>
            <w:bottom w:val="none" w:sz="0" w:space="0" w:color="auto"/>
            <w:right w:val="none" w:sz="0" w:space="0" w:color="auto"/>
          </w:divBdr>
        </w:div>
        <w:div w:id="1196575921">
          <w:marLeft w:val="0"/>
          <w:marRight w:val="0"/>
          <w:marTop w:val="0"/>
          <w:marBottom w:val="0"/>
          <w:divBdr>
            <w:top w:val="none" w:sz="0" w:space="0" w:color="auto"/>
            <w:left w:val="none" w:sz="0" w:space="0" w:color="auto"/>
            <w:bottom w:val="none" w:sz="0" w:space="0" w:color="auto"/>
            <w:right w:val="none" w:sz="0" w:space="0" w:color="auto"/>
          </w:divBdr>
        </w:div>
        <w:div w:id="1384911777">
          <w:marLeft w:val="0"/>
          <w:marRight w:val="0"/>
          <w:marTop w:val="0"/>
          <w:marBottom w:val="0"/>
          <w:divBdr>
            <w:top w:val="none" w:sz="0" w:space="0" w:color="auto"/>
            <w:left w:val="none" w:sz="0" w:space="0" w:color="auto"/>
            <w:bottom w:val="none" w:sz="0" w:space="0" w:color="auto"/>
            <w:right w:val="none" w:sz="0" w:space="0" w:color="auto"/>
          </w:divBdr>
        </w:div>
        <w:div w:id="1482767309">
          <w:marLeft w:val="0"/>
          <w:marRight w:val="0"/>
          <w:marTop w:val="0"/>
          <w:marBottom w:val="0"/>
          <w:divBdr>
            <w:top w:val="none" w:sz="0" w:space="0" w:color="auto"/>
            <w:left w:val="none" w:sz="0" w:space="0" w:color="auto"/>
            <w:bottom w:val="none" w:sz="0" w:space="0" w:color="auto"/>
            <w:right w:val="none" w:sz="0" w:space="0" w:color="auto"/>
          </w:divBdr>
        </w:div>
        <w:div w:id="1505046874">
          <w:marLeft w:val="0"/>
          <w:marRight w:val="0"/>
          <w:marTop w:val="0"/>
          <w:marBottom w:val="0"/>
          <w:divBdr>
            <w:top w:val="none" w:sz="0" w:space="0" w:color="auto"/>
            <w:left w:val="none" w:sz="0" w:space="0" w:color="auto"/>
            <w:bottom w:val="none" w:sz="0" w:space="0" w:color="auto"/>
            <w:right w:val="none" w:sz="0" w:space="0" w:color="auto"/>
          </w:divBdr>
        </w:div>
        <w:div w:id="1629583605">
          <w:marLeft w:val="0"/>
          <w:marRight w:val="0"/>
          <w:marTop w:val="0"/>
          <w:marBottom w:val="0"/>
          <w:divBdr>
            <w:top w:val="none" w:sz="0" w:space="0" w:color="auto"/>
            <w:left w:val="none" w:sz="0" w:space="0" w:color="auto"/>
            <w:bottom w:val="none" w:sz="0" w:space="0" w:color="auto"/>
            <w:right w:val="none" w:sz="0" w:space="0" w:color="auto"/>
          </w:divBdr>
        </w:div>
        <w:div w:id="1909220293">
          <w:marLeft w:val="0"/>
          <w:marRight w:val="0"/>
          <w:marTop w:val="0"/>
          <w:marBottom w:val="0"/>
          <w:divBdr>
            <w:top w:val="none" w:sz="0" w:space="0" w:color="auto"/>
            <w:left w:val="none" w:sz="0" w:space="0" w:color="auto"/>
            <w:bottom w:val="none" w:sz="0" w:space="0" w:color="auto"/>
            <w:right w:val="none" w:sz="0" w:space="0" w:color="auto"/>
          </w:divBdr>
        </w:div>
        <w:div w:id="1939487987">
          <w:marLeft w:val="0"/>
          <w:marRight w:val="0"/>
          <w:marTop w:val="0"/>
          <w:marBottom w:val="0"/>
          <w:divBdr>
            <w:top w:val="none" w:sz="0" w:space="0" w:color="auto"/>
            <w:left w:val="none" w:sz="0" w:space="0" w:color="auto"/>
            <w:bottom w:val="none" w:sz="0" w:space="0" w:color="auto"/>
            <w:right w:val="none" w:sz="0" w:space="0" w:color="auto"/>
          </w:divBdr>
        </w:div>
        <w:div w:id="1945991500">
          <w:marLeft w:val="0"/>
          <w:marRight w:val="0"/>
          <w:marTop w:val="0"/>
          <w:marBottom w:val="0"/>
          <w:divBdr>
            <w:top w:val="none" w:sz="0" w:space="0" w:color="auto"/>
            <w:left w:val="none" w:sz="0" w:space="0" w:color="auto"/>
            <w:bottom w:val="none" w:sz="0" w:space="0" w:color="auto"/>
            <w:right w:val="none" w:sz="0" w:space="0" w:color="auto"/>
          </w:divBdr>
        </w:div>
        <w:div w:id="2120684873">
          <w:marLeft w:val="0"/>
          <w:marRight w:val="0"/>
          <w:marTop w:val="0"/>
          <w:marBottom w:val="0"/>
          <w:divBdr>
            <w:top w:val="none" w:sz="0" w:space="0" w:color="auto"/>
            <w:left w:val="none" w:sz="0" w:space="0" w:color="auto"/>
            <w:bottom w:val="none" w:sz="0" w:space="0" w:color="auto"/>
            <w:right w:val="none" w:sz="0" w:space="0" w:color="auto"/>
          </w:divBdr>
        </w:div>
      </w:divsChild>
    </w:div>
    <w:div w:id="576063661">
      <w:bodyDiv w:val="1"/>
      <w:marLeft w:val="0"/>
      <w:marRight w:val="0"/>
      <w:marTop w:val="0"/>
      <w:marBottom w:val="0"/>
      <w:divBdr>
        <w:top w:val="none" w:sz="0" w:space="0" w:color="auto"/>
        <w:left w:val="none" w:sz="0" w:space="0" w:color="auto"/>
        <w:bottom w:val="none" w:sz="0" w:space="0" w:color="auto"/>
        <w:right w:val="none" w:sz="0" w:space="0" w:color="auto"/>
      </w:divBdr>
    </w:div>
    <w:div w:id="576718879">
      <w:bodyDiv w:val="1"/>
      <w:marLeft w:val="0"/>
      <w:marRight w:val="0"/>
      <w:marTop w:val="0"/>
      <w:marBottom w:val="0"/>
      <w:divBdr>
        <w:top w:val="none" w:sz="0" w:space="0" w:color="auto"/>
        <w:left w:val="none" w:sz="0" w:space="0" w:color="auto"/>
        <w:bottom w:val="none" w:sz="0" w:space="0" w:color="auto"/>
        <w:right w:val="none" w:sz="0" w:space="0" w:color="auto"/>
      </w:divBdr>
    </w:div>
    <w:div w:id="577138374">
      <w:bodyDiv w:val="1"/>
      <w:marLeft w:val="0"/>
      <w:marRight w:val="0"/>
      <w:marTop w:val="0"/>
      <w:marBottom w:val="0"/>
      <w:divBdr>
        <w:top w:val="none" w:sz="0" w:space="0" w:color="auto"/>
        <w:left w:val="none" w:sz="0" w:space="0" w:color="auto"/>
        <w:bottom w:val="none" w:sz="0" w:space="0" w:color="auto"/>
        <w:right w:val="none" w:sz="0" w:space="0" w:color="auto"/>
      </w:divBdr>
    </w:div>
    <w:div w:id="577909109">
      <w:bodyDiv w:val="1"/>
      <w:marLeft w:val="0"/>
      <w:marRight w:val="0"/>
      <w:marTop w:val="0"/>
      <w:marBottom w:val="0"/>
      <w:divBdr>
        <w:top w:val="none" w:sz="0" w:space="0" w:color="auto"/>
        <w:left w:val="none" w:sz="0" w:space="0" w:color="auto"/>
        <w:bottom w:val="none" w:sz="0" w:space="0" w:color="auto"/>
        <w:right w:val="none" w:sz="0" w:space="0" w:color="auto"/>
      </w:divBdr>
    </w:div>
    <w:div w:id="577986606">
      <w:bodyDiv w:val="1"/>
      <w:marLeft w:val="0"/>
      <w:marRight w:val="0"/>
      <w:marTop w:val="0"/>
      <w:marBottom w:val="0"/>
      <w:divBdr>
        <w:top w:val="none" w:sz="0" w:space="0" w:color="auto"/>
        <w:left w:val="none" w:sz="0" w:space="0" w:color="auto"/>
        <w:bottom w:val="none" w:sz="0" w:space="0" w:color="auto"/>
        <w:right w:val="none" w:sz="0" w:space="0" w:color="auto"/>
      </w:divBdr>
    </w:div>
    <w:div w:id="580140103">
      <w:bodyDiv w:val="1"/>
      <w:marLeft w:val="0"/>
      <w:marRight w:val="0"/>
      <w:marTop w:val="0"/>
      <w:marBottom w:val="0"/>
      <w:divBdr>
        <w:top w:val="none" w:sz="0" w:space="0" w:color="auto"/>
        <w:left w:val="none" w:sz="0" w:space="0" w:color="auto"/>
        <w:bottom w:val="none" w:sz="0" w:space="0" w:color="auto"/>
        <w:right w:val="none" w:sz="0" w:space="0" w:color="auto"/>
      </w:divBdr>
    </w:div>
    <w:div w:id="580795598">
      <w:bodyDiv w:val="1"/>
      <w:marLeft w:val="0"/>
      <w:marRight w:val="0"/>
      <w:marTop w:val="0"/>
      <w:marBottom w:val="0"/>
      <w:divBdr>
        <w:top w:val="none" w:sz="0" w:space="0" w:color="auto"/>
        <w:left w:val="none" w:sz="0" w:space="0" w:color="auto"/>
        <w:bottom w:val="none" w:sz="0" w:space="0" w:color="auto"/>
        <w:right w:val="none" w:sz="0" w:space="0" w:color="auto"/>
      </w:divBdr>
    </w:div>
    <w:div w:id="582111469">
      <w:bodyDiv w:val="1"/>
      <w:marLeft w:val="0"/>
      <w:marRight w:val="0"/>
      <w:marTop w:val="0"/>
      <w:marBottom w:val="0"/>
      <w:divBdr>
        <w:top w:val="none" w:sz="0" w:space="0" w:color="auto"/>
        <w:left w:val="none" w:sz="0" w:space="0" w:color="auto"/>
        <w:bottom w:val="none" w:sz="0" w:space="0" w:color="auto"/>
        <w:right w:val="none" w:sz="0" w:space="0" w:color="auto"/>
      </w:divBdr>
    </w:div>
    <w:div w:id="582296587">
      <w:bodyDiv w:val="1"/>
      <w:marLeft w:val="0"/>
      <w:marRight w:val="0"/>
      <w:marTop w:val="0"/>
      <w:marBottom w:val="0"/>
      <w:divBdr>
        <w:top w:val="none" w:sz="0" w:space="0" w:color="auto"/>
        <w:left w:val="none" w:sz="0" w:space="0" w:color="auto"/>
        <w:bottom w:val="none" w:sz="0" w:space="0" w:color="auto"/>
        <w:right w:val="none" w:sz="0" w:space="0" w:color="auto"/>
      </w:divBdr>
    </w:div>
    <w:div w:id="583338775">
      <w:bodyDiv w:val="1"/>
      <w:marLeft w:val="0"/>
      <w:marRight w:val="0"/>
      <w:marTop w:val="0"/>
      <w:marBottom w:val="0"/>
      <w:divBdr>
        <w:top w:val="none" w:sz="0" w:space="0" w:color="auto"/>
        <w:left w:val="none" w:sz="0" w:space="0" w:color="auto"/>
        <w:bottom w:val="none" w:sz="0" w:space="0" w:color="auto"/>
        <w:right w:val="none" w:sz="0" w:space="0" w:color="auto"/>
      </w:divBdr>
      <w:divsChild>
        <w:div w:id="405104545">
          <w:marLeft w:val="0"/>
          <w:marRight w:val="0"/>
          <w:marTop w:val="0"/>
          <w:marBottom w:val="0"/>
          <w:divBdr>
            <w:top w:val="none" w:sz="0" w:space="0" w:color="auto"/>
            <w:left w:val="none" w:sz="0" w:space="0" w:color="auto"/>
            <w:bottom w:val="none" w:sz="0" w:space="0" w:color="auto"/>
            <w:right w:val="none" w:sz="0" w:space="0" w:color="auto"/>
          </w:divBdr>
        </w:div>
        <w:div w:id="629477422">
          <w:marLeft w:val="0"/>
          <w:marRight w:val="0"/>
          <w:marTop w:val="0"/>
          <w:marBottom w:val="0"/>
          <w:divBdr>
            <w:top w:val="none" w:sz="0" w:space="0" w:color="auto"/>
            <w:left w:val="none" w:sz="0" w:space="0" w:color="auto"/>
            <w:bottom w:val="none" w:sz="0" w:space="0" w:color="auto"/>
            <w:right w:val="none" w:sz="0" w:space="0" w:color="auto"/>
          </w:divBdr>
        </w:div>
        <w:div w:id="1245266101">
          <w:marLeft w:val="0"/>
          <w:marRight w:val="0"/>
          <w:marTop w:val="0"/>
          <w:marBottom w:val="0"/>
          <w:divBdr>
            <w:top w:val="none" w:sz="0" w:space="0" w:color="auto"/>
            <w:left w:val="none" w:sz="0" w:space="0" w:color="auto"/>
            <w:bottom w:val="none" w:sz="0" w:space="0" w:color="auto"/>
            <w:right w:val="none" w:sz="0" w:space="0" w:color="auto"/>
          </w:divBdr>
        </w:div>
        <w:div w:id="1288049777">
          <w:marLeft w:val="0"/>
          <w:marRight w:val="0"/>
          <w:marTop w:val="0"/>
          <w:marBottom w:val="0"/>
          <w:divBdr>
            <w:top w:val="none" w:sz="0" w:space="0" w:color="auto"/>
            <w:left w:val="none" w:sz="0" w:space="0" w:color="auto"/>
            <w:bottom w:val="none" w:sz="0" w:space="0" w:color="auto"/>
            <w:right w:val="none" w:sz="0" w:space="0" w:color="auto"/>
          </w:divBdr>
        </w:div>
        <w:div w:id="1956673215">
          <w:marLeft w:val="0"/>
          <w:marRight w:val="0"/>
          <w:marTop w:val="0"/>
          <w:marBottom w:val="0"/>
          <w:divBdr>
            <w:top w:val="none" w:sz="0" w:space="0" w:color="auto"/>
            <w:left w:val="none" w:sz="0" w:space="0" w:color="auto"/>
            <w:bottom w:val="none" w:sz="0" w:space="0" w:color="auto"/>
            <w:right w:val="none" w:sz="0" w:space="0" w:color="auto"/>
          </w:divBdr>
        </w:div>
      </w:divsChild>
    </w:div>
    <w:div w:id="585966742">
      <w:bodyDiv w:val="1"/>
      <w:marLeft w:val="0"/>
      <w:marRight w:val="0"/>
      <w:marTop w:val="0"/>
      <w:marBottom w:val="0"/>
      <w:divBdr>
        <w:top w:val="none" w:sz="0" w:space="0" w:color="auto"/>
        <w:left w:val="none" w:sz="0" w:space="0" w:color="auto"/>
        <w:bottom w:val="none" w:sz="0" w:space="0" w:color="auto"/>
        <w:right w:val="none" w:sz="0" w:space="0" w:color="auto"/>
      </w:divBdr>
    </w:div>
    <w:div w:id="586233148">
      <w:bodyDiv w:val="1"/>
      <w:marLeft w:val="0"/>
      <w:marRight w:val="0"/>
      <w:marTop w:val="0"/>
      <w:marBottom w:val="0"/>
      <w:divBdr>
        <w:top w:val="none" w:sz="0" w:space="0" w:color="auto"/>
        <w:left w:val="none" w:sz="0" w:space="0" w:color="auto"/>
        <w:bottom w:val="none" w:sz="0" w:space="0" w:color="auto"/>
        <w:right w:val="none" w:sz="0" w:space="0" w:color="auto"/>
      </w:divBdr>
    </w:div>
    <w:div w:id="587079324">
      <w:bodyDiv w:val="1"/>
      <w:marLeft w:val="0"/>
      <w:marRight w:val="0"/>
      <w:marTop w:val="0"/>
      <w:marBottom w:val="0"/>
      <w:divBdr>
        <w:top w:val="none" w:sz="0" w:space="0" w:color="auto"/>
        <w:left w:val="none" w:sz="0" w:space="0" w:color="auto"/>
        <w:bottom w:val="none" w:sz="0" w:space="0" w:color="auto"/>
        <w:right w:val="none" w:sz="0" w:space="0" w:color="auto"/>
      </w:divBdr>
    </w:div>
    <w:div w:id="587275852">
      <w:bodyDiv w:val="1"/>
      <w:marLeft w:val="0"/>
      <w:marRight w:val="0"/>
      <w:marTop w:val="0"/>
      <w:marBottom w:val="0"/>
      <w:divBdr>
        <w:top w:val="none" w:sz="0" w:space="0" w:color="auto"/>
        <w:left w:val="none" w:sz="0" w:space="0" w:color="auto"/>
        <w:bottom w:val="none" w:sz="0" w:space="0" w:color="auto"/>
        <w:right w:val="none" w:sz="0" w:space="0" w:color="auto"/>
      </w:divBdr>
      <w:divsChild>
        <w:div w:id="588465208">
          <w:marLeft w:val="0"/>
          <w:marRight w:val="0"/>
          <w:marTop w:val="0"/>
          <w:marBottom w:val="0"/>
          <w:divBdr>
            <w:top w:val="none" w:sz="0" w:space="0" w:color="auto"/>
            <w:left w:val="none" w:sz="0" w:space="0" w:color="auto"/>
            <w:bottom w:val="none" w:sz="0" w:space="0" w:color="auto"/>
            <w:right w:val="none" w:sz="0" w:space="0" w:color="auto"/>
          </w:divBdr>
        </w:div>
        <w:div w:id="864442933">
          <w:marLeft w:val="0"/>
          <w:marRight w:val="0"/>
          <w:marTop w:val="0"/>
          <w:marBottom w:val="0"/>
          <w:divBdr>
            <w:top w:val="none" w:sz="0" w:space="0" w:color="auto"/>
            <w:left w:val="none" w:sz="0" w:space="0" w:color="auto"/>
            <w:bottom w:val="none" w:sz="0" w:space="0" w:color="auto"/>
            <w:right w:val="none" w:sz="0" w:space="0" w:color="auto"/>
          </w:divBdr>
        </w:div>
        <w:div w:id="1345015870">
          <w:marLeft w:val="0"/>
          <w:marRight w:val="0"/>
          <w:marTop w:val="0"/>
          <w:marBottom w:val="0"/>
          <w:divBdr>
            <w:top w:val="none" w:sz="0" w:space="0" w:color="auto"/>
            <w:left w:val="none" w:sz="0" w:space="0" w:color="auto"/>
            <w:bottom w:val="none" w:sz="0" w:space="0" w:color="auto"/>
            <w:right w:val="none" w:sz="0" w:space="0" w:color="auto"/>
          </w:divBdr>
        </w:div>
        <w:div w:id="1360085121">
          <w:marLeft w:val="0"/>
          <w:marRight w:val="0"/>
          <w:marTop w:val="0"/>
          <w:marBottom w:val="0"/>
          <w:divBdr>
            <w:top w:val="none" w:sz="0" w:space="0" w:color="auto"/>
            <w:left w:val="none" w:sz="0" w:space="0" w:color="auto"/>
            <w:bottom w:val="none" w:sz="0" w:space="0" w:color="auto"/>
            <w:right w:val="none" w:sz="0" w:space="0" w:color="auto"/>
          </w:divBdr>
        </w:div>
        <w:div w:id="2116558428">
          <w:marLeft w:val="0"/>
          <w:marRight w:val="0"/>
          <w:marTop w:val="0"/>
          <w:marBottom w:val="0"/>
          <w:divBdr>
            <w:top w:val="none" w:sz="0" w:space="0" w:color="auto"/>
            <w:left w:val="none" w:sz="0" w:space="0" w:color="auto"/>
            <w:bottom w:val="none" w:sz="0" w:space="0" w:color="auto"/>
            <w:right w:val="none" w:sz="0" w:space="0" w:color="auto"/>
          </w:divBdr>
        </w:div>
      </w:divsChild>
    </w:div>
    <w:div w:id="587740128">
      <w:bodyDiv w:val="1"/>
      <w:marLeft w:val="0"/>
      <w:marRight w:val="0"/>
      <w:marTop w:val="0"/>
      <w:marBottom w:val="0"/>
      <w:divBdr>
        <w:top w:val="none" w:sz="0" w:space="0" w:color="auto"/>
        <w:left w:val="none" w:sz="0" w:space="0" w:color="auto"/>
        <w:bottom w:val="none" w:sz="0" w:space="0" w:color="auto"/>
        <w:right w:val="none" w:sz="0" w:space="0" w:color="auto"/>
      </w:divBdr>
    </w:div>
    <w:div w:id="588733820">
      <w:bodyDiv w:val="1"/>
      <w:marLeft w:val="0"/>
      <w:marRight w:val="0"/>
      <w:marTop w:val="0"/>
      <w:marBottom w:val="0"/>
      <w:divBdr>
        <w:top w:val="none" w:sz="0" w:space="0" w:color="auto"/>
        <w:left w:val="none" w:sz="0" w:space="0" w:color="auto"/>
        <w:bottom w:val="none" w:sz="0" w:space="0" w:color="auto"/>
        <w:right w:val="none" w:sz="0" w:space="0" w:color="auto"/>
      </w:divBdr>
    </w:div>
    <w:div w:id="589504165">
      <w:bodyDiv w:val="1"/>
      <w:marLeft w:val="0"/>
      <w:marRight w:val="0"/>
      <w:marTop w:val="0"/>
      <w:marBottom w:val="0"/>
      <w:divBdr>
        <w:top w:val="none" w:sz="0" w:space="0" w:color="auto"/>
        <w:left w:val="none" w:sz="0" w:space="0" w:color="auto"/>
        <w:bottom w:val="none" w:sz="0" w:space="0" w:color="auto"/>
        <w:right w:val="none" w:sz="0" w:space="0" w:color="auto"/>
      </w:divBdr>
    </w:div>
    <w:div w:id="589898127">
      <w:bodyDiv w:val="1"/>
      <w:marLeft w:val="0"/>
      <w:marRight w:val="0"/>
      <w:marTop w:val="0"/>
      <w:marBottom w:val="0"/>
      <w:divBdr>
        <w:top w:val="none" w:sz="0" w:space="0" w:color="auto"/>
        <w:left w:val="none" w:sz="0" w:space="0" w:color="auto"/>
        <w:bottom w:val="none" w:sz="0" w:space="0" w:color="auto"/>
        <w:right w:val="none" w:sz="0" w:space="0" w:color="auto"/>
      </w:divBdr>
      <w:divsChild>
        <w:div w:id="186405877">
          <w:marLeft w:val="0"/>
          <w:marRight w:val="0"/>
          <w:marTop w:val="0"/>
          <w:marBottom w:val="0"/>
          <w:divBdr>
            <w:top w:val="none" w:sz="0" w:space="0" w:color="auto"/>
            <w:left w:val="none" w:sz="0" w:space="0" w:color="auto"/>
            <w:bottom w:val="none" w:sz="0" w:space="0" w:color="auto"/>
            <w:right w:val="none" w:sz="0" w:space="0" w:color="auto"/>
          </w:divBdr>
        </w:div>
        <w:div w:id="323433326">
          <w:marLeft w:val="0"/>
          <w:marRight w:val="0"/>
          <w:marTop w:val="0"/>
          <w:marBottom w:val="0"/>
          <w:divBdr>
            <w:top w:val="none" w:sz="0" w:space="0" w:color="auto"/>
            <w:left w:val="none" w:sz="0" w:space="0" w:color="auto"/>
            <w:bottom w:val="none" w:sz="0" w:space="0" w:color="auto"/>
            <w:right w:val="none" w:sz="0" w:space="0" w:color="auto"/>
          </w:divBdr>
        </w:div>
        <w:div w:id="371077758">
          <w:marLeft w:val="0"/>
          <w:marRight w:val="0"/>
          <w:marTop w:val="0"/>
          <w:marBottom w:val="0"/>
          <w:divBdr>
            <w:top w:val="none" w:sz="0" w:space="0" w:color="auto"/>
            <w:left w:val="none" w:sz="0" w:space="0" w:color="auto"/>
            <w:bottom w:val="none" w:sz="0" w:space="0" w:color="auto"/>
            <w:right w:val="none" w:sz="0" w:space="0" w:color="auto"/>
          </w:divBdr>
        </w:div>
        <w:div w:id="1150943582">
          <w:marLeft w:val="0"/>
          <w:marRight w:val="0"/>
          <w:marTop w:val="0"/>
          <w:marBottom w:val="0"/>
          <w:divBdr>
            <w:top w:val="none" w:sz="0" w:space="0" w:color="auto"/>
            <w:left w:val="none" w:sz="0" w:space="0" w:color="auto"/>
            <w:bottom w:val="none" w:sz="0" w:space="0" w:color="auto"/>
            <w:right w:val="none" w:sz="0" w:space="0" w:color="auto"/>
          </w:divBdr>
        </w:div>
        <w:div w:id="1217861359">
          <w:marLeft w:val="0"/>
          <w:marRight w:val="0"/>
          <w:marTop w:val="0"/>
          <w:marBottom w:val="0"/>
          <w:divBdr>
            <w:top w:val="none" w:sz="0" w:space="0" w:color="auto"/>
            <w:left w:val="none" w:sz="0" w:space="0" w:color="auto"/>
            <w:bottom w:val="none" w:sz="0" w:space="0" w:color="auto"/>
            <w:right w:val="none" w:sz="0" w:space="0" w:color="auto"/>
          </w:divBdr>
        </w:div>
        <w:div w:id="1317295629">
          <w:marLeft w:val="0"/>
          <w:marRight w:val="0"/>
          <w:marTop w:val="0"/>
          <w:marBottom w:val="0"/>
          <w:divBdr>
            <w:top w:val="none" w:sz="0" w:space="0" w:color="auto"/>
            <w:left w:val="none" w:sz="0" w:space="0" w:color="auto"/>
            <w:bottom w:val="none" w:sz="0" w:space="0" w:color="auto"/>
            <w:right w:val="none" w:sz="0" w:space="0" w:color="auto"/>
          </w:divBdr>
        </w:div>
        <w:div w:id="1326740279">
          <w:marLeft w:val="0"/>
          <w:marRight w:val="0"/>
          <w:marTop w:val="0"/>
          <w:marBottom w:val="0"/>
          <w:divBdr>
            <w:top w:val="none" w:sz="0" w:space="0" w:color="auto"/>
            <w:left w:val="none" w:sz="0" w:space="0" w:color="auto"/>
            <w:bottom w:val="none" w:sz="0" w:space="0" w:color="auto"/>
            <w:right w:val="none" w:sz="0" w:space="0" w:color="auto"/>
          </w:divBdr>
        </w:div>
        <w:div w:id="1351294589">
          <w:marLeft w:val="0"/>
          <w:marRight w:val="0"/>
          <w:marTop w:val="0"/>
          <w:marBottom w:val="0"/>
          <w:divBdr>
            <w:top w:val="none" w:sz="0" w:space="0" w:color="auto"/>
            <w:left w:val="none" w:sz="0" w:space="0" w:color="auto"/>
            <w:bottom w:val="none" w:sz="0" w:space="0" w:color="auto"/>
            <w:right w:val="none" w:sz="0" w:space="0" w:color="auto"/>
          </w:divBdr>
        </w:div>
        <w:div w:id="1352024669">
          <w:marLeft w:val="0"/>
          <w:marRight w:val="0"/>
          <w:marTop w:val="0"/>
          <w:marBottom w:val="0"/>
          <w:divBdr>
            <w:top w:val="none" w:sz="0" w:space="0" w:color="auto"/>
            <w:left w:val="none" w:sz="0" w:space="0" w:color="auto"/>
            <w:bottom w:val="none" w:sz="0" w:space="0" w:color="auto"/>
            <w:right w:val="none" w:sz="0" w:space="0" w:color="auto"/>
          </w:divBdr>
        </w:div>
        <w:div w:id="1415321781">
          <w:marLeft w:val="0"/>
          <w:marRight w:val="0"/>
          <w:marTop w:val="0"/>
          <w:marBottom w:val="0"/>
          <w:divBdr>
            <w:top w:val="none" w:sz="0" w:space="0" w:color="auto"/>
            <w:left w:val="none" w:sz="0" w:space="0" w:color="auto"/>
            <w:bottom w:val="none" w:sz="0" w:space="0" w:color="auto"/>
            <w:right w:val="none" w:sz="0" w:space="0" w:color="auto"/>
          </w:divBdr>
        </w:div>
        <w:div w:id="1441684947">
          <w:marLeft w:val="0"/>
          <w:marRight w:val="0"/>
          <w:marTop w:val="0"/>
          <w:marBottom w:val="0"/>
          <w:divBdr>
            <w:top w:val="none" w:sz="0" w:space="0" w:color="auto"/>
            <w:left w:val="none" w:sz="0" w:space="0" w:color="auto"/>
            <w:bottom w:val="none" w:sz="0" w:space="0" w:color="auto"/>
            <w:right w:val="none" w:sz="0" w:space="0" w:color="auto"/>
          </w:divBdr>
        </w:div>
        <w:div w:id="1591548568">
          <w:marLeft w:val="0"/>
          <w:marRight w:val="0"/>
          <w:marTop w:val="0"/>
          <w:marBottom w:val="0"/>
          <w:divBdr>
            <w:top w:val="none" w:sz="0" w:space="0" w:color="auto"/>
            <w:left w:val="none" w:sz="0" w:space="0" w:color="auto"/>
            <w:bottom w:val="none" w:sz="0" w:space="0" w:color="auto"/>
            <w:right w:val="none" w:sz="0" w:space="0" w:color="auto"/>
          </w:divBdr>
        </w:div>
        <w:div w:id="1743331679">
          <w:marLeft w:val="0"/>
          <w:marRight w:val="0"/>
          <w:marTop w:val="0"/>
          <w:marBottom w:val="0"/>
          <w:divBdr>
            <w:top w:val="none" w:sz="0" w:space="0" w:color="auto"/>
            <w:left w:val="none" w:sz="0" w:space="0" w:color="auto"/>
            <w:bottom w:val="none" w:sz="0" w:space="0" w:color="auto"/>
            <w:right w:val="none" w:sz="0" w:space="0" w:color="auto"/>
          </w:divBdr>
        </w:div>
        <w:div w:id="1857110356">
          <w:marLeft w:val="0"/>
          <w:marRight w:val="0"/>
          <w:marTop w:val="0"/>
          <w:marBottom w:val="0"/>
          <w:divBdr>
            <w:top w:val="none" w:sz="0" w:space="0" w:color="auto"/>
            <w:left w:val="none" w:sz="0" w:space="0" w:color="auto"/>
            <w:bottom w:val="none" w:sz="0" w:space="0" w:color="auto"/>
            <w:right w:val="none" w:sz="0" w:space="0" w:color="auto"/>
          </w:divBdr>
        </w:div>
        <w:div w:id="1857959041">
          <w:marLeft w:val="0"/>
          <w:marRight w:val="0"/>
          <w:marTop w:val="0"/>
          <w:marBottom w:val="0"/>
          <w:divBdr>
            <w:top w:val="none" w:sz="0" w:space="0" w:color="auto"/>
            <w:left w:val="none" w:sz="0" w:space="0" w:color="auto"/>
            <w:bottom w:val="none" w:sz="0" w:space="0" w:color="auto"/>
            <w:right w:val="none" w:sz="0" w:space="0" w:color="auto"/>
          </w:divBdr>
        </w:div>
        <w:div w:id="1871337614">
          <w:marLeft w:val="0"/>
          <w:marRight w:val="0"/>
          <w:marTop w:val="0"/>
          <w:marBottom w:val="0"/>
          <w:divBdr>
            <w:top w:val="none" w:sz="0" w:space="0" w:color="auto"/>
            <w:left w:val="none" w:sz="0" w:space="0" w:color="auto"/>
            <w:bottom w:val="none" w:sz="0" w:space="0" w:color="auto"/>
            <w:right w:val="none" w:sz="0" w:space="0" w:color="auto"/>
          </w:divBdr>
        </w:div>
        <w:div w:id="1997952695">
          <w:marLeft w:val="0"/>
          <w:marRight w:val="0"/>
          <w:marTop w:val="0"/>
          <w:marBottom w:val="0"/>
          <w:divBdr>
            <w:top w:val="none" w:sz="0" w:space="0" w:color="auto"/>
            <w:left w:val="none" w:sz="0" w:space="0" w:color="auto"/>
            <w:bottom w:val="none" w:sz="0" w:space="0" w:color="auto"/>
            <w:right w:val="none" w:sz="0" w:space="0" w:color="auto"/>
          </w:divBdr>
        </w:div>
        <w:div w:id="2110421223">
          <w:marLeft w:val="0"/>
          <w:marRight w:val="0"/>
          <w:marTop w:val="0"/>
          <w:marBottom w:val="0"/>
          <w:divBdr>
            <w:top w:val="none" w:sz="0" w:space="0" w:color="auto"/>
            <w:left w:val="none" w:sz="0" w:space="0" w:color="auto"/>
            <w:bottom w:val="none" w:sz="0" w:space="0" w:color="auto"/>
            <w:right w:val="none" w:sz="0" w:space="0" w:color="auto"/>
          </w:divBdr>
        </w:div>
        <w:div w:id="2131782965">
          <w:marLeft w:val="0"/>
          <w:marRight w:val="0"/>
          <w:marTop w:val="0"/>
          <w:marBottom w:val="0"/>
          <w:divBdr>
            <w:top w:val="none" w:sz="0" w:space="0" w:color="auto"/>
            <w:left w:val="none" w:sz="0" w:space="0" w:color="auto"/>
            <w:bottom w:val="none" w:sz="0" w:space="0" w:color="auto"/>
            <w:right w:val="none" w:sz="0" w:space="0" w:color="auto"/>
          </w:divBdr>
        </w:div>
      </w:divsChild>
    </w:div>
    <w:div w:id="590434784">
      <w:bodyDiv w:val="1"/>
      <w:marLeft w:val="0"/>
      <w:marRight w:val="0"/>
      <w:marTop w:val="0"/>
      <w:marBottom w:val="0"/>
      <w:divBdr>
        <w:top w:val="none" w:sz="0" w:space="0" w:color="auto"/>
        <w:left w:val="none" w:sz="0" w:space="0" w:color="auto"/>
        <w:bottom w:val="none" w:sz="0" w:space="0" w:color="auto"/>
        <w:right w:val="none" w:sz="0" w:space="0" w:color="auto"/>
      </w:divBdr>
    </w:div>
    <w:div w:id="591470576">
      <w:bodyDiv w:val="1"/>
      <w:marLeft w:val="0"/>
      <w:marRight w:val="0"/>
      <w:marTop w:val="0"/>
      <w:marBottom w:val="0"/>
      <w:divBdr>
        <w:top w:val="none" w:sz="0" w:space="0" w:color="auto"/>
        <w:left w:val="none" w:sz="0" w:space="0" w:color="auto"/>
        <w:bottom w:val="none" w:sz="0" w:space="0" w:color="auto"/>
        <w:right w:val="none" w:sz="0" w:space="0" w:color="auto"/>
      </w:divBdr>
    </w:div>
    <w:div w:id="591471557">
      <w:bodyDiv w:val="1"/>
      <w:marLeft w:val="0"/>
      <w:marRight w:val="0"/>
      <w:marTop w:val="0"/>
      <w:marBottom w:val="0"/>
      <w:divBdr>
        <w:top w:val="none" w:sz="0" w:space="0" w:color="auto"/>
        <w:left w:val="none" w:sz="0" w:space="0" w:color="auto"/>
        <w:bottom w:val="none" w:sz="0" w:space="0" w:color="auto"/>
        <w:right w:val="none" w:sz="0" w:space="0" w:color="auto"/>
      </w:divBdr>
    </w:div>
    <w:div w:id="592319438">
      <w:bodyDiv w:val="1"/>
      <w:marLeft w:val="0"/>
      <w:marRight w:val="0"/>
      <w:marTop w:val="0"/>
      <w:marBottom w:val="0"/>
      <w:divBdr>
        <w:top w:val="none" w:sz="0" w:space="0" w:color="auto"/>
        <w:left w:val="none" w:sz="0" w:space="0" w:color="auto"/>
        <w:bottom w:val="none" w:sz="0" w:space="0" w:color="auto"/>
        <w:right w:val="none" w:sz="0" w:space="0" w:color="auto"/>
      </w:divBdr>
    </w:div>
    <w:div w:id="592978051">
      <w:bodyDiv w:val="1"/>
      <w:marLeft w:val="0"/>
      <w:marRight w:val="0"/>
      <w:marTop w:val="0"/>
      <w:marBottom w:val="0"/>
      <w:divBdr>
        <w:top w:val="none" w:sz="0" w:space="0" w:color="auto"/>
        <w:left w:val="none" w:sz="0" w:space="0" w:color="auto"/>
        <w:bottom w:val="none" w:sz="0" w:space="0" w:color="auto"/>
        <w:right w:val="none" w:sz="0" w:space="0" w:color="auto"/>
      </w:divBdr>
    </w:div>
    <w:div w:id="594024356">
      <w:bodyDiv w:val="1"/>
      <w:marLeft w:val="0"/>
      <w:marRight w:val="0"/>
      <w:marTop w:val="0"/>
      <w:marBottom w:val="0"/>
      <w:divBdr>
        <w:top w:val="none" w:sz="0" w:space="0" w:color="auto"/>
        <w:left w:val="none" w:sz="0" w:space="0" w:color="auto"/>
        <w:bottom w:val="none" w:sz="0" w:space="0" w:color="auto"/>
        <w:right w:val="none" w:sz="0" w:space="0" w:color="auto"/>
      </w:divBdr>
    </w:div>
    <w:div w:id="594050113">
      <w:bodyDiv w:val="1"/>
      <w:marLeft w:val="0"/>
      <w:marRight w:val="0"/>
      <w:marTop w:val="0"/>
      <w:marBottom w:val="0"/>
      <w:divBdr>
        <w:top w:val="none" w:sz="0" w:space="0" w:color="auto"/>
        <w:left w:val="none" w:sz="0" w:space="0" w:color="auto"/>
        <w:bottom w:val="none" w:sz="0" w:space="0" w:color="auto"/>
        <w:right w:val="none" w:sz="0" w:space="0" w:color="auto"/>
      </w:divBdr>
    </w:div>
    <w:div w:id="594169836">
      <w:bodyDiv w:val="1"/>
      <w:marLeft w:val="0"/>
      <w:marRight w:val="0"/>
      <w:marTop w:val="0"/>
      <w:marBottom w:val="0"/>
      <w:divBdr>
        <w:top w:val="none" w:sz="0" w:space="0" w:color="auto"/>
        <w:left w:val="none" w:sz="0" w:space="0" w:color="auto"/>
        <w:bottom w:val="none" w:sz="0" w:space="0" w:color="auto"/>
        <w:right w:val="none" w:sz="0" w:space="0" w:color="auto"/>
      </w:divBdr>
      <w:divsChild>
        <w:div w:id="696738601">
          <w:marLeft w:val="0"/>
          <w:marRight w:val="0"/>
          <w:marTop w:val="0"/>
          <w:marBottom w:val="0"/>
          <w:divBdr>
            <w:top w:val="none" w:sz="0" w:space="0" w:color="auto"/>
            <w:left w:val="none" w:sz="0" w:space="0" w:color="auto"/>
            <w:bottom w:val="none" w:sz="0" w:space="0" w:color="auto"/>
            <w:right w:val="none" w:sz="0" w:space="0" w:color="auto"/>
          </w:divBdr>
        </w:div>
        <w:div w:id="740754410">
          <w:marLeft w:val="0"/>
          <w:marRight w:val="0"/>
          <w:marTop w:val="0"/>
          <w:marBottom w:val="0"/>
          <w:divBdr>
            <w:top w:val="none" w:sz="0" w:space="0" w:color="auto"/>
            <w:left w:val="none" w:sz="0" w:space="0" w:color="auto"/>
            <w:bottom w:val="none" w:sz="0" w:space="0" w:color="auto"/>
            <w:right w:val="none" w:sz="0" w:space="0" w:color="auto"/>
          </w:divBdr>
        </w:div>
        <w:div w:id="1201896604">
          <w:marLeft w:val="0"/>
          <w:marRight w:val="0"/>
          <w:marTop w:val="0"/>
          <w:marBottom w:val="0"/>
          <w:divBdr>
            <w:top w:val="none" w:sz="0" w:space="0" w:color="auto"/>
            <w:left w:val="none" w:sz="0" w:space="0" w:color="auto"/>
            <w:bottom w:val="none" w:sz="0" w:space="0" w:color="auto"/>
            <w:right w:val="none" w:sz="0" w:space="0" w:color="auto"/>
          </w:divBdr>
        </w:div>
        <w:div w:id="1608193735">
          <w:marLeft w:val="0"/>
          <w:marRight w:val="0"/>
          <w:marTop w:val="0"/>
          <w:marBottom w:val="0"/>
          <w:divBdr>
            <w:top w:val="none" w:sz="0" w:space="0" w:color="auto"/>
            <w:left w:val="none" w:sz="0" w:space="0" w:color="auto"/>
            <w:bottom w:val="none" w:sz="0" w:space="0" w:color="auto"/>
            <w:right w:val="none" w:sz="0" w:space="0" w:color="auto"/>
          </w:divBdr>
        </w:div>
        <w:div w:id="1645046265">
          <w:marLeft w:val="0"/>
          <w:marRight w:val="0"/>
          <w:marTop w:val="0"/>
          <w:marBottom w:val="0"/>
          <w:divBdr>
            <w:top w:val="none" w:sz="0" w:space="0" w:color="auto"/>
            <w:left w:val="none" w:sz="0" w:space="0" w:color="auto"/>
            <w:bottom w:val="none" w:sz="0" w:space="0" w:color="auto"/>
            <w:right w:val="none" w:sz="0" w:space="0" w:color="auto"/>
          </w:divBdr>
        </w:div>
      </w:divsChild>
    </w:div>
    <w:div w:id="594679213">
      <w:bodyDiv w:val="1"/>
      <w:marLeft w:val="0"/>
      <w:marRight w:val="0"/>
      <w:marTop w:val="0"/>
      <w:marBottom w:val="0"/>
      <w:divBdr>
        <w:top w:val="none" w:sz="0" w:space="0" w:color="auto"/>
        <w:left w:val="none" w:sz="0" w:space="0" w:color="auto"/>
        <w:bottom w:val="none" w:sz="0" w:space="0" w:color="auto"/>
        <w:right w:val="none" w:sz="0" w:space="0" w:color="auto"/>
      </w:divBdr>
    </w:div>
    <w:div w:id="595796504">
      <w:bodyDiv w:val="1"/>
      <w:marLeft w:val="0"/>
      <w:marRight w:val="0"/>
      <w:marTop w:val="0"/>
      <w:marBottom w:val="0"/>
      <w:divBdr>
        <w:top w:val="none" w:sz="0" w:space="0" w:color="auto"/>
        <w:left w:val="none" w:sz="0" w:space="0" w:color="auto"/>
        <w:bottom w:val="none" w:sz="0" w:space="0" w:color="auto"/>
        <w:right w:val="none" w:sz="0" w:space="0" w:color="auto"/>
      </w:divBdr>
    </w:div>
    <w:div w:id="597130715">
      <w:bodyDiv w:val="1"/>
      <w:marLeft w:val="0"/>
      <w:marRight w:val="0"/>
      <w:marTop w:val="0"/>
      <w:marBottom w:val="0"/>
      <w:divBdr>
        <w:top w:val="none" w:sz="0" w:space="0" w:color="auto"/>
        <w:left w:val="none" w:sz="0" w:space="0" w:color="auto"/>
        <w:bottom w:val="none" w:sz="0" w:space="0" w:color="auto"/>
        <w:right w:val="none" w:sz="0" w:space="0" w:color="auto"/>
      </w:divBdr>
    </w:div>
    <w:div w:id="597830648">
      <w:bodyDiv w:val="1"/>
      <w:marLeft w:val="0"/>
      <w:marRight w:val="0"/>
      <w:marTop w:val="0"/>
      <w:marBottom w:val="0"/>
      <w:divBdr>
        <w:top w:val="none" w:sz="0" w:space="0" w:color="auto"/>
        <w:left w:val="none" w:sz="0" w:space="0" w:color="auto"/>
        <w:bottom w:val="none" w:sz="0" w:space="0" w:color="auto"/>
        <w:right w:val="none" w:sz="0" w:space="0" w:color="auto"/>
      </w:divBdr>
    </w:div>
    <w:div w:id="598410950">
      <w:bodyDiv w:val="1"/>
      <w:marLeft w:val="0"/>
      <w:marRight w:val="0"/>
      <w:marTop w:val="0"/>
      <w:marBottom w:val="0"/>
      <w:divBdr>
        <w:top w:val="none" w:sz="0" w:space="0" w:color="auto"/>
        <w:left w:val="none" w:sz="0" w:space="0" w:color="auto"/>
        <w:bottom w:val="none" w:sz="0" w:space="0" w:color="auto"/>
        <w:right w:val="none" w:sz="0" w:space="0" w:color="auto"/>
      </w:divBdr>
    </w:div>
    <w:div w:id="599489363">
      <w:bodyDiv w:val="1"/>
      <w:marLeft w:val="0"/>
      <w:marRight w:val="0"/>
      <w:marTop w:val="0"/>
      <w:marBottom w:val="0"/>
      <w:divBdr>
        <w:top w:val="none" w:sz="0" w:space="0" w:color="auto"/>
        <w:left w:val="none" w:sz="0" w:space="0" w:color="auto"/>
        <w:bottom w:val="none" w:sz="0" w:space="0" w:color="auto"/>
        <w:right w:val="none" w:sz="0" w:space="0" w:color="auto"/>
      </w:divBdr>
    </w:div>
    <w:div w:id="600917353">
      <w:bodyDiv w:val="1"/>
      <w:marLeft w:val="0"/>
      <w:marRight w:val="0"/>
      <w:marTop w:val="0"/>
      <w:marBottom w:val="0"/>
      <w:divBdr>
        <w:top w:val="none" w:sz="0" w:space="0" w:color="auto"/>
        <w:left w:val="none" w:sz="0" w:space="0" w:color="auto"/>
        <w:bottom w:val="none" w:sz="0" w:space="0" w:color="auto"/>
        <w:right w:val="none" w:sz="0" w:space="0" w:color="auto"/>
      </w:divBdr>
    </w:div>
    <w:div w:id="601571391">
      <w:bodyDiv w:val="1"/>
      <w:marLeft w:val="0"/>
      <w:marRight w:val="0"/>
      <w:marTop w:val="0"/>
      <w:marBottom w:val="0"/>
      <w:divBdr>
        <w:top w:val="none" w:sz="0" w:space="0" w:color="auto"/>
        <w:left w:val="none" w:sz="0" w:space="0" w:color="auto"/>
        <w:bottom w:val="none" w:sz="0" w:space="0" w:color="auto"/>
        <w:right w:val="none" w:sz="0" w:space="0" w:color="auto"/>
      </w:divBdr>
    </w:div>
    <w:div w:id="604309689">
      <w:bodyDiv w:val="1"/>
      <w:marLeft w:val="0"/>
      <w:marRight w:val="0"/>
      <w:marTop w:val="0"/>
      <w:marBottom w:val="0"/>
      <w:divBdr>
        <w:top w:val="none" w:sz="0" w:space="0" w:color="auto"/>
        <w:left w:val="none" w:sz="0" w:space="0" w:color="auto"/>
        <w:bottom w:val="none" w:sz="0" w:space="0" w:color="auto"/>
        <w:right w:val="none" w:sz="0" w:space="0" w:color="auto"/>
      </w:divBdr>
    </w:div>
    <w:div w:id="604923354">
      <w:bodyDiv w:val="1"/>
      <w:marLeft w:val="0"/>
      <w:marRight w:val="0"/>
      <w:marTop w:val="0"/>
      <w:marBottom w:val="0"/>
      <w:divBdr>
        <w:top w:val="none" w:sz="0" w:space="0" w:color="auto"/>
        <w:left w:val="none" w:sz="0" w:space="0" w:color="auto"/>
        <w:bottom w:val="none" w:sz="0" w:space="0" w:color="auto"/>
        <w:right w:val="none" w:sz="0" w:space="0" w:color="auto"/>
      </w:divBdr>
    </w:div>
    <w:div w:id="606818089">
      <w:bodyDiv w:val="1"/>
      <w:marLeft w:val="0"/>
      <w:marRight w:val="0"/>
      <w:marTop w:val="0"/>
      <w:marBottom w:val="0"/>
      <w:divBdr>
        <w:top w:val="none" w:sz="0" w:space="0" w:color="auto"/>
        <w:left w:val="none" w:sz="0" w:space="0" w:color="auto"/>
        <w:bottom w:val="none" w:sz="0" w:space="0" w:color="auto"/>
        <w:right w:val="none" w:sz="0" w:space="0" w:color="auto"/>
      </w:divBdr>
    </w:div>
    <w:div w:id="607591125">
      <w:bodyDiv w:val="1"/>
      <w:marLeft w:val="0"/>
      <w:marRight w:val="0"/>
      <w:marTop w:val="0"/>
      <w:marBottom w:val="0"/>
      <w:divBdr>
        <w:top w:val="none" w:sz="0" w:space="0" w:color="auto"/>
        <w:left w:val="none" w:sz="0" w:space="0" w:color="auto"/>
        <w:bottom w:val="none" w:sz="0" w:space="0" w:color="auto"/>
        <w:right w:val="none" w:sz="0" w:space="0" w:color="auto"/>
      </w:divBdr>
    </w:div>
    <w:div w:id="609897415">
      <w:bodyDiv w:val="1"/>
      <w:marLeft w:val="0"/>
      <w:marRight w:val="0"/>
      <w:marTop w:val="0"/>
      <w:marBottom w:val="0"/>
      <w:divBdr>
        <w:top w:val="none" w:sz="0" w:space="0" w:color="auto"/>
        <w:left w:val="none" w:sz="0" w:space="0" w:color="auto"/>
        <w:bottom w:val="none" w:sz="0" w:space="0" w:color="auto"/>
        <w:right w:val="none" w:sz="0" w:space="0" w:color="auto"/>
      </w:divBdr>
    </w:div>
    <w:div w:id="610207767">
      <w:bodyDiv w:val="1"/>
      <w:marLeft w:val="0"/>
      <w:marRight w:val="0"/>
      <w:marTop w:val="0"/>
      <w:marBottom w:val="0"/>
      <w:divBdr>
        <w:top w:val="none" w:sz="0" w:space="0" w:color="auto"/>
        <w:left w:val="none" w:sz="0" w:space="0" w:color="auto"/>
        <w:bottom w:val="none" w:sz="0" w:space="0" w:color="auto"/>
        <w:right w:val="none" w:sz="0" w:space="0" w:color="auto"/>
      </w:divBdr>
    </w:div>
    <w:div w:id="611327647">
      <w:bodyDiv w:val="1"/>
      <w:marLeft w:val="0"/>
      <w:marRight w:val="0"/>
      <w:marTop w:val="0"/>
      <w:marBottom w:val="0"/>
      <w:divBdr>
        <w:top w:val="none" w:sz="0" w:space="0" w:color="auto"/>
        <w:left w:val="none" w:sz="0" w:space="0" w:color="auto"/>
        <w:bottom w:val="none" w:sz="0" w:space="0" w:color="auto"/>
        <w:right w:val="none" w:sz="0" w:space="0" w:color="auto"/>
      </w:divBdr>
    </w:div>
    <w:div w:id="611405385">
      <w:bodyDiv w:val="1"/>
      <w:marLeft w:val="0"/>
      <w:marRight w:val="0"/>
      <w:marTop w:val="0"/>
      <w:marBottom w:val="0"/>
      <w:divBdr>
        <w:top w:val="none" w:sz="0" w:space="0" w:color="auto"/>
        <w:left w:val="none" w:sz="0" w:space="0" w:color="auto"/>
        <w:bottom w:val="none" w:sz="0" w:space="0" w:color="auto"/>
        <w:right w:val="none" w:sz="0" w:space="0" w:color="auto"/>
      </w:divBdr>
    </w:div>
    <w:div w:id="612060629">
      <w:bodyDiv w:val="1"/>
      <w:marLeft w:val="0"/>
      <w:marRight w:val="0"/>
      <w:marTop w:val="0"/>
      <w:marBottom w:val="0"/>
      <w:divBdr>
        <w:top w:val="none" w:sz="0" w:space="0" w:color="auto"/>
        <w:left w:val="none" w:sz="0" w:space="0" w:color="auto"/>
        <w:bottom w:val="none" w:sz="0" w:space="0" w:color="auto"/>
        <w:right w:val="none" w:sz="0" w:space="0" w:color="auto"/>
      </w:divBdr>
    </w:div>
    <w:div w:id="613633234">
      <w:bodyDiv w:val="1"/>
      <w:marLeft w:val="0"/>
      <w:marRight w:val="0"/>
      <w:marTop w:val="0"/>
      <w:marBottom w:val="0"/>
      <w:divBdr>
        <w:top w:val="none" w:sz="0" w:space="0" w:color="auto"/>
        <w:left w:val="none" w:sz="0" w:space="0" w:color="auto"/>
        <w:bottom w:val="none" w:sz="0" w:space="0" w:color="auto"/>
        <w:right w:val="none" w:sz="0" w:space="0" w:color="auto"/>
      </w:divBdr>
    </w:div>
    <w:div w:id="614292906">
      <w:bodyDiv w:val="1"/>
      <w:marLeft w:val="0"/>
      <w:marRight w:val="0"/>
      <w:marTop w:val="0"/>
      <w:marBottom w:val="0"/>
      <w:divBdr>
        <w:top w:val="none" w:sz="0" w:space="0" w:color="auto"/>
        <w:left w:val="none" w:sz="0" w:space="0" w:color="auto"/>
        <w:bottom w:val="none" w:sz="0" w:space="0" w:color="auto"/>
        <w:right w:val="none" w:sz="0" w:space="0" w:color="auto"/>
      </w:divBdr>
    </w:div>
    <w:div w:id="615406100">
      <w:bodyDiv w:val="1"/>
      <w:marLeft w:val="0"/>
      <w:marRight w:val="0"/>
      <w:marTop w:val="0"/>
      <w:marBottom w:val="0"/>
      <w:divBdr>
        <w:top w:val="none" w:sz="0" w:space="0" w:color="auto"/>
        <w:left w:val="none" w:sz="0" w:space="0" w:color="auto"/>
        <w:bottom w:val="none" w:sz="0" w:space="0" w:color="auto"/>
        <w:right w:val="none" w:sz="0" w:space="0" w:color="auto"/>
      </w:divBdr>
    </w:div>
    <w:div w:id="616565475">
      <w:bodyDiv w:val="1"/>
      <w:marLeft w:val="0"/>
      <w:marRight w:val="0"/>
      <w:marTop w:val="0"/>
      <w:marBottom w:val="0"/>
      <w:divBdr>
        <w:top w:val="none" w:sz="0" w:space="0" w:color="auto"/>
        <w:left w:val="none" w:sz="0" w:space="0" w:color="auto"/>
        <w:bottom w:val="none" w:sz="0" w:space="0" w:color="auto"/>
        <w:right w:val="none" w:sz="0" w:space="0" w:color="auto"/>
      </w:divBdr>
    </w:div>
    <w:div w:id="616839740">
      <w:bodyDiv w:val="1"/>
      <w:marLeft w:val="0"/>
      <w:marRight w:val="0"/>
      <w:marTop w:val="0"/>
      <w:marBottom w:val="0"/>
      <w:divBdr>
        <w:top w:val="none" w:sz="0" w:space="0" w:color="auto"/>
        <w:left w:val="none" w:sz="0" w:space="0" w:color="auto"/>
        <w:bottom w:val="none" w:sz="0" w:space="0" w:color="auto"/>
        <w:right w:val="none" w:sz="0" w:space="0" w:color="auto"/>
      </w:divBdr>
    </w:div>
    <w:div w:id="617493373">
      <w:bodyDiv w:val="1"/>
      <w:marLeft w:val="0"/>
      <w:marRight w:val="0"/>
      <w:marTop w:val="0"/>
      <w:marBottom w:val="0"/>
      <w:divBdr>
        <w:top w:val="none" w:sz="0" w:space="0" w:color="auto"/>
        <w:left w:val="none" w:sz="0" w:space="0" w:color="auto"/>
        <w:bottom w:val="none" w:sz="0" w:space="0" w:color="auto"/>
        <w:right w:val="none" w:sz="0" w:space="0" w:color="auto"/>
      </w:divBdr>
    </w:div>
    <w:div w:id="618027154">
      <w:bodyDiv w:val="1"/>
      <w:marLeft w:val="0"/>
      <w:marRight w:val="0"/>
      <w:marTop w:val="0"/>
      <w:marBottom w:val="0"/>
      <w:divBdr>
        <w:top w:val="none" w:sz="0" w:space="0" w:color="auto"/>
        <w:left w:val="none" w:sz="0" w:space="0" w:color="auto"/>
        <w:bottom w:val="none" w:sz="0" w:space="0" w:color="auto"/>
        <w:right w:val="none" w:sz="0" w:space="0" w:color="auto"/>
      </w:divBdr>
    </w:div>
    <w:div w:id="618149888">
      <w:bodyDiv w:val="1"/>
      <w:marLeft w:val="0"/>
      <w:marRight w:val="0"/>
      <w:marTop w:val="0"/>
      <w:marBottom w:val="0"/>
      <w:divBdr>
        <w:top w:val="none" w:sz="0" w:space="0" w:color="auto"/>
        <w:left w:val="none" w:sz="0" w:space="0" w:color="auto"/>
        <w:bottom w:val="none" w:sz="0" w:space="0" w:color="auto"/>
        <w:right w:val="none" w:sz="0" w:space="0" w:color="auto"/>
      </w:divBdr>
    </w:div>
    <w:div w:id="618297869">
      <w:bodyDiv w:val="1"/>
      <w:marLeft w:val="0"/>
      <w:marRight w:val="0"/>
      <w:marTop w:val="0"/>
      <w:marBottom w:val="0"/>
      <w:divBdr>
        <w:top w:val="none" w:sz="0" w:space="0" w:color="auto"/>
        <w:left w:val="none" w:sz="0" w:space="0" w:color="auto"/>
        <w:bottom w:val="none" w:sz="0" w:space="0" w:color="auto"/>
        <w:right w:val="none" w:sz="0" w:space="0" w:color="auto"/>
      </w:divBdr>
    </w:div>
    <w:div w:id="619000043">
      <w:bodyDiv w:val="1"/>
      <w:marLeft w:val="0"/>
      <w:marRight w:val="0"/>
      <w:marTop w:val="0"/>
      <w:marBottom w:val="0"/>
      <w:divBdr>
        <w:top w:val="none" w:sz="0" w:space="0" w:color="auto"/>
        <w:left w:val="none" w:sz="0" w:space="0" w:color="auto"/>
        <w:bottom w:val="none" w:sz="0" w:space="0" w:color="auto"/>
        <w:right w:val="none" w:sz="0" w:space="0" w:color="auto"/>
      </w:divBdr>
    </w:div>
    <w:div w:id="619609735">
      <w:bodyDiv w:val="1"/>
      <w:marLeft w:val="0"/>
      <w:marRight w:val="0"/>
      <w:marTop w:val="0"/>
      <w:marBottom w:val="0"/>
      <w:divBdr>
        <w:top w:val="none" w:sz="0" w:space="0" w:color="auto"/>
        <w:left w:val="none" w:sz="0" w:space="0" w:color="auto"/>
        <w:bottom w:val="none" w:sz="0" w:space="0" w:color="auto"/>
        <w:right w:val="none" w:sz="0" w:space="0" w:color="auto"/>
      </w:divBdr>
    </w:div>
    <w:div w:id="620189785">
      <w:bodyDiv w:val="1"/>
      <w:marLeft w:val="0"/>
      <w:marRight w:val="0"/>
      <w:marTop w:val="0"/>
      <w:marBottom w:val="0"/>
      <w:divBdr>
        <w:top w:val="none" w:sz="0" w:space="0" w:color="auto"/>
        <w:left w:val="none" w:sz="0" w:space="0" w:color="auto"/>
        <w:bottom w:val="none" w:sz="0" w:space="0" w:color="auto"/>
        <w:right w:val="none" w:sz="0" w:space="0" w:color="auto"/>
      </w:divBdr>
    </w:div>
    <w:div w:id="620962600">
      <w:bodyDiv w:val="1"/>
      <w:marLeft w:val="0"/>
      <w:marRight w:val="0"/>
      <w:marTop w:val="0"/>
      <w:marBottom w:val="0"/>
      <w:divBdr>
        <w:top w:val="none" w:sz="0" w:space="0" w:color="auto"/>
        <w:left w:val="none" w:sz="0" w:space="0" w:color="auto"/>
        <w:bottom w:val="none" w:sz="0" w:space="0" w:color="auto"/>
        <w:right w:val="none" w:sz="0" w:space="0" w:color="auto"/>
      </w:divBdr>
    </w:div>
    <w:div w:id="621764058">
      <w:bodyDiv w:val="1"/>
      <w:marLeft w:val="0"/>
      <w:marRight w:val="0"/>
      <w:marTop w:val="0"/>
      <w:marBottom w:val="0"/>
      <w:divBdr>
        <w:top w:val="none" w:sz="0" w:space="0" w:color="auto"/>
        <w:left w:val="none" w:sz="0" w:space="0" w:color="auto"/>
        <w:bottom w:val="none" w:sz="0" w:space="0" w:color="auto"/>
        <w:right w:val="none" w:sz="0" w:space="0" w:color="auto"/>
      </w:divBdr>
    </w:div>
    <w:div w:id="623074909">
      <w:bodyDiv w:val="1"/>
      <w:marLeft w:val="0"/>
      <w:marRight w:val="0"/>
      <w:marTop w:val="0"/>
      <w:marBottom w:val="0"/>
      <w:divBdr>
        <w:top w:val="none" w:sz="0" w:space="0" w:color="auto"/>
        <w:left w:val="none" w:sz="0" w:space="0" w:color="auto"/>
        <w:bottom w:val="none" w:sz="0" w:space="0" w:color="auto"/>
        <w:right w:val="none" w:sz="0" w:space="0" w:color="auto"/>
      </w:divBdr>
    </w:div>
    <w:div w:id="623272777">
      <w:bodyDiv w:val="1"/>
      <w:marLeft w:val="0"/>
      <w:marRight w:val="0"/>
      <w:marTop w:val="0"/>
      <w:marBottom w:val="0"/>
      <w:divBdr>
        <w:top w:val="none" w:sz="0" w:space="0" w:color="auto"/>
        <w:left w:val="none" w:sz="0" w:space="0" w:color="auto"/>
        <w:bottom w:val="none" w:sz="0" w:space="0" w:color="auto"/>
        <w:right w:val="none" w:sz="0" w:space="0" w:color="auto"/>
      </w:divBdr>
    </w:div>
    <w:div w:id="626591524">
      <w:bodyDiv w:val="1"/>
      <w:marLeft w:val="0"/>
      <w:marRight w:val="0"/>
      <w:marTop w:val="0"/>
      <w:marBottom w:val="0"/>
      <w:divBdr>
        <w:top w:val="none" w:sz="0" w:space="0" w:color="auto"/>
        <w:left w:val="none" w:sz="0" w:space="0" w:color="auto"/>
        <w:bottom w:val="none" w:sz="0" w:space="0" w:color="auto"/>
        <w:right w:val="none" w:sz="0" w:space="0" w:color="auto"/>
      </w:divBdr>
    </w:div>
    <w:div w:id="627202967">
      <w:bodyDiv w:val="1"/>
      <w:marLeft w:val="0"/>
      <w:marRight w:val="0"/>
      <w:marTop w:val="0"/>
      <w:marBottom w:val="0"/>
      <w:divBdr>
        <w:top w:val="none" w:sz="0" w:space="0" w:color="auto"/>
        <w:left w:val="none" w:sz="0" w:space="0" w:color="auto"/>
        <w:bottom w:val="none" w:sz="0" w:space="0" w:color="auto"/>
        <w:right w:val="none" w:sz="0" w:space="0" w:color="auto"/>
      </w:divBdr>
    </w:div>
    <w:div w:id="627472327">
      <w:bodyDiv w:val="1"/>
      <w:marLeft w:val="0"/>
      <w:marRight w:val="0"/>
      <w:marTop w:val="0"/>
      <w:marBottom w:val="0"/>
      <w:divBdr>
        <w:top w:val="none" w:sz="0" w:space="0" w:color="auto"/>
        <w:left w:val="none" w:sz="0" w:space="0" w:color="auto"/>
        <w:bottom w:val="none" w:sz="0" w:space="0" w:color="auto"/>
        <w:right w:val="none" w:sz="0" w:space="0" w:color="auto"/>
      </w:divBdr>
    </w:div>
    <w:div w:id="627517854">
      <w:bodyDiv w:val="1"/>
      <w:marLeft w:val="0"/>
      <w:marRight w:val="0"/>
      <w:marTop w:val="0"/>
      <w:marBottom w:val="0"/>
      <w:divBdr>
        <w:top w:val="none" w:sz="0" w:space="0" w:color="auto"/>
        <w:left w:val="none" w:sz="0" w:space="0" w:color="auto"/>
        <w:bottom w:val="none" w:sz="0" w:space="0" w:color="auto"/>
        <w:right w:val="none" w:sz="0" w:space="0" w:color="auto"/>
      </w:divBdr>
    </w:div>
    <w:div w:id="627977160">
      <w:bodyDiv w:val="1"/>
      <w:marLeft w:val="0"/>
      <w:marRight w:val="0"/>
      <w:marTop w:val="0"/>
      <w:marBottom w:val="0"/>
      <w:divBdr>
        <w:top w:val="none" w:sz="0" w:space="0" w:color="auto"/>
        <w:left w:val="none" w:sz="0" w:space="0" w:color="auto"/>
        <w:bottom w:val="none" w:sz="0" w:space="0" w:color="auto"/>
        <w:right w:val="none" w:sz="0" w:space="0" w:color="auto"/>
      </w:divBdr>
    </w:div>
    <w:div w:id="629285386">
      <w:bodyDiv w:val="1"/>
      <w:marLeft w:val="0"/>
      <w:marRight w:val="0"/>
      <w:marTop w:val="0"/>
      <w:marBottom w:val="0"/>
      <w:divBdr>
        <w:top w:val="none" w:sz="0" w:space="0" w:color="auto"/>
        <w:left w:val="none" w:sz="0" w:space="0" w:color="auto"/>
        <w:bottom w:val="none" w:sz="0" w:space="0" w:color="auto"/>
        <w:right w:val="none" w:sz="0" w:space="0" w:color="auto"/>
      </w:divBdr>
    </w:div>
    <w:div w:id="629550415">
      <w:bodyDiv w:val="1"/>
      <w:marLeft w:val="0"/>
      <w:marRight w:val="0"/>
      <w:marTop w:val="0"/>
      <w:marBottom w:val="0"/>
      <w:divBdr>
        <w:top w:val="none" w:sz="0" w:space="0" w:color="auto"/>
        <w:left w:val="none" w:sz="0" w:space="0" w:color="auto"/>
        <w:bottom w:val="none" w:sz="0" w:space="0" w:color="auto"/>
        <w:right w:val="none" w:sz="0" w:space="0" w:color="auto"/>
      </w:divBdr>
    </w:div>
    <w:div w:id="630718543">
      <w:bodyDiv w:val="1"/>
      <w:marLeft w:val="0"/>
      <w:marRight w:val="0"/>
      <w:marTop w:val="0"/>
      <w:marBottom w:val="0"/>
      <w:divBdr>
        <w:top w:val="none" w:sz="0" w:space="0" w:color="auto"/>
        <w:left w:val="none" w:sz="0" w:space="0" w:color="auto"/>
        <w:bottom w:val="none" w:sz="0" w:space="0" w:color="auto"/>
        <w:right w:val="none" w:sz="0" w:space="0" w:color="auto"/>
      </w:divBdr>
    </w:div>
    <w:div w:id="630860887">
      <w:bodyDiv w:val="1"/>
      <w:marLeft w:val="0"/>
      <w:marRight w:val="0"/>
      <w:marTop w:val="0"/>
      <w:marBottom w:val="0"/>
      <w:divBdr>
        <w:top w:val="none" w:sz="0" w:space="0" w:color="auto"/>
        <w:left w:val="none" w:sz="0" w:space="0" w:color="auto"/>
        <w:bottom w:val="none" w:sz="0" w:space="0" w:color="auto"/>
        <w:right w:val="none" w:sz="0" w:space="0" w:color="auto"/>
      </w:divBdr>
    </w:div>
    <w:div w:id="630941917">
      <w:bodyDiv w:val="1"/>
      <w:marLeft w:val="0"/>
      <w:marRight w:val="0"/>
      <w:marTop w:val="0"/>
      <w:marBottom w:val="0"/>
      <w:divBdr>
        <w:top w:val="none" w:sz="0" w:space="0" w:color="auto"/>
        <w:left w:val="none" w:sz="0" w:space="0" w:color="auto"/>
        <w:bottom w:val="none" w:sz="0" w:space="0" w:color="auto"/>
        <w:right w:val="none" w:sz="0" w:space="0" w:color="auto"/>
      </w:divBdr>
      <w:divsChild>
        <w:div w:id="69817121">
          <w:marLeft w:val="0"/>
          <w:marRight w:val="0"/>
          <w:marTop w:val="0"/>
          <w:marBottom w:val="0"/>
          <w:divBdr>
            <w:top w:val="none" w:sz="0" w:space="0" w:color="auto"/>
            <w:left w:val="none" w:sz="0" w:space="0" w:color="auto"/>
            <w:bottom w:val="none" w:sz="0" w:space="0" w:color="auto"/>
            <w:right w:val="none" w:sz="0" w:space="0" w:color="auto"/>
          </w:divBdr>
        </w:div>
        <w:div w:id="121121572">
          <w:marLeft w:val="0"/>
          <w:marRight w:val="0"/>
          <w:marTop w:val="0"/>
          <w:marBottom w:val="0"/>
          <w:divBdr>
            <w:top w:val="none" w:sz="0" w:space="0" w:color="auto"/>
            <w:left w:val="none" w:sz="0" w:space="0" w:color="auto"/>
            <w:bottom w:val="none" w:sz="0" w:space="0" w:color="auto"/>
            <w:right w:val="none" w:sz="0" w:space="0" w:color="auto"/>
          </w:divBdr>
        </w:div>
        <w:div w:id="142822377">
          <w:marLeft w:val="0"/>
          <w:marRight w:val="0"/>
          <w:marTop w:val="0"/>
          <w:marBottom w:val="0"/>
          <w:divBdr>
            <w:top w:val="none" w:sz="0" w:space="0" w:color="auto"/>
            <w:left w:val="none" w:sz="0" w:space="0" w:color="auto"/>
            <w:bottom w:val="none" w:sz="0" w:space="0" w:color="auto"/>
            <w:right w:val="none" w:sz="0" w:space="0" w:color="auto"/>
          </w:divBdr>
        </w:div>
        <w:div w:id="299042718">
          <w:marLeft w:val="0"/>
          <w:marRight w:val="0"/>
          <w:marTop w:val="0"/>
          <w:marBottom w:val="0"/>
          <w:divBdr>
            <w:top w:val="none" w:sz="0" w:space="0" w:color="auto"/>
            <w:left w:val="none" w:sz="0" w:space="0" w:color="auto"/>
            <w:bottom w:val="none" w:sz="0" w:space="0" w:color="auto"/>
            <w:right w:val="none" w:sz="0" w:space="0" w:color="auto"/>
          </w:divBdr>
        </w:div>
        <w:div w:id="336465628">
          <w:marLeft w:val="0"/>
          <w:marRight w:val="0"/>
          <w:marTop w:val="0"/>
          <w:marBottom w:val="0"/>
          <w:divBdr>
            <w:top w:val="none" w:sz="0" w:space="0" w:color="auto"/>
            <w:left w:val="none" w:sz="0" w:space="0" w:color="auto"/>
            <w:bottom w:val="none" w:sz="0" w:space="0" w:color="auto"/>
            <w:right w:val="none" w:sz="0" w:space="0" w:color="auto"/>
          </w:divBdr>
        </w:div>
        <w:div w:id="577831905">
          <w:marLeft w:val="0"/>
          <w:marRight w:val="0"/>
          <w:marTop w:val="0"/>
          <w:marBottom w:val="0"/>
          <w:divBdr>
            <w:top w:val="none" w:sz="0" w:space="0" w:color="auto"/>
            <w:left w:val="none" w:sz="0" w:space="0" w:color="auto"/>
            <w:bottom w:val="none" w:sz="0" w:space="0" w:color="auto"/>
            <w:right w:val="none" w:sz="0" w:space="0" w:color="auto"/>
          </w:divBdr>
        </w:div>
        <w:div w:id="633098530">
          <w:marLeft w:val="0"/>
          <w:marRight w:val="0"/>
          <w:marTop w:val="0"/>
          <w:marBottom w:val="0"/>
          <w:divBdr>
            <w:top w:val="none" w:sz="0" w:space="0" w:color="auto"/>
            <w:left w:val="none" w:sz="0" w:space="0" w:color="auto"/>
            <w:bottom w:val="none" w:sz="0" w:space="0" w:color="auto"/>
            <w:right w:val="none" w:sz="0" w:space="0" w:color="auto"/>
          </w:divBdr>
        </w:div>
        <w:div w:id="676033605">
          <w:marLeft w:val="0"/>
          <w:marRight w:val="0"/>
          <w:marTop w:val="0"/>
          <w:marBottom w:val="0"/>
          <w:divBdr>
            <w:top w:val="none" w:sz="0" w:space="0" w:color="auto"/>
            <w:left w:val="none" w:sz="0" w:space="0" w:color="auto"/>
            <w:bottom w:val="none" w:sz="0" w:space="0" w:color="auto"/>
            <w:right w:val="none" w:sz="0" w:space="0" w:color="auto"/>
          </w:divBdr>
        </w:div>
        <w:div w:id="764617953">
          <w:marLeft w:val="0"/>
          <w:marRight w:val="0"/>
          <w:marTop w:val="0"/>
          <w:marBottom w:val="0"/>
          <w:divBdr>
            <w:top w:val="none" w:sz="0" w:space="0" w:color="auto"/>
            <w:left w:val="none" w:sz="0" w:space="0" w:color="auto"/>
            <w:bottom w:val="none" w:sz="0" w:space="0" w:color="auto"/>
            <w:right w:val="none" w:sz="0" w:space="0" w:color="auto"/>
          </w:divBdr>
        </w:div>
        <w:div w:id="954942906">
          <w:marLeft w:val="0"/>
          <w:marRight w:val="0"/>
          <w:marTop w:val="0"/>
          <w:marBottom w:val="0"/>
          <w:divBdr>
            <w:top w:val="none" w:sz="0" w:space="0" w:color="auto"/>
            <w:left w:val="none" w:sz="0" w:space="0" w:color="auto"/>
            <w:bottom w:val="none" w:sz="0" w:space="0" w:color="auto"/>
            <w:right w:val="none" w:sz="0" w:space="0" w:color="auto"/>
          </w:divBdr>
        </w:div>
        <w:div w:id="1257400995">
          <w:marLeft w:val="0"/>
          <w:marRight w:val="0"/>
          <w:marTop w:val="0"/>
          <w:marBottom w:val="0"/>
          <w:divBdr>
            <w:top w:val="none" w:sz="0" w:space="0" w:color="auto"/>
            <w:left w:val="none" w:sz="0" w:space="0" w:color="auto"/>
            <w:bottom w:val="none" w:sz="0" w:space="0" w:color="auto"/>
            <w:right w:val="none" w:sz="0" w:space="0" w:color="auto"/>
          </w:divBdr>
        </w:div>
        <w:div w:id="1872763430">
          <w:marLeft w:val="0"/>
          <w:marRight w:val="0"/>
          <w:marTop w:val="0"/>
          <w:marBottom w:val="0"/>
          <w:divBdr>
            <w:top w:val="none" w:sz="0" w:space="0" w:color="auto"/>
            <w:left w:val="none" w:sz="0" w:space="0" w:color="auto"/>
            <w:bottom w:val="none" w:sz="0" w:space="0" w:color="auto"/>
            <w:right w:val="none" w:sz="0" w:space="0" w:color="auto"/>
          </w:divBdr>
        </w:div>
      </w:divsChild>
    </w:div>
    <w:div w:id="631130039">
      <w:bodyDiv w:val="1"/>
      <w:marLeft w:val="0"/>
      <w:marRight w:val="0"/>
      <w:marTop w:val="0"/>
      <w:marBottom w:val="0"/>
      <w:divBdr>
        <w:top w:val="none" w:sz="0" w:space="0" w:color="auto"/>
        <w:left w:val="none" w:sz="0" w:space="0" w:color="auto"/>
        <w:bottom w:val="none" w:sz="0" w:space="0" w:color="auto"/>
        <w:right w:val="none" w:sz="0" w:space="0" w:color="auto"/>
      </w:divBdr>
    </w:div>
    <w:div w:id="632252551">
      <w:bodyDiv w:val="1"/>
      <w:marLeft w:val="0"/>
      <w:marRight w:val="0"/>
      <w:marTop w:val="0"/>
      <w:marBottom w:val="0"/>
      <w:divBdr>
        <w:top w:val="none" w:sz="0" w:space="0" w:color="auto"/>
        <w:left w:val="none" w:sz="0" w:space="0" w:color="auto"/>
        <w:bottom w:val="none" w:sz="0" w:space="0" w:color="auto"/>
        <w:right w:val="none" w:sz="0" w:space="0" w:color="auto"/>
      </w:divBdr>
    </w:div>
    <w:div w:id="633952453">
      <w:bodyDiv w:val="1"/>
      <w:marLeft w:val="0"/>
      <w:marRight w:val="0"/>
      <w:marTop w:val="0"/>
      <w:marBottom w:val="0"/>
      <w:divBdr>
        <w:top w:val="none" w:sz="0" w:space="0" w:color="auto"/>
        <w:left w:val="none" w:sz="0" w:space="0" w:color="auto"/>
        <w:bottom w:val="none" w:sz="0" w:space="0" w:color="auto"/>
        <w:right w:val="none" w:sz="0" w:space="0" w:color="auto"/>
      </w:divBdr>
    </w:div>
    <w:div w:id="634484661">
      <w:bodyDiv w:val="1"/>
      <w:marLeft w:val="0"/>
      <w:marRight w:val="0"/>
      <w:marTop w:val="0"/>
      <w:marBottom w:val="0"/>
      <w:divBdr>
        <w:top w:val="none" w:sz="0" w:space="0" w:color="auto"/>
        <w:left w:val="none" w:sz="0" w:space="0" w:color="auto"/>
        <w:bottom w:val="none" w:sz="0" w:space="0" w:color="auto"/>
        <w:right w:val="none" w:sz="0" w:space="0" w:color="auto"/>
      </w:divBdr>
    </w:div>
    <w:div w:id="636254100">
      <w:bodyDiv w:val="1"/>
      <w:marLeft w:val="0"/>
      <w:marRight w:val="0"/>
      <w:marTop w:val="0"/>
      <w:marBottom w:val="0"/>
      <w:divBdr>
        <w:top w:val="none" w:sz="0" w:space="0" w:color="auto"/>
        <w:left w:val="none" w:sz="0" w:space="0" w:color="auto"/>
        <w:bottom w:val="none" w:sz="0" w:space="0" w:color="auto"/>
        <w:right w:val="none" w:sz="0" w:space="0" w:color="auto"/>
      </w:divBdr>
    </w:div>
    <w:div w:id="636452331">
      <w:bodyDiv w:val="1"/>
      <w:marLeft w:val="0"/>
      <w:marRight w:val="0"/>
      <w:marTop w:val="0"/>
      <w:marBottom w:val="0"/>
      <w:divBdr>
        <w:top w:val="none" w:sz="0" w:space="0" w:color="auto"/>
        <w:left w:val="none" w:sz="0" w:space="0" w:color="auto"/>
        <w:bottom w:val="none" w:sz="0" w:space="0" w:color="auto"/>
        <w:right w:val="none" w:sz="0" w:space="0" w:color="auto"/>
      </w:divBdr>
    </w:div>
    <w:div w:id="637107877">
      <w:bodyDiv w:val="1"/>
      <w:marLeft w:val="0"/>
      <w:marRight w:val="0"/>
      <w:marTop w:val="0"/>
      <w:marBottom w:val="0"/>
      <w:divBdr>
        <w:top w:val="none" w:sz="0" w:space="0" w:color="auto"/>
        <w:left w:val="none" w:sz="0" w:space="0" w:color="auto"/>
        <w:bottom w:val="none" w:sz="0" w:space="0" w:color="auto"/>
        <w:right w:val="none" w:sz="0" w:space="0" w:color="auto"/>
      </w:divBdr>
    </w:div>
    <w:div w:id="637227109">
      <w:bodyDiv w:val="1"/>
      <w:marLeft w:val="0"/>
      <w:marRight w:val="0"/>
      <w:marTop w:val="0"/>
      <w:marBottom w:val="0"/>
      <w:divBdr>
        <w:top w:val="none" w:sz="0" w:space="0" w:color="auto"/>
        <w:left w:val="none" w:sz="0" w:space="0" w:color="auto"/>
        <w:bottom w:val="none" w:sz="0" w:space="0" w:color="auto"/>
        <w:right w:val="none" w:sz="0" w:space="0" w:color="auto"/>
      </w:divBdr>
    </w:div>
    <w:div w:id="637960172">
      <w:bodyDiv w:val="1"/>
      <w:marLeft w:val="0"/>
      <w:marRight w:val="0"/>
      <w:marTop w:val="0"/>
      <w:marBottom w:val="0"/>
      <w:divBdr>
        <w:top w:val="none" w:sz="0" w:space="0" w:color="auto"/>
        <w:left w:val="none" w:sz="0" w:space="0" w:color="auto"/>
        <w:bottom w:val="none" w:sz="0" w:space="0" w:color="auto"/>
        <w:right w:val="none" w:sz="0" w:space="0" w:color="auto"/>
      </w:divBdr>
    </w:div>
    <w:div w:id="639304403">
      <w:bodyDiv w:val="1"/>
      <w:marLeft w:val="0"/>
      <w:marRight w:val="0"/>
      <w:marTop w:val="0"/>
      <w:marBottom w:val="0"/>
      <w:divBdr>
        <w:top w:val="none" w:sz="0" w:space="0" w:color="auto"/>
        <w:left w:val="none" w:sz="0" w:space="0" w:color="auto"/>
        <w:bottom w:val="none" w:sz="0" w:space="0" w:color="auto"/>
        <w:right w:val="none" w:sz="0" w:space="0" w:color="auto"/>
      </w:divBdr>
    </w:div>
    <w:div w:id="640233562">
      <w:bodyDiv w:val="1"/>
      <w:marLeft w:val="0"/>
      <w:marRight w:val="0"/>
      <w:marTop w:val="0"/>
      <w:marBottom w:val="0"/>
      <w:divBdr>
        <w:top w:val="none" w:sz="0" w:space="0" w:color="auto"/>
        <w:left w:val="none" w:sz="0" w:space="0" w:color="auto"/>
        <w:bottom w:val="none" w:sz="0" w:space="0" w:color="auto"/>
        <w:right w:val="none" w:sz="0" w:space="0" w:color="auto"/>
      </w:divBdr>
    </w:div>
    <w:div w:id="640617513">
      <w:bodyDiv w:val="1"/>
      <w:marLeft w:val="0"/>
      <w:marRight w:val="0"/>
      <w:marTop w:val="0"/>
      <w:marBottom w:val="0"/>
      <w:divBdr>
        <w:top w:val="none" w:sz="0" w:space="0" w:color="auto"/>
        <w:left w:val="none" w:sz="0" w:space="0" w:color="auto"/>
        <w:bottom w:val="none" w:sz="0" w:space="0" w:color="auto"/>
        <w:right w:val="none" w:sz="0" w:space="0" w:color="auto"/>
      </w:divBdr>
    </w:div>
    <w:div w:id="640888793">
      <w:bodyDiv w:val="1"/>
      <w:marLeft w:val="0"/>
      <w:marRight w:val="0"/>
      <w:marTop w:val="0"/>
      <w:marBottom w:val="0"/>
      <w:divBdr>
        <w:top w:val="none" w:sz="0" w:space="0" w:color="auto"/>
        <w:left w:val="none" w:sz="0" w:space="0" w:color="auto"/>
        <w:bottom w:val="none" w:sz="0" w:space="0" w:color="auto"/>
        <w:right w:val="none" w:sz="0" w:space="0" w:color="auto"/>
      </w:divBdr>
    </w:div>
    <w:div w:id="640960964">
      <w:bodyDiv w:val="1"/>
      <w:marLeft w:val="0"/>
      <w:marRight w:val="0"/>
      <w:marTop w:val="0"/>
      <w:marBottom w:val="0"/>
      <w:divBdr>
        <w:top w:val="none" w:sz="0" w:space="0" w:color="auto"/>
        <w:left w:val="none" w:sz="0" w:space="0" w:color="auto"/>
        <w:bottom w:val="none" w:sz="0" w:space="0" w:color="auto"/>
        <w:right w:val="none" w:sz="0" w:space="0" w:color="auto"/>
      </w:divBdr>
    </w:div>
    <w:div w:id="641083296">
      <w:bodyDiv w:val="1"/>
      <w:marLeft w:val="0"/>
      <w:marRight w:val="0"/>
      <w:marTop w:val="0"/>
      <w:marBottom w:val="0"/>
      <w:divBdr>
        <w:top w:val="none" w:sz="0" w:space="0" w:color="auto"/>
        <w:left w:val="none" w:sz="0" w:space="0" w:color="auto"/>
        <w:bottom w:val="none" w:sz="0" w:space="0" w:color="auto"/>
        <w:right w:val="none" w:sz="0" w:space="0" w:color="auto"/>
      </w:divBdr>
    </w:div>
    <w:div w:id="641540122">
      <w:bodyDiv w:val="1"/>
      <w:marLeft w:val="0"/>
      <w:marRight w:val="0"/>
      <w:marTop w:val="0"/>
      <w:marBottom w:val="0"/>
      <w:divBdr>
        <w:top w:val="none" w:sz="0" w:space="0" w:color="auto"/>
        <w:left w:val="none" w:sz="0" w:space="0" w:color="auto"/>
        <w:bottom w:val="none" w:sz="0" w:space="0" w:color="auto"/>
        <w:right w:val="none" w:sz="0" w:space="0" w:color="auto"/>
      </w:divBdr>
    </w:div>
    <w:div w:id="643118046">
      <w:bodyDiv w:val="1"/>
      <w:marLeft w:val="0"/>
      <w:marRight w:val="0"/>
      <w:marTop w:val="0"/>
      <w:marBottom w:val="0"/>
      <w:divBdr>
        <w:top w:val="none" w:sz="0" w:space="0" w:color="auto"/>
        <w:left w:val="none" w:sz="0" w:space="0" w:color="auto"/>
        <w:bottom w:val="none" w:sz="0" w:space="0" w:color="auto"/>
        <w:right w:val="none" w:sz="0" w:space="0" w:color="auto"/>
      </w:divBdr>
    </w:div>
    <w:div w:id="643119215">
      <w:bodyDiv w:val="1"/>
      <w:marLeft w:val="0"/>
      <w:marRight w:val="0"/>
      <w:marTop w:val="0"/>
      <w:marBottom w:val="0"/>
      <w:divBdr>
        <w:top w:val="none" w:sz="0" w:space="0" w:color="auto"/>
        <w:left w:val="none" w:sz="0" w:space="0" w:color="auto"/>
        <w:bottom w:val="none" w:sz="0" w:space="0" w:color="auto"/>
        <w:right w:val="none" w:sz="0" w:space="0" w:color="auto"/>
      </w:divBdr>
    </w:div>
    <w:div w:id="645012750">
      <w:bodyDiv w:val="1"/>
      <w:marLeft w:val="0"/>
      <w:marRight w:val="0"/>
      <w:marTop w:val="0"/>
      <w:marBottom w:val="0"/>
      <w:divBdr>
        <w:top w:val="none" w:sz="0" w:space="0" w:color="auto"/>
        <w:left w:val="none" w:sz="0" w:space="0" w:color="auto"/>
        <w:bottom w:val="none" w:sz="0" w:space="0" w:color="auto"/>
        <w:right w:val="none" w:sz="0" w:space="0" w:color="auto"/>
      </w:divBdr>
      <w:divsChild>
        <w:div w:id="916088622">
          <w:marLeft w:val="0"/>
          <w:marRight w:val="0"/>
          <w:marTop w:val="0"/>
          <w:marBottom w:val="0"/>
          <w:divBdr>
            <w:top w:val="none" w:sz="0" w:space="0" w:color="auto"/>
            <w:left w:val="none" w:sz="0" w:space="0" w:color="auto"/>
            <w:bottom w:val="none" w:sz="0" w:space="0" w:color="auto"/>
            <w:right w:val="none" w:sz="0" w:space="0" w:color="auto"/>
          </w:divBdr>
        </w:div>
        <w:div w:id="1372148190">
          <w:marLeft w:val="0"/>
          <w:marRight w:val="0"/>
          <w:marTop w:val="0"/>
          <w:marBottom w:val="0"/>
          <w:divBdr>
            <w:top w:val="none" w:sz="0" w:space="0" w:color="auto"/>
            <w:left w:val="none" w:sz="0" w:space="0" w:color="auto"/>
            <w:bottom w:val="none" w:sz="0" w:space="0" w:color="auto"/>
            <w:right w:val="none" w:sz="0" w:space="0" w:color="auto"/>
          </w:divBdr>
        </w:div>
        <w:div w:id="1653369204">
          <w:marLeft w:val="0"/>
          <w:marRight w:val="0"/>
          <w:marTop w:val="0"/>
          <w:marBottom w:val="0"/>
          <w:divBdr>
            <w:top w:val="none" w:sz="0" w:space="0" w:color="auto"/>
            <w:left w:val="none" w:sz="0" w:space="0" w:color="auto"/>
            <w:bottom w:val="none" w:sz="0" w:space="0" w:color="auto"/>
            <w:right w:val="none" w:sz="0" w:space="0" w:color="auto"/>
          </w:divBdr>
        </w:div>
        <w:div w:id="1700617664">
          <w:marLeft w:val="0"/>
          <w:marRight w:val="0"/>
          <w:marTop w:val="0"/>
          <w:marBottom w:val="0"/>
          <w:divBdr>
            <w:top w:val="none" w:sz="0" w:space="0" w:color="auto"/>
            <w:left w:val="none" w:sz="0" w:space="0" w:color="auto"/>
            <w:bottom w:val="none" w:sz="0" w:space="0" w:color="auto"/>
            <w:right w:val="none" w:sz="0" w:space="0" w:color="auto"/>
          </w:divBdr>
        </w:div>
        <w:div w:id="1778982149">
          <w:marLeft w:val="0"/>
          <w:marRight w:val="0"/>
          <w:marTop w:val="0"/>
          <w:marBottom w:val="0"/>
          <w:divBdr>
            <w:top w:val="none" w:sz="0" w:space="0" w:color="auto"/>
            <w:left w:val="none" w:sz="0" w:space="0" w:color="auto"/>
            <w:bottom w:val="none" w:sz="0" w:space="0" w:color="auto"/>
            <w:right w:val="none" w:sz="0" w:space="0" w:color="auto"/>
          </w:divBdr>
        </w:div>
      </w:divsChild>
    </w:div>
    <w:div w:id="645552810">
      <w:bodyDiv w:val="1"/>
      <w:marLeft w:val="0"/>
      <w:marRight w:val="0"/>
      <w:marTop w:val="0"/>
      <w:marBottom w:val="0"/>
      <w:divBdr>
        <w:top w:val="none" w:sz="0" w:space="0" w:color="auto"/>
        <w:left w:val="none" w:sz="0" w:space="0" w:color="auto"/>
        <w:bottom w:val="none" w:sz="0" w:space="0" w:color="auto"/>
        <w:right w:val="none" w:sz="0" w:space="0" w:color="auto"/>
      </w:divBdr>
    </w:div>
    <w:div w:id="645816482">
      <w:bodyDiv w:val="1"/>
      <w:marLeft w:val="0"/>
      <w:marRight w:val="0"/>
      <w:marTop w:val="0"/>
      <w:marBottom w:val="0"/>
      <w:divBdr>
        <w:top w:val="none" w:sz="0" w:space="0" w:color="auto"/>
        <w:left w:val="none" w:sz="0" w:space="0" w:color="auto"/>
        <w:bottom w:val="none" w:sz="0" w:space="0" w:color="auto"/>
        <w:right w:val="none" w:sz="0" w:space="0" w:color="auto"/>
      </w:divBdr>
    </w:div>
    <w:div w:id="647561555">
      <w:bodyDiv w:val="1"/>
      <w:marLeft w:val="0"/>
      <w:marRight w:val="0"/>
      <w:marTop w:val="0"/>
      <w:marBottom w:val="0"/>
      <w:divBdr>
        <w:top w:val="none" w:sz="0" w:space="0" w:color="auto"/>
        <w:left w:val="none" w:sz="0" w:space="0" w:color="auto"/>
        <w:bottom w:val="none" w:sz="0" w:space="0" w:color="auto"/>
        <w:right w:val="none" w:sz="0" w:space="0" w:color="auto"/>
      </w:divBdr>
    </w:div>
    <w:div w:id="649136328">
      <w:bodyDiv w:val="1"/>
      <w:marLeft w:val="0"/>
      <w:marRight w:val="0"/>
      <w:marTop w:val="0"/>
      <w:marBottom w:val="0"/>
      <w:divBdr>
        <w:top w:val="none" w:sz="0" w:space="0" w:color="auto"/>
        <w:left w:val="none" w:sz="0" w:space="0" w:color="auto"/>
        <w:bottom w:val="none" w:sz="0" w:space="0" w:color="auto"/>
        <w:right w:val="none" w:sz="0" w:space="0" w:color="auto"/>
      </w:divBdr>
    </w:div>
    <w:div w:id="650790576">
      <w:bodyDiv w:val="1"/>
      <w:marLeft w:val="0"/>
      <w:marRight w:val="0"/>
      <w:marTop w:val="0"/>
      <w:marBottom w:val="0"/>
      <w:divBdr>
        <w:top w:val="none" w:sz="0" w:space="0" w:color="auto"/>
        <w:left w:val="none" w:sz="0" w:space="0" w:color="auto"/>
        <w:bottom w:val="none" w:sz="0" w:space="0" w:color="auto"/>
        <w:right w:val="none" w:sz="0" w:space="0" w:color="auto"/>
      </w:divBdr>
    </w:div>
    <w:div w:id="651788127">
      <w:bodyDiv w:val="1"/>
      <w:marLeft w:val="0"/>
      <w:marRight w:val="0"/>
      <w:marTop w:val="0"/>
      <w:marBottom w:val="0"/>
      <w:divBdr>
        <w:top w:val="none" w:sz="0" w:space="0" w:color="auto"/>
        <w:left w:val="none" w:sz="0" w:space="0" w:color="auto"/>
        <w:bottom w:val="none" w:sz="0" w:space="0" w:color="auto"/>
        <w:right w:val="none" w:sz="0" w:space="0" w:color="auto"/>
      </w:divBdr>
    </w:div>
    <w:div w:id="651833913">
      <w:bodyDiv w:val="1"/>
      <w:marLeft w:val="0"/>
      <w:marRight w:val="0"/>
      <w:marTop w:val="0"/>
      <w:marBottom w:val="0"/>
      <w:divBdr>
        <w:top w:val="none" w:sz="0" w:space="0" w:color="auto"/>
        <w:left w:val="none" w:sz="0" w:space="0" w:color="auto"/>
        <w:bottom w:val="none" w:sz="0" w:space="0" w:color="auto"/>
        <w:right w:val="none" w:sz="0" w:space="0" w:color="auto"/>
      </w:divBdr>
    </w:div>
    <w:div w:id="652415846">
      <w:bodyDiv w:val="1"/>
      <w:marLeft w:val="0"/>
      <w:marRight w:val="0"/>
      <w:marTop w:val="0"/>
      <w:marBottom w:val="0"/>
      <w:divBdr>
        <w:top w:val="none" w:sz="0" w:space="0" w:color="auto"/>
        <w:left w:val="none" w:sz="0" w:space="0" w:color="auto"/>
        <w:bottom w:val="none" w:sz="0" w:space="0" w:color="auto"/>
        <w:right w:val="none" w:sz="0" w:space="0" w:color="auto"/>
      </w:divBdr>
    </w:div>
    <w:div w:id="652565611">
      <w:bodyDiv w:val="1"/>
      <w:marLeft w:val="0"/>
      <w:marRight w:val="0"/>
      <w:marTop w:val="0"/>
      <w:marBottom w:val="0"/>
      <w:divBdr>
        <w:top w:val="none" w:sz="0" w:space="0" w:color="auto"/>
        <w:left w:val="none" w:sz="0" w:space="0" w:color="auto"/>
        <w:bottom w:val="none" w:sz="0" w:space="0" w:color="auto"/>
        <w:right w:val="none" w:sz="0" w:space="0" w:color="auto"/>
      </w:divBdr>
    </w:div>
    <w:div w:id="653335871">
      <w:bodyDiv w:val="1"/>
      <w:marLeft w:val="0"/>
      <w:marRight w:val="0"/>
      <w:marTop w:val="0"/>
      <w:marBottom w:val="0"/>
      <w:divBdr>
        <w:top w:val="none" w:sz="0" w:space="0" w:color="auto"/>
        <w:left w:val="none" w:sz="0" w:space="0" w:color="auto"/>
        <w:bottom w:val="none" w:sz="0" w:space="0" w:color="auto"/>
        <w:right w:val="none" w:sz="0" w:space="0" w:color="auto"/>
      </w:divBdr>
    </w:div>
    <w:div w:id="654408710">
      <w:bodyDiv w:val="1"/>
      <w:marLeft w:val="0"/>
      <w:marRight w:val="0"/>
      <w:marTop w:val="0"/>
      <w:marBottom w:val="0"/>
      <w:divBdr>
        <w:top w:val="none" w:sz="0" w:space="0" w:color="auto"/>
        <w:left w:val="none" w:sz="0" w:space="0" w:color="auto"/>
        <w:bottom w:val="none" w:sz="0" w:space="0" w:color="auto"/>
        <w:right w:val="none" w:sz="0" w:space="0" w:color="auto"/>
      </w:divBdr>
    </w:div>
    <w:div w:id="655112596">
      <w:bodyDiv w:val="1"/>
      <w:marLeft w:val="0"/>
      <w:marRight w:val="0"/>
      <w:marTop w:val="0"/>
      <w:marBottom w:val="0"/>
      <w:divBdr>
        <w:top w:val="none" w:sz="0" w:space="0" w:color="auto"/>
        <w:left w:val="none" w:sz="0" w:space="0" w:color="auto"/>
        <w:bottom w:val="none" w:sz="0" w:space="0" w:color="auto"/>
        <w:right w:val="none" w:sz="0" w:space="0" w:color="auto"/>
      </w:divBdr>
    </w:div>
    <w:div w:id="655374252">
      <w:bodyDiv w:val="1"/>
      <w:marLeft w:val="0"/>
      <w:marRight w:val="0"/>
      <w:marTop w:val="0"/>
      <w:marBottom w:val="0"/>
      <w:divBdr>
        <w:top w:val="none" w:sz="0" w:space="0" w:color="auto"/>
        <w:left w:val="none" w:sz="0" w:space="0" w:color="auto"/>
        <w:bottom w:val="none" w:sz="0" w:space="0" w:color="auto"/>
        <w:right w:val="none" w:sz="0" w:space="0" w:color="auto"/>
      </w:divBdr>
    </w:div>
    <w:div w:id="655766737">
      <w:bodyDiv w:val="1"/>
      <w:marLeft w:val="0"/>
      <w:marRight w:val="0"/>
      <w:marTop w:val="0"/>
      <w:marBottom w:val="0"/>
      <w:divBdr>
        <w:top w:val="none" w:sz="0" w:space="0" w:color="auto"/>
        <w:left w:val="none" w:sz="0" w:space="0" w:color="auto"/>
        <w:bottom w:val="none" w:sz="0" w:space="0" w:color="auto"/>
        <w:right w:val="none" w:sz="0" w:space="0" w:color="auto"/>
      </w:divBdr>
    </w:div>
    <w:div w:id="655955420">
      <w:bodyDiv w:val="1"/>
      <w:marLeft w:val="0"/>
      <w:marRight w:val="0"/>
      <w:marTop w:val="0"/>
      <w:marBottom w:val="0"/>
      <w:divBdr>
        <w:top w:val="none" w:sz="0" w:space="0" w:color="auto"/>
        <w:left w:val="none" w:sz="0" w:space="0" w:color="auto"/>
        <w:bottom w:val="none" w:sz="0" w:space="0" w:color="auto"/>
        <w:right w:val="none" w:sz="0" w:space="0" w:color="auto"/>
      </w:divBdr>
    </w:div>
    <w:div w:id="656693753">
      <w:bodyDiv w:val="1"/>
      <w:marLeft w:val="0"/>
      <w:marRight w:val="0"/>
      <w:marTop w:val="0"/>
      <w:marBottom w:val="0"/>
      <w:divBdr>
        <w:top w:val="none" w:sz="0" w:space="0" w:color="auto"/>
        <w:left w:val="none" w:sz="0" w:space="0" w:color="auto"/>
        <w:bottom w:val="none" w:sz="0" w:space="0" w:color="auto"/>
        <w:right w:val="none" w:sz="0" w:space="0" w:color="auto"/>
      </w:divBdr>
    </w:div>
    <w:div w:id="657466289">
      <w:bodyDiv w:val="1"/>
      <w:marLeft w:val="0"/>
      <w:marRight w:val="0"/>
      <w:marTop w:val="0"/>
      <w:marBottom w:val="0"/>
      <w:divBdr>
        <w:top w:val="none" w:sz="0" w:space="0" w:color="auto"/>
        <w:left w:val="none" w:sz="0" w:space="0" w:color="auto"/>
        <w:bottom w:val="none" w:sz="0" w:space="0" w:color="auto"/>
        <w:right w:val="none" w:sz="0" w:space="0" w:color="auto"/>
      </w:divBdr>
    </w:div>
    <w:div w:id="657611765">
      <w:bodyDiv w:val="1"/>
      <w:marLeft w:val="0"/>
      <w:marRight w:val="0"/>
      <w:marTop w:val="0"/>
      <w:marBottom w:val="0"/>
      <w:divBdr>
        <w:top w:val="none" w:sz="0" w:space="0" w:color="auto"/>
        <w:left w:val="none" w:sz="0" w:space="0" w:color="auto"/>
        <w:bottom w:val="none" w:sz="0" w:space="0" w:color="auto"/>
        <w:right w:val="none" w:sz="0" w:space="0" w:color="auto"/>
      </w:divBdr>
    </w:div>
    <w:div w:id="658576306">
      <w:bodyDiv w:val="1"/>
      <w:marLeft w:val="0"/>
      <w:marRight w:val="0"/>
      <w:marTop w:val="0"/>
      <w:marBottom w:val="0"/>
      <w:divBdr>
        <w:top w:val="none" w:sz="0" w:space="0" w:color="auto"/>
        <w:left w:val="none" w:sz="0" w:space="0" w:color="auto"/>
        <w:bottom w:val="none" w:sz="0" w:space="0" w:color="auto"/>
        <w:right w:val="none" w:sz="0" w:space="0" w:color="auto"/>
      </w:divBdr>
    </w:div>
    <w:div w:id="658584247">
      <w:bodyDiv w:val="1"/>
      <w:marLeft w:val="0"/>
      <w:marRight w:val="0"/>
      <w:marTop w:val="0"/>
      <w:marBottom w:val="0"/>
      <w:divBdr>
        <w:top w:val="none" w:sz="0" w:space="0" w:color="auto"/>
        <w:left w:val="none" w:sz="0" w:space="0" w:color="auto"/>
        <w:bottom w:val="none" w:sz="0" w:space="0" w:color="auto"/>
        <w:right w:val="none" w:sz="0" w:space="0" w:color="auto"/>
      </w:divBdr>
    </w:div>
    <w:div w:id="659357893">
      <w:bodyDiv w:val="1"/>
      <w:marLeft w:val="0"/>
      <w:marRight w:val="0"/>
      <w:marTop w:val="0"/>
      <w:marBottom w:val="0"/>
      <w:divBdr>
        <w:top w:val="none" w:sz="0" w:space="0" w:color="auto"/>
        <w:left w:val="none" w:sz="0" w:space="0" w:color="auto"/>
        <w:bottom w:val="none" w:sz="0" w:space="0" w:color="auto"/>
        <w:right w:val="none" w:sz="0" w:space="0" w:color="auto"/>
      </w:divBdr>
    </w:div>
    <w:div w:id="659432610">
      <w:bodyDiv w:val="1"/>
      <w:marLeft w:val="0"/>
      <w:marRight w:val="0"/>
      <w:marTop w:val="0"/>
      <w:marBottom w:val="0"/>
      <w:divBdr>
        <w:top w:val="none" w:sz="0" w:space="0" w:color="auto"/>
        <w:left w:val="none" w:sz="0" w:space="0" w:color="auto"/>
        <w:bottom w:val="none" w:sz="0" w:space="0" w:color="auto"/>
        <w:right w:val="none" w:sz="0" w:space="0" w:color="auto"/>
      </w:divBdr>
      <w:divsChild>
        <w:div w:id="288711102">
          <w:marLeft w:val="0"/>
          <w:marRight w:val="0"/>
          <w:marTop w:val="0"/>
          <w:marBottom w:val="0"/>
          <w:divBdr>
            <w:top w:val="none" w:sz="0" w:space="0" w:color="auto"/>
            <w:left w:val="none" w:sz="0" w:space="0" w:color="auto"/>
            <w:bottom w:val="none" w:sz="0" w:space="0" w:color="auto"/>
            <w:right w:val="none" w:sz="0" w:space="0" w:color="auto"/>
          </w:divBdr>
        </w:div>
        <w:div w:id="300617352">
          <w:marLeft w:val="0"/>
          <w:marRight w:val="0"/>
          <w:marTop w:val="0"/>
          <w:marBottom w:val="0"/>
          <w:divBdr>
            <w:top w:val="none" w:sz="0" w:space="0" w:color="auto"/>
            <w:left w:val="none" w:sz="0" w:space="0" w:color="auto"/>
            <w:bottom w:val="none" w:sz="0" w:space="0" w:color="auto"/>
            <w:right w:val="none" w:sz="0" w:space="0" w:color="auto"/>
          </w:divBdr>
        </w:div>
        <w:div w:id="355035680">
          <w:marLeft w:val="0"/>
          <w:marRight w:val="0"/>
          <w:marTop w:val="0"/>
          <w:marBottom w:val="0"/>
          <w:divBdr>
            <w:top w:val="none" w:sz="0" w:space="0" w:color="auto"/>
            <w:left w:val="none" w:sz="0" w:space="0" w:color="auto"/>
            <w:bottom w:val="none" w:sz="0" w:space="0" w:color="auto"/>
            <w:right w:val="none" w:sz="0" w:space="0" w:color="auto"/>
          </w:divBdr>
        </w:div>
        <w:div w:id="503588239">
          <w:marLeft w:val="0"/>
          <w:marRight w:val="0"/>
          <w:marTop w:val="0"/>
          <w:marBottom w:val="0"/>
          <w:divBdr>
            <w:top w:val="none" w:sz="0" w:space="0" w:color="auto"/>
            <w:left w:val="none" w:sz="0" w:space="0" w:color="auto"/>
            <w:bottom w:val="none" w:sz="0" w:space="0" w:color="auto"/>
            <w:right w:val="none" w:sz="0" w:space="0" w:color="auto"/>
          </w:divBdr>
        </w:div>
        <w:div w:id="566914790">
          <w:marLeft w:val="0"/>
          <w:marRight w:val="0"/>
          <w:marTop w:val="0"/>
          <w:marBottom w:val="0"/>
          <w:divBdr>
            <w:top w:val="none" w:sz="0" w:space="0" w:color="auto"/>
            <w:left w:val="none" w:sz="0" w:space="0" w:color="auto"/>
            <w:bottom w:val="none" w:sz="0" w:space="0" w:color="auto"/>
            <w:right w:val="none" w:sz="0" w:space="0" w:color="auto"/>
          </w:divBdr>
        </w:div>
        <w:div w:id="795178361">
          <w:marLeft w:val="0"/>
          <w:marRight w:val="0"/>
          <w:marTop w:val="0"/>
          <w:marBottom w:val="0"/>
          <w:divBdr>
            <w:top w:val="none" w:sz="0" w:space="0" w:color="auto"/>
            <w:left w:val="none" w:sz="0" w:space="0" w:color="auto"/>
            <w:bottom w:val="none" w:sz="0" w:space="0" w:color="auto"/>
            <w:right w:val="none" w:sz="0" w:space="0" w:color="auto"/>
          </w:divBdr>
        </w:div>
        <w:div w:id="932668695">
          <w:marLeft w:val="0"/>
          <w:marRight w:val="0"/>
          <w:marTop w:val="0"/>
          <w:marBottom w:val="0"/>
          <w:divBdr>
            <w:top w:val="none" w:sz="0" w:space="0" w:color="auto"/>
            <w:left w:val="none" w:sz="0" w:space="0" w:color="auto"/>
            <w:bottom w:val="none" w:sz="0" w:space="0" w:color="auto"/>
            <w:right w:val="none" w:sz="0" w:space="0" w:color="auto"/>
          </w:divBdr>
        </w:div>
        <w:div w:id="1031883970">
          <w:marLeft w:val="0"/>
          <w:marRight w:val="0"/>
          <w:marTop w:val="0"/>
          <w:marBottom w:val="0"/>
          <w:divBdr>
            <w:top w:val="none" w:sz="0" w:space="0" w:color="auto"/>
            <w:left w:val="none" w:sz="0" w:space="0" w:color="auto"/>
            <w:bottom w:val="none" w:sz="0" w:space="0" w:color="auto"/>
            <w:right w:val="none" w:sz="0" w:space="0" w:color="auto"/>
          </w:divBdr>
        </w:div>
        <w:div w:id="1110507853">
          <w:marLeft w:val="0"/>
          <w:marRight w:val="0"/>
          <w:marTop w:val="0"/>
          <w:marBottom w:val="0"/>
          <w:divBdr>
            <w:top w:val="none" w:sz="0" w:space="0" w:color="auto"/>
            <w:left w:val="none" w:sz="0" w:space="0" w:color="auto"/>
            <w:bottom w:val="none" w:sz="0" w:space="0" w:color="auto"/>
            <w:right w:val="none" w:sz="0" w:space="0" w:color="auto"/>
          </w:divBdr>
        </w:div>
        <w:div w:id="1177578424">
          <w:marLeft w:val="0"/>
          <w:marRight w:val="0"/>
          <w:marTop w:val="0"/>
          <w:marBottom w:val="0"/>
          <w:divBdr>
            <w:top w:val="none" w:sz="0" w:space="0" w:color="auto"/>
            <w:left w:val="none" w:sz="0" w:space="0" w:color="auto"/>
            <w:bottom w:val="none" w:sz="0" w:space="0" w:color="auto"/>
            <w:right w:val="none" w:sz="0" w:space="0" w:color="auto"/>
          </w:divBdr>
        </w:div>
        <w:div w:id="1315837012">
          <w:marLeft w:val="0"/>
          <w:marRight w:val="0"/>
          <w:marTop w:val="0"/>
          <w:marBottom w:val="0"/>
          <w:divBdr>
            <w:top w:val="none" w:sz="0" w:space="0" w:color="auto"/>
            <w:left w:val="none" w:sz="0" w:space="0" w:color="auto"/>
            <w:bottom w:val="none" w:sz="0" w:space="0" w:color="auto"/>
            <w:right w:val="none" w:sz="0" w:space="0" w:color="auto"/>
          </w:divBdr>
        </w:div>
        <w:div w:id="1391920110">
          <w:marLeft w:val="0"/>
          <w:marRight w:val="0"/>
          <w:marTop w:val="0"/>
          <w:marBottom w:val="0"/>
          <w:divBdr>
            <w:top w:val="none" w:sz="0" w:space="0" w:color="auto"/>
            <w:left w:val="none" w:sz="0" w:space="0" w:color="auto"/>
            <w:bottom w:val="none" w:sz="0" w:space="0" w:color="auto"/>
            <w:right w:val="none" w:sz="0" w:space="0" w:color="auto"/>
          </w:divBdr>
        </w:div>
        <w:div w:id="1416317450">
          <w:marLeft w:val="0"/>
          <w:marRight w:val="0"/>
          <w:marTop w:val="0"/>
          <w:marBottom w:val="0"/>
          <w:divBdr>
            <w:top w:val="none" w:sz="0" w:space="0" w:color="auto"/>
            <w:left w:val="none" w:sz="0" w:space="0" w:color="auto"/>
            <w:bottom w:val="none" w:sz="0" w:space="0" w:color="auto"/>
            <w:right w:val="none" w:sz="0" w:space="0" w:color="auto"/>
          </w:divBdr>
        </w:div>
        <w:div w:id="1535800346">
          <w:marLeft w:val="0"/>
          <w:marRight w:val="0"/>
          <w:marTop w:val="0"/>
          <w:marBottom w:val="0"/>
          <w:divBdr>
            <w:top w:val="none" w:sz="0" w:space="0" w:color="auto"/>
            <w:left w:val="none" w:sz="0" w:space="0" w:color="auto"/>
            <w:bottom w:val="none" w:sz="0" w:space="0" w:color="auto"/>
            <w:right w:val="none" w:sz="0" w:space="0" w:color="auto"/>
          </w:divBdr>
        </w:div>
        <w:div w:id="1570454671">
          <w:marLeft w:val="0"/>
          <w:marRight w:val="0"/>
          <w:marTop w:val="0"/>
          <w:marBottom w:val="0"/>
          <w:divBdr>
            <w:top w:val="none" w:sz="0" w:space="0" w:color="auto"/>
            <w:left w:val="none" w:sz="0" w:space="0" w:color="auto"/>
            <w:bottom w:val="none" w:sz="0" w:space="0" w:color="auto"/>
            <w:right w:val="none" w:sz="0" w:space="0" w:color="auto"/>
          </w:divBdr>
        </w:div>
        <w:div w:id="1605188763">
          <w:marLeft w:val="0"/>
          <w:marRight w:val="0"/>
          <w:marTop w:val="0"/>
          <w:marBottom w:val="0"/>
          <w:divBdr>
            <w:top w:val="none" w:sz="0" w:space="0" w:color="auto"/>
            <w:left w:val="none" w:sz="0" w:space="0" w:color="auto"/>
            <w:bottom w:val="none" w:sz="0" w:space="0" w:color="auto"/>
            <w:right w:val="none" w:sz="0" w:space="0" w:color="auto"/>
          </w:divBdr>
        </w:div>
        <w:div w:id="1665628475">
          <w:marLeft w:val="0"/>
          <w:marRight w:val="0"/>
          <w:marTop w:val="0"/>
          <w:marBottom w:val="0"/>
          <w:divBdr>
            <w:top w:val="none" w:sz="0" w:space="0" w:color="auto"/>
            <w:left w:val="none" w:sz="0" w:space="0" w:color="auto"/>
            <w:bottom w:val="none" w:sz="0" w:space="0" w:color="auto"/>
            <w:right w:val="none" w:sz="0" w:space="0" w:color="auto"/>
          </w:divBdr>
        </w:div>
        <w:div w:id="1762138068">
          <w:marLeft w:val="0"/>
          <w:marRight w:val="0"/>
          <w:marTop w:val="0"/>
          <w:marBottom w:val="0"/>
          <w:divBdr>
            <w:top w:val="none" w:sz="0" w:space="0" w:color="auto"/>
            <w:left w:val="none" w:sz="0" w:space="0" w:color="auto"/>
            <w:bottom w:val="none" w:sz="0" w:space="0" w:color="auto"/>
            <w:right w:val="none" w:sz="0" w:space="0" w:color="auto"/>
          </w:divBdr>
        </w:div>
        <w:div w:id="1781753032">
          <w:marLeft w:val="0"/>
          <w:marRight w:val="0"/>
          <w:marTop w:val="0"/>
          <w:marBottom w:val="0"/>
          <w:divBdr>
            <w:top w:val="none" w:sz="0" w:space="0" w:color="auto"/>
            <w:left w:val="none" w:sz="0" w:space="0" w:color="auto"/>
            <w:bottom w:val="none" w:sz="0" w:space="0" w:color="auto"/>
            <w:right w:val="none" w:sz="0" w:space="0" w:color="auto"/>
          </w:divBdr>
        </w:div>
        <w:div w:id="1937444996">
          <w:marLeft w:val="0"/>
          <w:marRight w:val="0"/>
          <w:marTop w:val="0"/>
          <w:marBottom w:val="0"/>
          <w:divBdr>
            <w:top w:val="none" w:sz="0" w:space="0" w:color="auto"/>
            <w:left w:val="none" w:sz="0" w:space="0" w:color="auto"/>
            <w:bottom w:val="none" w:sz="0" w:space="0" w:color="auto"/>
            <w:right w:val="none" w:sz="0" w:space="0" w:color="auto"/>
          </w:divBdr>
        </w:div>
        <w:div w:id="1976137404">
          <w:marLeft w:val="0"/>
          <w:marRight w:val="0"/>
          <w:marTop w:val="0"/>
          <w:marBottom w:val="0"/>
          <w:divBdr>
            <w:top w:val="none" w:sz="0" w:space="0" w:color="auto"/>
            <w:left w:val="none" w:sz="0" w:space="0" w:color="auto"/>
            <w:bottom w:val="none" w:sz="0" w:space="0" w:color="auto"/>
            <w:right w:val="none" w:sz="0" w:space="0" w:color="auto"/>
          </w:divBdr>
        </w:div>
        <w:div w:id="2012173851">
          <w:marLeft w:val="0"/>
          <w:marRight w:val="0"/>
          <w:marTop w:val="0"/>
          <w:marBottom w:val="0"/>
          <w:divBdr>
            <w:top w:val="none" w:sz="0" w:space="0" w:color="auto"/>
            <w:left w:val="none" w:sz="0" w:space="0" w:color="auto"/>
            <w:bottom w:val="none" w:sz="0" w:space="0" w:color="auto"/>
            <w:right w:val="none" w:sz="0" w:space="0" w:color="auto"/>
          </w:divBdr>
        </w:div>
        <w:div w:id="2034767750">
          <w:marLeft w:val="0"/>
          <w:marRight w:val="0"/>
          <w:marTop w:val="0"/>
          <w:marBottom w:val="0"/>
          <w:divBdr>
            <w:top w:val="none" w:sz="0" w:space="0" w:color="auto"/>
            <w:left w:val="none" w:sz="0" w:space="0" w:color="auto"/>
            <w:bottom w:val="none" w:sz="0" w:space="0" w:color="auto"/>
            <w:right w:val="none" w:sz="0" w:space="0" w:color="auto"/>
          </w:divBdr>
        </w:div>
        <w:div w:id="2048019137">
          <w:marLeft w:val="0"/>
          <w:marRight w:val="0"/>
          <w:marTop w:val="0"/>
          <w:marBottom w:val="0"/>
          <w:divBdr>
            <w:top w:val="none" w:sz="0" w:space="0" w:color="auto"/>
            <w:left w:val="none" w:sz="0" w:space="0" w:color="auto"/>
            <w:bottom w:val="none" w:sz="0" w:space="0" w:color="auto"/>
            <w:right w:val="none" w:sz="0" w:space="0" w:color="auto"/>
          </w:divBdr>
        </w:div>
        <w:div w:id="2077775798">
          <w:marLeft w:val="0"/>
          <w:marRight w:val="0"/>
          <w:marTop w:val="0"/>
          <w:marBottom w:val="0"/>
          <w:divBdr>
            <w:top w:val="none" w:sz="0" w:space="0" w:color="auto"/>
            <w:left w:val="none" w:sz="0" w:space="0" w:color="auto"/>
            <w:bottom w:val="none" w:sz="0" w:space="0" w:color="auto"/>
            <w:right w:val="none" w:sz="0" w:space="0" w:color="auto"/>
          </w:divBdr>
        </w:div>
      </w:divsChild>
    </w:div>
    <w:div w:id="659963057">
      <w:bodyDiv w:val="1"/>
      <w:marLeft w:val="0"/>
      <w:marRight w:val="0"/>
      <w:marTop w:val="0"/>
      <w:marBottom w:val="0"/>
      <w:divBdr>
        <w:top w:val="none" w:sz="0" w:space="0" w:color="auto"/>
        <w:left w:val="none" w:sz="0" w:space="0" w:color="auto"/>
        <w:bottom w:val="none" w:sz="0" w:space="0" w:color="auto"/>
        <w:right w:val="none" w:sz="0" w:space="0" w:color="auto"/>
      </w:divBdr>
    </w:div>
    <w:div w:id="660818855">
      <w:bodyDiv w:val="1"/>
      <w:marLeft w:val="0"/>
      <w:marRight w:val="0"/>
      <w:marTop w:val="0"/>
      <w:marBottom w:val="0"/>
      <w:divBdr>
        <w:top w:val="none" w:sz="0" w:space="0" w:color="auto"/>
        <w:left w:val="none" w:sz="0" w:space="0" w:color="auto"/>
        <w:bottom w:val="none" w:sz="0" w:space="0" w:color="auto"/>
        <w:right w:val="none" w:sz="0" w:space="0" w:color="auto"/>
      </w:divBdr>
    </w:div>
    <w:div w:id="661011901">
      <w:bodyDiv w:val="1"/>
      <w:marLeft w:val="0"/>
      <w:marRight w:val="0"/>
      <w:marTop w:val="0"/>
      <w:marBottom w:val="0"/>
      <w:divBdr>
        <w:top w:val="none" w:sz="0" w:space="0" w:color="auto"/>
        <w:left w:val="none" w:sz="0" w:space="0" w:color="auto"/>
        <w:bottom w:val="none" w:sz="0" w:space="0" w:color="auto"/>
        <w:right w:val="none" w:sz="0" w:space="0" w:color="auto"/>
      </w:divBdr>
    </w:div>
    <w:div w:id="662702489">
      <w:bodyDiv w:val="1"/>
      <w:marLeft w:val="0"/>
      <w:marRight w:val="0"/>
      <w:marTop w:val="0"/>
      <w:marBottom w:val="0"/>
      <w:divBdr>
        <w:top w:val="none" w:sz="0" w:space="0" w:color="auto"/>
        <w:left w:val="none" w:sz="0" w:space="0" w:color="auto"/>
        <w:bottom w:val="none" w:sz="0" w:space="0" w:color="auto"/>
        <w:right w:val="none" w:sz="0" w:space="0" w:color="auto"/>
      </w:divBdr>
    </w:div>
    <w:div w:id="662776877">
      <w:bodyDiv w:val="1"/>
      <w:marLeft w:val="0"/>
      <w:marRight w:val="0"/>
      <w:marTop w:val="0"/>
      <w:marBottom w:val="0"/>
      <w:divBdr>
        <w:top w:val="none" w:sz="0" w:space="0" w:color="auto"/>
        <w:left w:val="none" w:sz="0" w:space="0" w:color="auto"/>
        <w:bottom w:val="none" w:sz="0" w:space="0" w:color="auto"/>
        <w:right w:val="none" w:sz="0" w:space="0" w:color="auto"/>
      </w:divBdr>
      <w:divsChild>
        <w:div w:id="308412438">
          <w:marLeft w:val="0"/>
          <w:marRight w:val="0"/>
          <w:marTop w:val="0"/>
          <w:marBottom w:val="0"/>
          <w:divBdr>
            <w:top w:val="none" w:sz="0" w:space="0" w:color="auto"/>
            <w:left w:val="none" w:sz="0" w:space="0" w:color="auto"/>
            <w:bottom w:val="none" w:sz="0" w:space="0" w:color="auto"/>
            <w:right w:val="none" w:sz="0" w:space="0" w:color="auto"/>
          </w:divBdr>
        </w:div>
        <w:div w:id="392504452">
          <w:marLeft w:val="0"/>
          <w:marRight w:val="0"/>
          <w:marTop w:val="0"/>
          <w:marBottom w:val="0"/>
          <w:divBdr>
            <w:top w:val="none" w:sz="0" w:space="0" w:color="auto"/>
            <w:left w:val="none" w:sz="0" w:space="0" w:color="auto"/>
            <w:bottom w:val="none" w:sz="0" w:space="0" w:color="auto"/>
            <w:right w:val="none" w:sz="0" w:space="0" w:color="auto"/>
          </w:divBdr>
        </w:div>
        <w:div w:id="476000390">
          <w:marLeft w:val="0"/>
          <w:marRight w:val="0"/>
          <w:marTop w:val="0"/>
          <w:marBottom w:val="0"/>
          <w:divBdr>
            <w:top w:val="none" w:sz="0" w:space="0" w:color="auto"/>
            <w:left w:val="none" w:sz="0" w:space="0" w:color="auto"/>
            <w:bottom w:val="none" w:sz="0" w:space="0" w:color="auto"/>
            <w:right w:val="none" w:sz="0" w:space="0" w:color="auto"/>
          </w:divBdr>
        </w:div>
        <w:div w:id="1444568133">
          <w:marLeft w:val="0"/>
          <w:marRight w:val="0"/>
          <w:marTop w:val="0"/>
          <w:marBottom w:val="0"/>
          <w:divBdr>
            <w:top w:val="none" w:sz="0" w:space="0" w:color="auto"/>
            <w:left w:val="none" w:sz="0" w:space="0" w:color="auto"/>
            <w:bottom w:val="none" w:sz="0" w:space="0" w:color="auto"/>
            <w:right w:val="none" w:sz="0" w:space="0" w:color="auto"/>
          </w:divBdr>
        </w:div>
        <w:div w:id="1493713084">
          <w:marLeft w:val="0"/>
          <w:marRight w:val="0"/>
          <w:marTop w:val="0"/>
          <w:marBottom w:val="0"/>
          <w:divBdr>
            <w:top w:val="none" w:sz="0" w:space="0" w:color="auto"/>
            <w:left w:val="none" w:sz="0" w:space="0" w:color="auto"/>
            <w:bottom w:val="none" w:sz="0" w:space="0" w:color="auto"/>
            <w:right w:val="none" w:sz="0" w:space="0" w:color="auto"/>
          </w:divBdr>
        </w:div>
        <w:div w:id="1594391927">
          <w:marLeft w:val="0"/>
          <w:marRight w:val="0"/>
          <w:marTop w:val="0"/>
          <w:marBottom w:val="0"/>
          <w:divBdr>
            <w:top w:val="none" w:sz="0" w:space="0" w:color="auto"/>
            <w:left w:val="none" w:sz="0" w:space="0" w:color="auto"/>
            <w:bottom w:val="none" w:sz="0" w:space="0" w:color="auto"/>
            <w:right w:val="none" w:sz="0" w:space="0" w:color="auto"/>
          </w:divBdr>
        </w:div>
        <w:div w:id="1799838672">
          <w:marLeft w:val="0"/>
          <w:marRight w:val="0"/>
          <w:marTop w:val="0"/>
          <w:marBottom w:val="0"/>
          <w:divBdr>
            <w:top w:val="none" w:sz="0" w:space="0" w:color="auto"/>
            <w:left w:val="none" w:sz="0" w:space="0" w:color="auto"/>
            <w:bottom w:val="none" w:sz="0" w:space="0" w:color="auto"/>
            <w:right w:val="none" w:sz="0" w:space="0" w:color="auto"/>
          </w:divBdr>
        </w:div>
        <w:div w:id="2126851089">
          <w:marLeft w:val="0"/>
          <w:marRight w:val="0"/>
          <w:marTop w:val="0"/>
          <w:marBottom w:val="0"/>
          <w:divBdr>
            <w:top w:val="none" w:sz="0" w:space="0" w:color="auto"/>
            <w:left w:val="none" w:sz="0" w:space="0" w:color="auto"/>
            <w:bottom w:val="none" w:sz="0" w:space="0" w:color="auto"/>
            <w:right w:val="none" w:sz="0" w:space="0" w:color="auto"/>
          </w:divBdr>
        </w:div>
      </w:divsChild>
    </w:div>
    <w:div w:id="663120636">
      <w:bodyDiv w:val="1"/>
      <w:marLeft w:val="0"/>
      <w:marRight w:val="0"/>
      <w:marTop w:val="0"/>
      <w:marBottom w:val="0"/>
      <w:divBdr>
        <w:top w:val="none" w:sz="0" w:space="0" w:color="auto"/>
        <w:left w:val="none" w:sz="0" w:space="0" w:color="auto"/>
        <w:bottom w:val="none" w:sz="0" w:space="0" w:color="auto"/>
        <w:right w:val="none" w:sz="0" w:space="0" w:color="auto"/>
      </w:divBdr>
    </w:div>
    <w:div w:id="663362803">
      <w:bodyDiv w:val="1"/>
      <w:marLeft w:val="0"/>
      <w:marRight w:val="0"/>
      <w:marTop w:val="0"/>
      <w:marBottom w:val="0"/>
      <w:divBdr>
        <w:top w:val="none" w:sz="0" w:space="0" w:color="auto"/>
        <w:left w:val="none" w:sz="0" w:space="0" w:color="auto"/>
        <w:bottom w:val="none" w:sz="0" w:space="0" w:color="auto"/>
        <w:right w:val="none" w:sz="0" w:space="0" w:color="auto"/>
      </w:divBdr>
      <w:divsChild>
        <w:div w:id="78017328">
          <w:marLeft w:val="0"/>
          <w:marRight w:val="0"/>
          <w:marTop w:val="0"/>
          <w:marBottom w:val="0"/>
          <w:divBdr>
            <w:top w:val="none" w:sz="0" w:space="0" w:color="auto"/>
            <w:left w:val="none" w:sz="0" w:space="0" w:color="auto"/>
            <w:bottom w:val="none" w:sz="0" w:space="0" w:color="auto"/>
            <w:right w:val="none" w:sz="0" w:space="0" w:color="auto"/>
          </w:divBdr>
        </w:div>
        <w:div w:id="125897598">
          <w:marLeft w:val="0"/>
          <w:marRight w:val="0"/>
          <w:marTop w:val="0"/>
          <w:marBottom w:val="0"/>
          <w:divBdr>
            <w:top w:val="none" w:sz="0" w:space="0" w:color="auto"/>
            <w:left w:val="none" w:sz="0" w:space="0" w:color="auto"/>
            <w:bottom w:val="none" w:sz="0" w:space="0" w:color="auto"/>
            <w:right w:val="none" w:sz="0" w:space="0" w:color="auto"/>
          </w:divBdr>
        </w:div>
        <w:div w:id="359669393">
          <w:marLeft w:val="0"/>
          <w:marRight w:val="0"/>
          <w:marTop w:val="0"/>
          <w:marBottom w:val="0"/>
          <w:divBdr>
            <w:top w:val="none" w:sz="0" w:space="0" w:color="auto"/>
            <w:left w:val="none" w:sz="0" w:space="0" w:color="auto"/>
            <w:bottom w:val="none" w:sz="0" w:space="0" w:color="auto"/>
            <w:right w:val="none" w:sz="0" w:space="0" w:color="auto"/>
          </w:divBdr>
        </w:div>
        <w:div w:id="527763587">
          <w:marLeft w:val="0"/>
          <w:marRight w:val="0"/>
          <w:marTop w:val="0"/>
          <w:marBottom w:val="0"/>
          <w:divBdr>
            <w:top w:val="none" w:sz="0" w:space="0" w:color="auto"/>
            <w:left w:val="none" w:sz="0" w:space="0" w:color="auto"/>
            <w:bottom w:val="none" w:sz="0" w:space="0" w:color="auto"/>
            <w:right w:val="none" w:sz="0" w:space="0" w:color="auto"/>
          </w:divBdr>
        </w:div>
        <w:div w:id="677927497">
          <w:marLeft w:val="0"/>
          <w:marRight w:val="0"/>
          <w:marTop w:val="0"/>
          <w:marBottom w:val="0"/>
          <w:divBdr>
            <w:top w:val="none" w:sz="0" w:space="0" w:color="auto"/>
            <w:left w:val="none" w:sz="0" w:space="0" w:color="auto"/>
            <w:bottom w:val="none" w:sz="0" w:space="0" w:color="auto"/>
            <w:right w:val="none" w:sz="0" w:space="0" w:color="auto"/>
          </w:divBdr>
        </w:div>
        <w:div w:id="707922876">
          <w:marLeft w:val="0"/>
          <w:marRight w:val="0"/>
          <w:marTop w:val="0"/>
          <w:marBottom w:val="0"/>
          <w:divBdr>
            <w:top w:val="none" w:sz="0" w:space="0" w:color="auto"/>
            <w:left w:val="none" w:sz="0" w:space="0" w:color="auto"/>
            <w:bottom w:val="none" w:sz="0" w:space="0" w:color="auto"/>
            <w:right w:val="none" w:sz="0" w:space="0" w:color="auto"/>
          </w:divBdr>
        </w:div>
        <w:div w:id="826432701">
          <w:marLeft w:val="0"/>
          <w:marRight w:val="0"/>
          <w:marTop w:val="0"/>
          <w:marBottom w:val="0"/>
          <w:divBdr>
            <w:top w:val="none" w:sz="0" w:space="0" w:color="auto"/>
            <w:left w:val="none" w:sz="0" w:space="0" w:color="auto"/>
            <w:bottom w:val="none" w:sz="0" w:space="0" w:color="auto"/>
            <w:right w:val="none" w:sz="0" w:space="0" w:color="auto"/>
          </w:divBdr>
        </w:div>
        <w:div w:id="907498724">
          <w:marLeft w:val="0"/>
          <w:marRight w:val="0"/>
          <w:marTop w:val="0"/>
          <w:marBottom w:val="0"/>
          <w:divBdr>
            <w:top w:val="none" w:sz="0" w:space="0" w:color="auto"/>
            <w:left w:val="none" w:sz="0" w:space="0" w:color="auto"/>
            <w:bottom w:val="none" w:sz="0" w:space="0" w:color="auto"/>
            <w:right w:val="none" w:sz="0" w:space="0" w:color="auto"/>
          </w:divBdr>
        </w:div>
        <w:div w:id="963774800">
          <w:marLeft w:val="0"/>
          <w:marRight w:val="0"/>
          <w:marTop w:val="0"/>
          <w:marBottom w:val="0"/>
          <w:divBdr>
            <w:top w:val="none" w:sz="0" w:space="0" w:color="auto"/>
            <w:left w:val="none" w:sz="0" w:space="0" w:color="auto"/>
            <w:bottom w:val="none" w:sz="0" w:space="0" w:color="auto"/>
            <w:right w:val="none" w:sz="0" w:space="0" w:color="auto"/>
          </w:divBdr>
        </w:div>
        <w:div w:id="987053241">
          <w:marLeft w:val="0"/>
          <w:marRight w:val="0"/>
          <w:marTop w:val="0"/>
          <w:marBottom w:val="0"/>
          <w:divBdr>
            <w:top w:val="none" w:sz="0" w:space="0" w:color="auto"/>
            <w:left w:val="none" w:sz="0" w:space="0" w:color="auto"/>
            <w:bottom w:val="none" w:sz="0" w:space="0" w:color="auto"/>
            <w:right w:val="none" w:sz="0" w:space="0" w:color="auto"/>
          </w:divBdr>
        </w:div>
        <w:div w:id="1024483823">
          <w:marLeft w:val="0"/>
          <w:marRight w:val="0"/>
          <w:marTop w:val="0"/>
          <w:marBottom w:val="0"/>
          <w:divBdr>
            <w:top w:val="none" w:sz="0" w:space="0" w:color="auto"/>
            <w:left w:val="none" w:sz="0" w:space="0" w:color="auto"/>
            <w:bottom w:val="none" w:sz="0" w:space="0" w:color="auto"/>
            <w:right w:val="none" w:sz="0" w:space="0" w:color="auto"/>
          </w:divBdr>
        </w:div>
        <w:div w:id="1200898930">
          <w:marLeft w:val="0"/>
          <w:marRight w:val="0"/>
          <w:marTop w:val="0"/>
          <w:marBottom w:val="0"/>
          <w:divBdr>
            <w:top w:val="none" w:sz="0" w:space="0" w:color="auto"/>
            <w:left w:val="none" w:sz="0" w:space="0" w:color="auto"/>
            <w:bottom w:val="none" w:sz="0" w:space="0" w:color="auto"/>
            <w:right w:val="none" w:sz="0" w:space="0" w:color="auto"/>
          </w:divBdr>
        </w:div>
        <w:div w:id="1202594497">
          <w:marLeft w:val="0"/>
          <w:marRight w:val="0"/>
          <w:marTop w:val="0"/>
          <w:marBottom w:val="0"/>
          <w:divBdr>
            <w:top w:val="none" w:sz="0" w:space="0" w:color="auto"/>
            <w:left w:val="none" w:sz="0" w:space="0" w:color="auto"/>
            <w:bottom w:val="none" w:sz="0" w:space="0" w:color="auto"/>
            <w:right w:val="none" w:sz="0" w:space="0" w:color="auto"/>
          </w:divBdr>
        </w:div>
        <w:div w:id="1365327499">
          <w:marLeft w:val="0"/>
          <w:marRight w:val="0"/>
          <w:marTop w:val="0"/>
          <w:marBottom w:val="0"/>
          <w:divBdr>
            <w:top w:val="none" w:sz="0" w:space="0" w:color="auto"/>
            <w:left w:val="none" w:sz="0" w:space="0" w:color="auto"/>
            <w:bottom w:val="none" w:sz="0" w:space="0" w:color="auto"/>
            <w:right w:val="none" w:sz="0" w:space="0" w:color="auto"/>
          </w:divBdr>
        </w:div>
        <w:div w:id="1451388944">
          <w:marLeft w:val="0"/>
          <w:marRight w:val="0"/>
          <w:marTop w:val="0"/>
          <w:marBottom w:val="0"/>
          <w:divBdr>
            <w:top w:val="none" w:sz="0" w:space="0" w:color="auto"/>
            <w:left w:val="none" w:sz="0" w:space="0" w:color="auto"/>
            <w:bottom w:val="none" w:sz="0" w:space="0" w:color="auto"/>
            <w:right w:val="none" w:sz="0" w:space="0" w:color="auto"/>
          </w:divBdr>
        </w:div>
        <w:div w:id="1654017898">
          <w:marLeft w:val="0"/>
          <w:marRight w:val="0"/>
          <w:marTop w:val="0"/>
          <w:marBottom w:val="0"/>
          <w:divBdr>
            <w:top w:val="none" w:sz="0" w:space="0" w:color="auto"/>
            <w:left w:val="none" w:sz="0" w:space="0" w:color="auto"/>
            <w:bottom w:val="none" w:sz="0" w:space="0" w:color="auto"/>
            <w:right w:val="none" w:sz="0" w:space="0" w:color="auto"/>
          </w:divBdr>
        </w:div>
        <w:div w:id="1811091460">
          <w:marLeft w:val="0"/>
          <w:marRight w:val="0"/>
          <w:marTop w:val="0"/>
          <w:marBottom w:val="0"/>
          <w:divBdr>
            <w:top w:val="none" w:sz="0" w:space="0" w:color="auto"/>
            <w:left w:val="none" w:sz="0" w:space="0" w:color="auto"/>
            <w:bottom w:val="none" w:sz="0" w:space="0" w:color="auto"/>
            <w:right w:val="none" w:sz="0" w:space="0" w:color="auto"/>
          </w:divBdr>
        </w:div>
        <w:div w:id="1855414345">
          <w:marLeft w:val="0"/>
          <w:marRight w:val="0"/>
          <w:marTop w:val="0"/>
          <w:marBottom w:val="0"/>
          <w:divBdr>
            <w:top w:val="none" w:sz="0" w:space="0" w:color="auto"/>
            <w:left w:val="none" w:sz="0" w:space="0" w:color="auto"/>
            <w:bottom w:val="none" w:sz="0" w:space="0" w:color="auto"/>
            <w:right w:val="none" w:sz="0" w:space="0" w:color="auto"/>
          </w:divBdr>
        </w:div>
        <w:div w:id="2089620138">
          <w:marLeft w:val="0"/>
          <w:marRight w:val="0"/>
          <w:marTop w:val="0"/>
          <w:marBottom w:val="0"/>
          <w:divBdr>
            <w:top w:val="none" w:sz="0" w:space="0" w:color="auto"/>
            <w:left w:val="none" w:sz="0" w:space="0" w:color="auto"/>
            <w:bottom w:val="none" w:sz="0" w:space="0" w:color="auto"/>
            <w:right w:val="none" w:sz="0" w:space="0" w:color="auto"/>
          </w:divBdr>
        </w:div>
        <w:div w:id="2093165448">
          <w:marLeft w:val="0"/>
          <w:marRight w:val="0"/>
          <w:marTop w:val="0"/>
          <w:marBottom w:val="0"/>
          <w:divBdr>
            <w:top w:val="none" w:sz="0" w:space="0" w:color="auto"/>
            <w:left w:val="none" w:sz="0" w:space="0" w:color="auto"/>
            <w:bottom w:val="none" w:sz="0" w:space="0" w:color="auto"/>
            <w:right w:val="none" w:sz="0" w:space="0" w:color="auto"/>
          </w:divBdr>
        </w:div>
      </w:divsChild>
    </w:div>
    <w:div w:id="664238219">
      <w:bodyDiv w:val="1"/>
      <w:marLeft w:val="0"/>
      <w:marRight w:val="0"/>
      <w:marTop w:val="0"/>
      <w:marBottom w:val="0"/>
      <w:divBdr>
        <w:top w:val="none" w:sz="0" w:space="0" w:color="auto"/>
        <w:left w:val="none" w:sz="0" w:space="0" w:color="auto"/>
        <w:bottom w:val="none" w:sz="0" w:space="0" w:color="auto"/>
        <w:right w:val="none" w:sz="0" w:space="0" w:color="auto"/>
      </w:divBdr>
    </w:div>
    <w:div w:id="665088052">
      <w:bodyDiv w:val="1"/>
      <w:marLeft w:val="0"/>
      <w:marRight w:val="0"/>
      <w:marTop w:val="0"/>
      <w:marBottom w:val="0"/>
      <w:divBdr>
        <w:top w:val="none" w:sz="0" w:space="0" w:color="auto"/>
        <w:left w:val="none" w:sz="0" w:space="0" w:color="auto"/>
        <w:bottom w:val="none" w:sz="0" w:space="0" w:color="auto"/>
        <w:right w:val="none" w:sz="0" w:space="0" w:color="auto"/>
      </w:divBdr>
    </w:div>
    <w:div w:id="665863469">
      <w:bodyDiv w:val="1"/>
      <w:marLeft w:val="0"/>
      <w:marRight w:val="0"/>
      <w:marTop w:val="0"/>
      <w:marBottom w:val="0"/>
      <w:divBdr>
        <w:top w:val="none" w:sz="0" w:space="0" w:color="auto"/>
        <w:left w:val="none" w:sz="0" w:space="0" w:color="auto"/>
        <w:bottom w:val="none" w:sz="0" w:space="0" w:color="auto"/>
        <w:right w:val="none" w:sz="0" w:space="0" w:color="auto"/>
      </w:divBdr>
    </w:div>
    <w:div w:id="666598461">
      <w:bodyDiv w:val="1"/>
      <w:marLeft w:val="0"/>
      <w:marRight w:val="0"/>
      <w:marTop w:val="0"/>
      <w:marBottom w:val="0"/>
      <w:divBdr>
        <w:top w:val="none" w:sz="0" w:space="0" w:color="auto"/>
        <w:left w:val="none" w:sz="0" w:space="0" w:color="auto"/>
        <w:bottom w:val="none" w:sz="0" w:space="0" w:color="auto"/>
        <w:right w:val="none" w:sz="0" w:space="0" w:color="auto"/>
      </w:divBdr>
    </w:div>
    <w:div w:id="667295959">
      <w:bodyDiv w:val="1"/>
      <w:marLeft w:val="0"/>
      <w:marRight w:val="0"/>
      <w:marTop w:val="0"/>
      <w:marBottom w:val="0"/>
      <w:divBdr>
        <w:top w:val="none" w:sz="0" w:space="0" w:color="auto"/>
        <w:left w:val="none" w:sz="0" w:space="0" w:color="auto"/>
        <w:bottom w:val="none" w:sz="0" w:space="0" w:color="auto"/>
        <w:right w:val="none" w:sz="0" w:space="0" w:color="auto"/>
      </w:divBdr>
    </w:div>
    <w:div w:id="667707095">
      <w:bodyDiv w:val="1"/>
      <w:marLeft w:val="0"/>
      <w:marRight w:val="0"/>
      <w:marTop w:val="0"/>
      <w:marBottom w:val="0"/>
      <w:divBdr>
        <w:top w:val="none" w:sz="0" w:space="0" w:color="auto"/>
        <w:left w:val="none" w:sz="0" w:space="0" w:color="auto"/>
        <w:bottom w:val="none" w:sz="0" w:space="0" w:color="auto"/>
        <w:right w:val="none" w:sz="0" w:space="0" w:color="auto"/>
      </w:divBdr>
    </w:div>
    <w:div w:id="670834580">
      <w:bodyDiv w:val="1"/>
      <w:marLeft w:val="0"/>
      <w:marRight w:val="0"/>
      <w:marTop w:val="0"/>
      <w:marBottom w:val="0"/>
      <w:divBdr>
        <w:top w:val="none" w:sz="0" w:space="0" w:color="auto"/>
        <w:left w:val="none" w:sz="0" w:space="0" w:color="auto"/>
        <w:bottom w:val="none" w:sz="0" w:space="0" w:color="auto"/>
        <w:right w:val="none" w:sz="0" w:space="0" w:color="auto"/>
      </w:divBdr>
    </w:div>
    <w:div w:id="671494215">
      <w:bodyDiv w:val="1"/>
      <w:marLeft w:val="0"/>
      <w:marRight w:val="0"/>
      <w:marTop w:val="0"/>
      <w:marBottom w:val="0"/>
      <w:divBdr>
        <w:top w:val="none" w:sz="0" w:space="0" w:color="auto"/>
        <w:left w:val="none" w:sz="0" w:space="0" w:color="auto"/>
        <w:bottom w:val="none" w:sz="0" w:space="0" w:color="auto"/>
        <w:right w:val="none" w:sz="0" w:space="0" w:color="auto"/>
      </w:divBdr>
    </w:div>
    <w:div w:id="673074619">
      <w:bodyDiv w:val="1"/>
      <w:marLeft w:val="0"/>
      <w:marRight w:val="0"/>
      <w:marTop w:val="0"/>
      <w:marBottom w:val="0"/>
      <w:divBdr>
        <w:top w:val="none" w:sz="0" w:space="0" w:color="auto"/>
        <w:left w:val="none" w:sz="0" w:space="0" w:color="auto"/>
        <w:bottom w:val="none" w:sz="0" w:space="0" w:color="auto"/>
        <w:right w:val="none" w:sz="0" w:space="0" w:color="auto"/>
      </w:divBdr>
    </w:div>
    <w:div w:id="673915915">
      <w:bodyDiv w:val="1"/>
      <w:marLeft w:val="0"/>
      <w:marRight w:val="0"/>
      <w:marTop w:val="0"/>
      <w:marBottom w:val="0"/>
      <w:divBdr>
        <w:top w:val="none" w:sz="0" w:space="0" w:color="auto"/>
        <w:left w:val="none" w:sz="0" w:space="0" w:color="auto"/>
        <w:bottom w:val="none" w:sz="0" w:space="0" w:color="auto"/>
        <w:right w:val="none" w:sz="0" w:space="0" w:color="auto"/>
      </w:divBdr>
    </w:div>
    <w:div w:id="675111095">
      <w:bodyDiv w:val="1"/>
      <w:marLeft w:val="0"/>
      <w:marRight w:val="0"/>
      <w:marTop w:val="0"/>
      <w:marBottom w:val="0"/>
      <w:divBdr>
        <w:top w:val="none" w:sz="0" w:space="0" w:color="auto"/>
        <w:left w:val="none" w:sz="0" w:space="0" w:color="auto"/>
        <w:bottom w:val="none" w:sz="0" w:space="0" w:color="auto"/>
        <w:right w:val="none" w:sz="0" w:space="0" w:color="auto"/>
      </w:divBdr>
    </w:div>
    <w:div w:id="679355476">
      <w:bodyDiv w:val="1"/>
      <w:marLeft w:val="0"/>
      <w:marRight w:val="0"/>
      <w:marTop w:val="0"/>
      <w:marBottom w:val="0"/>
      <w:divBdr>
        <w:top w:val="none" w:sz="0" w:space="0" w:color="auto"/>
        <w:left w:val="none" w:sz="0" w:space="0" w:color="auto"/>
        <w:bottom w:val="none" w:sz="0" w:space="0" w:color="auto"/>
        <w:right w:val="none" w:sz="0" w:space="0" w:color="auto"/>
      </w:divBdr>
    </w:div>
    <w:div w:id="679503795">
      <w:bodyDiv w:val="1"/>
      <w:marLeft w:val="0"/>
      <w:marRight w:val="0"/>
      <w:marTop w:val="0"/>
      <w:marBottom w:val="0"/>
      <w:divBdr>
        <w:top w:val="none" w:sz="0" w:space="0" w:color="auto"/>
        <w:left w:val="none" w:sz="0" w:space="0" w:color="auto"/>
        <w:bottom w:val="none" w:sz="0" w:space="0" w:color="auto"/>
        <w:right w:val="none" w:sz="0" w:space="0" w:color="auto"/>
      </w:divBdr>
    </w:div>
    <w:div w:id="680163766">
      <w:bodyDiv w:val="1"/>
      <w:marLeft w:val="0"/>
      <w:marRight w:val="0"/>
      <w:marTop w:val="0"/>
      <w:marBottom w:val="0"/>
      <w:divBdr>
        <w:top w:val="none" w:sz="0" w:space="0" w:color="auto"/>
        <w:left w:val="none" w:sz="0" w:space="0" w:color="auto"/>
        <w:bottom w:val="none" w:sz="0" w:space="0" w:color="auto"/>
        <w:right w:val="none" w:sz="0" w:space="0" w:color="auto"/>
      </w:divBdr>
    </w:div>
    <w:div w:id="681519333">
      <w:bodyDiv w:val="1"/>
      <w:marLeft w:val="0"/>
      <w:marRight w:val="0"/>
      <w:marTop w:val="0"/>
      <w:marBottom w:val="0"/>
      <w:divBdr>
        <w:top w:val="none" w:sz="0" w:space="0" w:color="auto"/>
        <w:left w:val="none" w:sz="0" w:space="0" w:color="auto"/>
        <w:bottom w:val="none" w:sz="0" w:space="0" w:color="auto"/>
        <w:right w:val="none" w:sz="0" w:space="0" w:color="auto"/>
      </w:divBdr>
    </w:div>
    <w:div w:id="683047835">
      <w:bodyDiv w:val="1"/>
      <w:marLeft w:val="0"/>
      <w:marRight w:val="0"/>
      <w:marTop w:val="0"/>
      <w:marBottom w:val="0"/>
      <w:divBdr>
        <w:top w:val="none" w:sz="0" w:space="0" w:color="auto"/>
        <w:left w:val="none" w:sz="0" w:space="0" w:color="auto"/>
        <w:bottom w:val="none" w:sz="0" w:space="0" w:color="auto"/>
        <w:right w:val="none" w:sz="0" w:space="0" w:color="auto"/>
      </w:divBdr>
    </w:div>
    <w:div w:id="683240962">
      <w:bodyDiv w:val="1"/>
      <w:marLeft w:val="0"/>
      <w:marRight w:val="0"/>
      <w:marTop w:val="0"/>
      <w:marBottom w:val="0"/>
      <w:divBdr>
        <w:top w:val="none" w:sz="0" w:space="0" w:color="auto"/>
        <w:left w:val="none" w:sz="0" w:space="0" w:color="auto"/>
        <w:bottom w:val="none" w:sz="0" w:space="0" w:color="auto"/>
        <w:right w:val="none" w:sz="0" w:space="0" w:color="auto"/>
      </w:divBdr>
    </w:div>
    <w:div w:id="685210537">
      <w:bodyDiv w:val="1"/>
      <w:marLeft w:val="0"/>
      <w:marRight w:val="0"/>
      <w:marTop w:val="0"/>
      <w:marBottom w:val="0"/>
      <w:divBdr>
        <w:top w:val="none" w:sz="0" w:space="0" w:color="auto"/>
        <w:left w:val="none" w:sz="0" w:space="0" w:color="auto"/>
        <w:bottom w:val="none" w:sz="0" w:space="0" w:color="auto"/>
        <w:right w:val="none" w:sz="0" w:space="0" w:color="auto"/>
      </w:divBdr>
    </w:div>
    <w:div w:id="685254137">
      <w:bodyDiv w:val="1"/>
      <w:marLeft w:val="0"/>
      <w:marRight w:val="0"/>
      <w:marTop w:val="0"/>
      <w:marBottom w:val="0"/>
      <w:divBdr>
        <w:top w:val="none" w:sz="0" w:space="0" w:color="auto"/>
        <w:left w:val="none" w:sz="0" w:space="0" w:color="auto"/>
        <w:bottom w:val="none" w:sz="0" w:space="0" w:color="auto"/>
        <w:right w:val="none" w:sz="0" w:space="0" w:color="auto"/>
      </w:divBdr>
    </w:div>
    <w:div w:id="686374740">
      <w:bodyDiv w:val="1"/>
      <w:marLeft w:val="0"/>
      <w:marRight w:val="0"/>
      <w:marTop w:val="0"/>
      <w:marBottom w:val="0"/>
      <w:divBdr>
        <w:top w:val="none" w:sz="0" w:space="0" w:color="auto"/>
        <w:left w:val="none" w:sz="0" w:space="0" w:color="auto"/>
        <w:bottom w:val="none" w:sz="0" w:space="0" w:color="auto"/>
        <w:right w:val="none" w:sz="0" w:space="0" w:color="auto"/>
      </w:divBdr>
      <w:divsChild>
        <w:div w:id="20395705">
          <w:marLeft w:val="0"/>
          <w:marRight w:val="0"/>
          <w:marTop w:val="0"/>
          <w:marBottom w:val="0"/>
          <w:divBdr>
            <w:top w:val="none" w:sz="0" w:space="0" w:color="auto"/>
            <w:left w:val="none" w:sz="0" w:space="0" w:color="auto"/>
            <w:bottom w:val="none" w:sz="0" w:space="0" w:color="auto"/>
            <w:right w:val="none" w:sz="0" w:space="0" w:color="auto"/>
          </w:divBdr>
        </w:div>
        <w:div w:id="105732001">
          <w:marLeft w:val="0"/>
          <w:marRight w:val="0"/>
          <w:marTop w:val="0"/>
          <w:marBottom w:val="0"/>
          <w:divBdr>
            <w:top w:val="none" w:sz="0" w:space="0" w:color="auto"/>
            <w:left w:val="none" w:sz="0" w:space="0" w:color="auto"/>
            <w:bottom w:val="none" w:sz="0" w:space="0" w:color="auto"/>
            <w:right w:val="none" w:sz="0" w:space="0" w:color="auto"/>
          </w:divBdr>
        </w:div>
        <w:div w:id="196092672">
          <w:marLeft w:val="0"/>
          <w:marRight w:val="0"/>
          <w:marTop w:val="0"/>
          <w:marBottom w:val="0"/>
          <w:divBdr>
            <w:top w:val="none" w:sz="0" w:space="0" w:color="auto"/>
            <w:left w:val="none" w:sz="0" w:space="0" w:color="auto"/>
            <w:bottom w:val="none" w:sz="0" w:space="0" w:color="auto"/>
            <w:right w:val="none" w:sz="0" w:space="0" w:color="auto"/>
          </w:divBdr>
        </w:div>
        <w:div w:id="222834318">
          <w:marLeft w:val="0"/>
          <w:marRight w:val="0"/>
          <w:marTop w:val="0"/>
          <w:marBottom w:val="0"/>
          <w:divBdr>
            <w:top w:val="none" w:sz="0" w:space="0" w:color="auto"/>
            <w:left w:val="none" w:sz="0" w:space="0" w:color="auto"/>
            <w:bottom w:val="none" w:sz="0" w:space="0" w:color="auto"/>
            <w:right w:val="none" w:sz="0" w:space="0" w:color="auto"/>
          </w:divBdr>
        </w:div>
        <w:div w:id="306518085">
          <w:marLeft w:val="0"/>
          <w:marRight w:val="0"/>
          <w:marTop w:val="0"/>
          <w:marBottom w:val="0"/>
          <w:divBdr>
            <w:top w:val="none" w:sz="0" w:space="0" w:color="auto"/>
            <w:left w:val="none" w:sz="0" w:space="0" w:color="auto"/>
            <w:bottom w:val="none" w:sz="0" w:space="0" w:color="auto"/>
            <w:right w:val="none" w:sz="0" w:space="0" w:color="auto"/>
          </w:divBdr>
        </w:div>
        <w:div w:id="306668546">
          <w:marLeft w:val="0"/>
          <w:marRight w:val="0"/>
          <w:marTop w:val="0"/>
          <w:marBottom w:val="0"/>
          <w:divBdr>
            <w:top w:val="none" w:sz="0" w:space="0" w:color="auto"/>
            <w:left w:val="none" w:sz="0" w:space="0" w:color="auto"/>
            <w:bottom w:val="none" w:sz="0" w:space="0" w:color="auto"/>
            <w:right w:val="none" w:sz="0" w:space="0" w:color="auto"/>
          </w:divBdr>
        </w:div>
        <w:div w:id="486943161">
          <w:marLeft w:val="0"/>
          <w:marRight w:val="0"/>
          <w:marTop w:val="0"/>
          <w:marBottom w:val="0"/>
          <w:divBdr>
            <w:top w:val="none" w:sz="0" w:space="0" w:color="auto"/>
            <w:left w:val="none" w:sz="0" w:space="0" w:color="auto"/>
            <w:bottom w:val="none" w:sz="0" w:space="0" w:color="auto"/>
            <w:right w:val="none" w:sz="0" w:space="0" w:color="auto"/>
          </w:divBdr>
        </w:div>
        <w:div w:id="495655486">
          <w:marLeft w:val="0"/>
          <w:marRight w:val="0"/>
          <w:marTop w:val="0"/>
          <w:marBottom w:val="0"/>
          <w:divBdr>
            <w:top w:val="none" w:sz="0" w:space="0" w:color="auto"/>
            <w:left w:val="none" w:sz="0" w:space="0" w:color="auto"/>
            <w:bottom w:val="none" w:sz="0" w:space="0" w:color="auto"/>
            <w:right w:val="none" w:sz="0" w:space="0" w:color="auto"/>
          </w:divBdr>
        </w:div>
        <w:div w:id="658314185">
          <w:marLeft w:val="0"/>
          <w:marRight w:val="0"/>
          <w:marTop w:val="0"/>
          <w:marBottom w:val="0"/>
          <w:divBdr>
            <w:top w:val="none" w:sz="0" w:space="0" w:color="auto"/>
            <w:left w:val="none" w:sz="0" w:space="0" w:color="auto"/>
            <w:bottom w:val="none" w:sz="0" w:space="0" w:color="auto"/>
            <w:right w:val="none" w:sz="0" w:space="0" w:color="auto"/>
          </w:divBdr>
        </w:div>
        <w:div w:id="717434725">
          <w:marLeft w:val="0"/>
          <w:marRight w:val="0"/>
          <w:marTop w:val="0"/>
          <w:marBottom w:val="0"/>
          <w:divBdr>
            <w:top w:val="none" w:sz="0" w:space="0" w:color="auto"/>
            <w:left w:val="none" w:sz="0" w:space="0" w:color="auto"/>
            <w:bottom w:val="none" w:sz="0" w:space="0" w:color="auto"/>
            <w:right w:val="none" w:sz="0" w:space="0" w:color="auto"/>
          </w:divBdr>
        </w:div>
        <w:div w:id="729160415">
          <w:marLeft w:val="0"/>
          <w:marRight w:val="0"/>
          <w:marTop w:val="0"/>
          <w:marBottom w:val="0"/>
          <w:divBdr>
            <w:top w:val="none" w:sz="0" w:space="0" w:color="auto"/>
            <w:left w:val="none" w:sz="0" w:space="0" w:color="auto"/>
            <w:bottom w:val="none" w:sz="0" w:space="0" w:color="auto"/>
            <w:right w:val="none" w:sz="0" w:space="0" w:color="auto"/>
          </w:divBdr>
        </w:div>
        <w:div w:id="807168589">
          <w:marLeft w:val="0"/>
          <w:marRight w:val="0"/>
          <w:marTop w:val="0"/>
          <w:marBottom w:val="0"/>
          <w:divBdr>
            <w:top w:val="none" w:sz="0" w:space="0" w:color="auto"/>
            <w:left w:val="none" w:sz="0" w:space="0" w:color="auto"/>
            <w:bottom w:val="none" w:sz="0" w:space="0" w:color="auto"/>
            <w:right w:val="none" w:sz="0" w:space="0" w:color="auto"/>
          </w:divBdr>
        </w:div>
        <w:div w:id="900016213">
          <w:marLeft w:val="0"/>
          <w:marRight w:val="0"/>
          <w:marTop w:val="0"/>
          <w:marBottom w:val="0"/>
          <w:divBdr>
            <w:top w:val="none" w:sz="0" w:space="0" w:color="auto"/>
            <w:left w:val="none" w:sz="0" w:space="0" w:color="auto"/>
            <w:bottom w:val="none" w:sz="0" w:space="0" w:color="auto"/>
            <w:right w:val="none" w:sz="0" w:space="0" w:color="auto"/>
          </w:divBdr>
        </w:div>
        <w:div w:id="922377039">
          <w:marLeft w:val="0"/>
          <w:marRight w:val="0"/>
          <w:marTop w:val="0"/>
          <w:marBottom w:val="0"/>
          <w:divBdr>
            <w:top w:val="none" w:sz="0" w:space="0" w:color="auto"/>
            <w:left w:val="none" w:sz="0" w:space="0" w:color="auto"/>
            <w:bottom w:val="none" w:sz="0" w:space="0" w:color="auto"/>
            <w:right w:val="none" w:sz="0" w:space="0" w:color="auto"/>
          </w:divBdr>
        </w:div>
        <w:div w:id="946037408">
          <w:marLeft w:val="0"/>
          <w:marRight w:val="0"/>
          <w:marTop w:val="0"/>
          <w:marBottom w:val="0"/>
          <w:divBdr>
            <w:top w:val="none" w:sz="0" w:space="0" w:color="auto"/>
            <w:left w:val="none" w:sz="0" w:space="0" w:color="auto"/>
            <w:bottom w:val="none" w:sz="0" w:space="0" w:color="auto"/>
            <w:right w:val="none" w:sz="0" w:space="0" w:color="auto"/>
          </w:divBdr>
        </w:div>
        <w:div w:id="973604908">
          <w:marLeft w:val="0"/>
          <w:marRight w:val="0"/>
          <w:marTop w:val="0"/>
          <w:marBottom w:val="0"/>
          <w:divBdr>
            <w:top w:val="none" w:sz="0" w:space="0" w:color="auto"/>
            <w:left w:val="none" w:sz="0" w:space="0" w:color="auto"/>
            <w:bottom w:val="none" w:sz="0" w:space="0" w:color="auto"/>
            <w:right w:val="none" w:sz="0" w:space="0" w:color="auto"/>
          </w:divBdr>
        </w:div>
        <w:div w:id="1089155369">
          <w:marLeft w:val="0"/>
          <w:marRight w:val="0"/>
          <w:marTop w:val="0"/>
          <w:marBottom w:val="0"/>
          <w:divBdr>
            <w:top w:val="none" w:sz="0" w:space="0" w:color="auto"/>
            <w:left w:val="none" w:sz="0" w:space="0" w:color="auto"/>
            <w:bottom w:val="none" w:sz="0" w:space="0" w:color="auto"/>
            <w:right w:val="none" w:sz="0" w:space="0" w:color="auto"/>
          </w:divBdr>
        </w:div>
        <w:div w:id="1089471470">
          <w:marLeft w:val="0"/>
          <w:marRight w:val="0"/>
          <w:marTop w:val="0"/>
          <w:marBottom w:val="0"/>
          <w:divBdr>
            <w:top w:val="none" w:sz="0" w:space="0" w:color="auto"/>
            <w:left w:val="none" w:sz="0" w:space="0" w:color="auto"/>
            <w:bottom w:val="none" w:sz="0" w:space="0" w:color="auto"/>
            <w:right w:val="none" w:sz="0" w:space="0" w:color="auto"/>
          </w:divBdr>
        </w:div>
        <w:div w:id="1113133502">
          <w:marLeft w:val="0"/>
          <w:marRight w:val="0"/>
          <w:marTop w:val="0"/>
          <w:marBottom w:val="0"/>
          <w:divBdr>
            <w:top w:val="none" w:sz="0" w:space="0" w:color="auto"/>
            <w:left w:val="none" w:sz="0" w:space="0" w:color="auto"/>
            <w:bottom w:val="none" w:sz="0" w:space="0" w:color="auto"/>
            <w:right w:val="none" w:sz="0" w:space="0" w:color="auto"/>
          </w:divBdr>
        </w:div>
        <w:div w:id="1115363479">
          <w:marLeft w:val="0"/>
          <w:marRight w:val="0"/>
          <w:marTop w:val="0"/>
          <w:marBottom w:val="0"/>
          <w:divBdr>
            <w:top w:val="none" w:sz="0" w:space="0" w:color="auto"/>
            <w:left w:val="none" w:sz="0" w:space="0" w:color="auto"/>
            <w:bottom w:val="none" w:sz="0" w:space="0" w:color="auto"/>
            <w:right w:val="none" w:sz="0" w:space="0" w:color="auto"/>
          </w:divBdr>
        </w:div>
        <w:div w:id="1257253074">
          <w:marLeft w:val="0"/>
          <w:marRight w:val="0"/>
          <w:marTop w:val="0"/>
          <w:marBottom w:val="0"/>
          <w:divBdr>
            <w:top w:val="none" w:sz="0" w:space="0" w:color="auto"/>
            <w:left w:val="none" w:sz="0" w:space="0" w:color="auto"/>
            <w:bottom w:val="none" w:sz="0" w:space="0" w:color="auto"/>
            <w:right w:val="none" w:sz="0" w:space="0" w:color="auto"/>
          </w:divBdr>
        </w:div>
        <w:div w:id="1298955772">
          <w:marLeft w:val="0"/>
          <w:marRight w:val="0"/>
          <w:marTop w:val="0"/>
          <w:marBottom w:val="0"/>
          <w:divBdr>
            <w:top w:val="none" w:sz="0" w:space="0" w:color="auto"/>
            <w:left w:val="none" w:sz="0" w:space="0" w:color="auto"/>
            <w:bottom w:val="none" w:sz="0" w:space="0" w:color="auto"/>
            <w:right w:val="none" w:sz="0" w:space="0" w:color="auto"/>
          </w:divBdr>
        </w:div>
        <w:div w:id="1333142949">
          <w:marLeft w:val="0"/>
          <w:marRight w:val="0"/>
          <w:marTop w:val="0"/>
          <w:marBottom w:val="0"/>
          <w:divBdr>
            <w:top w:val="none" w:sz="0" w:space="0" w:color="auto"/>
            <w:left w:val="none" w:sz="0" w:space="0" w:color="auto"/>
            <w:bottom w:val="none" w:sz="0" w:space="0" w:color="auto"/>
            <w:right w:val="none" w:sz="0" w:space="0" w:color="auto"/>
          </w:divBdr>
        </w:div>
        <w:div w:id="1356807659">
          <w:marLeft w:val="0"/>
          <w:marRight w:val="0"/>
          <w:marTop w:val="0"/>
          <w:marBottom w:val="0"/>
          <w:divBdr>
            <w:top w:val="none" w:sz="0" w:space="0" w:color="auto"/>
            <w:left w:val="none" w:sz="0" w:space="0" w:color="auto"/>
            <w:bottom w:val="none" w:sz="0" w:space="0" w:color="auto"/>
            <w:right w:val="none" w:sz="0" w:space="0" w:color="auto"/>
          </w:divBdr>
        </w:div>
        <w:div w:id="1480725796">
          <w:marLeft w:val="0"/>
          <w:marRight w:val="0"/>
          <w:marTop w:val="0"/>
          <w:marBottom w:val="0"/>
          <w:divBdr>
            <w:top w:val="none" w:sz="0" w:space="0" w:color="auto"/>
            <w:left w:val="none" w:sz="0" w:space="0" w:color="auto"/>
            <w:bottom w:val="none" w:sz="0" w:space="0" w:color="auto"/>
            <w:right w:val="none" w:sz="0" w:space="0" w:color="auto"/>
          </w:divBdr>
        </w:div>
        <w:div w:id="1774396028">
          <w:marLeft w:val="0"/>
          <w:marRight w:val="0"/>
          <w:marTop w:val="0"/>
          <w:marBottom w:val="0"/>
          <w:divBdr>
            <w:top w:val="none" w:sz="0" w:space="0" w:color="auto"/>
            <w:left w:val="none" w:sz="0" w:space="0" w:color="auto"/>
            <w:bottom w:val="none" w:sz="0" w:space="0" w:color="auto"/>
            <w:right w:val="none" w:sz="0" w:space="0" w:color="auto"/>
          </w:divBdr>
        </w:div>
        <w:div w:id="1779249152">
          <w:marLeft w:val="0"/>
          <w:marRight w:val="0"/>
          <w:marTop w:val="0"/>
          <w:marBottom w:val="0"/>
          <w:divBdr>
            <w:top w:val="none" w:sz="0" w:space="0" w:color="auto"/>
            <w:left w:val="none" w:sz="0" w:space="0" w:color="auto"/>
            <w:bottom w:val="none" w:sz="0" w:space="0" w:color="auto"/>
            <w:right w:val="none" w:sz="0" w:space="0" w:color="auto"/>
          </w:divBdr>
        </w:div>
        <w:div w:id="1801458442">
          <w:marLeft w:val="0"/>
          <w:marRight w:val="0"/>
          <w:marTop w:val="0"/>
          <w:marBottom w:val="0"/>
          <w:divBdr>
            <w:top w:val="none" w:sz="0" w:space="0" w:color="auto"/>
            <w:left w:val="none" w:sz="0" w:space="0" w:color="auto"/>
            <w:bottom w:val="none" w:sz="0" w:space="0" w:color="auto"/>
            <w:right w:val="none" w:sz="0" w:space="0" w:color="auto"/>
          </w:divBdr>
        </w:div>
        <w:div w:id="1858276117">
          <w:marLeft w:val="0"/>
          <w:marRight w:val="0"/>
          <w:marTop w:val="0"/>
          <w:marBottom w:val="0"/>
          <w:divBdr>
            <w:top w:val="none" w:sz="0" w:space="0" w:color="auto"/>
            <w:left w:val="none" w:sz="0" w:space="0" w:color="auto"/>
            <w:bottom w:val="none" w:sz="0" w:space="0" w:color="auto"/>
            <w:right w:val="none" w:sz="0" w:space="0" w:color="auto"/>
          </w:divBdr>
        </w:div>
        <w:div w:id="1924798341">
          <w:marLeft w:val="0"/>
          <w:marRight w:val="0"/>
          <w:marTop w:val="0"/>
          <w:marBottom w:val="0"/>
          <w:divBdr>
            <w:top w:val="none" w:sz="0" w:space="0" w:color="auto"/>
            <w:left w:val="none" w:sz="0" w:space="0" w:color="auto"/>
            <w:bottom w:val="none" w:sz="0" w:space="0" w:color="auto"/>
            <w:right w:val="none" w:sz="0" w:space="0" w:color="auto"/>
          </w:divBdr>
        </w:div>
        <w:div w:id="1946500311">
          <w:marLeft w:val="0"/>
          <w:marRight w:val="0"/>
          <w:marTop w:val="0"/>
          <w:marBottom w:val="0"/>
          <w:divBdr>
            <w:top w:val="none" w:sz="0" w:space="0" w:color="auto"/>
            <w:left w:val="none" w:sz="0" w:space="0" w:color="auto"/>
            <w:bottom w:val="none" w:sz="0" w:space="0" w:color="auto"/>
            <w:right w:val="none" w:sz="0" w:space="0" w:color="auto"/>
          </w:divBdr>
        </w:div>
        <w:div w:id="1958640261">
          <w:marLeft w:val="0"/>
          <w:marRight w:val="0"/>
          <w:marTop w:val="0"/>
          <w:marBottom w:val="0"/>
          <w:divBdr>
            <w:top w:val="none" w:sz="0" w:space="0" w:color="auto"/>
            <w:left w:val="none" w:sz="0" w:space="0" w:color="auto"/>
            <w:bottom w:val="none" w:sz="0" w:space="0" w:color="auto"/>
            <w:right w:val="none" w:sz="0" w:space="0" w:color="auto"/>
          </w:divBdr>
        </w:div>
        <w:div w:id="1985501220">
          <w:marLeft w:val="0"/>
          <w:marRight w:val="0"/>
          <w:marTop w:val="0"/>
          <w:marBottom w:val="0"/>
          <w:divBdr>
            <w:top w:val="none" w:sz="0" w:space="0" w:color="auto"/>
            <w:left w:val="none" w:sz="0" w:space="0" w:color="auto"/>
            <w:bottom w:val="none" w:sz="0" w:space="0" w:color="auto"/>
            <w:right w:val="none" w:sz="0" w:space="0" w:color="auto"/>
          </w:divBdr>
        </w:div>
        <w:div w:id="2100055830">
          <w:marLeft w:val="0"/>
          <w:marRight w:val="0"/>
          <w:marTop w:val="0"/>
          <w:marBottom w:val="0"/>
          <w:divBdr>
            <w:top w:val="none" w:sz="0" w:space="0" w:color="auto"/>
            <w:left w:val="none" w:sz="0" w:space="0" w:color="auto"/>
            <w:bottom w:val="none" w:sz="0" w:space="0" w:color="auto"/>
            <w:right w:val="none" w:sz="0" w:space="0" w:color="auto"/>
          </w:divBdr>
        </w:div>
        <w:div w:id="2119251732">
          <w:marLeft w:val="0"/>
          <w:marRight w:val="0"/>
          <w:marTop w:val="0"/>
          <w:marBottom w:val="0"/>
          <w:divBdr>
            <w:top w:val="none" w:sz="0" w:space="0" w:color="auto"/>
            <w:left w:val="none" w:sz="0" w:space="0" w:color="auto"/>
            <w:bottom w:val="none" w:sz="0" w:space="0" w:color="auto"/>
            <w:right w:val="none" w:sz="0" w:space="0" w:color="auto"/>
          </w:divBdr>
        </w:div>
      </w:divsChild>
    </w:div>
    <w:div w:id="686752222">
      <w:bodyDiv w:val="1"/>
      <w:marLeft w:val="0"/>
      <w:marRight w:val="0"/>
      <w:marTop w:val="0"/>
      <w:marBottom w:val="0"/>
      <w:divBdr>
        <w:top w:val="none" w:sz="0" w:space="0" w:color="auto"/>
        <w:left w:val="none" w:sz="0" w:space="0" w:color="auto"/>
        <w:bottom w:val="none" w:sz="0" w:space="0" w:color="auto"/>
        <w:right w:val="none" w:sz="0" w:space="0" w:color="auto"/>
      </w:divBdr>
    </w:div>
    <w:div w:id="688291337">
      <w:bodyDiv w:val="1"/>
      <w:marLeft w:val="0"/>
      <w:marRight w:val="0"/>
      <w:marTop w:val="0"/>
      <w:marBottom w:val="0"/>
      <w:divBdr>
        <w:top w:val="none" w:sz="0" w:space="0" w:color="auto"/>
        <w:left w:val="none" w:sz="0" w:space="0" w:color="auto"/>
        <w:bottom w:val="none" w:sz="0" w:space="0" w:color="auto"/>
        <w:right w:val="none" w:sz="0" w:space="0" w:color="auto"/>
      </w:divBdr>
    </w:div>
    <w:div w:id="692264619">
      <w:bodyDiv w:val="1"/>
      <w:marLeft w:val="0"/>
      <w:marRight w:val="0"/>
      <w:marTop w:val="0"/>
      <w:marBottom w:val="0"/>
      <w:divBdr>
        <w:top w:val="none" w:sz="0" w:space="0" w:color="auto"/>
        <w:left w:val="none" w:sz="0" w:space="0" w:color="auto"/>
        <w:bottom w:val="none" w:sz="0" w:space="0" w:color="auto"/>
        <w:right w:val="none" w:sz="0" w:space="0" w:color="auto"/>
      </w:divBdr>
    </w:div>
    <w:div w:id="695279286">
      <w:bodyDiv w:val="1"/>
      <w:marLeft w:val="0"/>
      <w:marRight w:val="0"/>
      <w:marTop w:val="0"/>
      <w:marBottom w:val="0"/>
      <w:divBdr>
        <w:top w:val="none" w:sz="0" w:space="0" w:color="auto"/>
        <w:left w:val="none" w:sz="0" w:space="0" w:color="auto"/>
        <w:bottom w:val="none" w:sz="0" w:space="0" w:color="auto"/>
        <w:right w:val="none" w:sz="0" w:space="0" w:color="auto"/>
      </w:divBdr>
    </w:div>
    <w:div w:id="698286348">
      <w:bodyDiv w:val="1"/>
      <w:marLeft w:val="0"/>
      <w:marRight w:val="0"/>
      <w:marTop w:val="0"/>
      <w:marBottom w:val="0"/>
      <w:divBdr>
        <w:top w:val="none" w:sz="0" w:space="0" w:color="auto"/>
        <w:left w:val="none" w:sz="0" w:space="0" w:color="auto"/>
        <w:bottom w:val="none" w:sz="0" w:space="0" w:color="auto"/>
        <w:right w:val="none" w:sz="0" w:space="0" w:color="auto"/>
      </w:divBdr>
    </w:div>
    <w:div w:id="700276932">
      <w:bodyDiv w:val="1"/>
      <w:marLeft w:val="0"/>
      <w:marRight w:val="0"/>
      <w:marTop w:val="0"/>
      <w:marBottom w:val="0"/>
      <w:divBdr>
        <w:top w:val="none" w:sz="0" w:space="0" w:color="auto"/>
        <w:left w:val="none" w:sz="0" w:space="0" w:color="auto"/>
        <w:bottom w:val="none" w:sz="0" w:space="0" w:color="auto"/>
        <w:right w:val="none" w:sz="0" w:space="0" w:color="auto"/>
      </w:divBdr>
    </w:div>
    <w:div w:id="700741447">
      <w:bodyDiv w:val="1"/>
      <w:marLeft w:val="0"/>
      <w:marRight w:val="0"/>
      <w:marTop w:val="0"/>
      <w:marBottom w:val="0"/>
      <w:divBdr>
        <w:top w:val="none" w:sz="0" w:space="0" w:color="auto"/>
        <w:left w:val="none" w:sz="0" w:space="0" w:color="auto"/>
        <w:bottom w:val="none" w:sz="0" w:space="0" w:color="auto"/>
        <w:right w:val="none" w:sz="0" w:space="0" w:color="auto"/>
      </w:divBdr>
    </w:div>
    <w:div w:id="700935411">
      <w:bodyDiv w:val="1"/>
      <w:marLeft w:val="0"/>
      <w:marRight w:val="0"/>
      <w:marTop w:val="0"/>
      <w:marBottom w:val="0"/>
      <w:divBdr>
        <w:top w:val="none" w:sz="0" w:space="0" w:color="auto"/>
        <w:left w:val="none" w:sz="0" w:space="0" w:color="auto"/>
        <w:bottom w:val="none" w:sz="0" w:space="0" w:color="auto"/>
        <w:right w:val="none" w:sz="0" w:space="0" w:color="auto"/>
      </w:divBdr>
    </w:div>
    <w:div w:id="701366967">
      <w:bodyDiv w:val="1"/>
      <w:marLeft w:val="0"/>
      <w:marRight w:val="0"/>
      <w:marTop w:val="0"/>
      <w:marBottom w:val="0"/>
      <w:divBdr>
        <w:top w:val="none" w:sz="0" w:space="0" w:color="auto"/>
        <w:left w:val="none" w:sz="0" w:space="0" w:color="auto"/>
        <w:bottom w:val="none" w:sz="0" w:space="0" w:color="auto"/>
        <w:right w:val="none" w:sz="0" w:space="0" w:color="auto"/>
      </w:divBdr>
    </w:div>
    <w:div w:id="702052011">
      <w:bodyDiv w:val="1"/>
      <w:marLeft w:val="0"/>
      <w:marRight w:val="0"/>
      <w:marTop w:val="0"/>
      <w:marBottom w:val="0"/>
      <w:divBdr>
        <w:top w:val="none" w:sz="0" w:space="0" w:color="auto"/>
        <w:left w:val="none" w:sz="0" w:space="0" w:color="auto"/>
        <w:bottom w:val="none" w:sz="0" w:space="0" w:color="auto"/>
        <w:right w:val="none" w:sz="0" w:space="0" w:color="auto"/>
      </w:divBdr>
    </w:div>
    <w:div w:id="702176317">
      <w:bodyDiv w:val="1"/>
      <w:marLeft w:val="0"/>
      <w:marRight w:val="0"/>
      <w:marTop w:val="0"/>
      <w:marBottom w:val="0"/>
      <w:divBdr>
        <w:top w:val="none" w:sz="0" w:space="0" w:color="auto"/>
        <w:left w:val="none" w:sz="0" w:space="0" w:color="auto"/>
        <w:bottom w:val="none" w:sz="0" w:space="0" w:color="auto"/>
        <w:right w:val="none" w:sz="0" w:space="0" w:color="auto"/>
      </w:divBdr>
    </w:div>
    <w:div w:id="702368383">
      <w:bodyDiv w:val="1"/>
      <w:marLeft w:val="0"/>
      <w:marRight w:val="0"/>
      <w:marTop w:val="0"/>
      <w:marBottom w:val="0"/>
      <w:divBdr>
        <w:top w:val="none" w:sz="0" w:space="0" w:color="auto"/>
        <w:left w:val="none" w:sz="0" w:space="0" w:color="auto"/>
        <w:bottom w:val="none" w:sz="0" w:space="0" w:color="auto"/>
        <w:right w:val="none" w:sz="0" w:space="0" w:color="auto"/>
      </w:divBdr>
    </w:div>
    <w:div w:id="704790886">
      <w:bodyDiv w:val="1"/>
      <w:marLeft w:val="0"/>
      <w:marRight w:val="0"/>
      <w:marTop w:val="0"/>
      <w:marBottom w:val="0"/>
      <w:divBdr>
        <w:top w:val="none" w:sz="0" w:space="0" w:color="auto"/>
        <w:left w:val="none" w:sz="0" w:space="0" w:color="auto"/>
        <w:bottom w:val="none" w:sz="0" w:space="0" w:color="auto"/>
        <w:right w:val="none" w:sz="0" w:space="0" w:color="auto"/>
      </w:divBdr>
    </w:div>
    <w:div w:id="704871196">
      <w:bodyDiv w:val="1"/>
      <w:marLeft w:val="0"/>
      <w:marRight w:val="0"/>
      <w:marTop w:val="0"/>
      <w:marBottom w:val="0"/>
      <w:divBdr>
        <w:top w:val="none" w:sz="0" w:space="0" w:color="auto"/>
        <w:left w:val="none" w:sz="0" w:space="0" w:color="auto"/>
        <w:bottom w:val="none" w:sz="0" w:space="0" w:color="auto"/>
        <w:right w:val="none" w:sz="0" w:space="0" w:color="auto"/>
      </w:divBdr>
    </w:div>
    <w:div w:id="709186103">
      <w:bodyDiv w:val="1"/>
      <w:marLeft w:val="0"/>
      <w:marRight w:val="0"/>
      <w:marTop w:val="0"/>
      <w:marBottom w:val="0"/>
      <w:divBdr>
        <w:top w:val="none" w:sz="0" w:space="0" w:color="auto"/>
        <w:left w:val="none" w:sz="0" w:space="0" w:color="auto"/>
        <w:bottom w:val="none" w:sz="0" w:space="0" w:color="auto"/>
        <w:right w:val="none" w:sz="0" w:space="0" w:color="auto"/>
      </w:divBdr>
    </w:div>
    <w:div w:id="710804718">
      <w:bodyDiv w:val="1"/>
      <w:marLeft w:val="0"/>
      <w:marRight w:val="0"/>
      <w:marTop w:val="0"/>
      <w:marBottom w:val="0"/>
      <w:divBdr>
        <w:top w:val="none" w:sz="0" w:space="0" w:color="auto"/>
        <w:left w:val="none" w:sz="0" w:space="0" w:color="auto"/>
        <w:bottom w:val="none" w:sz="0" w:space="0" w:color="auto"/>
        <w:right w:val="none" w:sz="0" w:space="0" w:color="auto"/>
      </w:divBdr>
    </w:div>
    <w:div w:id="711275144">
      <w:bodyDiv w:val="1"/>
      <w:marLeft w:val="0"/>
      <w:marRight w:val="0"/>
      <w:marTop w:val="0"/>
      <w:marBottom w:val="0"/>
      <w:divBdr>
        <w:top w:val="none" w:sz="0" w:space="0" w:color="auto"/>
        <w:left w:val="none" w:sz="0" w:space="0" w:color="auto"/>
        <w:bottom w:val="none" w:sz="0" w:space="0" w:color="auto"/>
        <w:right w:val="none" w:sz="0" w:space="0" w:color="auto"/>
      </w:divBdr>
    </w:div>
    <w:div w:id="712314705">
      <w:bodyDiv w:val="1"/>
      <w:marLeft w:val="0"/>
      <w:marRight w:val="0"/>
      <w:marTop w:val="0"/>
      <w:marBottom w:val="0"/>
      <w:divBdr>
        <w:top w:val="none" w:sz="0" w:space="0" w:color="auto"/>
        <w:left w:val="none" w:sz="0" w:space="0" w:color="auto"/>
        <w:bottom w:val="none" w:sz="0" w:space="0" w:color="auto"/>
        <w:right w:val="none" w:sz="0" w:space="0" w:color="auto"/>
      </w:divBdr>
    </w:div>
    <w:div w:id="714155502">
      <w:bodyDiv w:val="1"/>
      <w:marLeft w:val="0"/>
      <w:marRight w:val="0"/>
      <w:marTop w:val="0"/>
      <w:marBottom w:val="0"/>
      <w:divBdr>
        <w:top w:val="none" w:sz="0" w:space="0" w:color="auto"/>
        <w:left w:val="none" w:sz="0" w:space="0" w:color="auto"/>
        <w:bottom w:val="none" w:sz="0" w:space="0" w:color="auto"/>
        <w:right w:val="none" w:sz="0" w:space="0" w:color="auto"/>
      </w:divBdr>
    </w:div>
    <w:div w:id="715592749">
      <w:bodyDiv w:val="1"/>
      <w:marLeft w:val="0"/>
      <w:marRight w:val="0"/>
      <w:marTop w:val="0"/>
      <w:marBottom w:val="0"/>
      <w:divBdr>
        <w:top w:val="none" w:sz="0" w:space="0" w:color="auto"/>
        <w:left w:val="none" w:sz="0" w:space="0" w:color="auto"/>
        <w:bottom w:val="none" w:sz="0" w:space="0" w:color="auto"/>
        <w:right w:val="none" w:sz="0" w:space="0" w:color="auto"/>
      </w:divBdr>
    </w:div>
    <w:div w:id="717170981">
      <w:bodyDiv w:val="1"/>
      <w:marLeft w:val="0"/>
      <w:marRight w:val="0"/>
      <w:marTop w:val="0"/>
      <w:marBottom w:val="0"/>
      <w:divBdr>
        <w:top w:val="none" w:sz="0" w:space="0" w:color="auto"/>
        <w:left w:val="none" w:sz="0" w:space="0" w:color="auto"/>
        <w:bottom w:val="none" w:sz="0" w:space="0" w:color="auto"/>
        <w:right w:val="none" w:sz="0" w:space="0" w:color="auto"/>
      </w:divBdr>
    </w:div>
    <w:div w:id="717900339">
      <w:bodyDiv w:val="1"/>
      <w:marLeft w:val="0"/>
      <w:marRight w:val="0"/>
      <w:marTop w:val="0"/>
      <w:marBottom w:val="0"/>
      <w:divBdr>
        <w:top w:val="none" w:sz="0" w:space="0" w:color="auto"/>
        <w:left w:val="none" w:sz="0" w:space="0" w:color="auto"/>
        <w:bottom w:val="none" w:sz="0" w:space="0" w:color="auto"/>
        <w:right w:val="none" w:sz="0" w:space="0" w:color="auto"/>
      </w:divBdr>
    </w:div>
    <w:div w:id="718015898">
      <w:bodyDiv w:val="1"/>
      <w:marLeft w:val="0"/>
      <w:marRight w:val="0"/>
      <w:marTop w:val="0"/>
      <w:marBottom w:val="0"/>
      <w:divBdr>
        <w:top w:val="none" w:sz="0" w:space="0" w:color="auto"/>
        <w:left w:val="none" w:sz="0" w:space="0" w:color="auto"/>
        <w:bottom w:val="none" w:sz="0" w:space="0" w:color="auto"/>
        <w:right w:val="none" w:sz="0" w:space="0" w:color="auto"/>
      </w:divBdr>
    </w:div>
    <w:div w:id="718480620">
      <w:bodyDiv w:val="1"/>
      <w:marLeft w:val="0"/>
      <w:marRight w:val="0"/>
      <w:marTop w:val="0"/>
      <w:marBottom w:val="0"/>
      <w:divBdr>
        <w:top w:val="none" w:sz="0" w:space="0" w:color="auto"/>
        <w:left w:val="none" w:sz="0" w:space="0" w:color="auto"/>
        <w:bottom w:val="none" w:sz="0" w:space="0" w:color="auto"/>
        <w:right w:val="none" w:sz="0" w:space="0" w:color="auto"/>
      </w:divBdr>
    </w:div>
    <w:div w:id="719062371">
      <w:bodyDiv w:val="1"/>
      <w:marLeft w:val="0"/>
      <w:marRight w:val="0"/>
      <w:marTop w:val="0"/>
      <w:marBottom w:val="0"/>
      <w:divBdr>
        <w:top w:val="none" w:sz="0" w:space="0" w:color="auto"/>
        <w:left w:val="none" w:sz="0" w:space="0" w:color="auto"/>
        <w:bottom w:val="none" w:sz="0" w:space="0" w:color="auto"/>
        <w:right w:val="none" w:sz="0" w:space="0" w:color="auto"/>
      </w:divBdr>
    </w:div>
    <w:div w:id="719476103">
      <w:bodyDiv w:val="1"/>
      <w:marLeft w:val="0"/>
      <w:marRight w:val="0"/>
      <w:marTop w:val="0"/>
      <w:marBottom w:val="0"/>
      <w:divBdr>
        <w:top w:val="none" w:sz="0" w:space="0" w:color="auto"/>
        <w:left w:val="none" w:sz="0" w:space="0" w:color="auto"/>
        <w:bottom w:val="none" w:sz="0" w:space="0" w:color="auto"/>
        <w:right w:val="none" w:sz="0" w:space="0" w:color="auto"/>
      </w:divBdr>
    </w:div>
    <w:div w:id="719520077">
      <w:bodyDiv w:val="1"/>
      <w:marLeft w:val="0"/>
      <w:marRight w:val="0"/>
      <w:marTop w:val="0"/>
      <w:marBottom w:val="0"/>
      <w:divBdr>
        <w:top w:val="none" w:sz="0" w:space="0" w:color="auto"/>
        <w:left w:val="none" w:sz="0" w:space="0" w:color="auto"/>
        <w:bottom w:val="none" w:sz="0" w:space="0" w:color="auto"/>
        <w:right w:val="none" w:sz="0" w:space="0" w:color="auto"/>
      </w:divBdr>
    </w:div>
    <w:div w:id="719748829">
      <w:bodyDiv w:val="1"/>
      <w:marLeft w:val="0"/>
      <w:marRight w:val="0"/>
      <w:marTop w:val="0"/>
      <w:marBottom w:val="0"/>
      <w:divBdr>
        <w:top w:val="none" w:sz="0" w:space="0" w:color="auto"/>
        <w:left w:val="none" w:sz="0" w:space="0" w:color="auto"/>
        <w:bottom w:val="none" w:sz="0" w:space="0" w:color="auto"/>
        <w:right w:val="none" w:sz="0" w:space="0" w:color="auto"/>
      </w:divBdr>
    </w:div>
    <w:div w:id="720440199">
      <w:bodyDiv w:val="1"/>
      <w:marLeft w:val="0"/>
      <w:marRight w:val="0"/>
      <w:marTop w:val="0"/>
      <w:marBottom w:val="0"/>
      <w:divBdr>
        <w:top w:val="none" w:sz="0" w:space="0" w:color="auto"/>
        <w:left w:val="none" w:sz="0" w:space="0" w:color="auto"/>
        <w:bottom w:val="none" w:sz="0" w:space="0" w:color="auto"/>
        <w:right w:val="none" w:sz="0" w:space="0" w:color="auto"/>
      </w:divBdr>
    </w:div>
    <w:div w:id="721517040">
      <w:bodyDiv w:val="1"/>
      <w:marLeft w:val="0"/>
      <w:marRight w:val="0"/>
      <w:marTop w:val="0"/>
      <w:marBottom w:val="0"/>
      <w:divBdr>
        <w:top w:val="none" w:sz="0" w:space="0" w:color="auto"/>
        <w:left w:val="none" w:sz="0" w:space="0" w:color="auto"/>
        <w:bottom w:val="none" w:sz="0" w:space="0" w:color="auto"/>
        <w:right w:val="none" w:sz="0" w:space="0" w:color="auto"/>
      </w:divBdr>
    </w:div>
    <w:div w:id="722019580">
      <w:bodyDiv w:val="1"/>
      <w:marLeft w:val="0"/>
      <w:marRight w:val="0"/>
      <w:marTop w:val="0"/>
      <w:marBottom w:val="0"/>
      <w:divBdr>
        <w:top w:val="none" w:sz="0" w:space="0" w:color="auto"/>
        <w:left w:val="none" w:sz="0" w:space="0" w:color="auto"/>
        <w:bottom w:val="none" w:sz="0" w:space="0" w:color="auto"/>
        <w:right w:val="none" w:sz="0" w:space="0" w:color="auto"/>
      </w:divBdr>
    </w:div>
    <w:div w:id="723262214">
      <w:bodyDiv w:val="1"/>
      <w:marLeft w:val="0"/>
      <w:marRight w:val="0"/>
      <w:marTop w:val="0"/>
      <w:marBottom w:val="0"/>
      <w:divBdr>
        <w:top w:val="none" w:sz="0" w:space="0" w:color="auto"/>
        <w:left w:val="none" w:sz="0" w:space="0" w:color="auto"/>
        <w:bottom w:val="none" w:sz="0" w:space="0" w:color="auto"/>
        <w:right w:val="none" w:sz="0" w:space="0" w:color="auto"/>
      </w:divBdr>
    </w:div>
    <w:div w:id="724446979">
      <w:bodyDiv w:val="1"/>
      <w:marLeft w:val="0"/>
      <w:marRight w:val="0"/>
      <w:marTop w:val="0"/>
      <w:marBottom w:val="0"/>
      <w:divBdr>
        <w:top w:val="none" w:sz="0" w:space="0" w:color="auto"/>
        <w:left w:val="none" w:sz="0" w:space="0" w:color="auto"/>
        <w:bottom w:val="none" w:sz="0" w:space="0" w:color="auto"/>
        <w:right w:val="none" w:sz="0" w:space="0" w:color="auto"/>
      </w:divBdr>
    </w:div>
    <w:div w:id="725683969">
      <w:bodyDiv w:val="1"/>
      <w:marLeft w:val="0"/>
      <w:marRight w:val="0"/>
      <w:marTop w:val="0"/>
      <w:marBottom w:val="0"/>
      <w:divBdr>
        <w:top w:val="none" w:sz="0" w:space="0" w:color="auto"/>
        <w:left w:val="none" w:sz="0" w:space="0" w:color="auto"/>
        <w:bottom w:val="none" w:sz="0" w:space="0" w:color="auto"/>
        <w:right w:val="none" w:sz="0" w:space="0" w:color="auto"/>
      </w:divBdr>
    </w:div>
    <w:div w:id="725686436">
      <w:bodyDiv w:val="1"/>
      <w:marLeft w:val="0"/>
      <w:marRight w:val="0"/>
      <w:marTop w:val="0"/>
      <w:marBottom w:val="0"/>
      <w:divBdr>
        <w:top w:val="none" w:sz="0" w:space="0" w:color="auto"/>
        <w:left w:val="none" w:sz="0" w:space="0" w:color="auto"/>
        <w:bottom w:val="none" w:sz="0" w:space="0" w:color="auto"/>
        <w:right w:val="none" w:sz="0" w:space="0" w:color="auto"/>
      </w:divBdr>
    </w:div>
    <w:div w:id="726420539">
      <w:bodyDiv w:val="1"/>
      <w:marLeft w:val="0"/>
      <w:marRight w:val="0"/>
      <w:marTop w:val="0"/>
      <w:marBottom w:val="0"/>
      <w:divBdr>
        <w:top w:val="none" w:sz="0" w:space="0" w:color="auto"/>
        <w:left w:val="none" w:sz="0" w:space="0" w:color="auto"/>
        <w:bottom w:val="none" w:sz="0" w:space="0" w:color="auto"/>
        <w:right w:val="none" w:sz="0" w:space="0" w:color="auto"/>
      </w:divBdr>
    </w:div>
    <w:div w:id="726532381">
      <w:bodyDiv w:val="1"/>
      <w:marLeft w:val="0"/>
      <w:marRight w:val="0"/>
      <w:marTop w:val="0"/>
      <w:marBottom w:val="0"/>
      <w:divBdr>
        <w:top w:val="none" w:sz="0" w:space="0" w:color="auto"/>
        <w:left w:val="none" w:sz="0" w:space="0" w:color="auto"/>
        <w:bottom w:val="none" w:sz="0" w:space="0" w:color="auto"/>
        <w:right w:val="none" w:sz="0" w:space="0" w:color="auto"/>
      </w:divBdr>
    </w:div>
    <w:div w:id="726759279">
      <w:bodyDiv w:val="1"/>
      <w:marLeft w:val="0"/>
      <w:marRight w:val="0"/>
      <w:marTop w:val="0"/>
      <w:marBottom w:val="0"/>
      <w:divBdr>
        <w:top w:val="none" w:sz="0" w:space="0" w:color="auto"/>
        <w:left w:val="none" w:sz="0" w:space="0" w:color="auto"/>
        <w:bottom w:val="none" w:sz="0" w:space="0" w:color="auto"/>
        <w:right w:val="none" w:sz="0" w:space="0" w:color="auto"/>
      </w:divBdr>
    </w:div>
    <w:div w:id="727996703">
      <w:bodyDiv w:val="1"/>
      <w:marLeft w:val="0"/>
      <w:marRight w:val="0"/>
      <w:marTop w:val="0"/>
      <w:marBottom w:val="0"/>
      <w:divBdr>
        <w:top w:val="none" w:sz="0" w:space="0" w:color="auto"/>
        <w:left w:val="none" w:sz="0" w:space="0" w:color="auto"/>
        <w:bottom w:val="none" w:sz="0" w:space="0" w:color="auto"/>
        <w:right w:val="none" w:sz="0" w:space="0" w:color="auto"/>
      </w:divBdr>
    </w:div>
    <w:div w:id="728303416">
      <w:bodyDiv w:val="1"/>
      <w:marLeft w:val="0"/>
      <w:marRight w:val="0"/>
      <w:marTop w:val="0"/>
      <w:marBottom w:val="0"/>
      <w:divBdr>
        <w:top w:val="none" w:sz="0" w:space="0" w:color="auto"/>
        <w:left w:val="none" w:sz="0" w:space="0" w:color="auto"/>
        <w:bottom w:val="none" w:sz="0" w:space="0" w:color="auto"/>
        <w:right w:val="none" w:sz="0" w:space="0" w:color="auto"/>
      </w:divBdr>
    </w:div>
    <w:div w:id="728845720">
      <w:bodyDiv w:val="1"/>
      <w:marLeft w:val="0"/>
      <w:marRight w:val="0"/>
      <w:marTop w:val="0"/>
      <w:marBottom w:val="0"/>
      <w:divBdr>
        <w:top w:val="none" w:sz="0" w:space="0" w:color="auto"/>
        <w:left w:val="none" w:sz="0" w:space="0" w:color="auto"/>
        <w:bottom w:val="none" w:sz="0" w:space="0" w:color="auto"/>
        <w:right w:val="none" w:sz="0" w:space="0" w:color="auto"/>
      </w:divBdr>
    </w:div>
    <w:div w:id="728920459">
      <w:bodyDiv w:val="1"/>
      <w:marLeft w:val="0"/>
      <w:marRight w:val="0"/>
      <w:marTop w:val="0"/>
      <w:marBottom w:val="0"/>
      <w:divBdr>
        <w:top w:val="none" w:sz="0" w:space="0" w:color="auto"/>
        <w:left w:val="none" w:sz="0" w:space="0" w:color="auto"/>
        <w:bottom w:val="none" w:sz="0" w:space="0" w:color="auto"/>
        <w:right w:val="none" w:sz="0" w:space="0" w:color="auto"/>
      </w:divBdr>
    </w:div>
    <w:div w:id="730690067">
      <w:bodyDiv w:val="1"/>
      <w:marLeft w:val="0"/>
      <w:marRight w:val="0"/>
      <w:marTop w:val="0"/>
      <w:marBottom w:val="0"/>
      <w:divBdr>
        <w:top w:val="none" w:sz="0" w:space="0" w:color="auto"/>
        <w:left w:val="none" w:sz="0" w:space="0" w:color="auto"/>
        <w:bottom w:val="none" w:sz="0" w:space="0" w:color="auto"/>
        <w:right w:val="none" w:sz="0" w:space="0" w:color="auto"/>
      </w:divBdr>
    </w:div>
    <w:div w:id="730889638">
      <w:bodyDiv w:val="1"/>
      <w:marLeft w:val="0"/>
      <w:marRight w:val="0"/>
      <w:marTop w:val="0"/>
      <w:marBottom w:val="0"/>
      <w:divBdr>
        <w:top w:val="none" w:sz="0" w:space="0" w:color="auto"/>
        <w:left w:val="none" w:sz="0" w:space="0" w:color="auto"/>
        <w:bottom w:val="none" w:sz="0" w:space="0" w:color="auto"/>
        <w:right w:val="none" w:sz="0" w:space="0" w:color="auto"/>
      </w:divBdr>
    </w:div>
    <w:div w:id="733821544">
      <w:bodyDiv w:val="1"/>
      <w:marLeft w:val="0"/>
      <w:marRight w:val="0"/>
      <w:marTop w:val="0"/>
      <w:marBottom w:val="0"/>
      <w:divBdr>
        <w:top w:val="none" w:sz="0" w:space="0" w:color="auto"/>
        <w:left w:val="none" w:sz="0" w:space="0" w:color="auto"/>
        <w:bottom w:val="none" w:sz="0" w:space="0" w:color="auto"/>
        <w:right w:val="none" w:sz="0" w:space="0" w:color="auto"/>
      </w:divBdr>
    </w:div>
    <w:div w:id="734474495">
      <w:bodyDiv w:val="1"/>
      <w:marLeft w:val="0"/>
      <w:marRight w:val="0"/>
      <w:marTop w:val="0"/>
      <w:marBottom w:val="0"/>
      <w:divBdr>
        <w:top w:val="none" w:sz="0" w:space="0" w:color="auto"/>
        <w:left w:val="none" w:sz="0" w:space="0" w:color="auto"/>
        <w:bottom w:val="none" w:sz="0" w:space="0" w:color="auto"/>
        <w:right w:val="none" w:sz="0" w:space="0" w:color="auto"/>
      </w:divBdr>
    </w:div>
    <w:div w:id="735014211">
      <w:bodyDiv w:val="1"/>
      <w:marLeft w:val="0"/>
      <w:marRight w:val="0"/>
      <w:marTop w:val="0"/>
      <w:marBottom w:val="0"/>
      <w:divBdr>
        <w:top w:val="none" w:sz="0" w:space="0" w:color="auto"/>
        <w:left w:val="none" w:sz="0" w:space="0" w:color="auto"/>
        <w:bottom w:val="none" w:sz="0" w:space="0" w:color="auto"/>
        <w:right w:val="none" w:sz="0" w:space="0" w:color="auto"/>
      </w:divBdr>
    </w:div>
    <w:div w:id="737749595">
      <w:bodyDiv w:val="1"/>
      <w:marLeft w:val="0"/>
      <w:marRight w:val="0"/>
      <w:marTop w:val="0"/>
      <w:marBottom w:val="0"/>
      <w:divBdr>
        <w:top w:val="none" w:sz="0" w:space="0" w:color="auto"/>
        <w:left w:val="none" w:sz="0" w:space="0" w:color="auto"/>
        <w:bottom w:val="none" w:sz="0" w:space="0" w:color="auto"/>
        <w:right w:val="none" w:sz="0" w:space="0" w:color="auto"/>
      </w:divBdr>
    </w:div>
    <w:div w:id="738330570">
      <w:bodyDiv w:val="1"/>
      <w:marLeft w:val="0"/>
      <w:marRight w:val="0"/>
      <w:marTop w:val="0"/>
      <w:marBottom w:val="0"/>
      <w:divBdr>
        <w:top w:val="none" w:sz="0" w:space="0" w:color="auto"/>
        <w:left w:val="none" w:sz="0" w:space="0" w:color="auto"/>
        <w:bottom w:val="none" w:sz="0" w:space="0" w:color="auto"/>
        <w:right w:val="none" w:sz="0" w:space="0" w:color="auto"/>
      </w:divBdr>
    </w:div>
    <w:div w:id="739450310">
      <w:bodyDiv w:val="1"/>
      <w:marLeft w:val="0"/>
      <w:marRight w:val="0"/>
      <w:marTop w:val="0"/>
      <w:marBottom w:val="0"/>
      <w:divBdr>
        <w:top w:val="none" w:sz="0" w:space="0" w:color="auto"/>
        <w:left w:val="none" w:sz="0" w:space="0" w:color="auto"/>
        <w:bottom w:val="none" w:sz="0" w:space="0" w:color="auto"/>
        <w:right w:val="none" w:sz="0" w:space="0" w:color="auto"/>
      </w:divBdr>
    </w:div>
    <w:div w:id="741100550">
      <w:bodyDiv w:val="1"/>
      <w:marLeft w:val="0"/>
      <w:marRight w:val="0"/>
      <w:marTop w:val="0"/>
      <w:marBottom w:val="0"/>
      <w:divBdr>
        <w:top w:val="none" w:sz="0" w:space="0" w:color="auto"/>
        <w:left w:val="none" w:sz="0" w:space="0" w:color="auto"/>
        <w:bottom w:val="none" w:sz="0" w:space="0" w:color="auto"/>
        <w:right w:val="none" w:sz="0" w:space="0" w:color="auto"/>
      </w:divBdr>
    </w:div>
    <w:div w:id="741148331">
      <w:bodyDiv w:val="1"/>
      <w:marLeft w:val="0"/>
      <w:marRight w:val="0"/>
      <w:marTop w:val="0"/>
      <w:marBottom w:val="0"/>
      <w:divBdr>
        <w:top w:val="none" w:sz="0" w:space="0" w:color="auto"/>
        <w:left w:val="none" w:sz="0" w:space="0" w:color="auto"/>
        <w:bottom w:val="none" w:sz="0" w:space="0" w:color="auto"/>
        <w:right w:val="none" w:sz="0" w:space="0" w:color="auto"/>
      </w:divBdr>
    </w:div>
    <w:div w:id="741946242">
      <w:bodyDiv w:val="1"/>
      <w:marLeft w:val="0"/>
      <w:marRight w:val="0"/>
      <w:marTop w:val="0"/>
      <w:marBottom w:val="0"/>
      <w:divBdr>
        <w:top w:val="none" w:sz="0" w:space="0" w:color="auto"/>
        <w:left w:val="none" w:sz="0" w:space="0" w:color="auto"/>
        <w:bottom w:val="none" w:sz="0" w:space="0" w:color="auto"/>
        <w:right w:val="none" w:sz="0" w:space="0" w:color="auto"/>
      </w:divBdr>
    </w:div>
    <w:div w:id="742607123">
      <w:bodyDiv w:val="1"/>
      <w:marLeft w:val="0"/>
      <w:marRight w:val="0"/>
      <w:marTop w:val="0"/>
      <w:marBottom w:val="0"/>
      <w:divBdr>
        <w:top w:val="none" w:sz="0" w:space="0" w:color="auto"/>
        <w:left w:val="none" w:sz="0" w:space="0" w:color="auto"/>
        <w:bottom w:val="none" w:sz="0" w:space="0" w:color="auto"/>
        <w:right w:val="none" w:sz="0" w:space="0" w:color="auto"/>
      </w:divBdr>
    </w:div>
    <w:div w:id="742607778">
      <w:bodyDiv w:val="1"/>
      <w:marLeft w:val="0"/>
      <w:marRight w:val="0"/>
      <w:marTop w:val="0"/>
      <w:marBottom w:val="0"/>
      <w:divBdr>
        <w:top w:val="none" w:sz="0" w:space="0" w:color="auto"/>
        <w:left w:val="none" w:sz="0" w:space="0" w:color="auto"/>
        <w:bottom w:val="none" w:sz="0" w:space="0" w:color="auto"/>
        <w:right w:val="none" w:sz="0" w:space="0" w:color="auto"/>
      </w:divBdr>
    </w:div>
    <w:div w:id="742800671">
      <w:bodyDiv w:val="1"/>
      <w:marLeft w:val="0"/>
      <w:marRight w:val="0"/>
      <w:marTop w:val="0"/>
      <w:marBottom w:val="0"/>
      <w:divBdr>
        <w:top w:val="none" w:sz="0" w:space="0" w:color="auto"/>
        <w:left w:val="none" w:sz="0" w:space="0" w:color="auto"/>
        <w:bottom w:val="none" w:sz="0" w:space="0" w:color="auto"/>
        <w:right w:val="none" w:sz="0" w:space="0" w:color="auto"/>
      </w:divBdr>
    </w:div>
    <w:div w:id="743333543">
      <w:bodyDiv w:val="1"/>
      <w:marLeft w:val="0"/>
      <w:marRight w:val="0"/>
      <w:marTop w:val="0"/>
      <w:marBottom w:val="0"/>
      <w:divBdr>
        <w:top w:val="none" w:sz="0" w:space="0" w:color="auto"/>
        <w:left w:val="none" w:sz="0" w:space="0" w:color="auto"/>
        <w:bottom w:val="none" w:sz="0" w:space="0" w:color="auto"/>
        <w:right w:val="none" w:sz="0" w:space="0" w:color="auto"/>
      </w:divBdr>
    </w:div>
    <w:div w:id="743599733">
      <w:bodyDiv w:val="1"/>
      <w:marLeft w:val="0"/>
      <w:marRight w:val="0"/>
      <w:marTop w:val="0"/>
      <w:marBottom w:val="0"/>
      <w:divBdr>
        <w:top w:val="none" w:sz="0" w:space="0" w:color="auto"/>
        <w:left w:val="none" w:sz="0" w:space="0" w:color="auto"/>
        <w:bottom w:val="none" w:sz="0" w:space="0" w:color="auto"/>
        <w:right w:val="none" w:sz="0" w:space="0" w:color="auto"/>
      </w:divBdr>
    </w:div>
    <w:div w:id="743645411">
      <w:bodyDiv w:val="1"/>
      <w:marLeft w:val="0"/>
      <w:marRight w:val="0"/>
      <w:marTop w:val="0"/>
      <w:marBottom w:val="0"/>
      <w:divBdr>
        <w:top w:val="none" w:sz="0" w:space="0" w:color="auto"/>
        <w:left w:val="none" w:sz="0" w:space="0" w:color="auto"/>
        <w:bottom w:val="none" w:sz="0" w:space="0" w:color="auto"/>
        <w:right w:val="none" w:sz="0" w:space="0" w:color="auto"/>
      </w:divBdr>
    </w:div>
    <w:div w:id="743648342">
      <w:bodyDiv w:val="1"/>
      <w:marLeft w:val="0"/>
      <w:marRight w:val="0"/>
      <w:marTop w:val="0"/>
      <w:marBottom w:val="0"/>
      <w:divBdr>
        <w:top w:val="none" w:sz="0" w:space="0" w:color="auto"/>
        <w:left w:val="none" w:sz="0" w:space="0" w:color="auto"/>
        <w:bottom w:val="none" w:sz="0" w:space="0" w:color="auto"/>
        <w:right w:val="none" w:sz="0" w:space="0" w:color="auto"/>
      </w:divBdr>
    </w:div>
    <w:div w:id="745146584">
      <w:bodyDiv w:val="1"/>
      <w:marLeft w:val="0"/>
      <w:marRight w:val="0"/>
      <w:marTop w:val="0"/>
      <w:marBottom w:val="0"/>
      <w:divBdr>
        <w:top w:val="none" w:sz="0" w:space="0" w:color="auto"/>
        <w:left w:val="none" w:sz="0" w:space="0" w:color="auto"/>
        <w:bottom w:val="none" w:sz="0" w:space="0" w:color="auto"/>
        <w:right w:val="none" w:sz="0" w:space="0" w:color="auto"/>
      </w:divBdr>
    </w:div>
    <w:div w:id="747074879">
      <w:bodyDiv w:val="1"/>
      <w:marLeft w:val="0"/>
      <w:marRight w:val="0"/>
      <w:marTop w:val="0"/>
      <w:marBottom w:val="0"/>
      <w:divBdr>
        <w:top w:val="none" w:sz="0" w:space="0" w:color="auto"/>
        <w:left w:val="none" w:sz="0" w:space="0" w:color="auto"/>
        <w:bottom w:val="none" w:sz="0" w:space="0" w:color="auto"/>
        <w:right w:val="none" w:sz="0" w:space="0" w:color="auto"/>
      </w:divBdr>
      <w:divsChild>
        <w:div w:id="139932006">
          <w:marLeft w:val="0"/>
          <w:marRight w:val="0"/>
          <w:marTop w:val="0"/>
          <w:marBottom w:val="0"/>
          <w:divBdr>
            <w:top w:val="none" w:sz="0" w:space="0" w:color="auto"/>
            <w:left w:val="none" w:sz="0" w:space="0" w:color="auto"/>
            <w:bottom w:val="none" w:sz="0" w:space="0" w:color="auto"/>
            <w:right w:val="none" w:sz="0" w:space="0" w:color="auto"/>
          </w:divBdr>
        </w:div>
        <w:div w:id="218396513">
          <w:marLeft w:val="0"/>
          <w:marRight w:val="0"/>
          <w:marTop w:val="0"/>
          <w:marBottom w:val="0"/>
          <w:divBdr>
            <w:top w:val="none" w:sz="0" w:space="0" w:color="auto"/>
            <w:left w:val="none" w:sz="0" w:space="0" w:color="auto"/>
            <w:bottom w:val="none" w:sz="0" w:space="0" w:color="auto"/>
            <w:right w:val="none" w:sz="0" w:space="0" w:color="auto"/>
          </w:divBdr>
        </w:div>
        <w:div w:id="1000767223">
          <w:marLeft w:val="0"/>
          <w:marRight w:val="0"/>
          <w:marTop w:val="0"/>
          <w:marBottom w:val="0"/>
          <w:divBdr>
            <w:top w:val="none" w:sz="0" w:space="0" w:color="auto"/>
            <w:left w:val="none" w:sz="0" w:space="0" w:color="auto"/>
            <w:bottom w:val="none" w:sz="0" w:space="0" w:color="auto"/>
            <w:right w:val="none" w:sz="0" w:space="0" w:color="auto"/>
          </w:divBdr>
        </w:div>
        <w:div w:id="1055854528">
          <w:marLeft w:val="0"/>
          <w:marRight w:val="0"/>
          <w:marTop w:val="0"/>
          <w:marBottom w:val="0"/>
          <w:divBdr>
            <w:top w:val="none" w:sz="0" w:space="0" w:color="auto"/>
            <w:left w:val="none" w:sz="0" w:space="0" w:color="auto"/>
            <w:bottom w:val="none" w:sz="0" w:space="0" w:color="auto"/>
            <w:right w:val="none" w:sz="0" w:space="0" w:color="auto"/>
          </w:divBdr>
        </w:div>
        <w:div w:id="1941526584">
          <w:marLeft w:val="0"/>
          <w:marRight w:val="0"/>
          <w:marTop w:val="0"/>
          <w:marBottom w:val="0"/>
          <w:divBdr>
            <w:top w:val="none" w:sz="0" w:space="0" w:color="auto"/>
            <w:left w:val="none" w:sz="0" w:space="0" w:color="auto"/>
            <w:bottom w:val="none" w:sz="0" w:space="0" w:color="auto"/>
            <w:right w:val="none" w:sz="0" w:space="0" w:color="auto"/>
          </w:divBdr>
        </w:div>
        <w:div w:id="2103452435">
          <w:marLeft w:val="0"/>
          <w:marRight w:val="0"/>
          <w:marTop w:val="0"/>
          <w:marBottom w:val="0"/>
          <w:divBdr>
            <w:top w:val="none" w:sz="0" w:space="0" w:color="auto"/>
            <w:left w:val="none" w:sz="0" w:space="0" w:color="auto"/>
            <w:bottom w:val="none" w:sz="0" w:space="0" w:color="auto"/>
            <w:right w:val="none" w:sz="0" w:space="0" w:color="auto"/>
          </w:divBdr>
        </w:div>
      </w:divsChild>
    </w:div>
    <w:div w:id="747196722">
      <w:bodyDiv w:val="1"/>
      <w:marLeft w:val="0"/>
      <w:marRight w:val="0"/>
      <w:marTop w:val="0"/>
      <w:marBottom w:val="0"/>
      <w:divBdr>
        <w:top w:val="none" w:sz="0" w:space="0" w:color="auto"/>
        <w:left w:val="none" w:sz="0" w:space="0" w:color="auto"/>
        <w:bottom w:val="none" w:sz="0" w:space="0" w:color="auto"/>
        <w:right w:val="none" w:sz="0" w:space="0" w:color="auto"/>
      </w:divBdr>
    </w:div>
    <w:div w:id="747464985">
      <w:bodyDiv w:val="1"/>
      <w:marLeft w:val="0"/>
      <w:marRight w:val="0"/>
      <w:marTop w:val="0"/>
      <w:marBottom w:val="0"/>
      <w:divBdr>
        <w:top w:val="none" w:sz="0" w:space="0" w:color="auto"/>
        <w:left w:val="none" w:sz="0" w:space="0" w:color="auto"/>
        <w:bottom w:val="none" w:sz="0" w:space="0" w:color="auto"/>
        <w:right w:val="none" w:sz="0" w:space="0" w:color="auto"/>
      </w:divBdr>
    </w:div>
    <w:div w:id="747536165">
      <w:bodyDiv w:val="1"/>
      <w:marLeft w:val="0"/>
      <w:marRight w:val="0"/>
      <w:marTop w:val="0"/>
      <w:marBottom w:val="0"/>
      <w:divBdr>
        <w:top w:val="none" w:sz="0" w:space="0" w:color="auto"/>
        <w:left w:val="none" w:sz="0" w:space="0" w:color="auto"/>
        <w:bottom w:val="none" w:sz="0" w:space="0" w:color="auto"/>
        <w:right w:val="none" w:sz="0" w:space="0" w:color="auto"/>
      </w:divBdr>
    </w:div>
    <w:div w:id="748617760">
      <w:bodyDiv w:val="1"/>
      <w:marLeft w:val="0"/>
      <w:marRight w:val="0"/>
      <w:marTop w:val="0"/>
      <w:marBottom w:val="0"/>
      <w:divBdr>
        <w:top w:val="none" w:sz="0" w:space="0" w:color="auto"/>
        <w:left w:val="none" w:sz="0" w:space="0" w:color="auto"/>
        <w:bottom w:val="none" w:sz="0" w:space="0" w:color="auto"/>
        <w:right w:val="none" w:sz="0" w:space="0" w:color="auto"/>
      </w:divBdr>
    </w:div>
    <w:div w:id="749347415">
      <w:bodyDiv w:val="1"/>
      <w:marLeft w:val="0"/>
      <w:marRight w:val="0"/>
      <w:marTop w:val="0"/>
      <w:marBottom w:val="0"/>
      <w:divBdr>
        <w:top w:val="none" w:sz="0" w:space="0" w:color="auto"/>
        <w:left w:val="none" w:sz="0" w:space="0" w:color="auto"/>
        <w:bottom w:val="none" w:sz="0" w:space="0" w:color="auto"/>
        <w:right w:val="none" w:sz="0" w:space="0" w:color="auto"/>
      </w:divBdr>
    </w:div>
    <w:div w:id="749351061">
      <w:bodyDiv w:val="1"/>
      <w:marLeft w:val="0"/>
      <w:marRight w:val="0"/>
      <w:marTop w:val="0"/>
      <w:marBottom w:val="0"/>
      <w:divBdr>
        <w:top w:val="none" w:sz="0" w:space="0" w:color="auto"/>
        <w:left w:val="none" w:sz="0" w:space="0" w:color="auto"/>
        <w:bottom w:val="none" w:sz="0" w:space="0" w:color="auto"/>
        <w:right w:val="none" w:sz="0" w:space="0" w:color="auto"/>
      </w:divBdr>
    </w:div>
    <w:div w:id="749541185">
      <w:bodyDiv w:val="1"/>
      <w:marLeft w:val="0"/>
      <w:marRight w:val="0"/>
      <w:marTop w:val="0"/>
      <w:marBottom w:val="0"/>
      <w:divBdr>
        <w:top w:val="none" w:sz="0" w:space="0" w:color="auto"/>
        <w:left w:val="none" w:sz="0" w:space="0" w:color="auto"/>
        <w:bottom w:val="none" w:sz="0" w:space="0" w:color="auto"/>
        <w:right w:val="none" w:sz="0" w:space="0" w:color="auto"/>
      </w:divBdr>
    </w:div>
    <w:div w:id="750086133">
      <w:bodyDiv w:val="1"/>
      <w:marLeft w:val="0"/>
      <w:marRight w:val="0"/>
      <w:marTop w:val="0"/>
      <w:marBottom w:val="0"/>
      <w:divBdr>
        <w:top w:val="none" w:sz="0" w:space="0" w:color="auto"/>
        <w:left w:val="none" w:sz="0" w:space="0" w:color="auto"/>
        <w:bottom w:val="none" w:sz="0" w:space="0" w:color="auto"/>
        <w:right w:val="none" w:sz="0" w:space="0" w:color="auto"/>
      </w:divBdr>
    </w:div>
    <w:div w:id="752825251">
      <w:bodyDiv w:val="1"/>
      <w:marLeft w:val="0"/>
      <w:marRight w:val="0"/>
      <w:marTop w:val="0"/>
      <w:marBottom w:val="0"/>
      <w:divBdr>
        <w:top w:val="none" w:sz="0" w:space="0" w:color="auto"/>
        <w:left w:val="none" w:sz="0" w:space="0" w:color="auto"/>
        <w:bottom w:val="none" w:sz="0" w:space="0" w:color="auto"/>
        <w:right w:val="none" w:sz="0" w:space="0" w:color="auto"/>
      </w:divBdr>
    </w:div>
    <w:div w:id="754597759">
      <w:bodyDiv w:val="1"/>
      <w:marLeft w:val="0"/>
      <w:marRight w:val="0"/>
      <w:marTop w:val="0"/>
      <w:marBottom w:val="0"/>
      <w:divBdr>
        <w:top w:val="none" w:sz="0" w:space="0" w:color="auto"/>
        <w:left w:val="none" w:sz="0" w:space="0" w:color="auto"/>
        <w:bottom w:val="none" w:sz="0" w:space="0" w:color="auto"/>
        <w:right w:val="none" w:sz="0" w:space="0" w:color="auto"/>
      </w:divBdr>
    </w:div>
    <w:div w:id="755513418">
      <w:bodyDiv w:val="1"/>
      <w:marLeft w:val="0"/>
      <w:marRight w:val="0"/>
      <w:marTop w:val="0"/>
      <w:marBottom w:val="0"/>
      <w:divBdr>
        <w:top w:val="none" w:sz="0" w:space="0" w:color="auto"/>
        <w:left w:val="none" w:sz="0" w:space="0" w:color="auto"/>
        <w:bottom w:val="none" w:sz="0" w:space="0" w:color="auto"/>
        <w:right w:val="none" w:sz="0" w:space="0" w:color="auto"/>
      </w:divBdr>
    </w:div>
    <w:div w:id="756824171">
      <w:bodyDiv w:val="1"/>
      <w:marLeft w:val="0"/>
      <w:marRight w:val="0"/>
      <w:marTop w:val="0"/>
      <w:marBottom w:val="0"/>
      <w:divBdr>
        <w:top w:val="none" w:sz="0" w:space="0" w:color="auto"/>
        <w:left w:val="none" w:sz="0" w:space="0" w:color="auto"/>
        <w:bottom w:val="none" w:sz="0" w:space="0" w:color="auto"/>
        <w:right w:val="none" w:sz="0" w:space="0" w:color="auto"/>
      </w:divBdr>
    </w:div>
    <w:div w:id="757481711">
      <w:bodyDiv w:val="1"/>
      <w:marLeft w:val="0"/>
      <w:marRight w:val="0"/>
      <w:marTop w:val="0"/>
      <w:marBottom w:val="0"/>
      <w:divBdr>
        <w:top w:val="none" w:sz="0" w:space="0" w:color="auto"/>
        <w:left w:val="none" w:sz="0" w:space="0" w:color="auto"/>
        <w:bottom w:val="none" w:sz="0" w:space="0" w:color="auto"/>
        <w:right w:val="none" w:sz="0" w:space="0" w:color="auto"/>
      </w:divBdr>
    </w:div>
    <w:div w:id="757562387">
      <w:bodyDiv w:val="1"/>
      <w:marLeft w:val="0"/>
      <w:marRight w:val="0"/>
      <w:marTop w:val="0"/>
      <w:marBottom w:val="0"/>
      <w:divBdr>
        <w:top w:val="none" w:sz="0" w:space="0" w:color="auto"/>
        <w:left w:val="none" w:sz="0" w:space="0" w:color="auto"/>
        <w:bottom w:val="none" w:sz="0" w:space="0" w:color="auto"/>
        <w:right w:val="none" w:sz="0" w:space="0" w:color="auto"/>
      </w:divBdr>
    </w:div>
    <w:div w:id="758141025">
      <w:bodyDiv w:val="1"/>
      <w:marLeft w:val="0"/>
      <w:marRight w:val="0"/>
      <w:marTop w:val="0"/>
      <w:marBottom w:val="0"/>
      <w:divBdr>
        <w:top w:val="none" w:sz="0" w:space="0" w:color="auto"/>
        <w:left w:val="none" w:sz="0" w:space="0" w:color="auto"/>
        <w:bottom w:val="none" w:sz="0" w:space="0" w:color="auto"/>
        <w:right w:val="none" w:sz="0" w:space="0" w:color="auto"/>
      </w:divBdr>
    </w:div>
    <w:div w:id="758477549">
      <w:bodyDiv w:val="1"/>
      <w:marLeft w:val="0"/>
      <w:marRight w:val="0"/>
      <w:marTop w:val="0"/>
      <w:marBottom w:val="0"/>
      <w:divBdr>
        <w:top w:val="none" w:sz="0" w:space="0" w:color="auto"/>
        <w:left w:val="none" w:sz="0" w:space="0" w:color="auto"/>
        <w:bottom w:val="none" w:sz="0" w:space="0" w:color="auto"/>
        <w:right w:val="none" w:sz="0" w:space="0" w:color="auto"/>
      </w:divBdr>
    </w:div>
    <w:div w:id="760491692">
      <w:bodyDiv w:val="1"/>
      <w:marLeft w:val="0"/>
      <w:marRight w:val="0"/>
      <w:marTop w:val="0"/>
      <w:marBottom w:val="0"/>
      <w:divBdr>
        <w:top w:val="none" w:sz="0" w:space="0" w:color="auto"/>
        <w:left w:val="none" w:sz="0" w:space="0" w:color="auto"/>
        <w:bottom w:val="none" w:sz="0" w:space="0" w:color="auto"/>
        <w:right w:val="none" w:sz="0" w:space="0" w:color="auto"/>
      </w:divBdr>
    </w:div>
    <w:div w:id="762729157">
      <w:bodyDiv w:val="1"/>
      <w:marLeft w:val="0"/>
      <w:marRight w:val="0"/>
      <w:marTop w:val="0"/>
      <w:marBottom w:val="0"/>
      <w:divBdr>
        <w:top w:val="none" w:sz="0" w:space="0" w:color="auto"/>
        <w:left w:val="none" w:sz="0" w:space="0" w:color="auto"/>
        <w:bottom w:val="none" w:sz="0" w:space="0" w:color="auto"/>
        <w:right w:val="none" w:sz="0" w:space="0" w:color="auto"/>
      </w:divBdr>
      <w:divsChild>
        <w:div w:id="92631437">
          <w:marLeft w:val="0"/>
          <w:marRight w:val="0"/>
          <w:marTop w:val="0"/>
          <w:marBottom w:val="0"/>
          <w:divBdr>
            <w:top w:val="none" w:sz="0" w:space="0" w:color="auto"/>
            <w:left w:val="none" w:sz="0" w:space="0" w:color="auto"/>
            <w:bottom w:val="none" w:sz="0" w:space="0" w:color="auto"/>
            <w:right w:val="none" w:sz="0" w:space="0" w:color="auto"/>
          </w:divBdr>
        </w:div>
        <w:div w:id="678890488">
          <w:marLeft w:val="0"/>
          <w:marRight w:val="0"/>
          <w:marTop w:val="0"/>
          <w:marBottom w:val="0"/>
          <w:divBdr>
            <w:top w:val="none" w:sz="0" w:space="0" w:color="auto"/>
            <w:left w:val="none" w:sz="0" w:space="0" w:color="auto"/>
            <w:bottom w:val="none" w:sz="0" w:space="0" w:color="auto"/>
            <w:right w:val="none" w:sz="0" w:space="0" w:color="auto"/>
          </w:divBdr>
        </w:div>
        <w:div w:id="891698845">
          <w:marLeft w:val="0"/>
          <w:marRight w:val="0"/>
          <w:marTop w:val="0"/>
          <w:marBottom w:val="0"/>
          <w:divBdr>
            <w:top w:val="none" w:sz="0" w:space="0" w:color="auto"/>
            <w:left w:val="none" w:sz="0" w:space="0" w:color="auto"/>
            <w:bottom w:val="none" w:sz="0" w:space="0" w:color="auto"/>
            <w:right w:val="none" w:sz="0" w:space="0" w:color="auto"/>
          </w:divBdr>
        </w:div>
        <w:div w:id="1188833910">
          <w:marLeft w:val="0"/>
          <w:marRight w:val="0"/>
          <w:marTop w:val="0"/>
          <w:marBottom w:val="0"/>
          <w:divBdr>
            <w:top w:val="none" w:sz="0" w:space="0" w:color="auto"/>
            <w:left w:val="none" w:sz="0" w:space="0" w:color="auto"/>
            <w:bottom w:val="none" w:sz="0" w:space="0" w:color="auto"/>
            <w:right w:val="none" w:sz="0" w:space="0" w:color="auto"/>
          </w:divBdr>
        </w:div>
        <w:div w:id="1792437002">
          <w:marLeft w:val="0"/>
          <w:marRight w:val="0"/>
          <w:marTop w:val="0"/>
          <w:marBottom w:val="0"/>
          <w:divBdr>
            <w:top w:val="none" w:sz="0" w:space="0" w:color="auto"/>
            <w:left w:val="none" w:sz="0" w:space="0" w:color="auto"/>
            <w:bottom w:val="none" w:sz="0" w:space="0" w:color="auto"/>
            <w:right w:val="none" w:sz="0" w:space="0" w:color="auto"/>
          </w:divBdr>
        </w:div>
        <w:div w:id="2057927589">
          <w:marLeft w:val="0"/>
          <w:marRight w:val="0"/>
          <w:marTop w:val="0"/>
          <w:marBottom w:val="0"/>
          <w:divBdr>
            <w:top w:val="none" w:sz="0" w:space="0" w:color="auto"/>
            <w:left w:val="none" w:sz="0" w:space="0" w:color="auto"/>
            <w:bottom w:val="none" w:sz="0" w:space="0" w:color="auto"/>
            <w:right w:val="none" w:sz="0" w:space="0" w:color="auto"/>
          </w:divBdr>
        </w:div>
      </w:divsChild>
    </w:div>
    <w:div w:id="763112602">
      <w:bodyDiv w:val="1"/>
      <w:marLeft w:val="0"/>
      <w:marRight w:val="0"/>
      <w:marTop w:val="0"/>
      <w:marBottom w:val="0"/>
      <w:divBdr>
        <w:top w:val="none" w:sz="0" w:space="0" w:color="auto"/>
        <w:left w:val="none" w:sz="0" w:space="0" w:color="auto"/>
        <w:bottom w:val="none" w:sz="0" w:space="0" w:color="auto"/>
        <w:right w:val="none" w:sz="0" w:space="0" w:color="auto"/>
      </w:divBdr>
    </w:div>
    <w:div w:id="764302900">
      <w:bodyDiv w:val="1"/>
      <w:marLeft w:val="0"/>
      <w:marRight w:val="0"/>
      <w:marTop w:val="0"/>
      <w:marBottom w:val="0"/>
      <w:divBdr>
        <w:top w:val="none" w:sz="0" w:space="0" w:color="auto"/>
        <w:left w:val="none" w:sz="0" w:space="0" w:color="auto"/>
        <w:bottom w:val="none" w:sz="0" w:space="0" w:color="auto"/>
        <w:right w:val="none" w:sz="0" w:space="0" w:color="auto"/>
      </w:divBdr>
      <w:divsChild>
        <w:div w:id="805243122">
          <w:marLeft w:val="0"/>
          <w:marRight w:val="0"/>
          <w:marTop w:val="0"/>
          <w:marBottom w:val="0"/>
          <w:divBdr>
            <w:top w:val="none" w:sz="0" w:space="0" w:color="auto"/>
            <w:left w:val="none" w:sz="0" w:space="0" w:color="auto"/>
            <w:bottom w:val="none" w:sz="0" w:space="0" w:color="auto"/>
            <w:right w:val="none" w:sz="0" w:space="0" w:color="auto"/>
          </w:divBdr>
        </w:div>
        <w:div w:id="1815560473">
          <w:marLeft w:val="0"/>
          <w:marRight w:val="0"/>
          <w:marTop w:val="0"/>
          <w:marBottom w:val="0"/>
          <w:divBdr>
            <w:top w:val="none" w:sz="0" w:space="0" w:color="auto"/>
            <w:left w:val="none" w:sz="0" w:space="0" w:color="auto"/>
            <w:bottom w:val="none" w:sz="0" w:space="0" w:color="auto"/>
            <w:right w:val="none" w:sz="0" w:space="0" w:color="auto"/>
          </w:divBdr>
        </w:div>
        <w:div w:id="2018265788">
          <w:marLeft w:val="0"/>
          <w:marRight w:val="0"/>
          <w:marTop w:val="0"/>
          <w:marBottom w:val="0"/>
          <w:divBdr>
            <w:top w:val="none" w:sz="0" w:space="0" w:color="auto"/>
            <w:left w:val="none" w:sz="0" w:space="0" w:color="auto"/>
            <w:bottom w:val="none" w:sz="0" w:space="0" w:color="auto"/>
            <w:right w:val="none" w:sz="0" w:space="0" w:color="auto"/>
          </w:divBdr>
        </w:div>
      </w:divsChild>
    </w:div>
    <w:div w:id="765153261">
      <w:bodyDiv w:val="1"/>
      <w:marLeft w:val="0"/>
      <w:marRight w:val="0"/>
      <w:marTop w:val="0"/>
      <w:marBottom w:val="0"/>
      <w:divBdr>
        <w:top w:val="none" w:sz="0" w:space="0" w:color="auto"/>
        <w:left w:val="none" w:sz="0" w:space="0" w:color="auto"/>
        <w:bottom w:val="none" w:sz="0" w:space="0" w:color="auto"/>
        <w:right w:val="none" w:sz="0" w:space="0" w:color="auto"/>
      </w:divBdr>
    </w:div>
    <w:div w:id="766389004">
      <w:bodyDiv w:val="1"/>
      <w:marLeft w:val="0"/>
      <w:marRight w:val="0"/>
      <w:marTop w:val="0"/>
      <w:marBottom w:val="0"/>
      <w:divBdr>
        <w:top w:val="none" w:sz="0" w:space="0" w:color="auto"/>
        <w:left w:val="none" w:sz="0" w:space="0" w:color="auto"/>
        <w:bottom w:val="none" w:sz="0" w:space="0" w:color="auto"/>
        <w:right w:val="none" w:sz="0" w:space="0" w:color="auto"/>
      </w:divBdr>
      <w:divsChild>
        <w:div w:id="486867085">
          <w:marLeft w:val="0"/>
          <w:marRight w:val="0"/>
          <w:marTop w:val="0"/>
          <w:marBottom w:val="0"/>
          <w:divBdr>
            <w:top w:val="none" w:sz="0" w:space="0" w:color="auto"/>
            <w:left w:val="none" w:sz="0" w:space="0" w:color="auto"/>
            <w:bottom w:val="none" w:sz="0" w:space="0" w:color="auto"/>
            <w:right w:val="none" w:sz="0" w:space="0" w:color="auto"/>
          </w:divBdr>
        </w:div>
        <w:div w:id="784008831">
          <w:marLeft w:val="0"/>
          <w:marRight w:val="0"/>
          <w:marTop w:val="0"/>
          <w:marBottom w:val="0"/>
          <w:divBdr>
            <w:top w:val="none" w:sz="0" w:space="0" w:color="auto"/>
            <w:left w:val="none" w:sz="0" w:space="0" w:color="auto"/>
            <w:bottom w:val="none" w:sz="0" w:space="0" w:color="auto"/>
            <w:right w:val="none" w:sz="0" w:space="0" w:color="auto"/>
          </w:divBdr>
        </w:div>
        <w:div w:id="799686699">
          <w:marLeft w:val="0"/>
          <w:marRight w:val="0"/>
          <w:marTop w:val="0"/>
          <w:marBottom w:val="0"/>
          <w:divBdr>
            <w:top w:val="none" w:sz="0" w:space="0" w:color="auto"/>
            <w:left w:val="none" w:sz="0" w:space="0" w:color="auto"/>
            <w:bottom w:val="none" w:sz="0" w:space="0" w:color="auto"/>
            <w:right w:val="none" w:sz="0" w:space="0" w:color="auto"/>
          </w:divBdr>
        </w:div>
        <w:div w:id="1090782960">
          <w:marLeft w:val="0"/>
          <w:marRight w:val="0"/>
          <w:marTop w:val="0"/>
          <w:marBottom w:val="0"/>
          <w:divBdr>
            <w:top w:val="none" w:sz="0" w:space="0" w:color="auto"/>
            <w:left w:val="none" w:sz="0" w:space="0" w:color="auto"/>
            <w:bottom w:val="none" w:sz="0" w:space="0" w:color="auto"/>
            <w:right w:val="none" w:sz="0" w:space="0" w:color="auto"/>
          </w:divBdr>
        </w:div>
        <w:div w:id="1563784247">
          <w:marLeft w:val="0"/>
          <w:marRight w:val="0"/>
          <w:marTop w:val="0"/>
          <w:marBottom w:val="0"/>
          <w:divBdr>
            <w:top w:val="none" w:sz="0" w:space="0" w:color="auto"/>
            <w:left w:val="none" w:sz="0" w:space="0" w:color="auto"/>
            <w:bottom w:val="none" w:sz="0" w:space="0" w:color="auto"/>
            <w:right w:val="none" w:sz="0" w:space="0" w:color="auto"/>
          </w:divBdr>
        </w:div>
      </w:divsChild>
    </w:div>
    <w:div w:id="767193590">
      <w:bodyDiv w:val="1"/>
      <w:marLeft w:val="0"/>
      <w:marRight w:val="0"/>
      <w:marTop w:val="0"/>
      <w:marBottom w:val="0"/>
      <w:divBdr>
        <w:top w:val="none" w:sz="0" w:space="0" w:color="auto"/>
        <w:left w:val="none" w:sz="0" w:space="0" w:color="auto"/>
        <w:bottom w:val="none" w:sz="0" w:space="0" w:color="auto"/>
        <w:right w:val="none" w:sz="0" w:space="0" w:color="auto"/>
      </w:divBdr>
    </w:div>
    <w:div w:id="768352895">
      <w:bodyDiv w:val="1"/>
      <w:marLeft w:val="0"/>
      <w:marRight w:val="0"/>
      <w:marTop w:val="0"/>
      <w:marBottom w:val="0"/>
      <w:divBdr>
        <w:top w:val="none" w:sz="0" w:space="0" w:color="auto"/>
        <w:left w:val="none" w:sz="0" w:space="0" w:color="auto"/>
        <w:bottom w:val="none" w:sz="0" w:space="0" w:color="auto"/>
        <w:right w:val="none" w:sz="0" w:space="0" w:color="auto"/>
      </w:divBdr>
    </w:div>
    <w:div w:id="770249407">
      <w:bodyDiv w:val="1"/>
      <w:marLeft w:val="0"/>
      <w:marRight w:val="0"/>
      <w:marTop w:val="0"/>
      <w:marBottom w:val="0"/>
      <w:divBdr>
        <w:top w:val="none" w:sz="0" w:space="0" w:color="auto"/>
        <w:left w:val="none" w:sz="0" w:space="0" w:color="auto"/>
        <w:bottom w:val="none" w:sz="0" w:space="0" w:color="auto"/>
        <w:right w:val="none" w:sz="0" w:space="0" w:color="auto"/>
      </w:divBdr>
    </w:div>
    <w:div w:id="770396889">
      <w:bodyDiv w:val="1"/>
      <w:marLeft w:val="0"/>
      <w:marRight w:val="0"/>
      <w:marTop w:val="0"/>
      <w:marBottom w:val="0"/>
      <w:divBdr>
        <w:top w:val="none" w:sz="0" w:space="0" w:color="auto"/>
        <w:left w:val="none" w:sz="0" w:space="0" w:color="auto"/>
        <w:bottom w:val="none" w:sz="0" w:space="0" w:color="auto"/>
        <w:right w:val="none" w:sz="0" w:space="0" w:color="auto"/>
      </w:divBdr>
    </w:div>
    <w:div w:id="770517914">
      <w:bodyDiv w:val="1"/>
      <w:marLeft w:val="0"/>
      <w:marRight w:val="0"/>
      <w:marTop w:val="0"/>
      <w:marBottom w:val="0"/>
      <w:divBdr>
        <w:top w:val="none" w:sz="0" w:space="0" w:color="auto"/>
        <w:left w:val="none" w:sz="0" w:space="0" w:color="auto"/>
        <w:bottom w:val="none" w:sz="0" w:space="0" w:color="auto"/>
        <w:right w:val="none" w:sz="0" w:space="0" w:color="auto"/>
      </w:divBdr>
    </w:div>
    <w:div w:id="772625476">
      <w:bodyDiv w:val="1"/>
      <w:marLeft w:val="0"/>
      <w:marRight w:val="0"/>
      <w:marTop w:val="0"/>
      <w:marBottom w:val="0"/>
      <w:divBdr>
        <w:top w:val="none" w:sz="0" w:space="0" w:color="auto"/>
        <w:left w:val="none" w:sz="0" w:space="0" w:color="auto"/>
        <w:bottom w:val="none" w:sz="0" w:space="0" w:color="auto"/>
        <w:right w:val="none" w:sz="0" w:space="0" w:color="auto"/>
      </w:divBdr>
    </w:div>
    <w:div w:id="773523446">
      <w:bodyDiv w:val="1"/>
      <w:marLeft w:val="0"/>
      <w:marRight w:val="0"/>
      <w:marTop w:val="0"/>
      <w:marBottom w:val="0"/>
      <w:divBdr>
        <w:top w:val="none" w:sz="0" w:space="0" w:color="auto"/>
        <w:left w:val="none" w:sz="0" w:space="0" w:color="auto"/>
        <w:bottom w:val="none" w:sz="0" w:space="0" w:color="auto"/>
        <w:right w:val="none" w:sz="0" w:space="0" w:color="auto"/>
      </w:divBdr>
      <w:divsChild>
        <w:div w:id="1051267153">
          <w:marLeft w:val="0"/>
          <w:marRight w:val="0"/>
          <w:marTop w:val="0"/>
          <w:marBottom w:val="0"/>
          <w:divBdr>
            <w:top w:val="none" w:sz="0" w:space="0" w:color="auto"/>
            <w:left w:val="none" w:sz="0" w:space="0" w:color="auto"/>
            <w:bottom w:val="none" w:sz="0" w:space="0" w:color="auto"/>
            <w:right w:val="none" w:sz="0" w:space="0" w:color="auto"/>
          </w:divBdr>
        </w:div>
        <w:div w:id="1714423282">
          <w:marLeft w:val="0"/>
          <w:marRight w:val="0"/>
          <w:marTop w:val="0"/>
          <w:marBottom w:val="0"/>
          <w:divBdr>
            <w:top w:val="none" w:sz="0" w:space="0" w:color="auto"/>
            <w:left w:val="none" w:sz="0" w:space="0" w:color="auto"/>
            <w:bottom w:val="none" w:sz="0" w:space="0" w:color="auto"/>
            <w:right w:val="none" w:sz="0" w:space="0" w:color="auto"/>
          </w:divBdr>
        </w:div>
        <w:div w:id="1761296153">
          <w:marLeft w:val="0"/>
          <w:marRight w:val="0"/>
          <w:marTop w:val="0"/>
          <w:marBottom w:val="0"/>
          <w:divBdr>
            <w:top w:val="none" w:sz="0" w:space="0" w:color="auto"/>
            <w:left w:val="none" w:sz="0" w:space="0" w:color="auto"/>
            <w:bottom w:val="none" w:sz="0" w:space="0" w:color="auto"/>
            <w:right w:val="none" w:sz="0" w:space="0" w:color="auto"/>
          </w:divBdr>
        </w:div>
        <w:div w:id="1904291673">
          <w:marLeft w:val="0"/>
          <w:marRight w:val="0"/>
          <w:marTop w:val="0"/>
          <w:marBottom w:val="0"/>
          <w:divBdr>
            <w:top w:val="none" w:sz="0" w:space="0" w:color="auto"/>
            <w:left w:val="none" w:sz="0" w:space="0" w:color="auto"/>
            <w:bottom w:val="none" w:sz="0" w:space="0" w:color="auto"/>
            <w:right w:val="none" w:sz="0" w:space="0" w:color="auto"/>
          </w:divBdr>
        </w:div>
        <w:div w:id="1932080258">
          <w:marLeft w:val="0"/>
          <w:marRight w:val="0"/>
          <w:marTop w:val="0"/>
          <w:marBottom w:val="0"/>
          <w:divBdr>
            <w:top w:val="none" w:sz="0" w:space="0" w:color="auto"/>
            <w:left w:val="none" w:sz="0" w:space="0" w:color="auto"/>
            <w:bottom w:val="none" w:sz="0" w:space="0" w:color="auto"/>
            <w:right w:val="none" w:sz="0" w:space="0" w:color="auto"/>
          </w:divBdr>
        </w:div>
      </w:divsChild>
    </w:div>
    <w:div w:id="774325887">
      <w:bodyDiv w:val="1"/>
      <w:marLeft w:val="0"/>
      <w:marRight w:val="0"/>
      <w:marTop w:val="0"/>
      <w:marBottom w:val="0"/>
      <w:divBdr>
        <w:top w:val="none" w:sz="0" w:space="0" w:color="auto"/>
        <w:left w:val="none" w:sz="0" w:space="0" w:color="auto"/>
        <w:bottom w:val="none" w:sz="0" w:space="0" w:color="auto"/>
        <w:right w:val="none" w:sz="0" w:space="0" w:color="auto"/>
      </w:divBdr>
    </w:div>
    <w:div w:id="774793575">
      <w:bodyDiv w:val="1"/>
      <w:marLeft w:val="0"/>
      <w:marRight w:val="0"/>
      <w:marTop w:val="0"/>
      <w:marBottom w:val="0"/>
      <w:divBdr>
        <w:top w:val="none" w:sz="0" w:space="0" w:color="auto"/>
        <w:left w:val="none" w:sz="0" w:space="0" w:color="auto"/>
        <w:bottom w:val="none" w:sz="0" w:space="0" w:color="auto"/>
        <w:right w:val="none" w:sz="0" w:space="0" w:color="auto"/>
      </w:divBdr>
    </w:div>
    <w:div w:id="778329457">
      <w:bodyDiv w:val="1"/>
      <w:marLeft w:val="0"/>
      <w:marRight w:val="0"/>
      <w:marTop w:val="0"/>
      <w:marBottom w:val="0"/>
      <w:divBdr>
        <w:top w:val="none" w:sz="0" w:space="0" w:color="auto"/>
        <w:left w:val="none" w:sz="0" w:space="0" w:color="auto"/>
        <w:bottom w:val="none" w:sz="0" w:space="0" w:color="auto"/>
        <w:right w:val="none" w:sz="0" w:space="0" w:color="auto"/>
      </w:divBdr>
    </w:div>
    <w:div w:id="779565833">
      <w:bodyDiv w:val="1"/>
      <w:marLeft w:val="0"/>
      <w:marRight w:val="0"/>
      <w:marTop w:val="0"/>
      <w:marBottom w:val="0"/>
      <w:divBdr>
        <w:top w:val="none" w:sz="0" w:space="0" w:color="auto"/>
        <w:left w:val="none" w:sz="0" w:space="0" w:color="auto"/>
        <w:bottom w:val="none" w:sz="0" w:space="0" w:color="auto"/>
        <w:right w:val="none" w:sz="0" w:space="0" w:color="auto"/>
      </w:divBdr>
    </w:div>
    <w:div w:id="780615355">
      <w:bodyDiv w:val="1"/>
      <w:marLeft w:val="0"/>
      <w:marRight w:val="0"/>
      <w:marTop w:val="0"/>
      <w:marBottom w:val="0"/>
      <w:divBdr>
        <w:top w:val="none" w:sz="0" w:space="0" w:color="auto"/>
        <w:left w:val="none" w:sz="0" w:space="0" w:color="auto"/>
        <w:bottom w:val="none" w:sz="0" w:space="0" w:color="auto"/>
        <w:right w:val="none" w:sz="0" w:space="0" w:color="auto"/>
      </w:divBdr>
    </w:div>
    <w:div w:id="782650792">
      <w:bodyDiv w:val="1"/>
      <w:marLeft w:val="0"/>
      <w:marRight w:val="0"/>
      <w:marTop w:val="0"/>
      <w:marBottom w:val="0"/>
      <w:divBdr>
        <w:top w:val="none" w:sz="0" w:space="0" w:color="auto"/>
        <w:left w:val="none" w:sz="0" w:space="0" w:color="auto"/>
        <w:bottom w:val="none" w:sz="0" w:space="0" w:color="auto"/>
        <w:right w:val="none" w:sz="0" w:space="0" w:color="auto"/>
      </w:divBdr>
    </w:div>
    <w:div w:id="786267509">
      <w:bodyDiv w:val="1"/>
      <w:marLeft w:val="0"/>
      <w:marRight w:val="0"/>
      <w:marTop w:val="0"/>
      <w:marBottom w:val="0"/>
      <w:divBdr>
        <w:top w:val="none" w:sz="0" w:space="0" w:color="auto"/>
        <w:left w:val="none" w:sz="0" w:space="0" w:color="auto"/>
        <w:bottom w:val="none" w:sz="0" w:space="0" w:color="auto"/>
        <w:right w:val="none" w:sz="0" w:space="0" w:color="auto"/>
      </w:divBdr>
    </w:div>
    <w:div w:id="786387736">
      <w:bodyDiv w:val="1"/>
      <w:marLeft w:val="0"/>
      <w:marRight w:val="0"/>
      <w:marTop w:val="0"/>
      <w:marBottom w:val="0"/>
      <w:divBdr>
        <w:top w:val="none" w:sz="0" w:space="0" w:color="auto"/>
        <w:left w:val="none" w:sz="0" w:space="0" w:color="auto"/>
        <w:bottom w:val="none" w:sz="0" w:space="0" w:color="auto"/>
        <w:right w:val="none" w:sz="0" w:space="0" w:color="auto"/>
      </w:divBdr>
      <w:divsChild>
        <w:div w:id="62220205">
          <w:marLeft w:val="0"/>
          <w:marRight w:val="0"/>
          <w:marTop w:val="0"/>
          <w:marBottom w:val="0"/>
          <w:divBdr>
            <w:top w:val="none" w:sz="0" w:space="0" w:color="auto"/>
            <w:left w:val="none" w:sz="0" w:space="0" w:color="auto"/>
            <w:bottom w:val="none" w:sz="0" w:space="0" w:color="auto"/>
            <w:right w:val="none" w:sz="0" w:space="0" w:color="auto"/>
          </w:divBdr>
        </w:div>
        <w:div w:id="226306579">
          <w:marLeft w:val="0"/>
          <w:marRight w:val="0"/>
          <w:marTop w:val="0"/>
          <w:marBottom w:val="0"/>
          <w:divBdr>
            <w:top w:val="none" w:sz="0" w:space="0" w:color="auto"/>
            <w:left w:val="none" w:sz="0" w:space="0" w:color="auto"/>
            <w:bottom w:val="none" w:sz="0" w:space="0" w:color="auto"/>
            <w:right w:val="none" w:sz="0" w:space="0" w:color="auto"/>
          </w:divBdr>
        </w:div>
        <w:div w:id="1839224688">
          <w:marLeft w:val="0"/>
          <w:marRight w:val="0"/>
          <w:marTop w:val="0"/>
          <w:marBottom w:val="0"/>
          <w:divBdr>
            <w:top w:val="none" w:sz="0" w:space="0" w:color="auto"/>
            <w:left w:val="none" w:sz="0" w:space="0" w:color="auto"/>
            <w:bottom w:val="none" w:sz="0" w:space="0" w:color="auto"/>
            <w:right w:val="none" w:sz="0" w:space="0" w:color="auto"/>
          </w:divBdr>
        </w:div>
        <w:div w:id="1965573999">
          <w:marLeft w:val="0"/>
          <w:marRight w:val="0"/>
          <w:marTop w:val="0"/>
          <w:marBottom w:val="0"/>
          <w:divBdr>
            <w:top w:val="none" w:sz="0" w:space="0" w:color="auto"/>
            <w:left w:val="none" w:sz="0" w:space="0" w:color="auto"/>
            <w:bottom w:val="none" w:sz="0" w:space="0" w:color="auto"/>
            <w:right w:val="none" w:sz="0" w:space="0" w:color="auto"/>
          </w:divBdr>
        </w:div>
        <w:div w:id="1968506597">
          <w:marLeft w:val="0"/>
          <w:marRight w:val="0"/>
          <w:marTop w:val="0"/>
          <w:marBottom w:val="0"/>
          <w:divBdr>
            <w:top w:val="none" w:sz="0" w:space="0" w:color="auto"/>
            <w:left w:val="none" w:sz="0" w:space="0" w:color="auto"/>
            <w:bottom w:val="none" w:sz="0" w:space="0" w:color="auto"/>
            <w:right w:val="none" w:sz="0" w:space="0" w:color="auto"/>
          </w:divBdr>
        </w:div>
        <w:div w:id="2028292551">
          <w:marLeft w:val="0"/>
          <w:marRight w:val="0"/>
          <w:marTop w:val="0"/>
          <w:marBottom w:val="0"/>
          <w:divBdr>
            <w:top w:val="none" w:sz="0" w:space="0" w:color="auto"/>
            <w:left w:val="none" w:sz="0" w:space="0" w:color="auto"/>
            <w:bottom w:val="none" w:sz="0" w:space="0" w:color="auto"/>
            <w:right w:val="none" w:sz="0" w:space="0" w:color="auto"/>
          </w:divBdr>
        </w:div>
      </w:divsChild>
    </w:div>
    <w:div w:id="786891980">
      <w:bodyDiv w:val="1"/>
      <w:marLeft w:val="0"/>
      <w:marRight w:val="0"/>
      <w:marTop w:val="0"/>
      <w:marBottom w:val="0"/>
      <w:divBdr>
        <w:top w:val="none" w:sz="0" w:space="0" w:color="auto"/>
        <w:left w:val="none" w:sz="0" w:space="0" w:color="auto"/>
        <w:bottom w:val="none" w:sz="0" w:space="0" w:color="auto"/>
        <w:right w:val="none" w:sz="0" w:space="0" w:color="auto"/>
      </w:divBdr>
    </w:div>
    <w:div w:id="787091448">
      <w:bodyDiv w:val="1"/>
      <w:marLeft w:val="0"/>
      <w:marRight w:val="0"/>
      <w:marTop w:val="0"/>
      <w:marBottom w:val="0"/>
      <w:divBdr>
        <w:top w:val="none" w:sz="0" w:space="0" w:color="auto"/>
        <w:left w:val="none" w:sz="0" w:space="0" w:color="auto"/>
        <w:bottom w:val="none" w:sz="0" w:space="0" w:color="auto"/>
        <w:right w:val="none" w:sz="0" w:space="0" w:color="auto"/>
      </w:divBdr>
    </w:div>
    <w:div w:id="787966228">
      <w:bodyDiv w:val="1"/>
      <w:marLeft w:val="0"/>
      <w:marRight w:val="0"/>
      <w:marTop w:val="0"/>
      <w:marBottom w:val="0"/>
      <w:divBdr>
        <w:top w:val="none" w:sz="0" w:space="0" w:color="auto"/>
        <w:left w:val="none" w:sz="0" w:space="0" w:color="auto"/>
        <w:bottom w:val="none" w:sz="0" w:space="0" w:color="auto"/>
        <w:right w:val="none" w:sz="0" w:space="0" w:color="auto"/>
      </w:divBdr>
    </w:div>
    <w:div w:id="788359424">
      <w:bodyDiv w:val="1"/>
      <w:marLeft w:val="0"/>
      <w:marRight w:val="0"/>
      <w:marTop w:val="0"/>
      <w:marBottom w:val="0"/>
      <w:divBdr>
        <w:top w:val="none" w:sz="0" w:space="0" w:color="auto"/>
        <w:left w:val="none" w:sz="0" w:space="0" w:color="auto"/>
        <w:bottom w:val="none" w:sz="0" w:space="0" w:color="auto"/>
        <w:right w:val="none" w:sz="0" w:space="0" w:color="auto"/>
      </w:divBdr>
    </w:div>
    <w:div w:id="790126221">
      <w:bodyDiv w:val="1"/>
      <w:marLeft w:val="0"/>
      <w:marRight w:val="0"/>
      <w:marTop w:val="0"/>
      <w:marBottom w:val="0"/>
      <w:divBdr>
        <w:top w:val="none" w:sz="0" w:space="0" w:color="auto"/>
        <w:left w:val="none" w:sz="0" w:space="0" w:color="auto"/>
        <w:bottom w:val="none" w:sz="0" w:space="0" w:color="auto"/>
        <w:right w:val="none" w:sz="0" w:space="0" w:color="auto"/>
      </w:divBdr>
    </w:div>
    <w:div w:id="791247271">
      <w:bodyDiv w:val="1"/>
      <w:marLeft w:val="0"/>
      <w:marRight w:val="0"/>
      <w:marTop w:val="0"/>
      <w:marBottom w:val="0"/>
      <w:divBdr>
        <w:top w:val="none" w:sz="0" w:space="0" w:color="auto"/>
        <w:left w:val="none" w:sz="0" w:space="0" w:color="auto"/>
        <w:bottom w:val="none" w:sz="0" w:space="0" w:color="auto"/>
        <w:right w:val="none" w:sz="0" w:space="0" w:color="auto"/>
      </w:divBdr>
    </w:div>
    <w:div w:id="791480959">
      <w:bodyDiv w:val="1"/>
      <w:marLeft w:val="0"/>
      <w:marRight w:val="0"/>
      <w:marTop w:val="0"/>
      <w:marBottom w:val="0"/>
      <w:divBdr>
        <w:top w:val="none" w:sz="0" w:space="0" w:color="auto"/>
        <w:left w:val="none" w:sz="0" w:space="0" w:color="auto"/>
        <w:bottom w:val="none" w:sz="0" w:space="0" w:color="auto"/>
        <w:right w:val="none" w:sz="0" w:space="0" w:color="auto"/>
      </w:divBdr>
    </w:div>
    <w:div w:id="793986011">
      <w:bodyDiv w:val="1"/>
      <w:marLeft w:val="0"/>
      <w:marRight w:val="0"/>
      <w:marTop w:val="0"/>
      <w:marBottom w:val="0"/>
      <w:divBdr>
        <w:top w:val="none" w:sz="0" w:space="0" w:color="auto"/>
        <w:left w:val="none" w:sz="0" w:space="0" w:color="auto"/>
        <w:bottom w:val="none" w:sz="0" w:space="0" w:color="auto"/>
        <w:right w:val="none" w:sz="0" w:space="0" w:color="auto"/>
      </w:divBdr>
    </w:div>
    <w:div w:id="794056881">
      <w:bodyDiv w:val="1"/>
      <w:marLeft w:val="0"/>
      <w:marRight w:val="0"/>
      <w:marTop w:val="0"/>
      <w:marBottom w:val="0"/>
      <w:divBdr>
        <w:top w:val="none" w:sz="0" w:space="0" w:color="auto"/>
        <w:left w:val="none" w:sz="0" w:space="0" w:color="auto"/>
        <w:bottom w:val="none" w:sz="0" w:space="0" w:color="auto"/>
        <w:right w:val="none" w:sz="0" w:space="0" w:color="auto"/>
      </w:divBdr>
    </w:div>
    <w:div w:id="794448203">
      <w:bodyDiv w:val="1"/>
      <w:marLeft w:val="0"/>
      <w:marRight w:val="0"/>
      <w:marTop w:val="0"/>
      <w:marBottom w:val="0"/>
      <w:divBdr>
        <w:top w:val="none" w:sz="0" w:space="0" w:color="auto"/>
        <w:left w:val="none" w:sz="0" w:space="0" w:color="auto"/>
        <w:bottom w:val="none" w:sz="0" w:space="0" w:color="auto"/>
        <w:right w:val="none" w:sz="0" w:space="0" w:color="auto"/>
      </w:divBdr>
      <w:divsChild>
        <w:div w:id="238054173">
          <w:marLeft w:val="0"/>
          <w:marRight w:val="0"/>
          <w:marTop w:val="0"/>
          <w:marBottom w:val="0"/>
          <w:divBdr>
            <w:top w:val="none" w:sz="0" w:space="0" w:color="auto"/>
            <w:left w:val="none" w:sz="0" w:space="0" w:color="auto"/>
            <w:bottom w:val="none" w:sz="0" w:space="0" w:color="auto"/>
            <w:right w:val="none" w:sz="0" w:space="0" w:color="auto"/>
          </w:divBdr>
        </w:div>
        <w:div w:id="448478550">
          <w:marLeft w:val="0"/>
          <w:marRight w:val="0"/>
          <w:marTop w:val="0"/>
          <w:marBottom w:val="0"/>
          <w:divBdr>
            <w:top w:val="none" w:sz="0" w:space="0" w:color="auto"/>
            <w:left w:val="none" w:sz="0" w:space="0" w:color="auto"/>
            <w:bottom w:val="none" w:sz="0" w:space="0" w:color="auto"/>
            <w:right w:val="none" w:sz="0" w:space="0" w:color="auto"/>
          </w:divBdr>
        </w:div>
        <w:div w:id="849760246">
          <w:marLeft w:val="0"/>
          <w:marRight w:val="0"/>
          <w:marTop w:val="0"/>
          <w:marBottom w:val="0"/>
          <w:divBdr>
            <w:top w:val="none" w:sz="0" w:space="0" w:color="auto"/>
            <w:left w:val="none" w:sz="0" w:space="0" w:color="auto"/>
            <w:bottom w:val="none" w:sz="0" w:space="0" w:color="auto"/>
            <w:right w:val="none" w:sz="0" w:space="0" w:color="auto"/>
          </w:divBdr>
        </w:div>
        <w:div w:id="998994143">
          <w:marLeft w:val="0"/>
          <w:marRight w:val="0"/>
          <w:marTop w:val="0"/>
          <w:marBottom w:val="0"/>
          <w:divBdr>
            <w:top w:val="none" w:sz="0" w:space="0" w:color="auto"/>
            <w:left w:val="none" w:sz="0" w:space="0" w:color="auto"/>
            <w:bottom w:val="none" w:sz="0" w:space="0" w:color="auto"/>
            <w:right w:val="none" w:sz="0" w:space="0" w:color="auto"/>
          </w:divBdr>
        </w:div>
        <w:div w:id="1216355649">
          <w:marLeft w:val="0"/>
          <w:marRight w:val="0"/>
          <w:marTop w:val="0"/>
          <w:marBottom w:val="0"/>
          <w:divBdr>
            <w:top w:val="none" w:sz="0" w:space="0" w:color="auto"/>
            <w:left w:val="none" w:sz="0" w:space="0" w:color="auto"/>
            <w:bottom w:val="none" w:sz="0" w:space="0" w:color="auto"/>
            <w:right w:val="none" w:sz="0" w:space="0" w:color="auto"/>
          </w:divBdr>
        </w:div>
        <w:div w:id="1364556567">
          <w:marLeft w:val="0"/>
          <w:marRight w:val="0"/>
          <w:marTop w:val="0"/>
          <w:marBottom w:val="0"/>
          <w:divBdr>
            <w:top w:val="none" w:sz="0" w:space="0" w:color="auto"/>
            <w:left w:val="none" w:sz="0" w:space="0" w:color="auto"/>
            <w:bottom w:val="none" w:sz="0" w:space="0" w:color="auto"/>
            <w:right w:val="none" w:sz="0" w:space="0" w:color="auto"/>
          </w:divBdr>
        </w:div>
        <w:div w:id="1455900714">
          <w:marLeft w:val="0"/>
          <w:marRight w:val="0"/>
          <w:marTop w:val="0"/>
          <w:marBottom w:val="0"/>
          <w:divBdr>
            <w:top w:val="none" w:sz="0" w:space="0" w:color="auto"/>
            <w:left w:val="none" w:sz="0" w:space="0" w:color="auto"/>
            <w:bottom w:val="none" w:sz="0" w:space="0" w:color="auto"/>
            <w:right w:val="none" w:sz="0" w:space="0" w:color="auto"/>
          </w:divBdr>
        </w:div>
        <w:div w:id="1614366962">
          <w:marLeft w:val="0"/>
          <w:marRight w:val="0"/>
          <w:marTop w:val="0"/>
          <w:marBottom w:val="0"/>
          <w:divBdr>
            <w:top w:val="none" w:sz="0" w:space="0" w:color="auto"/>
            <w:left w:val="none" w:sz="0" w:space="0" w:color="auto"/>
            <w:bottom w:val="none" w:sz="0" w:space="0" w:color="auto"/>
            <w:right w:val="none" w:sz="0" w:space="0" w:color="auto"/>
          </w:divBdr>
        </w:div>
      </w:divsChild>
    </w:div>
    <w:div w:id="795295357">
      <w:bodyDiv w:val="1"/>
      <w:marLeft w:val="0"/>
      <w:marRight w:val="0"/>
      <w:marTop w:val="0"/>
      <w:marBottom w:val="0"/>
      <w:divBdr>
        <w:top w:val="none" w:sz="0" w:space="0" w:color="auto"/>
        <w:left w:val="none" w:sz="0" w:space="0" w:color="auto"/>
        <w:bottom w:val="none" w:sz="0" w:space="0" w:color="auto"/>
        <w:right w:val="none" w:sz="0" w:space="0" w:color="auto"/>
      </w:divBdr>
    </w:div>
    <w:div w:id="796335117">
      <w:bodyDiv w:val="1"/>
      <w:marLeft w:val="0"/>
      <w:marRight w:val="0"/>
      <w:marTop w:val="0"/>
      <w:marBottom w:val="0"/>
      <w:divBdr>
        <w:top w:val="none" w:sz="0" w:space="0" w:color="auto"/>
        <w:left w:val="none" w:sz="0" w:space="0" w:color="auto"/>
        <w:bottom w:val="none" w:sz="0" w:space="0" w:color="auto"/>
        <w:right w:val="none" w:sz="0" w:space="0" w:color="auto"/>
      </w:divBdr>
    </w:div>
    <w:div w:id="797182372">
      <w:bodyDiv w:val="1"/>
      <w:marLeft w:val="0"/>
      <w:marRight w:val="0"/>
      <w:marTop w:val="0"/>
      <w:marBottom w:val="0"/>
      <w:divBdr>
        <w:top w:val="none" w:sz="0" w:space="0" w:color="auto"/>
        <w:left w:val="none" w:sz="0" w:space="0" w:color="auto"/>
        <w:bottom w:val="none" w:sz="0" w:space="0" w:color="auto"/>
        <w:right w:val="none" w:sz="0" w:space="0" w:color="auto"/>
      </w:divBdr>
    </w:div>
    <w:div w:id="797528382">
      <w:bodyDiv w:val="1"/>
      <w:marLeft w:val="0"/>
      <w:marRight w:val="0"/>
      <w:marTop w:val="0"/>
      <w:marBottom w:val="0"/>
      <w:divBdr>
        <w:top w:val="none" w:sz="0" w:space="0" w:color="auto"/>
        <w:left w:val="none" w:sz="0" w:space="0" w:color="auto"/>
        <w:bottom w:val="none" w:sz="0" w:space="0" w:color="auto"/>
        <w:right w:val="none" w:sz="0" w:space="0" w:color="auto"/>
      </w:divBdr>
    </w:div>
    <w:div w:id="800609165">
      <w:bodyDiv w:val="1"/>
      <w:marLeft w:val="0"/>
      <w:marRight w:val="0"/>
      <w:marTop w:val="0"/>
      <w:marBottom w:val="0"/>
      <w:divBdr>
        <w:top w:val="none" w:sz="0" w:space="0" w:color="auto"/>
        <w:left w:val="none" w:sz="0" w:space="0" w:color="auto"/>
        <w:bottom w:val="none" w:sz="0" w:space="0" w:color="auto"/>
        <w:right w:val="none" w:sz="0" w:space="0" w:color="auto"/>
      </w:divBdr>
    </w:div>
    <w:div w:id="801118099">
      <w:bodyDiv w:val="1"/>
      <w:marLeft w:val="0"/>
      <w:marRight w:val="0"/>
      <w:marTop w:val="0"/>
      <w:marBottom w:val="0"/>
      <w:divBdr>
        <w:top w:val="none" w:sz="0" w:space="0" w:color="auto"/>
        <w:left w:val="none" w:sz="0" w:space="0" w:color="auto"/>
        <w:bottom w:val="none" w:sz="0" w:space="0" w:color="auto"/>
        <w:right w:val="none" w:sz="0" w:space="0" w:color="auto"/>
      </w:divBdr>
    </w:div>
    <w:div w:id="802574611">
      <w:bodyDiv w:val="1"/>
      <w:marLeft w:val="0"/>
      <w:marRight w:val="0"/>
      <w:marTop w:val="0"/>
      <w:marBottom w:val="0"/>
      <w:divBdr>
        <w:top w:val="none" w:sz="0" w:space="0" w:color="auto"/>
        <w:left w:val="none" w:sz="0" w:space="0" w:color="auto"/>
        <w:bottom w:val="none" w:sz="0" w:space="0" w:color="auto"/>
        <w:right w:val="none" w:sz="0" w:space="0" w:color="auto"/>
      </w:divBdr>
    </w:div>
    <w:div w:id="803038707">
      <w:bodyDiv w:val="1"/>
      <w:marLeft w:val="0"/>
      <w:marRight w:val="0"/>
      <w:marTop w:val="0"/>
      <w:marBottom w:val="0"/>
      <w:divBdr>
        <w:top w:val="none" w:sz="0" w:space="0" w:color="auto"/>
        <w:left w:val="none" w:sz="0" w:space="0" w:color="auto"/>
        <w:bottom w:val="none" w:sz="0" w:space="0" w:color="auto"/>
        <w:right w:val="none" w:sz="0" w:space="0" w:color="auto"/>
      </w:divBdr>
    </w:div>
    <w:div w:id="803471681">
      <w:bodyDiv w:val="1"/>
      <w:marLeft w:val="0"/>
      <w:marRight w:val="0"/>
      <w:marTop w:val="0"/>
      <w:marBottom w:val="0"/>
      <w:divBdr>
        <w:top w:val="none" w:sz="0" w:space="0" w:color="auto"/>
        <w:left w:val="none" w:sz="0" w:space="0" w:color="auto"/>
        <w:bottom w:val="none" w:sz="0" w:space="0" w:color="auto"/>
        <w:right w:val="none" w:sz="0" w:space="0" w:color="auto"/>
      </w:divBdr>
    </w:div>
    <w:div w:id="803473913">
      <w:bodyDiv w:val="1"/>
      <w:marLeft w:val="0"/>
      <w:marRight w:val="0"/>
      <w:marTop w:val="0"/>
      <w:marBottom w:val="0"/>
      <w:divBdr>
        <w:top w:val="none" w:sz="0" w:space="0" w:color="auto"/>
        <w:left w:val="none" w:sz="0" w:space="0" w:color="auto"/>
        <w:bottom w:val="none" w:sz="0" w:space="0" w:color="auto"/>
        <w:right w:val="none" w:sz="0" w:space="0" w:color="auto"/>
      </w:divBdr>
    </w:div>
    <w:div w:id="803962161">
      <w:bodyDiv w:val="1"/>
      <w:marLeft w:val="0"/>
      <w:marRight w:val="0"/>
      <w:marTop w:val="0"/>
      <w:marBottom w:val="0"/>
      <w:divBdr>
        <w:top w:val="none" w:sz="0" w:space="0" w:color="auto"/>
        <w:left w:val="none" w:sz="0" w:space="0" w:color="auto"/>
        <w:bottom w:val="none" w:sz="0" w:space="0" w:color="auto"/>
        <w:right w:val="none" w:sz="0" w:space="0" w:color="auto"/>
      </w:divBdr>
    </w:div>
    <w:div w:id="805591053">
      <w:bodyDiv w:val="1"/>
      <w:marLeft w:val="0"/>
      <w:marRight w:val="0"/>
      <w:marTop w:val="0"/>
      <w:marBottom w:val="0"/>
      <w:divBdr>
        <w:top w:val="none" w:sz="0" w:space="0" w:color="auto"/>
        <w:left w:val="none" w:sz="0" w:space="0" w:color="auto"/>
        <w:bottom w:val="none" w:sz="0" w:space="0" w:color="auto"/>
        <w:right w:val="none" w:sz="0" w:space="0" w:color="auto"/>
      </w:divBdr>
    </w:div>
    <w:div w:id="805777613">
      <w:bodyDiv w:val="1"/>
      <w:marLeft w:val="0"/>
      <w:marRight w:val="0"/>
      <w:marTop w:val="0"/>
      <w:marBottom w:val="0"/>
      <w:divBdr>
        <w:top w:val="none" w:sz="0" w:space="0" w:color="auto"/>
        <w:left w:val="none" w:sz="0" w:space="0" w:color="auto"/>
        <w:bottom w:val="none" w:sz="0" w:space="0" w:color="auto"/>
        <w:right w:val="none" w:sz="0" w:space="0" w:color="auto"/>
      </w:divBdr>
      <w:divsChild>
        <w:div w:id="213546789">
          <w:marLeft w:val="0"/>
          <w:marRight w:val="0"/>
          <w:marTop w:val="0"/>
          <w:marBottom w:val="0"/>
          <w:divBdr>
            <w:top w:val="none" w:sz="0" w:space="0" w:color="auto"/>
            <w:left w:val="none" w:sz="0" w:space="0" w:color="auto"/>
            <w:bottom w:val="none" w:sz="0" w:space="0" w:color="auto"/>
            <w:right w:val="none" w:sz="0" w:space="0" w:color="auto"/>
          </w:divBdr>
        </w:div>
        <w:div w:id="370693790">
          <w:marLeft w:val="0"/>
          <w:marRight w:val="0"/>
          <w:marTop w:val="0"/>
          <w:marBottom w:val="0"/>
          <w:divBdr>
            <w:top w:val="none" w:sz="0" w:space="0" w:color="auto"/>
            <w:left w:val="none" w:sz="0" w:space="0" w:color="auto"/>
            <w:bottom w:val="none" w:sz="0" w:space="0" w:color="auto"/>
            <w:right w:val="none" w:sz="0" w:space="0" w:color="auto"/>
          </w:divBdr>
        </w:div>
        <w:div w:id="444234625">
          <w:marLeft w:val="0"/>
          <w:marRight w:val="0"/>
          <w:marTop w:val="0"/>
          <w:marBottom w:val="0"/>
          <w:divBdr>
            <w:top w:val="none" w:sz="0" w:space="0" w:color="auto"/>
            <w:left w:val="none" w:sz="0" w:space="0" w:color="auto"/>
            <w:bottom w:val="none" w:sz="0" w:space="0" w:color="auto"/>
            <w:right w:val="none" w:sz="0" w:space="0" w:color="auto"/>
          </w:divBdr>
        </w:div>
        <w:div w:id="466627265">
          <w:marLeft w:val="0"/>
          <w:marRight w:val="0"/>
          <w:marTop w:val="0"/>
          <w:marBottom w:val="0"/>
          <w:divBdr>
            <w:top w:val="none" w:sz="0" w:space="0" w:color="auto"/>
            <w:left w:val="none" w:sz="0" w:space="0" w:color="auto"/>
            <w:bottom w:val="none" w:sz="0" w:space="0" w:color="auto"/>
            <w:right w:val="none" w:sz="0" w:space="0" w:color="auto"/>
          </w:divBdr>
        </w:div>
        <w:div w:id="512958366">
          <w:marLeft w:val="0"/>
          <w:marRight w:val="0"/>
          <w:marTop w:val="0"/>
          <w:marBottom w:val="0"/>
          <w:divBdr>
            <w:top w:val="none" w:sz="0" w:space="0" w:color="auto"/>
            <w:left w:val="none" w:sz="0" w:space="0" w:color="auto"/>
            <w:bottom w:val="none" w:sz="0" w:space="0" w:color="auto"/>
            <w:right w:val="none" w:sz="0" w:space="0" w:color="auto"/>
          </w:divBdr>
        </w:div>
        <w:div w:id="633683163">
          <w:marLeft w:val="0"/>
          <w:marRight w:val="0"/>
          <w:marTop w:val="0"/>
          <w:marBottom w:val="0"/>
          <w:divBdr>
            <w:top w:val="none" w:sz="0" w:space="0" w:color="auto"/>
            <w:left w:val="none" w:sz="0" w:space="0" w:color="auto"/>
            <w:bottom w:val="none" w:sz="0" w:space="0" w:color="auto"/>
            <w:right w:val="none" w:sz="0" w:space="0" w:color="auto"/>
          </w:divBdr>
        </w:div>
        <w:div w:id="778915357">
          <w:marLeft w:val="0"/>
          <w:marRight w:val="0"/>
          <w:marTop w:val="0"/>
          <w:marBottom w:val="0"/>
          <w:divBdr>
            <w:top w:val="none" w:sz="0" w:space="0" w:color="auto"/>
            <w:left w:val="none" w:sz="0" w:space="0" w:color="auto"/>
            <w:bottom w:val="none" w:sz="0" w:space="0" w:color="auto"/>
            <w:right w:val="none" w:sz="0" w:space="0" w:color="auto"/>
          </w:divBdr>
        </w:div>
        <w:div w:id="859392261">
          <w:marLeft w:val="0"/>
          <w:marRight w:val="0"/>
          <w:marTop w:val="0"/>
          <w:marBottom w:val="0"/>
          <w:divBdr>
            <w:top w:val="none" w:sz="0" w:space="0" w:color="auto"/>
            <w:left w:val="none" w:sz="0" w:space="0" w:color="auto"/>
            <w:bottom w:val="none" w:sz="0" w:space="0" w:color="auto"/>
            <w:right w:val="none" w:sz="0" w:space="0" w:color="auto"/>
          </w:divBdr>
        </w:div>
        <w:div w:id="878273940">
          <w:marLeft w:val="0"/>
          <w:marRight w:val="0"/>
          <w:marTop w:val="0"/>
          <w:marBottom w:val="0"/>
          <w:divBdr>
            <w:top w:val="none" w:sz="0" w:space="0" w:color="auto"/>
            <w:left w:val="none" w:sz="0" w:space="0" w:color="auto"/>
            <w:bottom w:val="none" w:sz="0" w:space="0" w:color="auto"/>
            <w:right w:val="none" w:sz="0" w:space="0" w:color="auto"/>
          </w:divBdr>
        </w:div>
        <w:div w:id="879585054">
          <w:marLeft w:val="0"/>
          <w:marRight w:val="0"/>
          <w:marTop w:val="0"/>
          <w:marBottom w:val="0"/>
          <w:divBdr>
            <w:top w:val="none" w:sz="0" w:space="0" w:color="auto"/>
            <w:left w:val="none" w:sz="0" w:space="0" w:color="auto"/>
            <w:bottom w:val="none" w:sz="0" w:space="0" w:color="auto"/>
            <w:right w:val="none" w:sz="0" w:space="0" w:color="auto"/>
          </w:divBdr>
        </w:div>
        <w:div w:id="1110974970">
          <w:marLeft w:val="0"/>
          <w:marRight w:val="0"/>
          <w:marTop w:val="0"/>
          <w:marBottom w:val="0"/>
          <w:divBdr>
            <w:top w:val="none" w:sz="0" w:space="0" w:color="auto"/>
            <w:left w:val="none" w:sz="0" w:space="0" w:color="auto"/>
            <w:bottom w:val="none" w:sz="0" w:space="0" w:color="auto"/>
            <w:right w:val="none" w:sz="0" w:space="0" w:color="auto"/>
          </w:divBdr>
        </w:div>
        <w:div w:id="1251936601">
          <w:marLeft w:val="0"/>
          <w:marRight w:val="0"/>
          <w:marTop w:val="0"/>
          <w:marBottom w:val="0"/>
          <w:divBdr>
            <w:top w:val="none" w:sz="0" w:space="0" w:color="auto"/>
            <w:left w:val="none" w:sz="0" w:space="0" w:color="auto"/>
            <w:bottom w:val="none" w:sz="0" w:space="0" w:color="auto"/>
            <w:right w:val="none" w:sz="0" w:space="0" w:color="auto"/>
          </w:divBdr>
        </w:div>
        <w:div w:id="1319503674">
          <w:marLeft w:val="0"/>
          <w:marRight w:val="0"/>
          <w:marTop w:val="0"/>
          <w:marBottom w:val="0"/>
          <w:divBdr>
            <w:top w:val="none" w:sz="0" w:space="0" w:color="auto"/>
            <w:left w:val="none" w:sz="0" w:space="0" w:color="auto"/>
            <w:bottom w:val="none" w:sz="0" w:space="0" w:color="auto"/>
            <w:right w:val="none" w:sz="0" w:space="0" w:color="auto"/>
          </w:divBdr>
        </w:div>
        <w:div w:id="1433358129">
          <w:marLeft w:val="0"/>
          <w:marRight w:val="0"/>
          <w:marTop w:val="0"/>
          <w:marBottom w:val="0"/>
          <w:divBdr>
            <w:top w:val="none" w:sz="0" w:space="0" w:color="auto"/>
            <w:left w:val="none" w:sz="0" w:space="0" w:color="auto"/>
            <w:bottom w:val="none" w:sz="0" w:space="0" w:color="auto"/>
            <w:right w:val="none" w:sz="0" w:space="0" w:color="auto"/>
          </w:divBdr>
        </w:div>
        <w:div w:id="1520197157">
          <w:marLeft w:val="0"/>
          <w:marRight w:val="0"/>
          <w:marTop w:val="0"/>
          <w:marBottom w:val="0"/>
          <w:divBdr>
            <w:top w:val="none" w:sz="0" w:space="0" w:color="auto"/>
            <w:left w:val="none" w:sz="0" w:space="0" w:color="auto"/>
            <w:bottom w:val="none" w:sz="0" w:space="0" w:color="auto"/>
            <w:right w:val="none" w:sz="0" w:space="0" w:color="auto"/>
          </w:divBdr>
        </w:div>
        <w:div w:id="1534028154">
          <w:marLeft w:val="0"/>
          <w:marRight w:val="0"/>
          <w:marTop w:val="0"/>
          <w:marBottom w:val="0"/>
          <w:divBdr>
            <w:top w:val="none" w:sz="0" w:space="0" w:color="auto"/>
            <w:left w:val="none" w:sz="0" w:space="0" w:color="auto"/>
            <w:bottom w:val="none" w:sz="0" w:space="0" w:color="auto"/>
            <w:right w:val="none" w:sz="0" w:space="0" w:color="auto"/>
          </w:divBdr>
        </w:div>
        <w:div w:id="1791582067">
          <w:marLeft w:val="0"/>
          <w:marRight w:val="0"/>
          <w:marTop w:val="0"/>
          <w:marBottom w:val="0"/>
          <w:divBdr>
            <w:top w:val="none" w:sz="0" w:space="0" w:color="auto"/>
            <w:left w:val="none" w:sz="0" w:space="0" w:color="auto"/>
            <w:bottom w:val="none" w:sz="0" w:space="0" w:color="auto"/>
            <w:right w:val="none" w:sz="0" w:space="0" w:color="auto"/>
          </w:divBdr>
        </w:div>
        <w:div w:id="1823737996">
          <w:marLeft w:val="0"/>
          <w:marRight w:val="0"/>
          <w:marTop w:val="0"/>
          <w:marBottom w:val="0"/>
          <w:divBdr>
            <w:top w:val="none" w:sz="0" w:space="0" w:color="auto"/>
            <w:left w:val="none" w:sz="0" w:space="0" w:color="auto"/>
            <w:bottom w:val="none" w:sz="0" w:space="0" w:color="auto"/>
            <w:right w:val="none" w:sz="0" w:space="0" w:color="auto"/>
          </w:divBdr>
        </w:div>
        <w:div w:id="1829664641">
          <w:marLeft w:val="0"/>
          <w:marRight w:val="0"/>
          <w:marTop w:val="0"/>
          <w:marBottom w:val="0"/>
          <w:divBdr>
            <w:top w:val="none" w:sz="0" w:space="0" w:color="auto"/>
            <w:left w:val="none" w:sz="0" w:space="0" w:color="auto"/>
            <w:bottom w:val="none" w:sz="0" w:space="0" w:color="auto"/>
            <w:right w:val="none" w:sz="0" w:space="0" w:color="auto"/>
          </w:divBdr>
        </w:div>
        <w:div w:id="1887062618">
          <w:marLeft w:val="0"/>
          <w:marRight w:val="0"/>
          <w:marTop w:val="0"/>
          <w:marBottom w:val="0"/>
          <w:divBdr>
            <w:top w:val="none" w:sz="0" w:space="0" w:color="auto"/>
            <w:left w:val="none" w:sz="0" w:space="0" w:color="auto"/>
            <w:bottom w:val="none" w:sz="0" w:space="0" w:color="auto"/>
            <w:right w:val="none" w:sz="0" w:space="0" w:color="auto"/>
          </w:divBdr>
        </w:div>
        <w:div w:id="1937900234">
          <w:marLeft w:val="0"/>
          <w:marRight w:val="0"/>
          <w:marTop w:val="0"/>
          <w:marBottom w:val="0"/>
          <w:divBdr>
            <w:top w:val="none" w:sz="0" w:space="0" w:color="auto"/>
            <w:left w:val="none" w:sz="0" w:space="0" w:color="auto"/>
            <w:bottom w:val="none" w:sz="0" w:space="0" w:color="auto"/>
            <w:right w:val="none" w:sz="0" w:space="0" w:color="auto"/>
          </w:divBdr>
        </w:div>
        <w:div w:id="1945113468">
          <w:marLeft w:val="0"/>
          <w:marRight w:val="0"/>
          <w:marTop w:val="0"/>
          <w:marBottom w:val="0"/>
          <w:divBdr>
            <w:top w:val="none" w:sz="0" w:space="0" w:color="auto"/>
            <w:left w:val="none" w:sz="0" w:space="0" w:color="auto"/>
            <w:bottom w:val="none" w:sz="0" w:space="0" w:color="auto"/>
            <w:right w:val="none" w:sz="0" w:space="0" w:color="auto"/>
          </w:divBdr>
        </w:div>
        <w:div w:id="1977641984">
          <w:marLeft w:val="0"/>
          <w:marRight w:val="0"/>
          <w:marTop w:val="0"/>
          <w:marBottom w:val="0"/>
          <w:divBdr>
            <w:top w:val="none" w:sz="0" w:space="0" w:color="auto"/>
            <w:left w:val="none" w:sz="0" w:space="0" w:color="auto"/>
            <w:bottom w:val="none" w:sz="0" w:space="0" w:color="auto"/>
            <w:right w:val="none" w:sz="0" w:space="0" w:color="auto"/>
          </w:divBdr>
        </w:div>
        <w:div w:id="2068802418">
          <w:marLeft w:val="0"/>
          <w:marRight w:val="0"/>
          <w:marTop w:val="0"/>
          <w:marBottom w:val="0"/>
          <w:divBdr>
            <w:top w:val="none" w:sz="0" w:space="0" w:color="auto"/>
            <w:left w:val="none" w:sz="0" w:space="0" w:color="auto"/>
            <w:bottom w:val="none" w:sz="0" w:space="0" w:color="auto"/>
            <w:right w:val="none" w:sz="0" w:space="0" w:color="auto"/>
          </w:divBdr>
        </w:div>
        <w:div w:id="2137983748">
          <w:marLeft w:val="0"/>
          <w:marRight w:val="0"/>
          <w:marTop w:val="0"/>
          <w:marBottom w:val="0"/>
          <w:divBdr>
            <w:top w:val="none" w:sz="0" w:space="0" w:color="auto"/>
            <w:left w:val="none" w:sz="0" w:space="0" w:color="auto"/>
            <w:bottom w:val="none" w:sz="0" w:space="0" w:color="auto"/>
            <w:right w:val="none" w:sz="0" w:space="0" w:color="auto"/>
          </w:divBdr>
        </w:div>
      </w:divsChild>
    </w:div>
    <w:div w:id="806703597">
      <w:bodyDiv w:val="1"/>
      <w:marLeft w:val="0"/>
      <w:marRight w:val="0"/>
      <w:marTop w:val="0"/>
      <w:marBottom w:val="0"/>
      <w:divBdr>
        <w:top w:val="none" w:sz="0" w:space="0" w:color="auto"/>
        <w:left w:val="none" w:sz="0" w:space="0" w:color="auto"/>
        <w:bottom w:val="none" w:sz="0" w:space="0" w:color="auto"/>
        <w:right w:val="none" w:sz="0" w:space="0" w:color="auto"/>
      </w:divBdr>
      <w:divsChild>
        <w:div w:id="34233481">
          <w:marLeft w:val="0"/>
          <w:marRight w:val="0"/>
          <w:marTop w:val="0"/>
          <w:marBottom w:val="0"/>
          <w:divBdr>
            <w:top w:val="none" w:sz="0" w:space="0" w:color="auto"/>
            <w:left w:val="none" w:sz="0" w:space="0" w:color="auto"/>
            <w:bottom w:val="none" w:sz="0" w:space="0" w:color="auto"/>
            <w:right w:val="none" w:sz="0" w:space="0" w:color="auto"/>
          </w:divBdr>
        </w:div>
        <w:div w:id="34887520">
          <w:marLeft w:val="0"/>
          <w:marRight w:val="0"/>
          <w:marTop w:val="0"/>
          <w:marBottom w:val="0"/>
          <w:divBdr>
            <w:top w:val="none" w:sz="0" w:space="0" w:color="auto"/>
            <w:left w:val="none" w:sz="0" w:space="0" w:color="auto"/>
            <w:bottom w:val="none" w:sz="0" w:space="0" w:color="auto"/>
            <w:right w:val="none" w:sz="0" w:space="0" w:color="auto"/>
          </w:divBdr>
        </w:div>
        <w:div w:id="165025522">
          <w:marLeft w:val="0"/>
          <w:marRight w:val="0"/>
          <w:marTop w:val="0"/>
          <w:marBottom w:val="0"/>
          <w:divBdr>
            <w:top w:val="none" w:sz="0" w:space="0" w:color="auto"/>
            <w:left w:val="none" w:sz="0" w:space="0" w:color="auto"/>
            <w:bottom w:val="none" w:sz="0" w:space="0" w:color="auto"/>
            <w:right w:val="none" w:sz="0" w:space="0" w:color="auto"/>
          </w:divBdr>
        </w:div>
        <w:div w:id="294526909">
          <w:marLeft w:val="0"/>
          <w:marRight w:val="0"/>
          <w:marTop w:val="0"/>
          <w:marBottom w:val="0"/>
          <w:divBdr>
            <w:top w:val="none" w:sz="0" w:space="0" w:color="auto"/>
            <w:left w:val="none" w:sz="0" w:space="0" w:color="auto"/>
            <w:bottom w:val="none" w:sz="0" w:space="0" w:color="auto"/>
            <w:right w:val="none" w:sz="0" w:space="0" w:color="auto"/>
          </w:divBdr>
        </w:div>
        <w:div w:id="358091232">
          <w:marLeft w:val="0"/>
          <w:marRight w:val="0"/>
          <w:marTop w:val="0"/>
          <w:marBottom w:val="0"/>
          <w:divBdr>
            <w:top w:val="none" w:sz="0" w:space="0" w:color="auto"/>
            <w:left w:val="none" w:sz="0" w:space="0" w:color="auto"/>
            <w:bottom w:val="none" w:sz="0" w:space="0" w:color="auto"/>
            <w:right w:val="none" w:sz="0" w:space="0" w:color="auto"/>
          </w:divBdr>
        </w:div>
        <w:div w:id="369645547">
          <w:marLeft w:val="0"/>
          <w:marRight w:val="0"/>
          <w:marTop w:val="0"/>
          <w:marBottom w:val="0"/>
          <w:divBdr>
            <w:top w:val="none" w:sz="0" w:space="0" w:color="auto"/>
            <w:left w:val="none" w:sz="0" w:space="0" w:color="auto"/>
            <w:bottom w:val="none" w:sz="0" w:space="0" w:color="auto"/>
            <w:right w:val="none" w:sz="0" w:space="0" w:color="auto"/>
          </w:divBdr>
        </w:div>
        <w:div w:id="379136172">
          <w:marLeft w:val="0"/>
          <w:marRight w:val="0"/>
          <w:marTop w:val="0"/>
          <w:marBottom w:val="0"/>
          <w:divBdr>
            <w:top w:val="none" w:sz="0" w:space="0" w:color="auto"/>
            <w:left w:val="none" w:sz="0" w:space="0" w:color="auto"/>
            <w:bottom w:val="none" w:sz="0" w:space="0" w:color="auto"/>
            <w:right w:val="none" w:sz="0" w:space="0" w:color="auto"/>
          </w:divBdr>
        </w:div>
        <w:div w:id="403262166">
          <w:marLeft w:val="0"/>
          <w:marRight w:val="0"/>
          <w:marTop w:val="0"/>
          <w:marBottom w:val="0"/>
          <w:divBdr>
            <w:top w:val="none" w:sz="0" w:space="0" w:color="auto"/>
            <w:left w:val="none" w:sz="0" w:space="0" w:color="auto"/>
            <w:bottom w:val="none" w:sz="0" w:space="0" w:color="auto"/>
            <w:right w:val="none" w:sz="0" w:space="0" w:color="auto"/>
          </w:divBdr>
        </w:div>
        <w:div w:id="435101042">
          <w:marLeft w:val="0"/>
          <w:marRight w:val="0"/>
          <w:marTop w:val="0"/>
          <w:marBottom w:val="0"/>
          <w:divBdr>
            <w:top w:val="none" w:sz="0" w:space="0" w:color="auto"/>
            <w:left w:val="none" w:sz="0" w:space="0" w:color="auto"/>
            <w:bottom w:val="none" w:sz="0" w:space="0" w:color="auto"/>
            <w:right w:val="none" w:sz="0" w:space="0" w:color="auto"/>
          </w:divBdr>
        </w:div>
        <w:div w:id="559512656">
          <w:marLeft w:val="0"/>
          <w:marRight w:val="0"/>
          <w:marTop w:val="0"/>
          <w:marBottom w:val="0"/>
          <w:divBdr>
            <w:top w:val="none" w:sz="0" w:space="0" w:color="auto"/>
            <w:left w:val="none" w:sz="0" w:space="0" w:color="auto"/>
            <w:bottom w:val="none" w:sz="0" w:space="0" w:color="auto"/>
            <w:right w:val="none" w:sz="0" w:space="0" w:color="auto"/>
          </w:divBdr>
        </w:div>
        <w:div w:id="649097095">
          <w:marLeft w:val="0"/>
          <w:marRight w:val="0"/>
          <w:marTop w:val="0"/>
          <w:marBottom w:val="0"/>
          <w:divBdr>
            <w:top w:val="none" w:sz="0" w:space="0" w:color="auto"/>
            <w:left w:val="none" w:sz="0" w:space="0" w:color="auto"/>
            <w:bottom w:val="none" w:sz="0" w:space="0" w:color="auto"/>
            <w:right w:val="none" w:sz="0" w:space="0" w:color="auto"/>
          </w:divBdr>
        </w:div>
        <w:div w:id="703140526">
          <w:marLeft w:val="0"/>
          <w:marRight w:val="0"/>
          <w:marTop w:val="0"/>
          <w:marBottom w:val="0"/>
          <w:divBdr>
            <w:top w:val="none" w:sz="0" w:space="0" w:color="auto"/>
            <w:left w:val="none" w:sz="0" w:space="0" w:color="auto"/>
            <w:bottom w:val="none" w:sz="0" w:space="0" w:color="auto"/>
            <w:right w:val="none" w:sz="0" w:space="0" w:color="auto"/>
          </w:divBdr>
        </w:div>
        <w:div w:id="803237257">
          <w:marLeft w:val="0"/>
          <w:marRight w:val="0"/>
          <w:marTop w:val="0"/>
          <w:marBottom w:val="0"/>
          <w:divBdr>
            <w:top w:val="none" w:sz="0" w:space="0" w:color="auto"/>
            <w:left w:val="none" w:sz="0" w:space="0" w:color="auto"/>
            <w:bottom w:val="none" w:sz="0" w:space="0" w:color="auto"/>
            <w:right w:val="none" w:sz="0" w:space="0" w:color="auto"/>
          </w:divBdr>
        </w:div>
        <w:div w:id="913592090">
          <w:marLeft w:val="0"/>
          <w:marRight w:val="0"/>
          <w:marTop w:val="0"/>
          <w:marBottom w:val="0"/>
          <w:divBdr>
            <w:top w:val="none" w:sz="0" w:space="0" w:color="auto"/>
            <w:left w:val="none" w:sz="0" w:space="0" w:color="auto"/>
            <w:bottom w:val="none" w:sz="0" w:space="0" w:color="auto"/>
            <w:right w:val="none" w:sz="0" w:space="0" w:color="auto"/>
          </w:divBdr>
        </w:div>
        <w:div w:id="924221365">
          <w:marLeft w:val="0"/>
          <w:marRight w:val="0"/>
          <w:marTop w:val="0"/>
          <w:marBottom w:val="0"/>
          <w:divBdr>
            <w:top w:val="none" w:sz="0" w:space="0" w:color="auto"/>
            <w:left w:val="none" w:sz="0" w:space="0" w:color="auto"/>
            <w:bottom w:val="none" w:sz="0" w:space="0" w:color="auto"/>
            <w:right w:val="none" w:sz="0" w:space="0" w:color="auto"/>
          </w:divBdr>
        </w:div>
        <w:div w:id="981038376">
          <w:marLeft w:val="0"/>
          <w:marRight w:val="0"/>
          <w:marTop w:val="0"/>
          <w:marBottom w:val="0"/>
          <w:divBdr>
            <w:top w:val="none" w:sz="0" w:space="0" w:color="auto"/>
            <w:left w:val="none" w:sz="0" w:space="0" w:color="auto"/>
            <w:bottom w:val="none" w:sz="0" w:space="0" w:color="auto"/>
            <w:right w:val="none" w:sz="0" w:space="0" w:color="auto"/>
          </w:divBdr>
        </w:div>
        <w:div w:id="989598085">
          <w:marLeft w:val="0"/>
          <w:marRight w:val="0"/>
          <w:marTop w:val="0"/>
          <w:marBottom w:val="0"/>
          <w:divBdr>
            <w:top w:val="none" w:sz="0" w:space="0" w:color="auto"/>
            <w:left w:val="none" w:sz="0" w:space="0" w:color="auto"/>
            <w:bottom w:val="none" w:sz="0" w:space="0" w:color="auto"/>
            <w:right w:val="none" w:sz="0" w:space="0" w:color="auto"/>
          </w:divBdr>
        </w:div>
        <w:div w:id="1128742543">
          <w:marLeft w:val="0"/>
          <w:marRight w:val="0"/>
          <w:marTop w:val="0"/>
          <w:marBottom w:val="0"/>
          <w:divBdr>
            <w:top w:val="none" w:sz="0" w:space="0" w:color="auto"/>
            <w:left w:val="none" w:sz="0" w:space="0" w:color="auto"/>
            <w:bottom w:val="none" w:sz="0" w:space="0" w:color="auto"/>
            <w:right w:val="none" w:sz="0" w:space="0" w:color="auto"/>
          </w:divBdr>
        </w:div>
        <w:div w:id="1142117104">
          <w:marLeft w:val="0"/>
          <w:marRight w:val="0"/>
          <w:marTop w:val="0"/>
          <w:marBottom w:val="0"/>
          <w:divBdr>
            <w:top w:val="none" w:sz="0" w:space="0" w:color="auto"/>
            <w:left w:val="none" w:sz="0" w:space="0" w:color="auto"/>
            <w:bottom w:val="none" w:sz="0" w:space="0" w:color="auto"/>
            <w:right w:val="none" w:sz="0" w:space="0" w:color="auto"/>
          </w:divBdr>
        </w:div>
        <w:div w:id="1187521178">
          <w:marLeft w:val="0"/>
          <w:marRight w:val="0"/>
          <w:marTop w:val="0"/>
          <w:marBottom w:val="0"/>
          <w:divBdr>
            <w:top w:val="none" w:sz="0" w:space="0" w:color="auto"/>
            <w:left w:val="none" w:sz="0" w:space="0" w:color="auto"/>
            <w:bottom w:val="none" w:sz="0" w:space="0" w:color="auto"/>
            <w:right w:val="none" w:sz="0" w:space="0" w:color="auto"/>
          </w:divBdr>
        </w:div>
        <w:div w:id="1223296724">
          <w:marLeft w:val="0"/>
          <w:marRight w:val="0"/>
          <w:marTop w:val="0"/>
          <w:marBottom w:val="0"/>
          <w:divBdr>
            <w:top w:val="none" w:sz="0" w:space="0" w:color="auto"/>
            <w:left w:val="none" w:sz="0" w:space="0" w:color="auto"/>
            <w:bottom w:val="none" w:sz="0" w:space="0" w:color="auto"/>
            <w:right w:val="none" w:sz="0" w:space="0" w:color="auto"/>
          </w:divBdr>
        </w:div>
        <w:div w:id="1245073603">
          <w:marLeft w:val="0"/>
          <w:marRight w:val="0"/>
          <w:marTop w:val="0"/>
          <w:marBottom w:val="0"/>
          <w:divBdr>
            <w:top w:val="none" w:sz="0" w:space="0" w:color="auto"/>
            <w:left w:val="none" w:sz="0" w:space="0" w:color="auto"/>
            <w:bottom w:val="none" w:sz="0" w:space="0" w:color="auto"/>
            <w:right w:val="none" w:sz="0" w:space="0" w:color="auto"/>
          </w:divBdr>
        </w:div>
        <w:div w:id="1256129728">
          <w:marLeft w:val="0"/>
          <w:marRight w:val="0"/>
          <w:marTop w:val="0"/>
          <w:marBottom w:val="0"/>
          <w:divBdr>
            <w:top w:val="none" w:sz="0" w:space="0" w:color="auto"/>
            <w:left w:val="none" w:sz="0" w:space="0" w:color="auto"/>
            <w:bottom w:val="none" w:sz="0" w:space="0" w:color="auto"/>
            <w:right w:val="none" w:sz="0" w:space="0" w:color="auto"/>
          </w:divBdr>
        </w:div>
        <w:div w:id="1341200440">
          <w:marLeft w:val="0"/>
          <w:marRight w:val="0"/>
          <w:marTop w:val="0"/>
          <w:marBottom w:val="0"/>
          <w:divBdr>
            <w:top w:val="none" w:sz="0" w:space="0" w:color="auto"/>
            <w:left w:val="none" w:sz="0" w:space="0" w:color="auto"/>
            <w:bottom w:val="none" w:sz="0" w:space="0" w:color="auto"/>
            <w:right w:val="none" w:sz="0" w:space="0" w:color="auto"/>
          </w:divBdr>
        </w:div>
        <w:div w:id="1502815158">
          <w:marLeft w:val="0"/>
          <w:marRight w:val="0"/>
          <w:marTop w:val="0"/>
          <w:marBottom w:val="0"/>
          <w:divBdr>
            <w:top w:val="none" w:sz="0" w:space="0" w:color="auto"/>
            <w:left w:val="none" w:sz="0" w:space="0" w:color="auto"/>
            <w:bottom w:val="none" w:sz="0" w:space="0" w:color="auto"/>
            <w:right w:val="none" w:sz="0" w:space="0" w:color="auto"/>
          </w:divBdr>
        </w:div>
        <w:div w:id="1586914083">
          <w:marLeft w:val="0"/>
          <w:marRight w:val="0"/>
          <w:marTop w:val="0"/>
          <w:marBottom w:val="0"/>
          <w:divBdr>
            <w:top w:val="none" w:sz="0" w:space="0" w:color="auto"/>
            <w:left w:val="none" w:sz="0" w:space="0" w:color="auto"/>
            <w:bottom w:val="none" w:sz="0" w:space="0" w:color="auto"/>
            <w:right w:val="none" w:sz="0" w:space="0" w:color="auto"/>
          </w:divBdr>
        </w:div>
        <w:div w:id="1612131731">
          <w:marLeft w:val="0"/>
          <w:marRight w:val="0"/>
          <w:marTop w:val="0"/>
          <w:marBottom w:val="0"/>
          <w:divBdr>
            <w:top w:val="none" w:sz="0" w:space="0" w:color="auto"/>
            <w:left w:val="none" w:sz="0" w:space="0" w:color="auto"/>
            <w:bottom w:val="none" w:sz="0" w:space="0" w:color="auto"/>
            <w:right w:val="none" w:sz="0" w:space="0" w:color="auto"/>
          </w:divBdr>
        </w:div>
        <w:div w:id="1619292096">
          <w:marLeft w:val="0"/>
          <w:marRight w:val="0"/>
          <w:marTop w:val="0"/>
          <w:marBottom w:val="0"/>
          <w:divBdr>
            <w:top w:val="none" w:sz="0" w:space="0" w:color="auto"/>
            <w:left w:val="none" w:sz="0" w:space="0" w:color="auto"/>
            <w:bottom w:val="none" w:sz="0" w:space="0" w:color="auto"/>
            <w:right w:val="none" w:sz="0" w:space="0" w:color="auto"/>
          </w:divBdr>
        </w:div>
        <w:div w:id="1681664672">
          <w:marLeft w:val="0"/>
          <w:marRight w:val="0"/>
          <w:marTop w:val="0"/>
          <w:marBottom w:val="0"/>
          <w:divBdr>
            <w:top w:val="none" w:sz="0" w:space="0" w:color="auto"/>
            <w:left w:val="none" w:sz="0" w:space="0" w:color="auto"/>
            <w:bottom w:val="none" w:sz="0" w:space="0" w:color="auto"/>
            <w:right w:val="none" w:sz="0" w:space="0" w:color="auto"/>
          </w:divBdr>
        </w:div>
        <w:div w:id="1786970722">
          <w:marLeft w:val="0"/>
          <w:marRight w:val="0"/>
          <w:marTop w:val="0"/>
          <w:marBottom w:val="0"/>
          <w:divBdr>
            <w:top w:val="none" w:sz="0" w:space="0" w:color="auto"/>
            <w:left w:val="none" w:sz="0" w:space="0" w:color="auto"/>
            <w:bottom w:val="none" w:sz="0" w:space="0" w:color="auto"/>
            <w:right w:val="none" w:sz="0" w:space="0" w:color="auto"/>
          </w:divBdr>
        </w:div>
        <w:div w:id="1790970010">
          <w:marLeft w:val="0"/>
          <w:marRight w:val="0"/>
          <w:marTop w:val="0"/>
          <w:marBottom w:val="0"/>
          <w:divBdr>
            <w:top w:val="none" w:sz="0" w:space="0" w:color="auto"/>
            <w:left w:val="none" w:sz="0" w:space="0" w:color="auto"/>
            <w:bottom w:val="none" w:sz="0" w:space="0" w:color="auto"/>
            <w:right w:val="none" w:sz="0" w:space="0" w:color="auto"/>
          </w:divBdr>
        </w:div>
        <w:div w:id="1815757478">
          <w:marLeft w:val="0"/>
          <w:marRight w:val="0"/>
          <w:marTop w:val="0"/>
          <w:marBottom w:val="0"/>
          <w:divBdr>
            <w:top w:val="none" w:sz="0" w:space="0" w:color="auto"/>
            <w:left w:val="none" w:sz="0" w:space="0" w:color="auto"/>
            <w:bottom w:val="none" w:sz="0" w:space="0" w:color="auto"/>
            <w:right w:val="none" w:sz="0" w:space="0" w:color="auto"/>
          </w:divBdr>
        </w:div>
        <w:div w:id="1879465011">
          <w:marLeft w:val="0"/>
          <w:marRight w:val="0"/>
          <w:marTop w:val="0"/>
          <w:marBottom w:val="0"/>
          <w:divBdr>
            <w:top w:val="none" w:sz="0" w:space="0" w:color="auto"/>
            <w:left w:val="none" w:sz="0" w:space="0" w:color="auto"/>
            <w:bottom w:val="none" w:sz="0" w:space="0" w:color="auto"/>
            <w:right w:val="none" w:sz="0" w:space="0" w:color="auto"/>
          </w:divBdr>
        </w:div>
        <w:div w:id="1892811598">
          <w:marLeft w:val="0"/>
          <w:marRight w:val="0"/>
          <w:marTop w:val="0"/>
          <w:marBottom w:val="0"/>
          <w:divBdr>
            <w:top w:val="none" w:sz="0" w:space="0" w:color="auto"/>
            <w:left w:val="none" w:sz="0" w:space="0" w:color="auto"/>
            <w:bottom w:val="none" w:sz="0" w:space="0" w:color="auto"/>
            <w:right w:val="none" w:sz="0" w:space="0" w:color="auto"/>
          </w:divBdr>
        </w:div>
        <w:div w:id="2142335699">
          <w:marLeft w:val="0"/>
          <w:marRight w:val="0"/>
          <w:marTop w:val="0"/>
          <w:marBottom w:val="0"/>
          <w:divBdr>
            <w:top w:val="none" w:sz="0" w:space="0" w:color="auto"/>
            <w:left w:val="none" w:sz="0" w:space="0" w:color="auto"/>
            <w:bottom w:val="none" w:sz="0" w:space="0" w:color="auto"/>
            <w:right w:val="none" w:sz="0" w:space="0" w:color="auto"/>
          </w:divBdr>
        </w:div>
      </w:divsChild>
    </w:div>
    <w:div w:id="806893798">
      <w:bodyDiv w:val="1"/>
      <w:marLeft w:val="0"/>
      <w:marRight w:val="0"/>
      <w:marTop w:val="0"/>
      <w:marBottom w:val="0"/>
      <w:divBdr>
        <w:top w:val="none" w:sz="0" w:space="0" w:color="auto"/>
        <w:left w:val="none" w:sz="0" w:space="0" w:color="auto"/>
        <w:bottom w:val="none" w:sz="0" w:space="0" w:color="auto"/>
        <w:right w:val="none" w:sz="0" w:space="0" w:color="auto"/>
      </w:divBdr>
    </w:div>
    <w:div w:id="807359784">
      <w:bodyDiv w:val="1"/>
      <w:marLeft w:val="0"/>
      <w:marRight w:val="0"/>
      <w:marTop w:val="0"/>
      <w:marBottom w:val="0"/>
      <w:divBdr>
        <w:top w:val="none" w:sz="0" w:space="0" w:color="auto"/>
        <w:left w:val="none" w:sz="0" w:space="0" w:color="auto"/>
        <w:bottom w:val="none" w:sz="0" w:space="0" w:color="auto"/>
        <w:right w:val="none" w:sz="0" w:space="0" w:color="auto"/>
      </w:divBdr>
    </w:div>
    <w:div w:id="807892612">
      <w:bodyDiv w:val="1"/>
      <w:marLeft w:val="0"/>
      <w:marRight w:val="0"/>
      <w:marTop w:val="0"/>
      <w:marBottom w:val="0"/>
      <w:divBdr>
        <w:top w:val="none" w:sz="0" w:space="0" w:color="auto"/>
        <w:left w:val="none" w:sz="0" w:space="0" w:color="auto"/>
        <w:bottom w:val="none" w:sz="0" w:space="0" w:color="auto"/>
        <w:right w:val="none" w:sz="0" w:space="0" w:color="auto"/>
      </w:divBdr>
    </w:div>
    <w:div w:id="807939620">
      <w:bodyDiv w:val="1"/>
      <w:marLeft w:val="0"/>
      <w:marRight w:val="0"/>
      <w:marTop w:val="0"/>
      <w:marBottom w:val="0"/>
      <w:divBdr>
        <w:top w:val="none" w:sz="0" w:space="0" w:color="auto"/>
        <w:left w:val="none" w:sz="0" w:space="0" w:color="auto"/>
        <w:bottom w:val="none" w:sz="0" w:space="0" w:color="auto"/>
        <w:right w:val="none" w:sz="0" w:space="0" w:color="auto"/>
      </w:divBdr>
    </w:div>
    <w:div w:id="808131654">
      <w:bodyDiv w:val="1"/>
      <w:marLeft w:val="0"/>
      <w:marRight w:val="0"/>
      <w:marTop w:val="0"/>
      <w:marBottom w:val="0"/>
      <w:divBdr>
        <w:top w:val="none" w:sz="0" w:space="0" w:color="auto"/>
        <w:left w:val="none" w:sz="0" w:space="0" w:color="auto"/>
        <w:bottom w:val="none" w:sz="0" w:space="0" w:color="auto"/>
        <w:right w:val="none" w:sz="0" w:space="0" w:color="auto"/>
      </w:divBdr>
    </w:div>
    <w:div w:id="808329211">
      <w:bodyDiv w:val="1"/>
      <w:marLeft w:val="0"/>
      <w:marRight w:val="0"/>
      <w:marTop w:val="0"/>
      <w:marBottom w:val="0"/>
      <w:divBdr>
        <w:top w:val="none" w:sz="0" w:space="0" w:color="auto"/>
        <w:left w:val="none" w:sz="0" w:space="0" w:color="auto"/>
        <w:bottom w:val="none" w:sz="0" w:space="0" w:color="auto"/>
        <w:right w:val="none" w:sz="0" w:space="0" w:color="auto"/>
      </w:divBdr>
    </w:div>
    <w:div w:id="808517912">
      <w:bodyDiv w:val="1"/>
      <w:marLeft w:val="0"/>
      <w:marRight w:val="0"/>
      <w:marTop w:val="0"/>
      <w:marBottom w:val="0"/>
      <w:divBdr>
        <w:top w:val="none" w:sz="0" w:space="0" w:color="auto"/>
        <w:left w:val="none" w:sz="0" w:space="0" w:color="auto"/>
        <w:bottom w:val="none" w:sz="0" w:space="0" w:color="auto"/>
        <w:right w:val="none" w:sz="0" w:space="0" w:color="auto"/>
      </w:divBdr>
    </w:div>
    <w:div w:id="809707489">
      <w:bodyDiv w:val="1"/>
      <w:marLeft w:val="0"/>
      <w:marRight w:val="0"/>
      <w:marTop w:val="0"/>
      <w:marBottom w:val="0"/>
      <w:divBdr>
        <w:top w:val="none" w:sz="0" w:space="0" w:color="auto"/>
        <w:left w:val="none" w:sz="0" w:space="0" w:color="auto"/>
        <w:bottom w:val="none" w:sz="0" w:space="0" w:color="auto"/>
        <w:right w:val="none" w:sz="0" w:space="0" w:color="auto"/>
      </w:divBdr>
      <w:divsChild>
        <w:div w:id="201945107">
          <w:marLeft w:val="0"/>
          <w:marRight w:val="0"/>
          <w:marTop w:val="0"/>
          <w:marBottom w:val="0"/>
          <w:divBdr>
            <w:top w:val="none" w:sz="0" w:space="0" w:color="auto"/>
            <w:left w:val="none" w:sz="0" w:space="0" w:color="auto"/>
            <w:bottom w:val="none" w:sz="0" w:space="0" w:color="auto"/>
            <w:right w:val="none" w:sz="0" w:space="0" w:color="auto"/>
          </w:divBdr>
        </w:div>
        <w:div w:id="468283108">
          <w:marLeft w:val="0"/>
          <w:marRight w:val="0"/>
          <w:marTop w:val="0"/>
          <w:marBottom w:val="0"/>
          <w:divBdr>
            <w:top w:val="none" w:sz="0" w:space="0" w:color="auto"/>
            <w:left w:val="none" w:sz="0" w:space="0" w:color="auto"/>
            <w:bottom w:val="none" w:sz="0" w:space="0" w:color="auto"/>
            <w:right w:val="none" w:sz="0" w:space="0" w:color="auto"/>
          </w:divBdr>
        </w:div>
        <w:div w:id="511798603">
          <w:marLeft w:val="0"/>
          <w:marRight w:val="0"/>
          <w:marTop w:val="0"/>
          <w:marBottom w:val="0"/>
          <w:divBdr>
            <w:top w:val="none" w:sz="0" w:space="0" w:color="auto"/>
            <w:left w:val="none" w:sz="0" w:space="0" w:color="auto"/>
            <w:bottom w:val="none" w:sz="0" w:space="0" w:color="auto"/>
            <w:right w:val="none" w:sz="0" w:space="0" w:color="auto"/>
          </w:divBdr>
        </w:div>
        <w:div w:id="585263183">
          <w:marLeft w:val="0"/>
          <w:marRight w:val="0"/>
          <w:marTop w:val="0"/>
          <w:marBottom w:val="0"/>
          <w:divBdr>
            <w:top w:val="none" w:sz="0" w:space="0" w:color="auto"/>
            <w:left w:val="none" w:sz="0" w:space="0" w:color="auto"/>
            <w:bottom w:val="none" w:sz="0" w:space="0" w:color="auto"/>
            <w:right w:val="none" w:sz="0" w:space="0" w:color="auto"/>
          </w:divBdr>
        </w:div>
        <w:div w:id="690687577">
          <w:marLeft w:val="0"/>
          <w:marRight w:val="0"/>
          <w:marTop w:val="0"/>
          <w:marBottom w:val="0"/>
          <w:divBdr>
            <w:top w:val="none" w:sz="0" w:space="0" w:color="auto"/>
            <w:left w:val="none" w:sz="0" w:space="0" w:color="auto"/>
            <w:bottom w:val="none" w:sz="0" w:space="0" w:color="auto"/>
            <w:right w:val="none" w:sz="0" w:space="0" w:color="auto"/>
          </w:divBdr>
        </w:div>
        <w:div w:id="792790787">
          <w:marLeft w:val="0"/>
          <w:marRight w:val="0"/>
          <w:marTop w:val="0"/>
          <w:marBottom w:val="0"/>
          <w:divBdr>
            <w:top w:val="none" w:sz="0" w:space="0" w:color="auto"/>
            <w:left w:val="none" w:sz="0" w:space="0" w:color="auto"/>
            <w:bottom w:val="none" w:sz="0" w:space="0" w:color="auto"/>
            <w:right w:val="none" w:sz="0" w:space="0" w:color="auto"/>
          </w:divBdr>
        </w:div>
        <w:div w:id="822965857">
          <w:marLeft w:val="0"/>
          <w:marRight w:val="0"/>
          <w:marTop w:val="0"/>
          <w:marBottom w:val="0"/>
          <w:divBdr>
            <w:top w:val="none" w:sz="0" w:space="0" w:color="auto"/>
            <w:left w:val="none" w:sz="0" w:space="0" w:color="auto"/>
            <w:bottom w:val="none" w:sz="0" w:space="0" w:color="auto"/>
            <w:right w:val="none" w:sz="0" w:space="0" w:color="auto"/>
          </w:divBdr>
        </w:div>
        <w:div w:id="1164206497">
          <w:marLeft w:val="0"/>
          <w:marRight w:val="0"/>
          <w:marTop w:val="0"/>
          <w:marBottom w:val="0"/>
          <w:divBdr>
            <w:top w:val="none" w:sz="0" w:space="0" w:color="auto"/>
            <w:left w:val="none" w:sz="0" w:space="0" w:color="auto"/>
            <w:bottom w:val="none" w:sz="0" w:space="0" w:color="auto"/>
            <w:right w:val="none" w:sz="0" w:space="0" w:color="auto"/>
          </w:divBdr>
        </w:div>
        <w:div w:id="1261572175">
          <w:marLeft w:val="0"/>
          <w:marRight w:val="0"/>
          <w:marTop w:val="0"/>
          <w:marBottom w:val="0"/>
          <w:divBdr>
            <w:top w:val="none" w:sz="0" w:space="0" w:color="auto"/>
            <w:left w:val="none" w:sz="0" w:space="0" w:color="auto"/>
            <w:bottom w:val="none" w:sz="0" w:space="0" w:color="auto"/>
            <w:right w:val="none" w:sz="0" w:space="0" w:color="auto"/>
          </w:divBdr>
        </w:div>
        <w:div w:id="1498421454">
          <w:marLeft w:val="0"/>
          <w:marRight w:val="0"/>
          <w:marTop w:val="0"/>
          <w:marBottom w:val="0"/>
          <w:divBdr>
            <w:top w:val="none" w:sz="0" w:space="0" w:color="auto"/>
            <w:left w:val="none" w:sz="0" w:space="0" w:color="auto"/>
            <w:bottom w:val="none" w:sz="0" w:space="0" w:color="auto"/>
            <w:right w:val="none" w:sz="0" w:space="0" w:color="auto"/>
          </w:divBdr>
        </w:div>
        <w:div w:id="1865433797">
          <w:marLeft w:val="0"/>
          <w:marRight w:val="0"/>
          <w:marTop w:val="0"/>
          <w:marBottom w:val="0"/>
          <w:divBdr>
            <w:top w:val="none" w:sz="0" w:space="0" w:color="auto"/>
            <w:left w:val="none" w:sz="0" w:space="0" w:color="auto"/>
            <w:bottom w:val="none" w:sz="0" w:space="0" w:color="auto"/>
            <w:right w:val="none" w:sz="0" w:space="0" w:color="auto"/>
          </w:divBdr>
        </w:div>
        <w:div w:id="2016031779">
          <w:marLeft w:val="0"/>
          <w:marRight w:val="0"/>
          <w:marTop w:val="0"/>
          <w:marBottom w:val="0"/>
          <w:divBdr>
            <w:top w:val="none" w:sz="0" w:space="0" w:color="auto"/>
            <w:left w:val="none" w:sz="0" w:space="0" w:color="auto"/>
            <w:bottom w:val="none" w:sz="0" w:space="0" w:color="auto"/>
            <w:right w:val="none" w:sz="0" w:space="0" w:color="auto"/>
          </w:divBdr>
        </w:div>
        <w:div w:id="2114131086">
          <w:marLeft w:val="0"/>
          <w:marRight w:val="0"/>
          <w:marTop w:val="0"/>
          <w:marBottom w:val="0"/>
          <w:divBdr>
            <w:top w:val="none" w:sz="0" w:space="0" w:color="auto"/>
            <w:left w:val="none" w:sz="0" w:space="0" w:color="auto"/>
            <w:bottom w:val="none" w:sz="0" w:space="0" w:color="auto"/>
            <w:right w:val="none" w:sz="0" w:space="0" w:color="auto"/>
          </w:divBdr>
        </w:div>
      </w:divsChild>
    </w:div>
    <w:div w:id="812791415">
      <w:bodyDiv w:val="1"/>
      <w:marLeft w:val="0"/>
      <w:marRight w:val="0"/>
      <w:marTop w:val="0"/>
      <w:marBottom w:val="0"/>
      <w:divBdr>
        <w:top w:val="none" w:sz="0" w:space="0" w:color="auto"/>
        <w:left w:val="none" w:sz="0" w:space="0" w:color="auto"/>
        <w:bottom w:val="none" w:sz="0" w:space="0" w:color="auto"/>
        <w:right w:val="none" w:sz="0" w:space="0" w:color="auto"/>
      </w:divBdr>
    </w:div>
    <w:div w:id="814106010">
      <w:bodyDiv w:val="1"/>
      <w:marLeft w:val="0"/>
      <w:marRight w:val="0"/>
      <w:marTop w:val="0"/>
      <w:marBottom w:val="0"/>
      <w:divBdr>
        <w:top w:val="none" w:sz="0" w:space="0" w:color="auto"/>
        <w:left w:val="none" w:sz="0" w:space="0" w:color="auto"/>
        <w:bottom w:val="none" w:sz="0" w:space="0" w:color="auto"/>
        <w:right w:val="none" w:sz="0" w:space="0" w:color="auto"/>
      </w:divBdr>
      <w:divsChild>
        <w:div w:id="225645607">
          <w:marLeft w:val="0"/>
          <w:marRight w:val="0"/>
          <w:marTop w:val="0"/>
          <w:marBottom w:val="0"/>
          <w:divBdr>
            <w:top w:val="none" w:sz="0" w:space="0" w:color="auto"/>
            <w:left w:val="none" w:sz="0" w:space="0" w:color="auto"/>
            <w:bottom w:val="none" w:sz="0" w:space="0" w:color="auto"/>
            <w:right w:val="none" w:sz="0" w:space="0" w:color="auto"/>
          </w:divBdr>
        </w:div>
        <w:div w:id="361825148">
          <w:marLeft w:val="0"/>
          <w:marRight w:val="0"/>
          <w:marTop w:val="0"/>
          <w:marBottom w:val="0"/>
          <w:divBdr>
            <w:top w:val="none" w:sz="0" w:space="0" w:color="auto"/>
            <w:left w:val="none" w:sz="0" w:space="0" w:color="auto"/>
            <w:bottom w:val="none" w:sz="0" w:space="0" w:color="auto"/>
            <w:right w:val="none" w:sz="0" w:space="0" w:color="auto"/>
          </w:divBdr>
        </w:div>
        <w:div w:id="929002766">
          <w:marLeft w:val="0"/>
          <w:marRight w:val="0"/>
          <w:marTop w:val="0"/>
          <w:marBottom w:val="0"/>
          <w:divBdr>
            <w:top w:val="none" w:sz="0" w:space="0" w:color="auto"/>
            <w:left w:val="none" w:sz="0" w:space="0" w:color="auto"/>
            <w:bottom w:val="none" w:sz="0" w:space="0" w:color="auto"/>
            <w:right w:val="none" w:sz="0" w:space="0" w:color="auto"/>
          </w:divBdr>
        </w:div>
        <w:div w:id="978992017">
          <w:marLeft w:val="0"/>
          <w:marRight w:val="0"/>
          <w:marTop w:val="0"/>
          <w:marBottom w:val="0"/>
          <w:divBdr>
            <w:top w:val="none" w:sz="0" w:space="0" w:color="auto"/>
            <w:left w:val="none" w:sz="0" w:space="0" w:color="auto"/>
            <w:bottom w:val="none" w:sz="0" w:space="0" w:color="auto"/>
            <w:right w:val="none" w:sz="0" w:space="0" w:color="auto"/>
          </w:divBdr>
        </w:div>
        <w:div w:id="1383138368">
          <w:marLeft w:val="0"/>
          <w:marRight w:val="0"/>
          <w:marTop w:val="0"/>
          <w:marBottom w:val="0"/>
          <w:divBdr>
            <w:top w:val="none" w:sz="0" w:space="0" w:color="auto"/>
            <w:left w:val="none" w:sz="0" w:space="0" w:color="auto"/>
            <w:bottom w:val="none" w:sz="0" w:space="0" w:color="auto"/>
            <w:right w:val="none" w:sz="0" w:space="0" w:color="auto"/>
          </w:divBdr>
        </w:div>
        <w:div w:id="2026393907">
          <w:marLeft w:val="0"/>
          <w:marRight w:val="0"/>
          <w:marTop w:val="0"/>
          <w:marBottom w:val="0"/>
          <w:divBdr>
            <w:top w:val="none" w:sz="0" w:space="0" w:color="auto"/>
            <w:left w:val="none" w:sz="0" w:space="0" w:color="auto"/>
            <w:bottom w:val="none" w:sz="0" w:space="0" w:color="auto"/>
            <w:right w:val="none" w:sz="0" w:space="0" w:color="auto"/>
          </w:divBdr>
        </w:div>
      </w:divsChild>
    </w:div>
    <w:div w:id="815296397">
      <w:bodyDiv w:val="1"/>
      <w:marLeft w:val="0"/>
      <w:marRight w:val="0"/>
      <w:marTop w:val="0"/>
      <w:marBottom w:val="0"/>
      <w:divBdr>
        <w:top w:val="none" w:sz="0" w:space="0" w:color="auto"/>
        <w:left w:val="none" w:sz="0" w:space="0" w:color="auto"/>
        <w:bottom w:val="none" w:sz="0" w:space="0" w:color="auto"/>
        <w:right w:val="none" w:sz="0" w:space="0" w:color="auto"/>
      </w:divBdr>
    </w:div>
    <w:div w:id="815534210">
      <w:bodyDiv w:val="1"/>
      <w:marLeft w:val="0"/>
      <w:marRight w:val="0"/>
      <w:marTop w:val="0"/>
      <w:marBottom w:val="0"/>
      <w:divBdr>
        <w:top w:val="none" w:sz="0" w:space="0" w:color="auto"/>
        <w:left w:val="none" w:sz="0" w:space="0" w:color="auto"/>
        <w:bottom w:val="none" w:sz="0" w:space="0" w:color="auto"/>
        <w:right w:val="none" w:sz="0" w:space="0" w:color="auto"/>
      </w:divBdr>
    </w:div>
    <w:div w:id="818423021">
      <w:bodyDiv w:val="1"/>
      <w:marLeft w:val="0"/>
      <w:marRight w:val="0"/>
      <w:marTop w:val="0"/>
      <w:marBottom w:val="0"/>
      <w:divBdr>
        <w:top w:val="none" w:sz="0" w:space="0" w:color="auto"/>
        <w:left w:val="none" w:sz="0" w:space="0" w:color="auto"/>
        <w:bottom w:val="none" w:sz="0" w:space="0" w:color="auto"/>
        <w:right w:val="none" w:sz="0" w:space="0" w:color="auto"/>
      </w:divBdr>
    </w:div>
    <w:div w:id="819229264">
      <w:bodyDiv w:val="1"/>
      <w:marLeft w:val="0"/>
      <w:marRight w:val="0"/>
      <w:marTop w:val="0"/>
      <w:marBottom w:val="0"/>
      <w:divBdr>
        <w:top w:val="none" w:sz="0" w:space="0" w:color="auto"/>
        <w:left w:val="none" w:sz="0" w:space="0" w:color="auto"/>
        <w:bottom w:val="none" w:sz="0" w:space="0" w:color="auto"/>
        <w:right w:val="none" w:sz="0" w:space="0" w:color="auto"/>
      </w:divBdr>
    </w:div>
    <w:div w:id="819271524">
      <w:bodyDiv w:val="1"/>
      <w:marLeft w:val="0"/>
      <w:marRight w:val="0"/>
      <w:marTop w:val="0"/>
      <w:marBottom w:val="0"/>
      <w:divBdr>
        <w:top w:val="none" w:sz="0" w:space="0" w:color="auto"/>
        <w:left w:val="none" w:sz="0" w:space="0" w:color="auto"/>
        <w:bottom w:val="none" w:sz="0" w:space="0" w:color="auto"/>
        <w:right w:val="none" w:sz="0" w:space="0" w:color="auto"/>
      </w:divBdr>
    </w:div>
    <w:div w:id="821584485">
      <w:bodyDiv w:val="1"/>
      <w:marLeft w:val="0"/>
      <w:marRight w:val="0"/>
      <w:marTop w:val="0"/>
      <w:marBottom w:val="0"/>
      <w:divBdr>
        <w:top w:val="none" w:sz="0" w:space="0" w:color="auto"/>
        <w:left w:val="none" w:sz="0" w:space="0" w:color="auto"/>
        <w:bottom w:val="none" w:sz="0" w:space="0" w:color="auto"/>
        <w:right w:val="none" w:sz="0" w:space="0" w:color="auto"/>
      </w:divBdr>
    </w:div>
    <w:div w:id="822356163">
      <w:bodyDiv w:val="1"/>
      <w:marLeft w:val="0"/>
      <w:marRight w:val="0"/>
      <w:marTop w:val="0"/>
      <w:marBottom w:val="0"/>
      <w:divBdr>
        <w:top w:val="none" w:sz="0" w:space="0" w:color="auto"/>
        <w:left w:val="none" w:sz="0" w:space="0" w:color="auto"/>
        <w:bottom w:val="none" w:sz="0" w:space="0" w:color="auto"/>
        <w:right w:val="none" w:sz="0" w:space="0" w:color="auto"/>
      </w:divBdr>
    </w:div>
    <w:div w:id="824275462">
      <w:bodyDiv w:val="1"/>
      <w:marLeft w:val="0"/>
      <w:marRight w:val="0"/>
      <w:marTop w:val="0"/>
      <w:marBottom w:val="0"/>
      <w:divBdr>
        <w:top w:val="none" w:sz="0" w:space="0" w:color="auto"/>
        <w:left w:val="none" w:sz="0" w:space="0" w:color="auto"/>
        <w:bottom w:val="none" w:sz="0" w:space="0" w:color="auto"/>
        <w:right w:val="none" w:sz="0" w:space="0" w:color="auto"/>
      </w:divBdr>
      <w:divsChild>
        <w:div w:id="96608674">
          <w:marLeft w:val="0"/>
          <w:marRight w:val="0"/>
          <w:marTop w:val="0"/>
          <w:marBottom w:val="0"/>
          <w:divBdr>
            <w:top w:val="none" w:sz="0" w:space="0" w:color="auto"/>
            <w:left w:val="none" w:sz="0" w:space="0" w:color="auto"/>
            <w:bottom w:val="none" w:sz="0" w:space="0" w:color="auto"/>
            <w:right w:val="none" w:sz="0" w:space="0" w:color="auto"/>
          </w:divBdr>
        </w:div>
        <w:div w:id="122238850">
          <w:marLeft w:val="0"/>
          <w:marRight w:val="0"/>
          <w:marTop w:val="0"/>
          <w:marBottom w:val="0"/>
          <w:divBdr>
            <w:top w:val="none" w:sz="0" w:space="0" w:color="auto"/>
            <w:left w:val="none" w:sz="0" w:space="0" w:color="auto"/>
            <w:bottom w:val="none" w:sz="0" w:space="0" w:color="auto"/>
            <w:right w:val="none" w:sz="0" w:space="0" w:color="auto"/>
          </w:divBdr>
        </w:div>
        <w:div w:id="131557189">
          <w:marLeft w:val="0"/>
          <w:marRight w:val="0"/>
          <w:marTop w:val="0"/>
          <w:marBottom w:val="0"/>
          <w:divBdr>
            <w:top w:val="none" w:sz="0" w:space="0" w:color="auto"/>
            <w:left w:val="none" w:sz="0" w:space="0" w:color="auto"/>
            <w:bottom w:val="none" w:sz="0" w:space="0" w:color="auto"/>
            <w:right w:val="none" w:sz="0" w:space="0" w:color="auto"/>
          </w:divBdr>
        </w:div>
        <w:div w:id="145707557">
          <w:marLeft w:val="0"/>
          <w:marRight w:val="0"/>
          <w:marTop w:val="0"/>
          <w:marBottom w:val="0"/>
          <w:divBdr>
            <w:top w:val="none" w:sz="0" w:space="0" w:color="auto"/>
            <w:left w:val="none" w:sz="0" w:space="0" w:color="auto"/>
            <w:bottom w:val="none" w:sz="0" w:space="0" w:color="auto"/>
            <w:right w:val="none" w:sz="0" w:space="0" w:color="auto"/>
          </w:divBdr>
        </w:div>
        <w:div w:id="467475540">
          <w:marLeft w:val="0"/>
          <w:marRight w:val="0"/>
          <w:marTop w:val="0"/>
          <w:marBottom w:val="0"/>
          <w:divBdr>
            <w:top w:val="none" w:sz="0" w:space="0" w:color="auto"/>
            <w:left w:val="none" w:sz="0" w:space="0" w:color="auto"/>
            <w:bottom w:val="none" w:sz="0" w:space="0" w:color="auto"/>
            <w:right w:val="none" w:sz="0" w:space="0" w:color="auto"/>
          </w:divBdr>
        </w:div>
        <w:div w:id="488711959">
          <w:marLeft w:val="0"/>
          <w:marRight w:val="0"/>
          <w:marTop w:val="0"/>
          <w:marBottom w:val="0"/>
          <w:divBdr>
            <w:top w:val="none" w:sz="0" w:space="0" w:color="auto"/>
            <w:left w:val="none" w:sz="0" w:space="0" w:color="auto"/>
            <w:bottom w:val="none" w:sz="0" w:space="0" w:color="auto"/>
            <w:right w:val="none" w:sz="0" w:space="0" w:color="auto"/>
          </w:divBdr>
        </w:div>
        <w:div w:id="497506629">
          <w:marLeft w:val="0"/>
          <w:marRight w:val="0"/>
          <w:marTop w:val="0"/>
          <w:marBottom w:val="0"/>
          <w:divBdr>
            <w:top w:val="none" w:sz="0" w:space="0" w:color="auto"/>
            <w:left w:val="none" w:sz="0" w:space="0" w:color="auto"/>
            <w:bottom w:val="none" w:sz="0" w:space="0" w:color="auto"/>
            <w:right w:val="none" w:sz="0" w:space="0" w:color="auto"/>
          </w:divBdr>
        </w:div>
        <w:div w:id="506789945">
          <w:marLeft w:val="0"/>
          <w:marRight w:val="0"/>
          <w:marTop w:val="0"/>
          <w:marBottom w:val="0"/>
          <w:divBdr>
            <w:top w:val="none" w:sz="0" w:space="0" w:color="auto"/>
            <w:left w:val="none" w:sz="0" w:space="0" w:color="auto"/>
            <w:bottom w:val="none" w:sz="0" w:space="0" w:color="auto"/>
            <w:right w:val="none" w:sz="0" w:space="0" w:color="auto"/>
          </w:divBdr>
        </w:div>
        <w:div w:id="601031104">
          <w:marLeft w:val="0"/>
          <w:marRight w:val="0"/>
          <w:marTop w:val="0"/>
          <w:marBottom w:val="0"/>
          <w:divBdr>
            <w:top w:val="none" w:sz="0" w:space="0" w:color="auto"/>
            <w:left w:val="none" w:sz="0" w:space="0" w:color="auto"/>
            <w:bottom w:val="none" w:sz="0" w:space="0" w:color="auto"/>
            <w:right w:val="none" w:sz="0" w:space="0" w:color="auto"/>
          </w:divBdr>
        </w:div>
        <w:div w:id="647249777">
          <w:marLeft w:val="0"/>
          <w:marRight w:val="0"/>
          <w:marTop w:val="0"/>
          <w:marBottom w:val="0"/>
          <w:divBdr>
            <w:top w:val="none" w:sz="0" w:space="0" w:color="auto"/>
            <w:left w:val="none" w:sz="0" w:space="0" w:color="auto"/>
            <w:bottom w:val="none" w:sz="0" w:space="0" w:color="auto"/>
            <w:right w:val="none" w:sz="0" w:space="0" w:color="auto"/>
          </w:divBdr>
        </w:div>
        <w:div w:id="707412313">
          <w:marLeft w:val="0"/>
          <w:marRight w:val="0"/>
          <w:marTop w:val="0"/>
          <w:marBottom w:val="0"/>
          <w:divBdr>
            <w:top w:val="none" w:sz="0" w:space="0" w:color="auto"/>
            <w:left w:val="none" w:sz="0" w:space="0" w:color="auto"/>
            <w:bottom w:val="none" w:sz="0" w:space="0" w:color="auto"/>
            <w:right w:val="none" w:sz="0" w:space="0" w:color="auto"/>
          </w:divBdr>
        </w:div>
        <w:div w:id="713039442">
          <w:marLeft w:val="0"/>
          <w:marRight w:val="0"/>
          <w:marTop w:val="0"/>
          <w:marBottom w:val="0"/>
          <w:divBdr>
            <w:top w:val="none" w:sz="0" w:space="0" w:color="auto"/>
            <w:left w:val="none" w:sz="0" w:space="0" w:color="auto"/>
            <w:bottom w:val="none" w:sz="0" w:space="0" w:color="auto"/>
            <w:right w:val="none" w:sz="0" w:space="0" w:color="auto"/>
          </w:divBdr>
        </w:div>
        <w:div w:id="838692032">
          <w:marLeft w:val="0"/>
          <w:marRight w:val="0"/>
          <w:marTop w:val="0"/>
          <w:marBottom w:val="0"/>
          <w:divBdr>
            <w:top w:val="none" w:sz="0" w:space="0" w:color="auto"/>
            <w:left w:val="none" w:sz="0" w:space="0" w:color="auto"/>
            <w:bottom w:val="none" w:sz="0" w:space="0" w:color="auto"/>
            <w:right w:val="none" w:sz="0" w:space="0" w:color="auto"/>
          </w:divBdr>
        </w:div>
        <w:div w:id="890456120">
          <w:marLeft w:val="0"/>
          <w:marRight w:val="0"/>
          <w:marTop w:val="0"/>
          <w:marBottom w:val="0"/>
          <w:divBdr>
            <w:top w:val="none" w:sz="0" w:space="0" w:color="auto"/>
            <w:left w:val="none" w:sz="0" w:space="0" w:color="auto"/>
            <w:bottom w:val="none" w:sz="0" w:space="0" w:color="auto"/>
            <w:right w:val="none" w:sz="0" w:space="0" w:color="auto"/>
          </w:divBdr>
        </w:div>
        <w:div w:id="927077323">
          <w:marLeft w:val="0"/>
          <w:marRight w:val="0"/>
          <w:marTop w:val="0"/>
          <w:marBottom w:val="0"/>
          <w:divBdr>
            <w:top w:val="none" w:sz="0" w:space="0" w:color="auto"/>
            <w:left w:val="none" w:sz="0" w:space="0" w:color="auto"/>
            <w:bottom w:val="none" w:sz="0" w:space="0" w:color="auto"/>
            <w:right w:val="none" w:sz="0" w:space="0" w:color="auto"/>
          </w:divBdr>
        </w:div>
        <w:div w:id="1025209392">
          <w:marLeft w:val="0"/>
          <w:marRight w:val="0"/>
          <w:marTop w:val="0"/>
          <w:marBottom w:val="0"/>
          <w:divBdr>
            <w:top w:val="none" w:sz="0" w:space="0" w:color="auto"/>
            <w:left w:val="none" w:sz="0" w:space="0" w:color="auto"/>
            <w:bottom w:val="none" w:sz="0" w:space="0" w:color="auto"/>
            <w:right w:val="none" w:sz="0" w:space="0" w:color="auto"/>
          </w:divBdr>
        </w:div>
        <w:div w:id="1074738432">
          <w:marLeft w:val="0"/>
          <w:marRight w:val="0"/>
          <w:marTop w:val="0"/>
          <w:marBottom w:val="0"/>
          <w:divBdr>
            <w:top w:val="none" w:sz="0" w:space="0" w:color="auto"/>
            <w:left w:val="none" w:sz="0" w:space="0" w:color="auto"/>
            <w:bottom w:val="none" w:sz="0" w:space="0" w:color="auto"/>
            <w:right w:val="none" w:sz="0" w:space="0" w:color="auto"/>
          </w:divBdr>
        </w:div>
        <w:div w:id="1154689122">
          <w:marLeft w:val="0"/>
          <w:marRight w:val="0"/>
          <w:marTop w:val="0"/>
          <w:marBottom w:val="0"/>
          <w:divBdr>
            <w:top w:val="none" w:sz="0" w:space="0" w:color="auto"/>
            <w:left w:val="none" w:sz="0" w:space="0" w:color="auto"/>
            <w:bottom w:val="none" w:sz="0" w:space="0" w:color="auto"/>
            <w:right w:val="none" w:sz="0" w:space="0" w:color="auto"/>
          </w:divBdr>
        </w:div>
        <w:div w:id="1386176800">
          <w:marLeft w:val="0"/>
          <w:marRight w:val="0"/>
          <w:marTop w:val="0"/>
          <w:marBottom w:val="0"/>
          <w:divBdr>
            <w:top w:val="none" w:sz="0" w:space="0" w:color="auto"/>
            <w:left w:val="none" w:sz="0" w:space="0" w:color="auto"/>
            <w:bottom w:val="none" w:sz="0" w:space="0" w:color="auto"/>
            <w:right w:val="none" w:sz="0" w:space="0" w:color="auto"/>
          </w:divBdr>
        </w:div>
        <w:div w:id="1429814712">
          <w:marLeft w:val="0"/>
          <w:marRight w:val="0"/>
          <w:marTop w:val="0"/>
          <w:marBottom w:val="0"/>
          <w:divBdr>
            <w:top w:val="none" w:sz="0" w:space="0" w:color="auto"/>
            <w:left w:val="none" w:sz="0" w:space="0" w:color="auto"/>
            <w:bottom w:val="none" w:sz="0" w:space="0" w:color="auto"/>
            <w:right w:val="none" w:sz="0" w:space="0" w:color="auto"/>
          </w:divBdr>
        </w:div>
        <w:div w:id="1449734297">
          <w:marLeft w:val="0"/>
          <w:marRight w:val="0"/>
          <w:marTop w:val="0"/>
          <w:marBottom w:val="0"/>
          <w:divBdr>
            <w:top w:val="none" w:sz="0" w:space="0" w:color="auto"/>
            <w:left w:val="none" w:sz="0" w:space="0" w:color="auto"/>
            <w:bottom w:val="none" w:sz="0" w:space="0" w:color="auto"/>
            <w:right w:val="none" w:sz="0" w:space="0" w:color="auto"/>
          </w:divBdr>
        </w:div>
        <w:div w:id="1512261805">
          <w:marLeft w:val="0"/>
          <w:marRight w:val="0"/>
          <w:marTop w:val="0"/>
          <w:marBottom w:val="0"/>
          <w:divBdr>
            <w:top w:val="none" w:sz="0" w:space="0" w:color="auto"/>
            <w:left w:val="none" w:sz="0" w:space="0" w:color="auto"/>
            <w:bottom w:val="none" w:sz="0" w:space="0" w:color="auto"/>
            <w:right w:val="none" w:sz="0" w:space="0" w:color="auto"/>
          </w:divBdr>
        </w:div>
        <w:div w:id="1544519648">
          <w:marLeft w:val="0"/>
          <w:marRight w:val="0"/>
          <w:marTop w:val="0"/>
          <w:marBottom w:val="0"/>
          <w:divBdr>
            <w:top w:val="none" w:sz="0" w:space="0" w:color="auto"/>
            <w:left w:val="none" w:sz="0" w:space="0" w:color="auto"/>
            <w:bottom w:val="none" w:sz="0" w:space="0" w:color="auto"/>
            <w:right w:val="none" w:sz="0" w:space="0" w:color="auto"/>
          </w:divBdr>
        </w:div>
        <w:div w:id="1552039039">
          <w:marLeft w:val="0"/>
          <w:marRight w:val="0"/>
          <w:marTop w:val="0"/>
          <w:marBottom w:val="0"/>
          <w:divBdr>
            <w:top w:val="none" w:sz="0" w:space="0" w:color="auto"/>
            <w:left w:val="none" w:sz="0" w:space="0" w:color="auto"/>
            <w:bottom w:val="none" w:sz="0" w:space="0" w:color="auto"/>
            <w:right w:val="none" w:sz="0" w:space="0" w:color="auto"/>
          </w:divBdr>
        </w:div>
        <w:div w:id="1615404775">
          <w:marLeft w:val="0"/>
          <w:marRight w:val="0"/>
          <w:marTop w:val="0"/>
          <w:marBottom w:val="0"/>
          <w:divBdr>
            <w:top w:val="none" w:sz="0" w:space="0" w:color="auto"/>
            <w:left w:val="none" w:sz="0" w:space="0" w:color="auto"/>
            <w:bottom w:val="none" w:sz="0" w:space="0" w:color="auto"/>
            <w:right w:val="none" w:sz="0" w:space="0" w:color="auto"/>
          </w:divBdr>
        </w:div>
        <w:div w:id="1633442389">
          <w:marLeft w:val="0"/>
          <w:marRight w:val="0"/>
          <w:marTop w:val="0"/>
          <w:marBottom w:val="0"/>
          <w:divBdr>
            <w:top w:val="none" w:sz="0" w:space="0" w:color="auto"/>
            <w:left w:val="none" w:sz="0" w:space="0" w:color="auto"/>
            <w:bottom w:val="none" w:sz="0" w:space="0" w:color="auto"/>
            <w:right w:val="none" w:sz="0" w:space="0" w:color="auto"/>
          </w:divBdr>
        </w:div>
        <w:div w:id="1707636195">
          <w:marLeft w:val="0"/>
          <w:marRight w:val="0"/>
          <w:marTop w:val="0"/>
          <w:marBottom w:val="0"/>
          <w:divBdr>
            <w:top w:val="none" w:sz="0" w:space="0" w:color="auto"/>
            <w:left w:val="none" w:sz="0" w:space="0" w:color="auto"/>
            <w:bottom w:val="none" w:sz="0" w:space="0" w:color="auto"/>
            <w:right w:val="none" w:sz="0" w:space="0" w:color="auto"/>
          </w:divBdr>
        </w:div>
        <w:div w:id="1909612575">
          <w:marLeft w:val="0"/>
          <w:marRight w:val="0"/>
          <w:marTop w:val="0"/>
          <w:marBottom w:val="0"/>
          <w:divBdr>
            <w:top w:val="none" w:sz="0" w:space="0" w:color="auto"/>
            <w:left w:val="none" w:sz="0" w:space="0" w:color="auto"/>
            <w:bottom w:val="none" w:sz="0" w:space="0" w:color="auto"/>
            <w:right w:val="none" w:sz="0" w:space="0" w:color="auto"/>
          </w:divBdr>
        </w:div>
        <w:div w:id="1966959627">
          <w:marLeft w:val="0"/>
          <w:marRight w:val="0"/>
          <w:marTop w:val="0"/>
          <w:marBottom w:val="0"/>
          <w:divBdr>
            <w:top w:val="none" w:sz="0" w:space="0" w:color="auto"/>
            <w:left w:val="none" w:sz="0" w:space="0" w:color="auto"/>
            <w:bottom w:val="none" w:sz="0" w:space="0" w:color="auto"/>
            <w:right w:val="none" w:sz="0" w:space="0" w:color="auto"/>
          </w:divBdr>
        </w:div>
        <w:div w:id="1982727828">
          <w:marLeft w:val="0"/>
          <w:marRight w:val="0"/>
          <w:marTop w:val="0"/>
          <w:marBottom w:val="0"/>
          <w:divBdr>
            <w:top w:val="none" w:sz="0" w:space="0" w:color="auto"/>
            <w:left w:val="none" w:sz="0" w:space="0" w:color="auto"/>
            <w:bottom w:val="none" w:sz="0" w:space="0" w:color="auto"/>
            <w:right w:val="none" w:sz="0" w:space="0" w:color="auto"/>
          </w:divBdr>
        </w:div>
        <w:div w:id="2069644587">
          <w:marLeft w:val="0"/>
          <w:marRight w:val="0"/>
          <w:marTop w:val="0"/>
          <w:marBottom w:val="0"/>
          <w:divBdr>
            <w:top w:val="none" w:sz="0" w:space="0" w:color="auto"/>
            <w:left w:val="none" w:sz="0" w:space="0" w:color="auto"/>
            <w:bottom w:val="none" w:sz="0" w:space="0" w:color="auto"/>
            <w:right w:val="none" w:sz="0" w:space="0" w:color="auto"/>
          </w:divBdr>
        </w:div>
        <w:div w:id="2095084489">
          <w:marLeft w:val="0"/>
          <w:marRight w:val="0"/>
          <w:marTop w:val="0"/>
          <w:marBottom w:val="0"/>
          <w:divBdr>
            <w:top w:val="none" w:sz="0" w:space="0" w:color="auto"/>
            <w:left w:val="none" w:sz="0" w:space="0" w:color="auto"/>
            <w:bottom w:val="none" w:sz="0" w:space="0" w:color="auto"/>
            <w:right w:val="none" w:sz="0" w:space="0" w:color="auto"/>
          </w:divBdr>
        </w:div>
      </w:divsChild>
    </w:div>
    <w:div w:id="824513810">
      <w:bodyDiv w:val="1"/>
      <w:marLeft w:val="0"/>
      <w:marRight w:val="0"/>
      <w:marTop w:val="0"/>
      <w:marBottom w:val="0"/>
      <w:divBdr>
        <w:top w:val="none" w:sz="0" w:space="0" w:color="auto"/>
        <w:left w:val="none" w:sz="0" w:space="0" w:color="auto"/>
        <w:bottom w:val="none" w:sz="0" w:space="0" w:color="auto"/>
        <w:right w:val="none" w:sz="0" w:space="0" w:color="auto"/>
      </w:divBdr>
    </w:div>
    <w:div w:id="825165956">
      <w:bodyDiv w:val="1"/>
      <w:marLeft w:val="0"/>
      <w:marRight w:val="0"/>
      <w:marTop w:val="0"/>
      <w:marBottom w:val="0"/>
      <w:divBdr>
        <w:top w:val="none" w:sz="0" w:space="0" w:color="auto"/>
        <w:left w:val="none" w:sz="0" w:space="0" w:color="auto"/>
        <w:bottom w:val="none" w:sz="0" w:space="0" w:color="auto"/>
        <w:right w:val="none" w:sz="0" w:space="0" w:color="auto"/>
      </w:divBdr>
    </w:div>
    <w:div w:id="825317371">
      <w:bodyDiv w:val="1"/>
      <w:marLeft w:val="0"/>
      <w:marRight w:val="0"/>
      <w:marTop w:val="0"/>
      <w:marBottom w:val="0"/>
      <w:divBdr>
        <w:top w:val="none" w:sz="0" w:space="0" w:color="auto"/>
        <w:left w:val="none" w:sz="0" w:space="0" w:color="auto"/>
        <w:bottom w:val="none" w:sz="0" w:space="0" w:color="auto"/>
        <w:right w:val="none" w:sz="0" w:space="0" w:color="auto"/>
      </w:divBdr>
    </w:div>
    <w:div w:id="825632929">
      <w:bodyDiv w:val="1"/>
      <w:marLeft w:val="0"/>
      <w:marRight w:val="0"/>
      <w:marTop w:val="0"/>
      <w:marBottom w:val="0"/>
      <w:divBdr>
        <w:top w:val="none" w:sz="0" w:space="0" w:color="auto"/>
        <w:left w:val="none" w:sz="0" w:space="0" w:color="auto"/>
        <w:bottom w:val="none" w:sz="0" w:space="0" w:color="auto"/>
        <w:right w:val="none" w:sz="0" w:space="0" w:color="auto"/>
      </w:divBdr>
    </w:div>
    <w:div w:id="826097610">
      <w:bodyDiv w:val="1"/>
      <w:marLeft w:val="0"/>
      <w:marRight w:val="0"/>
      <w:marTop w:val="0"/>
      <w:marBottom w:val="0"/>
      <w:divBdr>
        <w:top w:val="none" w:sz="0" w:space="0" w:color="auto"/>
        <w:left w:val="none" w:sz="0" w:space="0" w:color="auto"/>
        <w:bottom w:val="none" w:sz="0" w:space="0" w:color="auto"/>
        <w:right w:val="none" w:sz="0" w:space="0" w:color="auto"/>
      </w:divBdr>
      <w:divsChild>
        <w:div w:id="1832598887">
          <w:marLeft w:val="0"/>
          <w:marRight w:val="0"/>
          <w:marTop w:val="0"/>
          <w:marBottom w:val="0"/>
          <w:divBdr>
            <w:top w:val="none" w:sz="0" w:space="0" w:color="auto"/>
            <w:left w:val="none" w:sz="0" w:space="0" w:color="auto"/>
            <w:bottom w:val="none" w:sz="0" w:space="0" w:color="auto"/>
            <w:right w:val="none" w:sz="0" w:space="0" w:color="auto"/>
          </w:divBdr>
        </w:div>
      </w:divsChild>
    </w:div>
    <w:div w:id="826243189">
      <w:bodyDiv w:val="1"/>
      <w:marLeft w:val="0"/>
      <w:marRight w:val="0"/>
      <w:marTop w:val="0"/>
      <w:marBottom w:val="0"/>
      <w:divBdr>
        <w:top w:val="none" w:sz="0" w:space="0" w:color="auto"/>
        <w:left w:val="none" w:sz="0" w:space="0" w:color="auto"/>
        <w:bottom w:val="none" w:sz="0" w:space="0" w:color="auto"/>
        <w:right w:val="none" w:sz="0" w:space="0" w:color="auto"/>
      </w:divBdr>
    </w:div>
    <w:div w:id="826359658">
      <w:bodyDiv w:val="1"/>
      <w:marLeft w:val="0"/>
      <w:marRight w:val="0"/>
      <w:marTop w:val="0"/>
      <w:marBottom w:val="0"/>
      <w:divBdr>
        <w:top w:val="none" w:sz="0" w:space="0" w:color="auto"/>
        <w:left w:val="none" w:sz="0" w:space="0" w:color="auto"/>
        <w:bottom w:val="none" w:sz="0" w:space="0" w:color="auto"/>
        <w:right w:val="none" w:sz="0" w:space="0" w:color="auto"/>
      </w:divBdr>
    </w:div>
    <w:div w:id="826703211">
      <w:bodyDiv w:val="1"/>
      <w:marLeft w:val="0"/>
      <w:marRight w:val="0"/>
      <w:marTop w:val="0"/>
      <w:marBottom w:val="0"/>
      <w:divBdr>
        <w:top w:val="none" w:sz="0" w:space="0" w:color="auto"/>
        <w:left w:val="none" w:sz="0" w:space="0" w:color="auto"/>
        <w:bottom w:val="none" w:sz="0" w:space="0" w:color="auto"/>
        <w:right w:val="none" w:sz="0" w:space="0" w:color="auto"/>
      </w:divBdr>
    </w:div>
    <w:div w:id="827138264">
      <w:bodyDiv w:val="1"/>
      <w:marLeft w:val="0"/>
      <w:marRight w:val="0"/>
      <w:marTop w:val="0"/>
      <w:marBottom w:val="0"/>
      <w:divBdr>
        <w:top w:val="none" w:sz="0" w:space="0" w:color="auto"/>
        <w:left w:val="none" w:sz="0" w:space="0" w:color="auto"/>
        <w:bottom w:val="none" w:sz="0" w:space="0" w:color="auto"/>
        <w:right w:val="none" w:sz="0" w:space="0" w:color="auto"/>
      </w:divBdr>
    </w:div>
    <w:div w:id="827667786">
      <w:bodyDiv w:val="1"/>
      <w:marLeft w:val="0"/>
      <w:marRight w:val="0"/>
      <w:marTop w:val="0"/>
      <w:marBottom w:val="0"/>
      <w:divBdr>
        <w:top w:val="none" w:sz="0" w:space="0" w:color="auto"/>
        <w:left w:val="none" w:sz="0" w:space="0" w:color="auto"/>
        <w:bottom w:val="none" w:sz="0" w:space="0" w:color="auto"/>
        <w:right w:val="none" w:sz="0" w:space="0" w:color="auto"/>
      </w:divBdr>
    </w:div>
    <w:div w:id="828056229">
      <w:bodyDiv w:val="1"/>
      <w:marLeft w:val="0"/>
      <w:marRight w:val="0"/>
      <w:marTop w:val="0"/>
      <w:marBottom w:val="0"/>
      <w:divBdr>
        <w:top w:val="none" w:sz="0" w:space="0" w:color="auto"/>
        <w:left w:val="none" w:sz="0" w:space="0" w:color="auto"/>
        <w:bottom w:val="none" w:sz="0" w:space="0" w:color="auto"/>
        <w:right w:val="none" w:sz="0" w:space="0" w:color="auto"/>
      </w:divBdr>
    </w:div>
    <w:div w:id="828448741">
      <w:bodyDiv w:val="1"/>
      <w:marLeft w:val="0"/>
      <w:marRight w:val="0"/>
      <w:marTop w:val="0"/>
      <w:marBottom w:val="0"/>
      <w:divBdr>
        <w:top w:val="none" w:sz="0" w:space="0" w:color="auto"/>
        <w:left w:val="none" w:sz="0" w:space="0" w:color="auto"/>
        <w:bottom w:val="none" w:sz="0" w:space="0" w:color="auto"/>
        <w:right w:val="none" w:sz="0" w:space="0" w:color="auto"/>
      </w:divBdr>
    </w:div>
    <w:div w:id="830145929">
      <w:bodyDiv w:val="1"/>
      <w:marLeft w:val="0"/>
      <w:marRight w:val="0"/>
      <w:marTop w:val="0"/>
      <w:marBottom w:val="0"/>
      <w:divBdr>
        <w:top w:val="none" w:sz="0" w:space="0" w:color="auto"/>
        <w:left w:val="none" w:sz="0" w:space="0" w:color="auto"/>
        <w:bottom w:val="none" w:sz="0" w:space="0" w:color="auto"/>
        <w:right w:val="none" w:sz="0" w:space="0" w:color="auto"/>
      </w:divBdr>
    </w:div>
    <w:div w:id="832457048">
      <w:bodyDiv w:val="1"/>
      <w:marLeft w:val="0"/>
      <w:marRight w:val="0"/>
      <w:marTop w:val="0"/>
      <w:marBottom w:val="0"/>
      <w:divBdr>
        <w:top w:val="none" w:sz="0" w:space="0" w:color="auto"/>
        <w:left w:val="none" w:sz="0" w:space="0" w:color="auto"/>
        <w:bottom w:val="none" w:sz="0" w:space="0" w:color="auto"/>
        <w:right w:val="none" w:sz="0" w:space="0" w:color="auto"/>
      </w:divBdr>
    </w:div>
    <w:div w:id="832528096">
      <w:bodyDiv w:val="1"/>
      <w:marLeft w:val="0"/>
      <w:marRight w:val="0"/>
      <w:marTop w:val="0"/>
      <w:marBottom w:val="0"/>
      <w:divBdr>
        <w:top w:val="none" w:sz="0" w:space="0" w:color="auto"/>
        <w:left w:val="none" w:sz="0" w:space="0" w:color="auto"/>
        <w:bottom w:val="none" w:sz="0" w:space="0" w:color="auto"/>
        <w:right w:val="none" w:sz="0" w:space="0" w:color="auto"/>
      </w:divBdr>
      <w:divsChild>
        <w:div w:id="159202325">
          <w:marLeft w:val="0"/>
          <w:marRight w:val="0"/>
          <w:marTop w:val="0"/>
          <w:marBottom w:val="0"/>
          <w:divBdr>
            <w:top w:val="none" w:sz="0" w:space="0" w:color="auto"/>
            <w:left w:val="none" w:sz="0" w:space="0" w:color="auto"/>
            <w:bottom w:val="none" w:sz="0" w:space="0" w:color="auto"/>
            <w:right w:val="none" w:sz="0" w:space="0" w:color="auto"/>
          </w:divBdr>
        </w:div>
        <w:div w:id="162016687">
          <w:marLeft w:val="0"/>
          <w:marRight w:val="0"/>
          <w:marTop w:val="0"/>
          <w:marBottom w:val="0"/>
          <w:divBdr>
            <w:top w:val="none" w:sz="0" w:space="0" w:color="auto"/>
            <w:left w:val="none" w:sz="0" w:space="0" w:color="auto"/>
            <w:bottom w:val="none" w:sz="0" w:space="0" w:color="auto"/>
            <w:right w:val="none" w:sz="0" w:space="0" w:color="auto"/>
          </w:divBdr>
        </w:div>
        <w:div w:id="210388520">
          <w:marLeft w:val="0"/>
          <w:marRight w:val="0"/>
          <w:marTop w:val="0"/>
          <w:marBottom w:val="0"/>
          <w:divBdr>
            <w:top w:val="none" w:sz="0" w:space="0" w:color="auto"/>
            <w:left w:val="none" w:sz="0" w:space="0" w:color="auto"/>
            <w:bottom w:val="none" w:sz="0" w:space="0" w:color="auto"/>
            <w:right w:val="none" w:sz="0" w:space="0" w:color="auto"/>
          </w:divBdr>
        </w:div>
        <w:div w:id="252785862">
          <w:marLeft w:val="0"/>
          <w:marRight w:val="0"/>
          <w:marTop w:val="0"/>
          <w:marBottom w:val="0"/>
          <w:divBdr>
            <w:top w:val="none" w:sz="0" w:space="0" w:color="auto"/>
            <w:left w:val="none" w:sz="0" w:space="0" w:color="auto"/>
            <w:bottom w:val="none" w:sz="0" w:space="0" w:color="auto"/>
            <w:right w:val="none" w:sz="0" w:space="0" w:color="auto"/>
          </w:divBdr>
        </w:div>
        <w:div w:id="286855297">
          <w:marLeft w:val="0"/>
          <w:marRight w:val="0"/>
          <w:marTop w:val="0"/>
          <w:marBottom w:val="0"/>
          <w:divBdr>
            <w:top w:val="none" w:sz="0" w:space="0" w:color="auto"/>
            <w:left w:val="none" w:sz="0" w:space="0" w:color="auto"/>
            <w:bottom w:val="none" w:sz="0" w:space="0" w:color="auto"/>
            <w:right w:val="none" w:sz="0" w:space="0" w:color="auto"/>
          </w:divBdr>
        </w:div>
        <w:div w:id="318967473">
          <w:marLeft w:val="0"/>
          <w:marRight w:val="0"/>
          <w:marTop w:val="0"/>
          <w:marBottom w:val="0"/>
          <w:divBdr>
            <w:top w:val="none" w:sz="0" w:space="0" w:color="auto"/>
            <w:left w:val="none" w:sz="0" w:space="0" w:color="auto"/>
            <w:bottom w:val="none" w:sz="0" w:space="0" w:color="auto"/>
            <w:right w:val="none" w:sz="0" w:space="0" w:color="auto"/>
          </w:divBdr>
        </w:div>
        <w:div w:id="399136198">
          <w:marLeft w:val="0"/>
          <w:marRight w:val="0"/>
          <w:marTop w:val="0"/>
          <w:marBottom w:val="0"/>
          <w:divBdr>
            <w:top w:val="none" w:sz="0" w:space="0" w:color="auto"/>
            <w:left w:val="none" w:sz="0" w:space="0" w:color="auto"/>
            <w:bottom w:val="none" w:sz="0" w:space="0" w:color="auto"/>
            <w:right w:val="none" w:sz="0" w:space="0" w:color="auto"/>
          </w:divBdr>
        </w:div>
        <w:div w:id="531843286">
          <w:marLeft w:val="0"/>
          <w:marRight w:val="0"/>
          <w:marTop w:val="0"/>
          <w:marBottom w:val="0"/>
          <w:divBdr>
            <w:top w:val="none" w:sz="0" w:space="0" w:color="auto"/>
            <w:left w:val="none" w:sz="0" w:space="0" w:color="auto"/>
            <w:bottom w:val="none" w:sz="0" w:space="0" w:color="auto"/>
            <w:right w:val="none" w:sz="0" w:space="0" w:color="auto"/>
          </w:divBdr>
        </w:div>
        <w:div w:id="534972302">
          <w:marLeft w:val="0"/>
          <w:marRight w:val="0"/>
          <w:marTop w:val="0"/>
          <w:marBottom w:val="0"/>
          <w:divBdr>
            <w:top w:val="none" w:sz="0" w:space="0" w:color="auto"/>
            <w:left w:val="none" w:sz="0" w:space="0" w:color="auto"/>
            <w:bottom w:val="none" w:sz="0" w:space="0" w:color="auto"/>
            <w:right w:val="none" w:sz="0" w:space="0" w:color="auto"/>
          </w:divBdr>
        </w:div>
        <w:div w:id="536088888">
          <w:marLeft w:val="0"/>
          <w:marRight w:val="0"/>
          <w:marTop w:val="0"/>
          <w:marBottom w:val="0"/>
          <w:divBdr>
            <w:top w:val="none" w:sz="0" w:space="0" w:color="auto"/>
            <w:left w:val="none" w:sz="0" w:space="0" w:color="auto"/>
            <w:bottom w:val="none" w:sz="0" w:space="0" w:color="auto"/>
            <w:right w:val="none" w:sz="0" w:space="0" w:color="auto"/>
          </w:divBdr>
        </w:div>
        <w:div w:id="559830159">
          <w:marLeft w:val="0"/>
          <w:marRight w:val="0"/>
          <w:marTop w:val="0"/>
          <w:marBottom w:val="0"/>
          <w:divBdr>
            <w:top w:val="none" w:sz="0" w:space="0" w:color="auto"/>
            <w:left w:val="none" w:sz="0" w:space="0" w:color="auto"/>
            <w:bottom w:val="none" w:sz="0" w:space="0" w:color="auto"/>
            <w:right w:val="none" w:sz="0" w:space="0" w:color="auto"/>
          </w:divBdr>
        </w:div>
        <w:div w:id="567494260">
          <w:marLeft w:val="0"/>
          <w:marRight w:val="0"/>
          <w:marTop w:val="0"/>
          <w:marBottom w:val="0"/>
          <w:divBdr>
            <w:top w:val="none" w:sz="0" w:space="0" w:color="auto"/>
            <w:left w:val="none" w:sz="0" w:space="0" w:color="auto"/>
            <w:bottom w:val="none" w:sz="0" w:space="0" w:color="auto"/>
            <w:right w:val="none" w:sz="0" w:space="0" w:color="auto"/>
          </w:divBdr>
        </w:div>
        <w:div w:id="568270782">
          <w:marLeft w:val="0"/>
          <w:marRight w:val="0"/>
          <w:marTop w:val="0"/>
          <w:marBottom w:val="0"/>
          <w:divBdr>
            <w:top w:val="none" w:sz="0" w:space="0" w:color="auto"/>
            <w:left w:val="none" w:sz="0" w:space="0" w:color="auto"/>
            <w:bottom w:val="none" w:sz="0" w:space="0" w:color="auto"/>
            <w:right w:val="none" w:sz="0" w:space="0" w:color="auto"/>
          </w:divBdr>
        </w:div>
        <w:div w:id="601305853">
          <w:marLeft w:val="0"/>
          <w:marRight w:val="0"/>
          <w:marTop w:val="0"/>
          <w:marBottom w:val="0"/>
          <w:divBdr>
            <w:top w:val="none" w:sz="0" w:space="0" w:color="auto"/>
            <w:left w:val="none" w:sz="0" w:space="0" w:color="auto"/>
            <w:bottom w:val="none" w:sz="0" w:space="0" w:color="auto"/>
            <w:right w:val="none" w:sz="0" w:space="0" w:color="auto"/>
          </w:divBdr>
        </w:div>
        <w:div w:id="624043294">
          <w:marLeft w:val="0"/>
          <w:marRight w:val="0"/>
          <w:marTop w:val="0"/>
          <w:marBottom w:val="0"/>
          <w:divBdr>
            <w:top w:val="none" w:sz="0" w:space="0" w:color="auto"/>
            <w:left w:val="none" w:sz="0" w:space="0" w:color="auto"/>
            <w:bottom w:val="none" w:sz="0" w:space="0" w:color="auto"/>
            <w:right w:val="none" w:sz="0" w:space="0" w:color="auto"/>
          </w:divBdr>
        </w:div>
        <w:div w:id="687875816">
          <w:marLeft w:val="0"/>
          <w:marRight w:val="0"/>
          <w:marTop w:val="0"/>
          <w:marBottom w:val="0"/>
          <w:divBdr>
            <w:top w:val="none" w:sz="0" w:space="0" w:color="auto"/>
            <w:left w:val="none" w:sz="0" w:space="0" w:color="auto"/>
            <w:bottom w:val="none" w:sz="0" w:space="0" w:color="auto"/>
            <w:right w:val="none" w:sz="0" w:space="0" w:color="auto"/>
          </w:divBdr>
        </w:div>
        <w:div w:id="688875203">
          <w:marLeft w:val="0"/>
          <w:marRight w:val="0"/>
          <w:marTop w:val="0"/>
          <w:marBottom w:val="0"/>
          <w:divBdr>
            <w:top w:val="none" w:sz="0" w:space="0" w:color="auto"/>
            <w:left w:val="none" w:sz="0" w:space="0" w:color="auto"/>
            <w:bottom w:val="none" w:sz="0" w:space="0" w:color="auto"/>
            <w:right w:val="none" w:sz="0" w:space="0" w:color="auto"/>
          </w:divBdr>
        </w:div>
        <w:div w:id="750738572">
          <w:marLeft w:val="0"/>
          <w:marRight w:val="0"/>
          <w:marTop w:val="0"/>
          <w:marBottom w:val="0"/>
          <w:divBdr>
            <w:top w:val="none" w:sz="0" w:space="0" w:color="auto"/>
            <w:left w:val="none" w:sz="0" w:space="0" w:color="auto"/>
            <w:bottom w:val="none" w:sz="0" w:space="0" w:color="auto"/>
            <w:right w:val="none" w:sz="0" w:space="0" w:color="auto"/>
          </w:divBdr>
        </w:div>
        <w:div w:id="759063673">
          <w:marLeft w:val="0"/>
          <w:marRight w:val="0"/>
          <w:marTop w:val="0"/>
          <w:marBottom w:val="0"/>
          <w:divBdr>
            <w:top w:val="none" w:sz="0" w:space="0" w:color="auto"/>
            <w:left w:val="none" w:sz="0" w:space="0" w:color="auto"/>
            <w:bottom w:val="none" w:sz="0" w:space="0" w:color="auto"/>
            <w:right w:val="none" w:sz="0" w:space="0" w:color="auto"/>
          </w:divBdr>
        </w:div>
        <w:div w:id="764418835">
          <w:marLeft w:val="0"/>
          <w:marRight w:val="0"/>
          <w:marTop w:val="0"/>
          <w:marBottom w:val="0"/>
          <w:divBdr>
            <w:top w:val="none" w:sz="0" w:space="0" w:color="auto"/>
            <w:left w:val="none" w:sz="0" w:space="0" w:color="auto"/>
            <w:bottom w:val="none" w:sz="0" w:space="0" w:color="auto"/>
            <w:right w:val="none" w:sz="0" w:space="0" w:color="auto"/>
          </w:divBdr>
        </w:div>
        <w:div w:id="848104301">
          <w:marLeft w:val="0"/>
          <w:marRight w:val="0"/>
          <w:marTop w:val="0"/>
          <w:marBottom w:val="0"/>
          <w:divBdr>
            <w:top w:val="none" w:sz="0" w:space="0" w:color="auto"/>
            <w:left w:val="none" w:sz="0" w:space="0" w:color="auto"/>
            <w:bottom w:val="none" w:sz="0" w:space="0" w:color="auto"/>
            <w:right w:val="none" w:sz="0" w:space="0" w:color="auto"/>
          </w:divBdr>
        </w:div>
        <w:div w:id="872772653">
          <w:marLeft w:val="0"/>
          <w:marRight w:val="0"/>
          <w:marTop w:val="0"/>
          <w:marBottom w:val="0"/>
          <w:divBdr>
            <w:top w:val="none" w:sz="0" w:space="0" w:color="auto"/>
            <w:left w:val="none" w:sz="0" w:space="0" w:color="auto"/>
            <w:bottom w:val="none" w:sz="0" w:space="0" w:color="auto"/>
            <w:right w:val="none" w:sz="0" w:space="0" w:color="auto"/>
          </w:divBdr>
        </w:div>
        <w:div w:id="915673187">
          <w:marLeft w:val="0"/>
          <w:marRight w:val="0"/>
          <w:marTop w:val="0"/>
          <w:marBottom w:val="0"/>
          <w:divBdr>
            <w:top w:val="none" w:sz="0" w:space="0" w:color="auto"/>
            <w:left w:val="none" w:sz="0" w:space="0" w:color="auto"/>
            <w:bottom w:val="none" w:sz="0" w:space="0" w:color="auto"/>
            <w:right w:val="none" w:sz="0" w:space="0" w:color="auto"/>
          </w:divBdr>
        </w:div>
        <w:div w:id="925192262">
          <w:marLeft w:val="0"/>
          <w:marRight w:val="0"/>
          <w:marTop w:val="0"/>
          <w:marBottom w:val="0"/>
          <w:divBdr>
            <w:top w:val="none" w:sz="0" w:space="0" w:color="auto"/>
            <w:left w:val="none" w:sz="0" w:space="0" w:color="auto"/>
            <w:bottom w:val="none" w:sz="0" w:space="0" w:color="auto"/>
            <w:right w:val="none" w:sz="0" w:space="0" w:color="auto"/>
          </w:divBdr>
        </w:div>
        <w:div w:id="1026980137">
          <w:marLeft w:val="0"/>
          <w:marRight w:val="0"/>
          <w:marTop w:val="0"/>
          <w:marBottom w:val="0"/>
          <w:divBdr>
            <w:top w:val="none" w:sz="0" w:space="0" w:color="auto"/>
            <w:left w:val="none" w:sz="0" w:space="0" w:color="auto"/>
            <w:bottom w:val="none" w:sz="0" w:space="0" w:color="auto"/>
            <w:right w:val="none" w:sz="0" w:space="0" w:color="auto"/>
          </w:divBdr>
        </w:div>
        <w:div w:id="1078358583">
          <w:marLeft w:val="0"/>
          <w:marRight w:val="0"/>
          <w:marTop w:val="0"/>
          <w:marBottom w:val="0"/>
          <w:divBdr>
            <w:top w:val="none" w:sz="0" w:space="0" w:color="auto"/>
            <w:left w:val="none" w:sz="0" w:space="0" w:color="auto"/>
            <w:bottom w:val="none" w:sz="0" w:space="0" w:color="auto"/>
            <w:right w:val="none" w:sz="0" w:space="0" w:color="auto"/>
          </w:divBdr>
        </w:div>
        <w:div w:id="1095634214">
          <w:marLeft w:val="0"/>
          <w:marRight w:val="0"/>
          <w:marTop w:val="0"/>
          <w:marBottom w:val="0"/>
          <w:divBdr>
            <w:top w:val="none" w:sz="0" w:space="0" w:color="auto"/>
            <w:left w:val="none" w:sz="0" w:space="0" w:color="auto"/>
            <w:bottom w:val="none" w:sz="0" w:space="0" w:color="auto"/>
            <w:right w:val="none" w:sz="0" w:space="0" w:color="auto"/>
          </w:divBdr>
        </w:div>
        <w:div w:id="1351637509">
          <w:marLeft w:val="0"/>
          <w:marRight w:val="0"/>
          <w:marTop w:val="0"/>
          <w:marBottom w:val="0"/>
          <w:divBdr>
            <w:top w:val="none" w:sz="0" w:space="0" w:color="auto"/>
            <w:left w:val="none" w:sz="0" w:space="0" w:color="auto"/>
            <w:bottom w:val="none" w:sz="0" w:space="0" w:color="auto"/>
            <w:right w:val="none" w:sz="0" w:space="0" w:color="auto"/>
          </w:divBdr>
        </w:div>
        <w:div w:id="1523860385">
          <w:marLeft w:val="0"/>
          <w:marRight w:val="0"/>
          <w:marTop w:val="0"/>
          <w:marBottom w:val="0"/>
          <w:divBdr>
            <w:top w:val="none" w:sz="0" w:space="0" w:color="auto"/>
            <w:left w:val="none" w:sz="0" w:space="0" w:color="auto"/>
            <w:bottom w:val="none" w:sz="0" w:space="0" w:color="auto"/>
            <w:right w:val="none" w:sz="0" w:space="0" w:color="auto"/>
          </w:divBdr>
        </w:div>
        <w:div w:id="1562324648">
          <w:marLeft w:val="0"/>
          <w:marRight w:val="0"/>
          <w:marTop w:val="0"/>
          <w:marBottom w:val="0"/>
          <w:divBdr>
            <w:top w:val="none" w:sz="0" w:space="0" w:color="auto"/>
            <w:left w:val="none" w:sz="0" w:space="0" w:color="auto"/>
            <w:bottom w:val="none" w:sz="0" w:space="0" w:color="auto"/>
            <w:right w:val="none" w:sz="0" w:space="0" w:color="auto"/>
          </w:divBdr>
        </w:div>
        <w:div w:id="1644503185">
          <w:marLeft w:val="0"/>
          <w:marRight w:val="0"/>
          <w:marTop w:val="0"/>
          <w:marBottom w:val="0"/>
          <w:divBdr>
            <w:top w:val="none" w:sz="0" w:space="0" w:color="auto"/>
            <w:left w:val="none" w:sz="0" w:space="0" w:color="auto"/>
            <w:bottom w:val="none" w:sz="0" w:space="0" w:color="auto"/>
            <w:right w:val="none" w:sz="0" w:space="0" w:color="auto"/>
          </w:divBdr>
        </w:div>
        <w:div w:id="1872648632">
          <w:marLeft w:val="0"/>
          <w:marRight w:val="0"/>
          <w:marTop w:val="0"/>
          <w:marBottom w:val="0"/>
          <w:divBdr>
            <w:top w:val="none" w:sz="0" w:space="0" w:color="auto"/>
            <w:left w:val="none" w:sz="0" w:space="0" w:color="auto"/>
            <w:bottom w:val="none" w:sz="0" w:space="0" w:color="auto"/>
            <w:right w:val="none" w:sz="0" w:space="0" w:color="auto"/>
          </w:divBdr>
        </w:div>
        <w:div w:id="1947351058">
          <w:marLeft w:val="0"/>
          <w:marRight w:val="0"/>
          <w:marTop w:val="0"/>
          <w:marBottom w:val="0"/>
          <w:divBdr>
            <w:top w:val="none" w:sz="0" w:space="0" w:color="auto"/>
            <w:left w:val="none" w:sz="0" w:space="0" w:color="auto"/>
            <w:bottom w:val="none" w:sz="0" w:space="0" w:color="auto"/>
            <w:right w:val="none" w:sz="0" w:space="0" w:color="auto"/>
          </w:divBdr>
        </w:div>
        <w:div w:id="2019699856">
          <w:marLeft w:val="0"/>
          <w:marRight w:val="0"/>
          <w:marTop w:val="0"/>
          <w:marBottom w:val="0"/>
          <w:divBdr>
            <w:top w:val="none" w:sz="0" w:space="0" w:color="auto"/>
            <w:left w:val="none" w:sz="0" w:space="0" w:color="auto"/>
            <w:bottom w:val="none" w:sz="0" w:space="0" w:color="auto"/>
            <w:right w:val="none" w:sz="0" w:space="0" w:color="auto"/>
          </w:divBdr>
        </w:div>
        <w:div w:id="2088794852">
          <w:marLeft w:val="0"/>
          <w:marRight w:val="0"/>
          <w:marTop w:val="0"/>
          <w:marBottom w:val="0"/>
          <w:divBdr>
            <w:top w:val="none" w:sz="0" w:space="0" w:color="auto"/>
            <w:left w:val="none" w:sz="0" w:space="0" w:color="auto"/>
            <w:bottom w:val="none" w:sz="0" w:space="0" w:color="auto"/>
            <w:right w:val="none" w:sz="0" w:space="0" w:color="auto"/>
          </w:divBdr>
        </w:div>
      </w:divsChild>
    </w:div>
    <w:div w:id="833767326">
      <w:bodyDiv w:val="1"/>
      <w:marLeft w:val="0"/>
      <w:marRight w:val="0"/>
      <w:marTop w:val="0"/>
      <w:marBottom w:val="0"/>
      <w:divBdr>
        <w:top w:val="none" w:sz="0" w:space="0" w:color="auto"/>
        <w:left w:val="none" w:sz="0" w:space="0" w:color="auto"/>
        <w:bottom w:val="none" w:sz="0" w:space="0" w:color="auto"/>
        <w:right w:val="none" w:sz="0" w:space="0" w:color="auto"/>
      </w:divBdr>
    </w:div>
    <w:div w:id="836462546">
      <w:bodyDiv w:val="1"/>
      <w:marLeft w:val="0"/>
      <w:marRight w:val="0"/>
      <w:marTop w:val="0"/>
      <w:marBottom w:val="0"/>
      <w:divBdr>
        <w:top w:val="none" w:sz="0" w:space="0" w:color="auto"/>
        <w:left w:val="none" w:sz="0" w:space="0" w:color="auto"/>
        <w:bottom w:val="none" w:sz="0" w:space="0" w:color="auto"/>
        <w:right w:val="none" w:sz="0" w:space="0" w:color="auto"/>
      </w:divBdr>
    </w:div>
    <w:div w:id="837615899">
      <w:bodyDiv w:val="1"/>
      <w:marLeft w:val="0"/>
      <w:marRight w:val="0"/>
      <w:marTop w:val="0"/>
      <w:marBottom w:val="0"/>
      <w:divBdr>
        <w:top w:val="none" w:sz="0" w:space="0" w:color="auto"/>
        <w:left w:val="none" w:sz="0" w:space="0" w:color="auto"/>
        <w:bottom w:val="none" w:sz="0" w:space="0" w:color="auto"/>
        <w:right w:val="none" w:sz="0" w:space="0" w:color="auto"/>
      </w:divBdr>
    </w:div>
    <w:div w:id="837648233">
      <w:bodyDiv w:val="1"/>
      <w:marLeft w:val="0"/>
      <w:marRight w:val="0"/>
      <w:marTop w:val="0"/>
      <w:marBottom w:val="0"/>
      <w:divBdr>
        <w:top w:val="none" w:sz="0" w:space="0" w:color="auto"/>
        <w:left w:val="none" w:sz="0" w:space="0" w:color="auto"/>
        <w:bottom w:val="none" w:sz="0" w:space="0" w:color="auto"/>
        <w:right w:val="none" w:sz="0" w:space="0" w:color="auto"/>
      </w:divBdr>
    </w:div>
    <w:div w:id="837844511">
      <w:bodyDiv w:val="1"/>
      <w:marLeft w:val="0"/>
      <w:marRight w:val="0"/>
      <w:marTop w:val="0"/>
      <w:marBottom w:val="0"/>
      <w:divBdr>
        <w:top w:val="none" w:sz="0" w:space="0" w:color="auto"/>
        <w:left w:val="none" w:sz="0" w:space="0" w:color="auto"/>
        <w:bottom w:val="none" w:sz="0" w:space="0" w:color="auto"/>
        <w:right w:val="none" w:sz="0" w:space="0" w:color="auto"/>
      </w:divBdr>
    </w:div>
    <w:div w:id="838813367">
      <w:bodyDiv w:val="1"/>
      <w:marLeft w:val="0"/>
      <w:marRight w:val="0"/>
      <w:marTop w:val="0"/>
      <w:marBottom w:val="0"/>
      <w:divBdr>
        <w:top w:val="none" w:sz="0" w:space="0" w:color="auto"/>
        <w:left w:val="none" w:sz="0" w:space="0" w:color="auto"/>
        <w:bottom w:val="none" w:sz="0" w:space="0" w:color="auto"/>
        <w:right w:val="none" w:sz="0" w:space="0" w:color="auto"/>
      </w:divBdr>
    </w:div>
    <w:div w:id="839270795">
      <w:bodyDiv w:val="1"/>
      <w:marLeft w:val="0"/>
      <w:marRight w:val="0"/>
      <w:marTop w:val="0"/>
      <w:marBottom w:val="0"/>
      <w:divBdr>
        <w:top w:val="none" w:sz="0" w:space="0" w:color="auto"/>
        <w:left w:val="none" w:sz="0" w:space="0" w:color="auto"/>
        <w:bottom w:val="none" w:sz="0" w:space="0" w:color="auto"/>
        <w:right w:val="none" w:sz="0" w:space="0" w:color="auto"/>
      </w:divBdr>
    </w:div>
    <w:div w:id="839924715">
      <w:bodyDiv w:val="1"/>
      <w:marLeft w:val="0"/>
      <w:marRight w:val="0"/>
      <w:marTop w:val="0"/>
      <w:marBottom w:val="0"/>
      <w:divBdr>
        <w:top w:val="none" w:sz="0" w:space="0" w:color="auto"/>
        <w:left w:val="none" w:sz="0" w:space="0" w:color="auto"/>
        <w:bottom w:val="none" w:sz="0" w:space="0" w:color="auto"/>
        <w:right w:val="none" w:sz="0" w:space="0" w:color="auto"/>
      </w:divBdr>
      <w:divsChild>
        <w:div w:id="20471627">
          <w:marLeft w:val="0"/>
          <w:marRight w:val="0"/>
          <w:marTop w:val="0"/>
          <w:marBottom w:val="0"/>
          <w:divBdr>
            <w:top w:val="none" w:sz="0" w:space="0" w:color="auto"/>
            <w:left w:val="none" w:sz="0" w:space="0" w:color="auto"/>
            <w:bottom w:val="none" w:sz="0" w:space="0" w:color="auto"/>
            <w:right w:val="none" w:sz="0" w:space="0" w:color="auto"/>
          </w:divBdr>
        </w:div>
        <w:div w:id="97213366">
          <w:marLeft w:val="0"/>
          <w:marRight w:val="0"/>
          <w:marTop w:val="0"/>
          <w:marBottom w:val="0"/>
          <w:divBdr>
            <w:top w:val="none" w:sz="0" w:space="0" w:color="auto"/>
            <w:left w:val="none" w:sz="0" w:space="0" w:color="auto"/>
            <w:bottom w:val="none" w:sz="0" w:space="0" w:color="auto"/>
            <w:right w:val="none" w:sz="0" w:space="0" w:color="auto"/>
          </w:divBdr>
        </w:div>
        <w:div w:id="226301556">
          <w:marLeft w:val="0"/>
          <w:marRight w:val="0"/>
          <w:marTop w:val="0"/>
          <w:marBottom w:val="0"/>
          <w:divBdr>
            <w:top w:val="none" w:sz="0" w:space="0" w:color="auto"/>
            <w:left w:val="none" w:sz="0" w:space="0" w:color="auto"/>
            <w:bottom w:val="none" w:sz="0" w:space="0" w:color="auto"/>
            <w:right w:val="none" w:sz="0" w:space="0" w:color="auto"/>
          </w:divBdr>
        </w:div>
        <w:div w:id="382561304">
          <w:marLeft w:val="0"/>
          <w:marRight w:val="0"/>
          <w:marTop w:val="0"/>
          <w:marBottom w:val="0"/>
          <w:divBdr>
            <w:top w:val="none" w:sz="0" w:space="0" w:color="auto"/>
            <w:left w:val="none" w:sz="0" w:space="0" w:color="auto"/>
            <w:bottom w:val="none" w:sz="0" w:space="0" w:color="auto"/>
            <w:right w:val="none" w:sz="0" w:space="0" w:color="auto"/>
          </w:divBdr>
        </w:div>
        <w:div w:id="382599342">
          <w:marLeft w:val="0"/>
          <w:marRight w:val="0"/>
          <w:marTop w:val="0"/>
          <w:marBottom w:val="0"/>
          <w:divBdr>
            <w:top w:val="none" w:sz="0" w:space="0" w:color="auto"/>
            <w:left w:val="none" w:sz="0" w:space="0" w:color="auto"/>
            <w:bottom w:val="none" w:sz="0" w:space="0" w:color="auto"/>
            <w:right w:val="none" w:sz="0" w:space="0" w:color="auto"/>
          </w:divBdr>
        </w:div>
        <w:div w:id="522867137">
          <w:marLeft w:val="0"/>
          <w:marRight w:val="0"/>
          <w:marTop w:val="0"/>
          <w:marBottom w:val="0"/>
          <w:divBdr>
            <w:top w:val="none" w:sz="0" w:space="0" w:color="auto"/>
            <w:left w:val="none" w:sz="0" w:space="0" w:color="auto"/>
            <w:bottom w:val="none" w:sz="0" w:space="0" w:color="auto"/>
            <w:right w:val="none" w:sz="0" w:space="0" w:color="auto"/>
          </w:divBdr>
        </w:div>
        <w:div w:id="643509373">
          <w:marLeft w:val="0"/>
          <w:marRight w:val="0"/>
          <w:marTop w:val="0"/>
          <w:marBottom w:val="0"/>
          <w:divBdr>
            <w:top w:val="none" w:sz="0" w:space="0" w:color="auto"/>
            <w:left w:val="none" w:sz="0" w:space="0" w:color="auto"/>
            <w:bottom w:val="none" w:sz="0" w:space="0" w:color="auto"/>
            <w:right w:val="none" w:sz="0" w:space="0" w:color="auto"/>
          </w:divBdr>
        </w:div>
        <w:div w:id="832186067">
          <w:marLeft w:val="0"/>
          <w:marRight w:val="0"/>
          <w:marTop w:val="0"/>
          <w:marBottom w:val="0"/>
          <w:divBdr>
            <w:top w:val="none" w:sz="0" w:space="0" w:color="auto"/>
            <w:left w:val="none" w:sz="0" w:space="0" w:color="auto"/>
            <w:bottom w:val="none" w:sz="0" w:space="0" w:color="auto"/>
            <w:right w:val="none" w:sz="0" w:space="0" w:color="auto"/>
          </w:divBdr>
        </w:div>
        <w:div w:id="1081104958">
          <w:marLeft w:val="0"/>
          <w:marRight w:val="0"/>
          <w:marTop w:val="0"/>
          <w:marBottom w:val="0"/>
          <w:divBdr>
            <w:top w:val="none" w:sz="0" w:space="0" w:color="auto"/>
            <w:left w:val="none" w:sz="0" w:space="0" w:color="auto"/>
            <w:bottom w:val="none" w:sz="0" w:space="0" w:color="auto"/>
            <w:right w:val="none" w:sz="0" w:space="0" w:color="auto"/>
          </w:divBdr>
        </w:div>
        <w:div w:id="1371761693">
          <w:marLeft w:val="0"/>
          <w:marRight w:val="0"/>
          <w:marTop w:val="0"/>
          <w:marBottom w:val="0"/>
          <w:divBdr>
            <w:top w:val="none" w:sz="0" w:space="0" w:color="auto"/>
            <w:left w:val="none" w:sz="0" w:space="0" w:color="auto"/>
            <w:bottom w:val="none" w:sz="0" w:space="0" w:color="auto"/>
            <w:right w:val="none" w:sz="0" w:space="0" w:color="auto"/>
          </w:divBdr>
        </w:div>
        <w:div w:id="1384669336">
          <w:marLeft w:val="0"/>
          <w:marRight w:val="0"/>
          <w:marTop w:val="0"/>
          <w:marBottom w:val="0"/>
          <w:divBdr>
            <w:top w:val="none" w:sz="0" w:space="0" w:color="auto"/>
            <w:left w:val="none" w:sz="0" w:space="0" w:color="auto"/>
            <w:bottom w:val="none" w:sz="0" w:space="0" w:color="auto"/>
            <w:right w:val="none" w:sz="0" w:space="0" w:color="auto"/>
          </w:divBdr>
        </w:div>
        <w:div w:id="1403258616">
          <w:marLeft w:val="0"/>
          <w:marRight w:val="0"/>
          <w:marTop w:val="0"/>
          <w:marBottom w:val="0"/>
          <w:divBdr>
            <w:top w:val="none" w:sz="0" w:space="0" w:color="auto"/>
            <w:left w:val="none" w:sz="0" w:space="0" w:color="auto"/>
            <w:bottom w:val="none" w:sz="0" w:space="0" w:color="auto"/>
            <w:right w:val="none" w:sz="0" w:space="0" w:color="auto"/>
          </w:divBdr>
        </w:div>
        <w:div w:id="1466044545">
          <w:marLeft w:val="0"/>
          <w:marRight w:val="0"/>
          <w:marTop w:val="0"/>
          <w:marBottom w:val="0"/>
          <w:divBdr>
            <w:top w:val="none" w:sz="0" w:space="0" w:color="auto"/>
            <w:left w:val="none" w:sz="0" w:space="0" w:color="auto"/>
            <w:bottom w:val="none" w:sz="0" w:space="0" w:color="auto"/>
            <w:right w:val="none" w:sz="0" w:space="0" w:color="auto"/>
          </w:divBdr>
        </w:div>
        <w:div w:id="1717121674">
          <w:marLeft w:val="0"/>
          <w:marRight w:val="0"/>
          <w:marTop w:val="0"/>
          <w:marBottom w:val="0"/>
          <w:divBdr>
            <w:top w:val="none" w:sz="0" w:space="0" w:color="auto"/>
            <w:left w:val="none" w:sz="0" w:space="0" w:color="auto"/>
            <w:bottom w:val="none" w:sz="0" w:space="0" w:color="auto"/>
            <w:right w:val="none" w:sz="0" w:space="0" w:color="auto"/>
          </w:divBdr>
        </w:div>
        <w:div w:id="1757483518">
          <w:marLeft w:val="0"/>
          <w:marRight w:val="0"/>
          <w:marTop w:val="0"/>
          <w:marBottom w:val="0"/>
          <w:divBdr>
            <w:top w:val="none" w:sz="0" w:space="0" w:color="auto"/>
            <w:left w:val="none" w:sz="0" w:space="0" w:color="auto"/>
            <w:bottom w:val="none" w:sz="0" w:space="0" w:color="auto"/>
            <w:right w:val="none" w:sz="0" w:space="0" w:color="auto"/>
          </w:divBdr>
        </w:div>
        <w:div w:id="1757747787">
          <w:marLeft w:val="0"/>
          <w:marRight w:val="0"/>
          <w:marTop w:val="0"/>
          <w:marBottom w:val="0"/>
          <w:divBdr>
            <w:top w:val="none" w:sz="0" w:space="0" w:color="auto"/>
            <w:left w:val="none" w:sz="0" w:space="0" w:color="auto"/>
            <w:bottom w:val="none" w:sz="0" w:space="0" w:color="auto"/>
            <w:right w:val="none" w:sz="0" w:space="0" w:color="auto"/>
          </w:divBdr>
        </w:div>
        <w:div w:id="1759518058">
          <w:marLeft w:val="0"/>
          <w:marRight w:val="0"/>
          <w:marTop w:val="0"/>
          <w:marBottom w:val="0"/>
          <w:divBdr>
            <w:top w:val="none" w:sz="0" w:space="0" w:color="auto"/>
            <w:left w:val="none" w:sz="0" w:space="0" w:color="auto"/>
            <w:bottom w:val="none" w:sz="0" w:space="0" w:color="auto"/>
            <w:right w:val="none" w:sz="0" w:space="0" w:color="auto"/>
          </w:divBdr>
        </w:div>
        <w:div w:id="1860196077">
          <w:marLeft w:val="0"/>
          <w:marRight w:val="0"/>
          <w:marTop w:val="0"/>
          <w:marBottom w:val="0"/>
          <w:divBdr>
            <w:top w:val="none" w:sz="0" w:space="0" w:color="auto"/>
            <w:left w:val="none" w:sz="0" w:space="0" w:color="auto"/>
            <w:bottom w:val="none" w:sz="0" w:space="0" w:color="auto"/>
            <w:right w:val="none" w:sz="0" w:space="0" w:color="auto"/>
          </w:divBdr>
        </w:div>
        <w:div w:id="1907257960">
          <w:marLeft w:val="0"/>
          <w:marRight w:val="0"/>
          <w:marTop w:val="0"/>
          <w:marBottom w:val="0"/>
          <w:divBdr>
            <w:top w:val="none" w:sz="0" w:space="0" w:color="auto"/>
            <w:left w:val="none" w:sz="0" w:space="0" w:color="auto"/>
            <w:bottom w:val="none" w:sz="0" w:space="0" w:color="auto"/>
            <w:right w:val="none" w:sz="0" w:space="0" w:color="auto"/>
          </w:divBdr>
        </w:div>
        <w:div w:id="1908804131">
          <w:marLeft w:val="0"/>
          <w:marRight w:val="0"/>
          <w:marTop w:val="0"/>
          <w:marBottom w:val="0"/>
          <w:divBdr>
            <w:top w:val="none" w:sz="0" w:space="0" w:color="auto"/>
            <w:left w:val="none" w:sz="0" w:space="0" w:color="auto"/>
            <w:bottom w:val="none" w:sz="0" w:space="0" w:color="auto"/>
            <w:right w:val="none" w:sz="0" w:space="0" w:color="auto"/>
          </w:divBdr>
        </w:div>
        <w:div w:id="1910798649">
          <w:marLeft w:val="0"/>
          <w:marRight w:val="0"/>
          <w:marTop w:val="0"/>
          <w:marBottom w:val="0"/>
          <w:divBdr>
            <w:top w:val="none" w:sz="0" w:space="0" w:color="auto"/>
            <w:left w:val="none" w:sz="0" w:space="0" w:color="auto"/>
            <w:bottom w:val="none" w:sz="0" w:space="0" w:color="auto"/>
            <w:right w:val="none" w:sz="0" w:space="0" w:color="auto"/>
          </w:divBdr>
        </w:div>
        <w:div w:id="1982610173">
          <w:marLeft w:val="0"/>
          <w:marRight w:val="0"/>
          <w:marTop w:val="0"/>
          <w:marBottom w:val="0"/>
          <w:divBdr>
            <w:top w:val="none" w:sz="0" w:space="0" w:color="auto"/>
            <w:left w:val="none" w:sz="0" w:space="0" w:color="auto"/>
            <w:bottom w:val="none" w:sz="0" w:space="0" w:color="auto"/>
            <w:right w:val="none" w:sz="0" w:space="0" w:color="auto"/>
          </w:divBdr>
        </w:div>
        <w:div w:id="2051414995">
          <w:marLeft w:val="0"/>
          <w:marRight w:val="0"/>
          <w:marTop w:val="0"/>
          <w:marBottom w:val="0"/>
          <w:divBdr>
            <w:top w:val="none" w:sz="0" w:space="0" w:color="auto"/>
            <w:left w:val="none" w:sz="0" w:space="0" w:color="auto"/>
            <w:bottom w:val="none" w:sz="0" w:space="0" w:color="auto"/>
            <w:right w:val="none" w:sz="0" w:space="0" w:color="auto"/>
          </w:divBdr>
        </w:div>
        <w:div w:id="2057124231">
          <w:marLeft w:val="0"/>
          <w:marRight w:val="0"/>
          <w:marTop w:val="0"/>
          <w:marBottom w:val="0"/>
          <w:divBdr>
            <w:top w:val="none" w:sz="0" w:space="0" w:color="auto"/>
            <w:left w:val="none" w:sz="0" w:space="0" w:color="auto"/>
            <w:bottom w:val="none" w:sz="0" w:space="0" w:color="auto"/>
            <w:right w:val="none" w:sz="0" w:space="0" w:color="auto"/>
          </w:divBdr>
        </w:div>
      </w:divsChild>
    </w:div>
    <w:div w:id="841310496">
      <w:bodyDiv w:val="1"/>
      <w:marLeft w:val="0"/>
      <w:marRight w:val="0"/>
      <w:marTop w:val="0"/>
      <w:marBottom w:val="0"/>
      <w:divBdr>
        <w:top w:val="none" w:sz="0" w:space="0" w:color="auto"/>
        <w:left w:val="none" w:sz="0" w:space="0" w:color="auto"/>
        <w:bottom w:val="none" w:sz="0" w:space="0" w:color="auto"/>
        <w:right w:val="none" w:sz="0" w:space="0" w:color="auto"/>
      </w:divBdr>
    </w:div>
    <w:div w:id="842401272">
      <w:bodyDiv w:val="1"/>
      <w:marLeft w:val="0"/>
      <w:marRight w:val="0"/>
      <w:marTop w:val="0"/>
      <w:marBottom w:val="0"/>
      <w:divBdr>
        <w:top w:val="none" w:sz="0" w:space="0" w:color="auto"/>
        <w:left w:val="none" w:sz="0" w:space="0" w:color="auto"/>
        <w:bottom w:val="none" w:sz="0" w:space="0" w:color="auto"/>
        <w:right w:val="none" w:sz="0" w:space="0" w:color="auto"/>
      </w:divBdr>
    </w:div>
    <w:div w:id="843402583">
      <w:bodyDiv w:val="1"/>
      <w:marLeft w:val="0"/>
      <w:marRight w:val="0"/>
      <w:marTop w:val="0"/>
      <w:marBottom w:val="0"/>
      <w:divBdr>
        <w:top w:val="none" w:sz="0" w:space="0" w:color="auto"/>
        <w:left w:val="none" w:sz="0" w:space="0" w:color="auto"/>
        <w:bottom w:val="none" w:sz="0" w:space="0" w:color="auto"/>
        <w:right w:val="none" w:sz="0" w:space="0" w:color="auto"/>
      </w:divBdr>
    </w:div>
    <w:div w:id="843855918">
      <w:bodyDiv w:val="1"/>
      <w:marLeft w:val="0"/>
      <w:marRight w:val="0"/>
      <w:marTop w:val="0"/>
      <w:marBottom w:val="0"/>
      <w:divBdr>
        <w:top w:val="none" w:sz="0" w:space="0" w:color="auto"/>
        <w:left w:val="none" w:sz="0" w:space="0" w:color="auto"/>
        <w:bottom w:val="none" w:sz="0" w:space="0" w:color="auto"/>
        <w:right w:val="none" w:sz="0" w:space="0" w:color="auto"/>
      </w:divBdr>
    </w:div>
    <w:div w:id="843936096">
      <w:bodyDiv w:val="1"/>
      <w:marLeft w:val="0"/>
      <w:marRight w:val="0"/>
      <w:marTop w:val="0"/>
      <w:marBottom w:val="0"/>
      <w:divBdr>
        <w:top w:val="none" w:sz="0" w:space="0" w:color="auto"/>
        <w:left w:val="none" w:sz="0" w:space="0" w:color="auto"/>
        <w:bottom w:val="none" w:sz="0" w:space="0" w:color="auto"/>
        <w:right w:val="none" w:sz="0" w:space="0" w:color="auto"/>
      </w:divBdr>
    </w:div>
    <w:div w:id="844712521">
      <w:bodyDiv w:val="1"/>
      <w:marLeft w:val="0"/>
      <w:marRight w:val="0"/>
      <w:marTop w:val="0"/>
      <w:marBottom w:val="0"/>
      <w:divBdr>
        <w:top w:val="none" w:sz="0" w:space="0" w:color="auto"/>
        <w:left w:val="none" w:sz="0" w:space="0" w:color="auto"/>
        <w:bottom w:val="none" w:sz="0" w:space="0" w:color="auto"/>
        <w:right w:val="none" w:sz="0" w:space="0" w:color="auto"/>
      </w:divBdr>
    </w:div>
    <w:div w:id="844828622">
      <w:bodyDiv w:val="1"/>
      <w:marLeft w:val="0"/>
      <w:marRight w:val="0"/>
      <w:marTop w:val="0"/>
      <w:marBottom w:val="0"/>
      <w:divBdr>
        <w:top w:val="none" w:sz="0" w:space="0" w:color="auto"/>
        <w:left w:val="none" w:sz="0" w:space="0" w:color="auto"/>
        <w:bottom w:val="none" w:sz="0" w:space="0" w:color="auto"/>
        <w:right w:val="none" w:sz="0" w:space="0" w:color="auto"/>
      </w:divBdr>
    </w:div>
    <w:div w:id="844898843">
      <w:bodyDiv w:val="1"/>
      <w:marLeft w:val="0"/>
      <w:marRight w:val="0"/>
      <w:marTop w:val="0"/>
      <w:marBottom w:val="0"/>
      <w:divBdr>
        <w:top w:val="none" w:sz="0" w:space="0" w:color="auto"/>
        <w:left w:val="none" w:sz="0" w:space="0" w:color="auto"/>
        <w:bottom w:val="none" w:sz="0" w:space="0" w:color="auto"/>
        <w:right w:val="none" w:sz="0" w:space="0" w:color="auto"/>
      </w:divBdr>
    </w:div>
    <w:div w:id="846676570">
      <w:bodyDiv w:val="1"/>
      <w:marLeft w:val="0"/>
      <w:marRight w:val="0"/>
      <w:marTop w:val="0"/>
      <w:marBottom w:val="0"/>
      <w:divBdr>
        <w:top w:val="none" w:sz="0" w:space="0" w:color="auto"/>
        <w:left w:val="none" w:sz="0" w:space="0" w:color="auto"/>
        <w:bottom w:val="none" w:sz="0" w:space="0" w:color="auto"/>
        <w:right w:val="none" w:sz="0" w:space="0" w:color="auto"/>
      </w:divBdr>
    </w:div>
    <w:div w:id="846821863">
      <w:bodyDiv w:val="1"/>
      <w:marLeft w:val="0"/>
      <w:marRight w:val="0"/>
      <w:marTop w:val="0"/>
      <w:marBottom w:val="0"/>
      <w:divBdr>
        <w:top w:val="none" w:sz="0" w:space="0" w:color="auto"/>
        <w:left w:val="none" w:sz="0" w:space="0" w:color="auto"/>
        <w:bottom w:val="none" w:sz="0" w:space="0" w:color="auto"/>
        <w:right w:val="none" w:sz="0" w:space="0" w:color="auto"/>
      </w:divBdr>
    </w:div>
    <w:div w:id="850219788">
      <w:bodyDiv w:val="1"/>
      <w:marLeft w:val="0"/>
      <w:marRight w:val="0"/>
      <w:marTop w:val="0"/>
      <w:marBottom w:val="0"/>
      <w:divBdr>
        <w:top w:val="none" w:sz="0" w:space="0" w:color="auto"/>
        <w:left w:val="none" w:sz="0" w:space="0" w:color="auto"/>
        <w:bottom w:val="none" w:sz="0" w:space="0" w:color="auto"/>
        <w:right w:val="none" w:sz="0" w:space="0" w:color="auto"/>
      </w:divBdr>
    </w:div>
    <w:div w:id="850489457">
      <w:bodyDiv w:val="1"/>
      <w:marLeft w:val="0"/>
      <w:marRight w:val="0"/>
      <w:marTop w:val="0"/>
      <w:marBottom w:val="0"/>
      <w:divBdr>
        <w:top w:val="none" w:sz="0" w:space="0" w:color="auto"/>
        <w:left w:val="none" w:sz="0" w:space="0" w:color="auto"/>
        <w:bottom w:val="none" w:sz="0" w:space="0" w:color="auto"/>
        <w:right w:val="none" w:sz="0" w:space="0" w:color="auto"/>
      </w:divBdr>
    </w:div>
    <w:div w:id="852915579">
      <w:bodyDiv w:val="1"/>
      <w:marLeft w:val="0"/>
      <w:marRight w:val="0"/>
      <w:marTop w:val="0"/>
      <w:marBottom w:val="0"/>
      <w:divBdr>
        <w:top w:val="none" w:sz="0" w:space="0" w:color="auto"/>
        <w:left w:val="none" w:sz="0" w:space="0" w:color="auto"/>
        <w:bottom w:val="none" w:sz="0" w:space="0" w:color="auto"/>
        <w:right w:val="none" w:sz="0" w:space="0" w:color="auto"/>
      </w:divBdr>
    </w:div>
    <w:div w:id="853232162">
      <w:bodyDiv w:val="1"/>
      <w:marLeft w:val="0"/>
      <w:marRight w:val="0"/>
      <w:marTop w:val="0"/>
      <w:marBottom w:val="0"/>
      <w:divBdr>
        <w:top w:val="none" w:sz="0" w:space="0" w:color="auto"/>
        <w:left w:val="none" w:sz="0" w:space="0" w:color="auto"/>
        <w:bottom w:val="none" w:sz="0" w:space="0" w:color="auto"/>
        <w:right w:val="none" w:sz="0" w:space="0" w:color="auto"/>
      </w:divBdr>
    </w:div>
    <w:div w:id="854534463">
      <w:bodyDiv w:val="1"/>
      <w:marLeft w:val="0"/>
      <w:marRight w:val="0"/>
      <w:marTop w:val="0"/>
      <w:marBottom w:val="0"/>
      <w:divBdr>
        <w:top w:val="none" w:sz="0" w:space="0" w:color="auto"/>
        <w:left w:val="none" w:sz="0" w:space="0" w:color="auto"/>
        <w:bottom w:val="none" w:sz="0" w:space="0" w:color="auto"/>
        <w:right w:val="none" w:sz="0" w:space="0" w:color="auto"/>
      </w:divBdr>
    </w:div>
    <w:div w:id="854684984">
      <w:bodyDiv w:val="1"/>
      <w:marLeft w:val="0"/>
      <w:marRight w:val="0"/>
      <w:marTop w:val="0"/>
      <w:marBottom w:val="0"/>
      <w:divBdr>
        <w:top w:val="none" w:sz="0" w:space="0" w:color="auto"/>
        <w:left w:val="none" w:sz="0" w:space="0" w:color="auto"/>
        <w:bottom w:val="none" w:sz="0" w:space="0" w:color="auto"/>
        <w:right w:val="none" w:sz="0" w:space="0" w:color="auto"/>
      </w:divBdr>
    </w:div>
    <w:div w:id="855728431">
      <w:bodyDiv w:val="1"/>
      <w:marLeft w:val="0"/>
      <w:marRight w:val="0"/>
      <w:marTop w:val="0"/>
      <w:marBottom w:val="0"/>
      <w:divBdr>
        <w:top w:val="none" w:sz="0" w:space="0" w:color="auto"/>
        <w:left w:val="none" w:sz="0" w:space="0" w:color="auto"/>
        <w:bottom w:val="none" w:sz="0" w:space="0" w:color="auto"/>
        <w:right w:val="none" w:sz="0" w:space="0" w:color="auto"/>
      </w:divBdr>
    </w:div>
    <w:div w:id="856583258">
      <w:bodyDiv w:val="1"/>
      <w:marLeft w:val="0"/>
      <w:marRight w:val="0"/>
      <w:marTop w:val="0"/>
      <w:marBottom w:val="0"/>
      <w:divBdr>
        <w:top w:val="none" w:sz="0" w:space="0" w:color="auto"/>
        <w:left w:val="none" w:sz="0" w:space="0" w:color="auto"/>
        <w:bottom w:val="none" w:sz="0" w:space="0" w:color="auto"/>
        <w:right w:val="none" w:sz="0" w:space="0" w:color="auto"/>
      </w:divBdr>
    </w:div>
    <w:div w:id="857503874">
      <w:bodyDiv w:val="1"/>
      <w:marLeft w:val="0"/>
      <w:marRight w:val="0"/>
      <w:marTop w:val="0"/>
      <w:marBottom w:val="0"/>
      <w:divBdr>
        <w:top w:val="none" w:sz="0" w:space="0" w:color="auto"/>
        <w:left w:val="none" w:sz="0" w:space="0" w:color="auto"/>
        <w:bottom w:val="none" w:sz="0" w:space="0" w:color="auto"/>
        <w:right w:val="none" w:sz="0" w:space="0" w:color="auto"/>
      </w:divBdr>
    </w:div>
    <w:div w:id="858160959">
      <w:bodyDiv w:val="1"/>
      <w:marLeft w:val="0"/>
      <w:marRight w:val="0"/>
      <w:marTop w:val="0"/>
      <w:marBottom w:val="0"/>
      <w:divBdr>
        <w:top w:val="none" w:sz="0" w:space="0" w:color="auto"/>
        <w:left w:val="none" w:sz="0" w:space="0" w:color="auto"/>
        <w:bottom w:val="none" w:sz="0" w:space="0" w:color="auto"/>
        <w:right w:val="none" w:sz="0" w:space="0" w:color="auto"/>
      </w:divBdr>
    </w:div>
    <w:div w:id="859121000">
      <w:bodyDiv w:val="1"/>
      <w:marLeft w:val="0"/>
      <w:marRight w:val="0"/>
      <w:marTop w:val="0"/>
      <w:marBottom w:val="0"/>
      <w:divBdr>
        <w:top w:val="none" w:sz="0" w:space="0" w:color="auto"/>
        <w:left w:val="none" w:sz="0" w:space="0" w:color="auto"/>
        <w:bottom w:val="none" w:sz="0" w:space="0" w:color="auto"/>
        <w:right w:val="none" w:sz="0" w:space="0" w:color="auto"/>
      </w:divBdr>
    </w:div>
    <w:div w:id="860432733">
      <w:bodyDiv w:val="1"/>
      <w:marLeft w:val="0"/>
      <w:marRight w:val="0"/>
      <w:marTop w:val="0"/>
      <w:marBottom w:val="0"/>
      <w:divBdr>
        <w:top w:val="none" w:sz="0" w:space="0" w:color="auto"/>
        <w:left w:val="none" w:sz="0" w:space="0" w:color="auto"/>
        <w:bottom w:val="none" w:sz="0" w:space="0" w:color="auto"/>
        <w:right w:val="none" w:sz="0" w:space="0" w:color="auto"/>
      </w:divBdr>
    </w:div>
    <w:div w:id="861746417">
      <w:bodyDiv w:val="1"/>
      <w:marLeft w:val="0"/>
      <w:marRight w:val="0"/>
      <w:marTop w:val="0"/>
      <w:marBottom w:val="0"/>
      <w:divBdr>
        <w:top w:val="none" w:sz="0" w:space="0" w:color="auto"/>
        <w:left w:val="none" w:sz="0" w:space="0" w:color="auto"/>
        <w:bottom w:val="none" w:sz="0" w:space="0" w:color="auto"/>
        <w:right w:val="none" w:sz="0" w:space="0" w:color="auto"/>
      </w:divBdr>
    </w:div>
    <w:div w:id="862206805">
      <w:bodyDiv w:val="1"/>
      <w:marLeft w:val="0"/>
      <w:marRight w:val="0"/>
      <w:marTop w:val="0"/>
      <w:marBottom w:val="0"/>
      <w:divBdr>
        <w:top w:val="none" w:sz="0" w:space="0" w:color="auto"/>
        <w:left w:val="none" w:sz="0" w:space="0" w:color="auto"/>
        <w:bottom w:val="none" w:sz="0" w:space="0" w:color="auto"/>
        <w:right w:val="none" w:sz="0" w:space="0" w:color="auto"/>
      </w:divBdr>
    </w:div>
    <w:div w:id="862788943">
      <w:bodyDiv w:val="1"/>
      <w:marLeft w:val="0"/>
      <w:marRight w:val="0"/>
      <w:marTop w:val="0"/>
      <w:marBottom w:val="0"/>
      <w:divBdr>
        <w:top w:val="none" w:sz="0" w:space="0" w:color="auto"/>
        <w:left w:val="none" w:sz="0" w:space="0" w:color="auto"/>
        <w:bottom w:val="none" w:sz="0" w:space="0" w:color="auto"/>
        <w:right w:val="none" w:sz="0" w:space="0" w:color="auto"/>
      </w:divBdr>
    </w:div>
    <w:div w:id="863439625">
      <w:bodyDiv w:val="1"/>
      <w:marLeft w:val="0"/>
      <w:marRight w:val="0"/>
      <w:marTop w:val="0"/>
      <w:marBottom w:val="0"/>
      <w:divBdr>
        <w:top w:val="none" w:sz="0" w:space="0" w:color="auto"/>
        <w:left w:val="none" w:sz="0" w:space="0" w:color="auto"/>
        <w:bottom w:val="none" w:sz="0" w:space="0" w:color="auto"/>
        <w:right w:val="none" w:sz="0" w:space="0" w:color="auto"/>
      </w:divBdr>
    </w:div>
    <w:div w:id="863786375">
      <w:bodyDiv w:val="1"/>
      <w:marLeft w:val="0"/>
      <w:marRight w:val="0"/>
      <w:marTop w:val="0"/>
      <w:marBottom w:val="0"/>
      <w:divBdr>
        <w:top w:val="none" w:sz="0" w:space="0" w:color="auto"/>
        <w:left w:val="none" w:sz="0" w:space="0" w:color="auto"/>
        <w:bottom w:val="none" w:sz="0" w:space="0" w:color="auto"/>
        <w:right w:val="none" w:sz="0" w:space="0" w:color="auto"/>
      </w:divBdr>
    </w:div>
    <w:div w:id="864294813">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
        <w:div w:id="482822060">
          <w:marLeft w:val="0"/>
          <w:marRight w:val="0"/>
          <w:marTop w:val="0"/>
          <w:marBottom w:val="0"/>
          <w:divBdr>
            <w:top w:val="none" w:sz="0" w:space="0" w:color="auto"/>
            <w:left w:val="none" w:sz="0" w:space="0" w:color="auto"/>
            <w:bottom w:val="none" w:sz="0" w:space="0" w:color="auto"/>
            <w:right w:val="none" w:sz="0" w:space="0" w:color="auto"/>
          </w:divBdr>
        </w:div>
        <w:div w:id="501237601">
          <w:marLeft w:val="0"/>
          <w:marRight w:val="0"/>
          <w:marTop w:val="0"/>
          <w:marBottom w:val="0"/>
          <w:divBdr>
            <w:top w:val="none" w:sz="0" w:space="0" w:color="auto"/>
            <w:left w:val="none" w:sz="0" w:space="0" w:color="auto"/>
            <w:bottom w:val="none" w:sz="0" w:space="0" w:color="auto"/>
            <w:right w:val="none" w:sz="0" w:space="0" w:color="auto"/>
          </w:divBdr>
        </w:div>
        <w:div w:id="586228104">
          <w:marLeft w:val="0"/>
          <w:marRight w:val="0"/>
          <w:marTop w:val="0"/>
          <w:marBottom w:val="0"/>
          <w:divBdr>
            <w:top w:val="none" w:sz="0" w:space="0" w:color="auto"/>
            <w:left w:val="none" w:sz="0" w:space="0" w:color="auto"/>
            <w:bottom w:val="none" w:sz="0" w:space="0" w:color="auto"/>
            <w:right w:val="none" w:sz="0" w:space="0" w:color="auto"/>
          </w:divBdr>
        </w:div>
        <w:div w:id="589511673">
          <w:marLeft w:val="0"/>
          <w:marRight w:val="0"/>
          <w:marTop w:val="0"/>
          <w:marBottom w:val="0"/>
          <w:divBdr>
            <w:top w:val="none" w:sz="0" w:space="0" w:color="auto"/>
            <w:left w:val="none" w:sz="0" w:space="0" w:color="auto"/>
            <w:bottom w:val="none" w:sz="0" w:space="0" w:color="auto"/>
            <w:right w:val="none" w:sz="0" w:space="0" w:color="auto"/>
          </w:divBdr>
        </w:div>
        <w:div w:id="731656611">
          <w:marLeft w:val="0"/>
          <w:marRight w:val="0"/>
          <w:marTop w:val="0"/>
          <w:marBottom w:val="0"/>
          <w:divBdr>
            <w:top w:val="none" w:sz="0" w:space="0" w:color="auto"/>
            <w:left w:val="none" w:sz="0" w:space="0" w:color="auto"/>
            <w:bottom w:val="none" w:sz="0" w:space="0" w:color="auto"/>
            <w:right w:val="none" w:sz="0" w:space="0" w:color="auto"/>
          </w:divBdr>
        </w:div>
        <w:div w:id="884413730">
          <w:marLeft w:val="0"/>
          <w:marRight w:val="0"/>
          <w:marTop w:val="0"/>
          <w:marBottom w:val="0"/>
          <w:divBdr>
            <w:top w:val="none" w:sz="0" w:space="0" w:color="auto"/>
            <w:left w:val="none" w:sz="0" w:space="0" w:color="auto"/>
            <w:bottom w:val="none" w:sz="0" w:space="0" w:color="auto"/>
            <w:right w:val="none" w:sz="0" w:space="0" w:color="auto"/>
          </w:divBdr>
        </w:div>
        <w:div w:id="1086732350">
          <w:marLeft w:val="0"/>
          <w:marRight w:val="0"/>
          <w:marTop w:val="0"/>
          <w:marBottom w:val="0"/>
          <w:divBdr>
            <w:top w:val="none" w:sz="0" w:space="0" w:color="auto"/>
            <w:left w:val="none" w:sz="0" w:space="0" w:color="auto"/>
            <w:bottom w:val="none" w:sz="0" w:space="0" w:color="auto"/>
            <w:right w:val="none" w:sz="0" w:space="0" w:color="auto"/>
          </w:divBdr>
        </w:div>
        <w:div w:id="1231117572">
          <w:marLeft w:val="0"/>
          <w:marRight w:val="0"/>
          <w:marTop w:val="0"/>
          <w:marBottom w:val="0"/>
          <w:divBdr>
            <w:top w:val="none" w:sz="0" w:space="0" w:color="auto"/>
            <w:left w:val="none" w:sz="0" w:space="0" w:color="auto"/>
            <w:bottom w:val="none" w:sz="0" w:space="0" w:color="auto"/>
            <w:right w:val="none" w:sz="0" w:space="0" w:color="auto"/>
          </w:divBdr>
        </w:div>
        <w:div w:id="1272401196">
          <w:marLeft w:val="0"/>
          <w:marRight w:val="0"/>
          <w:marTop w:val="0"/>
          <w:marBottom w:val="0"/>
          <w:divBdr>
            <w:top w:val="none" w:sz="0" w:space="0" w:color="auto"/>
            <w:left w:val="none" w:sz="0" w:space="0" w:color="auto"/>
            <w:bottom w:val="none" w:sz="0" w:space="0" w:color="auto"/>
            <w:right w:val="none" w:sz="0" w:space="0" w:color="auto"/>
          </w:divBdr>
        </w:div>
        <w:div w:id="1396901426">
          <w:marLeft w:val="0"/>
          <w:marRight w:val="0"/>
          <w:marTop w:val="0"/>
          <w:marBottom w:val="0"/>
          <w:divBdr>
            <w:top w:val="none" w:sz="0" w:space="0" w:color="auto"/>
            <w:left w:val="none" w:sz="0" w:space="0" w:color="auto"/>
            <w:bottom w:val="none" w:sz="0" w:space="0" w:color="auto"/>
            <w:right w:val="none" w:sz="0" w:space="0" w:color="auto"/>
          </w:divBdr>
        </w:div>
        <w:div w:id="1510365687">
          <w:marLeft w:val="0"/>
          <w:marRight w:val="0"/>
          <w:marTop w:val="0"/>
          <w:marBottom w:val="0"/>
          <w:divBdr>
            <w:top w:val="none" w:sz="0" w:space="0" w:color="auto"/>
            <w:left w:val="none" w:sz="0" w:space="0" w:color="auto"/>
            <w:bottom w:val="none" w:sz="0" w:space="0" w:color="auto"/>
            <w:right w:val="none" w:sz="0" w:space="0" w:color="auto"/>
          </w:divBdr>
        </w:div>
        <w:div w:id="1603605636">
          <w:marLeft w:val="0"/>
          <w:marRight w:val="0"/>
          <w:marTop w:val="0"/>
          <w:marBottom w:val="0"/>
          <w:divBdr>
            <w:top w:val="none" w:sz="0" w:space="0" w:color="auto"/>
            <w:left w:val="none" w:sz="0" w:space="0" w:color="auto"/>
            <w:bottom w:val="none" w:sz="0" w:space="0" w:color="auto"/>
            <w:right w:val="none" w:sz="0" w:space="0" w:color="auto"/>
          </w:divBdr>
        </w:div>
        <w:div w:id="1645427405">
          <w:marLeft w:val="0"/>
          <w:marRight w:val="0"/>
          <w:marTop w:val="0"/>
          <w:marBottom w:val="0"/>
          <w:divBdr>
            <w:top w:val="none" w:sz="0" w:space="0" w:color="auto"/>
            <w:left w:val="none" w:sz="0" w:space="0" w:color="auto"/>
            <w:bottom w:val="none" w:sz="0" w:space="0" w:color="auto"/>
            <w:right w:val="none" w:sz="0" w:space="0" w:color="auto"/>
          </w:divBdr>
        </w:div>
        <w:div w:id="1664702186">
          <w:marLeft w:val="0"/>
          <w:marRight w:val="0"/>
          <w:marTop w:val="0"/>
          <w:marBottom w:val="0"/>
          <w:divBdr>
            <w:top w:val="none" w:sz="0" w:space="0" w:color="auto"/>
            <w:left w:val="none" w:sz="0" w:space="0" w:color="auto"/>
            <w:bottom w:val="none" w:sz="0" w:space="0" w:color="auto"/>
            <w:right w:val="none" w:sz="0" w:space="0" w:color="auto"/>
          </w:divBdr>
        </w:div>
        <w:div w:id="1673068779">
          <w:marLeft w:val="0"/>
          <w:marRight w:val="0"/>
          <w:marTop w:val="0"/>
          <w:marBottom w:val="0"/>
          <w:divBdr>
            <w:top w:val="none" w:sz="0" w:space="0" w:color="auto"/>
            <w:left w:val="none" w:sz="0" w:space="0" w:color="auto"/>
            <w:bottom w:val="none" w:sz="0" w:space="0" w:color="auto"/>
            <w:right w:val="none" w:sz="0" w:space="0" w:color="auto"/>
          </w:divBdr>
        </w:div>
        <w:div w:id="1677884096">
          <w:marLeft w:val="0"/>
          <w:marRight w:val="0"/>
          <w:marTop w:val="0"/>
          <w:marBottom w:val="0"/>
          <w:divBdr>
            <w:top w:val="none" w:sz="0" w:space="0" w:color="auto"/>
            <w:left w:val="none" w:sz="0" w:space="0" w:color="auto"/>
            <w:bottom w:val="none" w:sz="0" w:space="0" w:color="auto"/>
            <w:right w:val="none" w:sz="0" w:space="0" w:color="auto"/>
          </w:divBdr>
        </w:div>
        <w:div w:id="1817066813">
          <w:marLeft w:val="0"/>
          <w:marRight w:val="0"/>
          <w:marTop w:val="0"/>
          <w:marBottom w:val="0"/>
          <w:divBdr>
            <w:top w:val="none" w:sz="0" w:space="0" w:color="auto"/>
            <w:left w:val="none" w:sz="0" w:space="0" w:color="auto"/>
            <w:bottom w:val="none" w:sz="0" w:space="0" w:color="auto"/>
            <w:right w:val="none" w:sz="0" w:space="0" w:color="auto"/>
          </w:divBdr>
        </w:div>
        <w:div w:id="2111467438">
          <w:marLeft w:val="0"/>
          <w:marRight w:val="0"/>
          <w:marTop w:val="0"/>
          <w:marBottom w:val="0"/>
          <w:divBdr>
            <w:top w:val="none" w:sz="0" w:space="0" w:color="auto"/>
            <w:left w:val="none" w:sz="0" w:space="0" w:color="auto"/>
            <w:bottom w:val="none" w:sz="0" w:space="0" w:color="auto"/>
            <w:right w:val="none" w:sz="0" w:space="0" w:color="auto"/>
          </w:divBdr>
        </w:div>
        <w:div w:id="2127695594">
          <w:marLeft w:val="0"/>
          <w:marRight w:val="0"/>
          <w:marTop w:val="0"/>
          <w:marBottom w:val="0"/>
          <w:divBdr>
            <w:top w:val="none" w:sz="0" w:space="0" w:color="auto"/>
            <w:left w:val="none" w:sz="0" w:space="0" w:color="auto"/>
            <w:bottom w:val="none" w:sz="0" w:space="0" w:color="auto"/>
            <w:right w:val="none" w:sz="0" w:space="0" w:color="auto"/>
          </w:divBdr>
        </w:div>
      </w:divsChild>
    </w:div>
    <w:div w:id="865948054">
      <w:bodyDiv w:val="1"/>
      <w:marLeft w:val="0"/>
      <w:marRight w:val="0"/>
      <w:marTop w:val="0"/>
      <w:marBottom w:val="0"/>
      <w:divBdr>
        <w:top w:val="none" w:sz="0" w:space="0" w:color="auto"/>
        <w:left w:val="none" w:sz="0" w:space="0" w:color="auto"/>
        <w:bottom w:val="none" w:sz="0" w:space="0" w:color="auto"/>
        <w:right w:val="none" w:sz="0" w:space="0" w:color="auto"/>
      </w:divBdr>
    </w:div>
    <w:div w:id="866915268">
      <w:bodyDiv w:val="1"/>
      <w:marLeft w:val="0"/>
      <w:marRight w:val="0"/>
      <w:marTop w:val="0"/>
      <w:marBottom w:val="0"/>
      <w:divBdr>
        <w:top w:val="none" w:sz="0" w:space="0" w:color="auto"/>
        <w:left w:val="none" w:sz="0" w:space="0" w:color="auto"/>
        <w:bottom w:val="none" w:sz="0" w:space="0" w:color="auto"/>
        <w:right w:val="none" w:sz="0" w:space="0" w:color="auto"/>
      </w:divBdr>
    </w:div>
    <w:div w:id="868448729">
      <w:bodyDiv w:val="1"/>
      <w:marLeft w:val="0"/>
      <w:marRight w:val="0"/>
      <w:marTop w:val="0"/>
      <w:marBottom w:val="0"/>
      <w:divBdr>
        <w:top w:val="none" w:sz="0" w:space="0" w:color="auto"/>
        <w:left w:val="none" w:sz="0" w:space="0" w:color="auto"/>
        <w:bottom w:val="none" w:sz="0" w:space="0" w:color="auto"/>
        <w:right w:val="none" w:sz="0" w:space="0" w:color="auto"/>
      </w:divBdr>
    </w:div>
    <w:div w:id="869604906">
      <w:bodyDiv w:val="1"/>
      <w:marLeft w:val="0"/>
      <w:marRight w:val="0"/>
      <w:marTop w:val="0"/>
      <w:marBottom w:val="0"/>
      <w:divBdr>
        <w:top w:val="none" w:sz="0" w:space="0" w:color="auto"/>
        <w:left w:val="none" w:sz="0" w:space="0" w:color="auto"/>
        <w:bottom w:val="none" w:sz="0" w:space="0" w:color="auto"/>
        <w:right w:val="none" w:sz="0" w:space="0" w:color="auto"/>
      </w:divBdr>
    </w:div>
    <w:div w:id="869684095">
      <w:bodyDiv w:val="1"/>
      <w:marLeft w:val="0"/>
      <w:marRight w:val="0"/>
      <w:marTop w:val="0"/>
      <w:marBottom w:val="0"/>
      <w:divBdr>
        <w:top w:val="none" w:sz="0" w:space="0" w:color="auto"/>
        <w:left w:val="none" w:sz="0" w:space="0" w:color="auto"/>
        <w:bottom w:val="none" w:sz="0" w:space="0" w:color="auto"/>
        <w:right w:val="none" w:sz="0" w:space="0" w:color="auto"/>
      </w:divBdr>
    </w:div>
    <w:div w:id="869951450">
      <w:bodyDiv w:val="1"/>
      <w:marLeft w:val="0"/>
      <w:marRight w:val="0"/>
      <w:marTop w:val="0"/>
      <w:marBottom w:val="0"/>
      <w:divBdr>
        <w:top w:val="none" w:sz="0" w:space="0" w:color="auto"/>
        <w:left w:val="none" w:sz="0" w:space="0" w:color="auto"/>
        <w:bottom w:val="none" w:sz="0" w:space="0" w:color="auto"/>
        <w:right w:val="none" w:sz="0" w:space="0" w:color="auto"/>
      </w:divBdr>
    </w:div>
    <w:div w:id="870921912">
      <w:bodyDiv w:val="1"/>
      <w:marLeft w:val="0"/>
      <w:marRight w:val="0"/>
      <w:marTop w:val="0"/>
      <w:marBottom w:val="0"/>
      <w:divBdr>
        <w:top w:val="none" w:sz="0" w:space="0" w:color="auto"/>
        <w:left w:val="none" w:sz="0" w:space="0" w:color="auto"/>
        <w:bottom w:val="none" w:sz="0" w:space="0" w:color="auto"/>
        <w:right w:val="none" w:sz="0" w:space="0" w:color="auto"/>
      </w:divBdr>
    </w:div>
    <w:div w:id="873082160">
      <w:bodyDiv w:val="1"/>
      <w:marLeft w:val="0"/>
      <w:marRight w:val="0"/>
      <w:marTop w:val="0"/>
      <w:marBottom w:val="0"/>
      <w:divBdr>
        <w:top w:val="none" w:sz="0" w:space="0" w:color="auto"/>
        <w:left w:val="none" w:sz="0" w:space="0" w:color="auto"/>
        <w:bottom w:val="none" w:sz="0" w:space="0" w:color="auto"/>
        <w:right w:val="none" w:sz="0" w:space="0" w:color="auto"/>
      </w:divBdr>
    </w:div>
    <w:div w:id="873346712">
      <w:bodyDiv w:val="1"/>
      <w:marLeft w:val="0"/>
      <w:marRight w:val="0"/>
      <w:marTop w:val="0"/>
      <w:marBottom w:val="0"/>
      <w:divBdr>
        <w:top w:val="none" w:sz="0" w:space="0" w:color="auto"/>
        <w:left w:val="none" w:sz="0" w:space="0" w:color="auto"/>
        <w:bottom w:val="none" w:sz="0" w:space="0" w:color="auto"/>
        <w:right w:val="none" w:sz="0" w:space="0" w:color="auto"/>
      </w:divBdr>
    </w:div>
    <w:div w:id="874075108">
      <w:bodyDiv w:val="1"/>
      <w:marLeft w:val="0"/>
      <w:marRight w:val="0"/>
      <w:marTop w:val="0"/>
      <w:marBottom w:val="0"/>
      <w:divBdr>
        <w:top w:val="none" w:sz="0" w:space="0" w:color="auto"/>
        <w:left w:val="none" w:sz="0" w:space="0" w:color="auto"/>
        <w:bottom w:val="none" w:sz="0" w:space="0" w:color="auto"/>
        <w:right w:val="none" w:sz="0" w:space="0" w:color="auto"/>
      </w:divBdr>
    </w:div>
    <w:div w:id="876048042">
      <w:bodyDiv w:val="1"/>
      <w:marLeft w:val="0"/>
      <w:marRight w:val="0"/>
      <w:marTop w:val="0"/>
      <w:marBottom w:val="0"/>
      <w:divBdr>
        <w:top w:val="none" w:sz="0" w:space="0" w:color="auto"/>
        <w:left w:val="none" w:sz="0" w:space="0" w:color="auto"/>
        <w:bottom w:val="none" w:sz="0" w:space="0" w:color="auto"/>
        <w:right w:val="none" w:sz="0" w:space="0" w:color="auto"/>
      </w:divBdr>
    </w:div>
    <w:div w:id="876115435">
      <w:bodyDiv w:val="1"/>
      <w:marLeft w:val="0"/>
      <w:marRight w:val="0"/>
      <w:marTop w:val="0"/>
      <w:marBottom w:val="0"/>
      <w:divBdr>
        <w:top w:val="none" w:sz="0" w:space="0" w:color="auto"/>
        <w:left w:val="none" w:sz="0" w:space="0" w:color="auto"/>
        <w:bottom w:val="none" w:sz="0" w:space="0" w:color="auto"/>
        <w:right w:val="none" w:sz="0" w:space="0" w:color="auto"/>
      </w:divBdr>
    </w:div>
    <w:div w:id="876162809">
      <w:bodyDiv w:val="1"/>
      <w:marLeft w:val="0"/>
      <w:marRight w:val="0"/>
      <w:marTop w:val="0"/>
      <w:marBottom w:val="0"/>
      <w:divBdr>
        <w:top w:val="none" w:sz="0" w:space="0" w:color="auto"/>
        <w:left w:val="none" w:sz="0" w:space="0" w:color="auto"/>
        <w:bottom w:val="none" w:sz="0" w:space="0" w:color="auto"/>
        <w:right w:val="none" w:sz="0" w:space="0" w:color="auto"/>
      </w:divBdr>
    </w:div>
    <w:div w:id="876435241">
      <w:bodyDiv w:val="1"/>
      <w:marLeft w:val="0"/>
      <w:marRight w:val="0"/>
      <w:marTop w:val="0"/>
      <w:marBottom w:val="0"/>
      <w:divBdr>
        <w:top w:val="none" w:sz="0" w:space="0" w:color="auto"/>
        <w:left w:val="none" w:sz="0" w:space="0" w:color="auto"/>
        <w:bottom w:val="none" w:sz="0" w:space="0" w:color="auto"/>
        <w:right w:val="none" w:sz="0" w:space="0" w:color="auto"/>
      </w:divBdr>
    </w:div>
    <w:div w:id="876623171">
      <w:bodyDiv w:val="1"/>
      <w:marLeft w:val="0"/>
      <w:marRight w:val="0"/>
      <w:marTop w:val="0"/>
      <w:marBottom w:val="0"/>
      <w:divBdr>
        <w:top w:val="none" w:sz="0" w:space="0" w:color="auto"/>
        <w:left w:val="none" w:sz="0" w:space="0" w:color="auto"/>
        <w:bottom w:val="none" w:sz="0" w:space="0" w:color="auto"/>
        <w:right w:val="none" w:sz="0" w:space="0" w:color="auto"/>
      </w:divBdr>
      <w:divsChild>
        <w:div w:id="54939471">
          <w:marLeft w:val="0"/>
          <w:marRight w:val="0"/>
          <w:marTop w:val="0"/>
          <w:marBottom w:val="0"/>
          <w:divBdr>
            <w:top w:val="none" w:sz="0" w:space="0" w:color="auto"/>
            <w:left w:val="none" w:sz="0" w:space="0" w:color="auto"/>
            <w:bottom w:val="none" w:sz="0" w:space="0" w:color="auto"/>
            <w:right w:val="none" w:sz="0" w:space="0" w:color="auto"/>
          </w:divBdr>
        </w:div>
        <w:div w:id="180819821">
          <w:marLeft w:val="0"/>
          <w:marRight w:val="0"/>
          <w:marTop w:val="0"/>
          <w:marBottom w:val="0"/>
          <w:divBdr>
            <w:top w:val="none" w:sz="0" w:space="0" w:color="auto"/>
            <w:left w:val="none" w:sz="0" w:space="0" w:color="auto"/>
            <w:bottom w:val="none" w:sz="0" w:space="0" w:color="auto"/>
            <w:right w:val="none" w:sz="0" w:space="0" w:color="auto"/>
          </w:divBdr>
        </w:div>
        <w:div w:id="192228575">
          <w:marLeft w:val="0"/>
          <w:marRight w:val="0"/>
          <w:marTop w:val="0"/>
          <w:marBottom w:val="0"/>
          <w:divBdr>
            <w:top w:val="none" w:sz="0" w:space="0" w:color="auto"/>
            <w:left w:val="none" w:sz="0" w:space="0" w:color="auto"/>
            <w:bottom w:val="none" w:sz="0" w:space="0" w:color="auto"/>
            <w:right w:val="none" w:sz="0" w:space="0" w:color="auto"/>
          </w:divBdr>
        </w:div>
        <w:div w:id="277222806">
          <w:marLeft w:val="0"/>
          <w:marRight w:val="0"/>
          <w:marTop w:val="0"/>
          <w:marBottom w:val="0"/>
          <w:divBdr>
            <w:top w:val="none" w:sz="0" w:space="0" w:color="auto"/>
            <w:left w:val="none" w:sz="0" w:space="0" w:color="auto"/>
            <w:bottom w:val="none" w:sz="0" w:space="0" w:color="auto"/>
            <w:right w:val="none" w:sz="0" w:space="0" w:color="auto"/>
          </w:divBdr>
        </w:div>
        <w:div w:id="424151842">
          <w:marLeft w:val="0"/>
          <w:marRight w:val="0"/>
          <w:marTop w:val="0"/>
          <w:marBottom w:val="0"/>
          <w:divBdr>
            <w:top w:val="none" w:sz="0" w:space="0" w:color="auto"/>
            <w:left w:val="none" w:sz="0" w:space="0" w:color="auto"/>
            <w:bottom w:val="none" w:sz="0" w:space="0" w:color="auto"/>
            <w:right w:val="none" w:sz="0" w:space="0" w:color="auto"/>
          </w:divBdr>
        </w:div>
        <w:div w:id="424813485">
          <w:marLeft w:val="0"/>
          <w:marRight w:val="0"/>
          <w:marTop w:val="0"/>
          <w:marBottom w:val="0"/>
          <w:divBdr>
            <w:top w:val="none" w:sz="0" w:space="0" w:color="auto"/>
            <w:left w:val="none" w:sz="0" w:space="0" w:color="auto"/>
            <w:bottom w:val="none" w:sz="0" w:space="0" w:color="auto"/>
            <w:right w:val="none" w:sz="0" w:space="0" w:color="auto"/>
          </w:divBdr>
        </w:div>
        <w:div w:id="455875728">
          <w:marLeft w:val="0"/>
          <w:marRight w:val="0"/>
          <w:marTop w:val="0"/>
          <w:marBottom w:val="0"/>
          <w:divBdr>
            <w:top w:val="none" w:sz="0" w:space="0" w:color="auto"/>
            <w:left w:val="none" w:sz="0" w:space="0" w:color="auto"/>
            <w:bottom w:val="none" w:sz="0" w:space="0" w:color="auto"/>
            <w:right w:val="none" w:sz="0" w:space="0" w:color="auto"/>
          </w:divBdr>
        </w:div>
        <w:div w:id="533419287">
          <w:marLeft w:val="0"/>
          <w:marRight w:val="0"/>
          <w:marTop w:val="0"/>
          <w:marBottom w:val="0"/>
          <w:divBdr>
            <w:top w:val="none" w:sz="0" w:space="0" w:color="auto"/>
            <w:left w:val="none" w:sz="0" w:space="0" w:color="auto"/>
            <w:bottom w:val="none" w:sz="0" w:space="0" w:color="auto"/>
            <w:right w:val="none" w:sz="0" w:space="0" w:color="auto"/>
          </w:divBdr>
        </w:div>
        <w:div w:id="534390751">
          <w:marLeft w:val="0"/>
          <w:marRight w:val="0"/>
          <w:marTop w:val="0"/>
          <w:marBottom w:val="0"/>
          <w:divBdr>
            <w:top w:val="none" w:sz="0" w:space="0" w:color="auto"/>
            <w:left w:val="none" w:sz="0" w:space="0" w:color="auto"/>
            <w:bottom w:val="none" w:sz="0" w:space="0" w:color="auto"/>
            <w:right w:val="none" w:sz="0" w:space="0" w:color="auto"/>
          </w:divBdr>
        </w:div>
        <w:div w:id="668677908">
          <w:marLeft w:val="0"/>
          <w:marRight w:val="0"/>
          <w:marTop w:val="0"/>
          <w:marBottom w:val="0"/>
          <w:divBdr>
            <w:top w:val="none" w:sz="0" w:space="0" w:color="auto"/>
            <w:left w:val="none" w:sz="0" w:space="0" w:color="auto"/>
            <w:bottom w:val="none" w:sz="0" w:space="0" w:color="auto"/>
            <w:right w:val="none" w:sz="0" w:space="0" w:color="auto"/>
          </w:divBdr>
        </w:div>
        <w:div w:id="807744480">
          <w:marLeft w:val="0"/>
          <w:marRight w:val="0"/>
          <w:marTop w:val="0"/>
          <w:marBottom w:val="0"/>
          <w:divBdr>
            <w:top w:val="none" w:sz="0" w:space="0" w:color="auto"/>
            <w:left w:val="none" w:sz="0" w:space="0" w:color="auto"/>
            <w:bottom w:val="none" w:sz="0" w:space="0" w:color="auto"/>
            <w:right w:val="none" w:sz="0" w:space="0" w:color="auto"/>
          </w:divBdr>
        </w:div>
        <w:div w:id="882403351">
          <w:marLeft w:val="0"/>
          <w:marRight w:val="0"/>
          <w:marTop w:val="0"/>
          <w:marBottom w:val="0"/>
          <w:divBdr>
            <w:top w:val="none" w:sz="0" w:space="0" w:color="auto"/>
            <w:left w:val="none" w:sz="0" w:space="0" w:color="auto"/>
            <w:bottom w:val="none" w:sz="0" w:space="0" w:color="auto"/>
            <w:right w:val="none" w:sz="0" w:space="0" w:color="auto"/>
          </w:divBdr>
        </w:div>
        <w:div w:id="901478790">
          <w:marLeft w:val="0"/>
          <w:marRight w:val="0"/>
          <w:marTop w:val="0"/>
          <w:marBottom w:val="0"/>
          <w:divBdr>
            <w:top w:val="none" w:sz="0" w:space="0" w:color="auto"/>
            <w:left w:val="none" w:sz="0" w:space="0" w:color="auto"/>
            <w:bottom w:val="none" w:sz="0" w:space="0" w:color="auto"/>
            <w:right w:val="none" w:sz="0" w:space="0" w:color="auto"/>
          </w:divBdr>
        </w:div>
        <w:div w:id="924192662">
          <w:marLeft w:val="0"/>
          <w:marRight w:val="0"/>
          <w:marTop w:val="0"/>
          <w:marBottom w:val="0"/>
          <w:divBdr>
            <w:top w:val="none" w:sz="0" w:space="0" w:color="auto"/>
            <w:left w:val="none" w:sz="0" w:space="0" w:color="auto"/>
            <w:bottom w:val="none" w:sz="0" w:space="0" w:color="auto"/>
            <w:right w:val="none" w:sz="0" w:space="0" w:color="auto"/>
          </w:divBdr>
        </w:div>
        <w:div w:id="966591527">
          <w:marLeft w:val="0"/>
          <w:marRight w:val="0"/>
          <w:marTop w:val="0"/>
          <w:marBottom w:val="0"/>
          <w:divBdr>
            <w:top w:val="none" w:sz="0" w:space="0" w:color="auto"/>
            <w:left w:val="none" w:sz="0" w:space="0" w:color="auto"/>
            <w:bottom w:val="none" w:sz="0" w:space="0" w:color="auto"/>
            <w:right w:val="none" w:sz="0" w:space="0" w:color="auto"/>
          </w:divBdr>
        </w:div>
        <w:div w:id="974335473">
          <w:marLeft w:val="0"/>
          <w:marRight w:val="0"/>
          <w:marTop w:val="0"/>
          <w:marBottom w:val="0"/>
          <w:divBdr>
            <w:top w:val="none" w:sz="0" w:space="0" w:color="auto"/>
            <w:left w:val="none" w:sz="0" w:space="0" w:color="auto"/>
            <w:bottom w:val="none" w:sz="0" w:space="0" w:color="auto"/>
            <w:right w:val="none" w:sz="0" w:space="0" w:color="auto"/>
          </w:divBdr>
        </w:div>
        <w:div w:id="1050810235">
          <w:marLeft w:val="0"/>
          <w:marRight w:val="0"/>
          <w:marTop w:val="0"/>
          <w:marBottom w:val="0"/>
          <w:divBdr>
            <w:top w:val="none" w:sz="0" w:space="0" w:color="auto"/>
            <w:left w:val="none" w:sz="0" w:space="0" w:color="auto"/>
            <w:bottom w:val="none" w:sz="0" w:space="0" w:color="auto"/>
            <w:right w:val="none" w:sz="0" w:space="0" w:color="auto"/>
          </w:divBdr>
        </w:div>
        <w:div w:id="1066689358">
          <w:marLeft w:val="0"/>
          <w:marRight w:val="0"/>
          <w:marTop w:val="0"/>
          <w:marBottom w:val="0"/>
          <w:divBdr>
            <w:top w:val="none" w:sz="0" w:space="0" w:color="auto"/>
            <w:left w:val="none" w:sz="0" w:space="0" w:color="auto"/>
            <w:bottom w:val="none" w:sz="0" w:space="0" w:color="auto"/>
            <w:right w:val="none" w:sz="0" w:space="0" w:color="auto"/>
          </w:divBdr>
        </w:div>
        <w:div w:id="1076363983">
          <w:marLeft w:val="0"/>
          <w:marRight w:val="0"/>
          <w:marTop w:val="0"/>
          <w:marBottom w:val="0"/>
          <w:divBdr>
            <w:top w:val="none" w:sz="0" w:space="0" w:color="auto"/>
            <w:left w:val="none" w:sz="0" w:space="0" w:color="auto"/>
            <w:bottom w:val="none" w:sz="0" w:space="0" w:color="auto"/>
            <w:right w:val="none" w:sz="0" w:space="0" w:color="auto"/>
          </w:divBdr>
        </w:div>
        <w:div w:id="1177423275">
          <w:marLeft w:val="0"/>
          <w:marRight w:val="0"/>
          <w:marTop w:val="0"/>
          <w:marBottom w:val="0"/>
          <w:divBdr>
            <w:top w:val="none" w:sz="0" w:space="0" w:color="auto"/>
            <w:left w:val="none" w:sz="0" w:space="0" w:color="auto"/>
            <w:bottom w:val="none" w:sz="0" w:space="0" w:color="auto"/>
            <w:right w:val="none" w:sz="0" w:space="0" w:color="auto"/>
          </w:divBdr>
        </w:div>
        <w:div w:id="1208372585">
          <w:marLeft w:val="0"/>
          <w:marRight w:val="0"/>
          <w:marTop w:val="0"/>
          <w:marBottom w:val="0"/>
          <w:divBdr>
            <w:top w:val="none" w:sz="0" w:space="0" w:color="auto"/>
            <w:left w:val="none" w:sz="0" w:space="0" w:color="auto"/>
            <w:bottom w:val="none" w:sz="0" w:space="0" w:color="auto"/>
            <w:right w:val="none" w:sz="0" w:space="0" w:color="auto"/>
          </w:divBdr>
        </w:div>
        <w:div w:id="1225411115">
          <w:marLeft w:val="0"/>
          <w:marRight w:val="0"/>
          <w:marTop w:val="0"/>
          <w:marBottom w:val="0"/>
          <w:divBdr>
            <w:top w:val="none" w:sz="0" w:space="0" w:color="auto"/>
            <w:left w:val="none" w:sz="0" w:space="0" w:color="auto"/>
            <w:bottom w:val="none" w:sz="0" w:space="0" w:color="auto"/>
            <w:right w:val="none" w:sz="0" w:space="0" w:color="auto"/>
          </w:divBdr>
        </w:div>
        <w:div w:id="1348822656">
          <w:marLeft w:val="0"/>
          <w:marRight w:val="0"/>
          <w:marTop w:val="0"/>
          <w:marBottom w:val="0"/>
          <w:divBdr>
            <w:top w:val="none" w:sz="0" w:space="0" w:color="auto"/>
            <w:left w:val="none" w:sz="0" w:space="0" w:color="auto"/>
            <w:bottom w:val="none" w:sz="0" w:space="0" w:color="auto"/>
            <w:right w:val="none" w:sz="0" w:space="0" w:color="auto"/>
          </w:divBdr>
        </w:div>
        <w:div w:id="1393767488">
          <w:marLeft w:val="0"/>
          <w:marRight w:val="0"/>
          <w:marTop w:val="0"/>
          <w:marBottom w:val="0"/>
          <w:divBdr>
            <w:top w:val="none" w:sz="0" w:space="0" w:color="auto"/>
            <w:left w:val="none" w:sz="0" w:space="0" w:color="auto"/>
            <w:bottom w:val="none" w:sz="0" w:space="0" w:color="auto"/>
            <w:right w:val="none" w:sz="0" w:space="0" w:color="auto"/>
          </w:divBdr>
        </w:div>
        <w:div w:id="1465461006">
          <w:marLeft w:val="0"/>
          <w:marRight w:val="0"/>
          <w:marTop w:val="0"/>
          <w:marBottom w:val="0"/>
          <w:divBdr>
            <w:top w:val="none" w:sz="0" w:space="0" w:color="auto"/>
            <w:left w:val="none" w:sz="0" w:space="0" w:color="auto"/>
            <w:bottom w:val="none" w:sz="0" w:space="0" w:color="auto"/>
            <w:right w:val="none" w:sz="0" w:space="0" w:color="auto"/>
          </w:divBdr>
        </w:div>
        <w:div w:id="1546791943">
          <w:marLeft w:val="0"/>
          <w:marRight w:val="0"/>
          <w:marTop w:val="0"/>
          <w:marBottom w:val="0"/>
          <w:divBdr>
            <w:top w:val="none" w:sz="0" w:space="0" w:color="auto"/>
            <w:left w:val="none" w:sz="0" w:space="0" w:color="auto"/>
            <w:bottom w:val="none" w:sz="0" w:space="0" w:color="auto"/>
            <w:right w:val="none" w:sz="0" w:space="0" w:color="auto"/>
          </w:divBdr>
        </w:div>
        <w:div w:id="1574975386">
          <w:marLeft w:val="0"/>
          <w:marRight w:val="0"/>
          <w:marTop w:val="0"/>
          <w:marBottom w:val="0"/>
          <w:divBdr>
            <w:top w:val="none" w:sz="0" w:space="0" w:color="auto"/>
            <w:left w:val="none" w:sz="0" w:space="0" w:color="auto"/>
            <w:bottom w:val="none" w:sz="0" w:space="0" w:color="auto"/>
            <w:right w:val="none" w:sz="0" w:space="0" w:color="auto"/>
          </w:divBdr>
        </w:div>
        <w:div w:id="1806119247">
          <w:marLeft w:val="0"/>
          <w:marRight w:val="0"/>
          <w:marTop w:val="0"/>
          <w:marBottom w:val="0"/>
          <w:divBdr>
            <w:top w:val="none" w:sz="0" w:space="0" w:color="auto"/>
            <w:left w:val="none" w:sz="0" w:space="0" w:color="auto"/>
            <w:bottom w:val="none" w:sz="0" w:space="0" w:color="auto"/>
            <w:right w:val="none" w:sz="0" w:space="0" w:color="auto"/>
          </w:divBdr>
        </w:div>
        <w:div w:id="1827210578">
          <w:marLeft w:val="0"/>
          <w:marRight w:val="0"/>
          <w:marTop w:val="0"/>
          <w:marBottom w:val="0"/>
          <w:divBdr>
            <w:top w:val="none" w:sz="0" w:space="0" w:color="auto"/>
            <w:left w:val="none" w:sz="0" w:space="0" w:color="auto"/>
            <w:bottom w:val="none" w:sz="0" w:space="0" w:color="auto"/>
            <w:right w:val="none" w:sz="0" w:space="0" w:color="auto"/>
          </w:divBdr>
        </w:div>
        <w:div w:id="1864129646">
          <w:marLeft w:val="0"/>
          <w:marRight w:val="0"/>
          <w:marTop w:val="0"/>
          <w:marBottom w:val="0"/>
          <w:divBdr>
            <w:top w:val="none" w:sz="0" w:space="0" w:color="auto"/>
            <w:left w:val="none" w:sz="0" w:space="0" w:color="auto"/>
            <w:bottom w:val="none" w:sz="0" w:space="0" w:color="auto"/>
            <w:right w:val="none" w:sz="0" w:space="0" w:color="auto"/>
          </w:divBdr>
        </w:div>
        <w:div w:id="1931544019">
          <w:marLeft w:val="0"/>
          <w:marRight w:val="0"/>
          <w:marTop w:val="0"/>
          <w:marBottom w:val="0"/>
          <w:divBdr>
            <w:top w:val="none" w:sz="0" w:space="0" w:color="auto"/>
            <w:left w:val="none" w:sz="0" w:space="0" w:color="auto"/>
            <w:bottom w:val="none" w:sz="0" w:space="0" w:color="auto"/>
            <w:right w:val="none" w:sz="0" w:space="0" w:color="auto"/>
          </w:divBdr>
        </w:div>
        <w:div w:id="1941840569">
          <w:marLeft w:val="0"/>
          <w:marRight w:val="0"/>
          <w:marTop w:val="0"/>
          <w:marBottom w:val="0"/>
          <w:divBdr>
            <w:top w:val="none" w:sz="0" w:space="0" w:color="auto"/>
            <w:left w:val="none" w:sz="0" w:space="0" w:color="auto"/>
            <w:bottom w:val="none" w:sz="0" w:space="0" w:color="auto"/>
            <w:right w:val="none" w:sz="0" w:space="0" w:color="auto"/>
          </w:divBdr>
        </w:div>
        <w:div w:id="2051345614">
          <w:marLeft w:val="0"/>
          <w:marRight w:val="0"/>
          <w:marTop w:val="0"/>
          <w:marBottom w:val="0"/>
          <w:divBdr>
            <w:top w:val="none" w:sz="0" w:space="0" w:color="auto"/>
            <w:left w:val="none" w:sz="0" w:space="0" w:color="auto"/>
            <w:bottom w:val="none" w:sz="0" w:space="0" w:color="auto"/>
            <w:right w:val="none" w:sz="0" w:space="0" w:color="auto"/>
          </w:divBdr>
        </w:div>
        <w:div w:id="2051689432">
          <w:marLeft w:val="0"/>
          <w:marRight w:val="0"/>
          <w:marTop w:val="0"/>
          <w:marBottom w:val="0"/>
          <w:divBdr>
            <w:top w:val="none" w:sz="0" w:space="0" w:color="auto"/>
            <w:left w:val="none" w:sz="0" w:space="0" w:color="auto"/>
            <w:bottom w:val="none" w:sz="0" w:space="0" w:color="auto"/>
            <w:right w:val="none" w:sz="0" w:space="0" w:color="auto"/>
          </w:divBdr>
        </w:div>
        <w:div w:id="2137795722">
          <w:marLeft w:val="0"/>
          <w:marRight w:val="0"/>
          <w:marTop w:val="0"/>
          <w:marBottom w:val="0"/>
          <w:divBdr>
            <w:top w:val="none" w:sz="0" w:space="0" w:color="auto"/>
            <w:left w:val="none" w:sz="0" w:space="0" w:color="auto"/>
            <w:bottom w:val="none" w:sz="0" w:space="0" w:color="auto"/>
            <w:right w:val="none" w:sz="0" w:space="0" w:color="auto"/>
          </w:divBdr>
        </w:div>
      </w:divsChild>
    </w:div>
    <w:div w:id="877856659">
      <w:bodyDiv w:val="1"/>
      <w:marLeft w:val="0"/>
      <w:marRight w:val="0"/>
      <w:marTop w:val="0"/>
      <w:marBottom w:val="0"/>
      <w:divBdr>
        <w:top w:val="none" w:sz="0" w:space="0" w:color="auto"/>
        <w:left w:val="none" w:sz="0" w:space="0" w:color="auto"/>
        <w:bottom w:val="none" w:sz="0" w:space="0" w:color="auto"/>
        <w:right w:val="none" w:sz="0" w:space="0" w:color="auto"/>
      </w:divBdr>
    </w:div>
    <w:div w:id="878467652">
      <w:bodyDiv w:val="1"/>
      <w:marLeft w:val="0"/>
      <w:marRight w:val="0"/>
      <w:marTop w:val="0"/>
      <w:marBottom w:val="0"/>
      <w:divBdr>
        <w:top w:val="none" w:sz="0" w:space="0" w:color="auto"/>
        <w:left w:val="none" w:sz="0" w:space="0" w:color="auto"/>
        <w:bottom w:val="none" w:sz="0" w:space="0" w:color="auto"/>
        <w:right w:val="none" w:sz="0" w:space="0" w:color="auto"/>
      </w:divBdr>
    </w:div>
    <w:div w:id="880284291">
      <w:bodyDiv w:val="1"/>
      <w:marLeft w:val="0"/>
      <w:marRight w:val="0"/>
      <w:marTop w:val="0"/>
      <w:marBottom w:val="0"/>
      <w:divBdr>
        <w:top w:val="none" w:sz="0" w:space="0" w:color="auto"/>
        <w:left w:val="none" w:sz="0" w:space="0" w:color="auto"/>
        <w:bottom w:val="none" w:sz="0" w:space="0" w:color="auto"/>
        <w:right w:val="none" w:sz="0" w:space="0" w:color="auto"/>
      </w:divBdr>
    </w:div>
    <w:div w:id="881215280">
      <w:bodyDiv w:val="1"/>
      <w:marLeft w:val="0"/>
      <w:marRight w:val="0"/>
      <w:marTop w:val="0"/>
      <w:marBottom w:val="0"/>
      <w:divBdr>
        <w:top w:val="none" w:sz="0" w:space="0" w:color="auto"/>
        <w:left w:val="none" w:sz="0" w:space="0" w:color="auto"/>
        <w:bottom w:val="none" w:sz="0" w:space="0" w:color="auto"/>
        <w:right w:val="none" w:sz="0" w:space="0" w:color="auto"/>
      </w:divBdr>
    </w:div>
    <w:div w:id="881863648">
      <w:bodyDiv w:val="1"/>
      <w:marLeft w:val="0"/>
      <w:marRight w:val="0"/>
      <w:marTop w:val="0"/>
      <w:marBottom w:val="0"/>
      <w:divBdr>
        <w:top w:val="none" w:sz="0" w:space="0" w:color="auto"/>
        <w:left w:val="none" w:sz="0" w:space="0" w:color="auto"/>
        <w:bottom w:val="none" w:sz="0" w:space="0" w:color="auto"/>
        <w:right w:val="none" w:sz="0" w:space="0" w:color="auto"/>
      </w:divBdr>
      <w:divsChild>
        <w:div w:id="132597512">
          <w:marLeft w:val="0"/>
          <w:marRight w:val="0"/>
          <w:marTop w:val="0"/>
          <w:marBottom w:val="0"/>
          <w:divBdr>
            <w:top w:val="none" w:sz="0" w:space="0" w:color="auto"/>
            <w:left w:val="none" w:sz="0" w:space="0" w:color="auto"/>
            <w:bottom w:val="none" w:sz="0" w:space="0" w:color="auto"/>
            <w:right w:val="none" w:sz="0" w:space="0" w:color="auto"/>
          </w:divBdr>
        </w:div>
        <w:div w:id="152794618">
          <w:marLeft w:val="0"/>
          <w:marRight w:val="0"/>
          <w:marTop w:val="0"/>
          <w:marBottom w:val="0"/>
          <w:divBdr>
            <w:top w:val="none" w:sz="0" w:space="0" w:color="auto"/>
            <w:left w:val="none" w:sz="0" w:space="0" w:color="auto"/>
            <w:bottom w:val="none" w:sz="0" w:space="0" w:color="auto"/>
            <w:right w:val="none" w:sz="0" w:space="0" w:color="auto"/>
          </w:divBdr>
        </w:div>
        <w:div w:id="163403754">
          <w:marLeft w:val="0"/>
          <w:marRight w:val="0"/>
          <w:marTop w:val="0"/>
          <w:marBottom w:val="0"/>
          <w:divBdr>
            <w:top w:val="none" w:sz="0" w:space="0" w:color="auto"/>
            <w:left w:val="none" w:sz="0" w:space="0" w:color="auto"/>
            <w:bottom w:val="none" w:sz="0" w:space="0" w:color="auto"/>
            <w:right w:val="none" w:sz="0" w:space="0" w:color="auto"/>
          </w:divBdr>
        </w:div>
        <w:div w:id="314647733">
          <w:marLeft w:val="0"/>
          <w:marRight w:val="0"/>
          <w:marTop w:val="0"/>
          <w:marBottom w:val="0"/>
          <w:divBdr>
            <w:top w:val="none" w:sz="0" w:space="0" w:color="auto"/>
            <w:left w:val="none" w:sz="0" w:space="0" w:color="auto"/>
            <w:bottom w:val="none" w:sz="0" w:space="0" w:color="auto"/>
            <w:right w:val="none" w:sz="0" w:space="0" w:color="auto"/>
          </w:divBdr>
        </w:div>
        <w:div w:id="444077274">
          <w:marLeft w:val="0"/>
          <w:marRight w:val="0"/>
          <w:marTop w:val="0"/>
          <w:marBottom w:val="0"/>
          <w:divBdr>
            <w:top w:val="none" w:sz="0" w:space="0" w:color="auto"/>
            <w:left w:val="none" w:sz="0" w:space="0" w:color="auto"/>
            <w:bottom w:val="none" w:sz="0" w:space="0" w:color="auto"/>
            <w:right w:val="none" w:sz="0" w:space="0" w:color="auto"/>
          </w:divBdr>
        </w:div>
        <w:div w:id="971135999">
          <w:marLeft w:val="0"/>
          <w:marRight w:val="0"/>
          <w:marTop w:val="0"/>
          <w:marBottom w:val="0"/>
          <w:divBdr>
            <w:top w:val="none" w:sz="0" w:space="0" w:color="auto"/>
            <w:left w:val="none" w:sz="0" w:space="0" w:color="auto"/>
            <w:bottom w:val="none" w:sz="0" w:space="0" w:color="auto"/>
            <w:right w:val="none" w:sz="0" w:space="0" w:color="auto"/>
          </w:divBdr>
        </w:div>
        <w:div w:id="1158114748">
          <w:marLeft w:val="0"/>
          <w:marRight w:val="0"/>
          <w:marTop w:val="0"/>
          <w:marBottom w:val="0"/>
          <w:divBdr>
            <w:top w:val="none" w:sz="0" w:space="0" w:color="auto"/>
            <w:left w:val="none" w:sz="0" w:space="0" w:color="auto"/>
            <w:bottom w:val="none" w:sz="0" w:space="0" w:color="auto"/>
            <w:right w:val="none" w:sz="0" w:space="0" w:color="auto"/>
          </w:divBdr>
        </w:div>
        <w:div w:id="1186017957">
          <w:marLeft w:val="0"/>
          <w:marRight w:val="0"/>
          <w:marTop w:val="0"/>
          <w:marBottom w:val="0"/>
          <w:divBdr>
            <w:top w:val="none" w:sz="0" w:space="0" w:color="auto"/>
            <w:left w:val="none" w:sz="0" w:space="0" w:color="auto"/>
            <w:bottom w:val="none" w:sz="0" w:space="0" w:color="auto"/>
            <w:right w:val="none" w:sz="0" w:space="0" w:color="auto"/>
          </w:divBdr>
        </w:div>
        <w:div w:id="1309674233">
          <w:marLeft w:val="0"/>
          <w:marRight w:val="0"/>
          <w:marTop w:val="0"/>
          <w:marBottom w:val="0"/>
          <w:divBdr>
            <w:top w:val="none" w:sz="0" w:space="0" w:color="auto"/>
            <w:left w:val="none" w:sz="0" w:space="0" w:color="auto"/>
            <w:bottom w:val="none" w:sz="0" w:space="0" w:color="auto"/>
            <w:right w:val="none" w:sz="0" w:space="0" w:color="auto"/>
          </w:divBdr>
        </w:div>
        <w:div w:id="1356350796">
          <w:marLeft w:val="0"/>
          <w:marRight w:val="0"/>
          <w:marTop w:val="0"/>
          <w:marBottom w:val="0"/>
          <w:divBdr>
            <w:top w:val="none" w:sz="0" w:space="0" w:color="auto"/>
            <w:left w:val="none" w:sz="0" w:space="0" w:color="auto"/>
            <w:bottom w:val="none" w:sz="0" w:space="0" w:color="auto"/>
            <w:right w:val="none" w:sz="0" w:space="0" w:color="auto"/>
          </w:divBdr>
        </w:div>
        <w:div w:id="1429079575">
          <w:marLeft w:val="0"/>
          <w:marRight w:val="0"/>
          <w:marTop w:val="0"/>
          <w:marBottom w:val="0"/>
          <w:divBdr>
            <w:top w:val="none" w:sz="0" w:space="0" w:color="auto"/>
            <w:left w:val="none" w:sz="0" w:space="0" w:color="auto"/>
            <w:bottom w:val="none" w:sz="0" w:space="0" w:color="auto"/>
            <w:right w:val="none" w:sz="0" w:space="0" w:color="auto"/>
          </w:divBdr>
        </w:div>
        <w:div w:id="1527020502">
          <w:marLeft w:val="0"/>
          <w:marRight w:val="0"/>
          <w:marTop w:val="0"/>
          <w:marBottom w:val="0"/>
          <w:divBdr>
            <w:top w:val="none" w:sz="0" w:space="0" w:color="auto"/>
            <w:left w:val="none" w:sz="0" w:space="0" w:color="auto"/>
            <w:bottom w:val="none" w:sz="0" w:space="0" w:color="auto"/>
            <w:right w:val="none" w:sz="0" w:space="0" w:color="auto"/>
          </w:divBdr>
        </w:div>
        <w:div w:id="1577125565">
          <w:marLeft w:val="0"/>
          <w:marRight w:val="0"/>
          <w:marTop w:val="0"/>
          <w:marBottom w:val="0"/>
          <w:divBdr>
            <w:top w:val="none" w:sz="0" w:space="0" w:color="auto"/>
            <w:left w:val="none" w:sz="0" w:space="0" w:color="auto"/>
            <w:bottom w:val="none" w:sz="0" w:space="0" w:color="auto"/>
            <w:right w:val="none" w:sz="0" w:space="0" w:color="auto"/>
          </w:divBdr>
        </w:div>
        <w:div w:id="1582523282">
          <w:marLeft w:val="0"/>
          <w:marRight w:val="0"/>
          <w:marTop w:val="0"/>
          <w:marBottom w:val="0"/>
          <w:divBdr>
            <w:top w:val="none" w:sz="0" w:space="0" w:color="auto"/>
            <w:left w:val="none" w:sz="0" w:space="0" w:color="auto"/>
            <w:bottom w:val="none" w:sz="0" w:space="0" w:color="auto"/>
            <w:right w:val="none" w:sz="0" w:space="0" w:color="auto"/>
          </w:divBdr>
        </w:div>
        <w:div w:id="1620380509">
          <w:marLeft w:val="0"/>
          <w:marRight w:val="0"/>
          <w:marTop w:val="0"/>
          <w:marBottom w:val="0"/>
          <w:divBdr>
            <w:top w:val="none" w:sz="0" w:space="0" w:color="auto"/>
            <w:left w:val="none" w:sz="0" w:space="0" w:color="auto"/>
            <w:bottom w:val="none" w:sz="0" w:space="0" w:color="auto"/>
            <w:right w:val="none" w:sz="0" w:space="0" w:color="auto"/>
          </w:divBdr>
        </w:div>
        <w:div w:id="1804033538">
          <w:marLeft w:val="0"/>
          <w:marRight w:val="0"/>
          <w:marTop w:val="0"/>
          <w:marBottom w:val="0"/>
          <w:divBdr>
            <w:top w:val="none" w:sz="0" w:space="0" w:color="auto"/>
            <w:left w:val="none" w:sz="0" w:space="0" w:color="auto"/>
            <w:bottom w:val="none" w:sz="0" w:space="0" w:color="auto"/>
            <w:right w:val="none" w:sz="0" w:space="0" w:color="auto"/>
          </w:divBdr>
        </w:div>
        <w:div w:id="1837727012">
          <w:marLeft w:val="0"/>
          <w:marRight w:val="0"/>
          <w:marTop w:val="0"/>
          <w:marBottom w:val="0"/>
          <w:divBdr>
            <w:top w:val="none" w:sz="0" w:space="0" w:color="auto"/>
            <w:left w:val="none" w:sz="0" w:space="0" w:color="auto"/>
            <w:bottom w:val="none" w:sz="0" w:space="0" w:color="auto"/>
            <w:right w:val="none" w:sz="0" w:space="0" w:color="auto"/>
          </w:divBdr>
        </w:div>
        <w:div w:id="1845395006">
          <w:marLeft w:val="0"/>
          <w:marRight w:val="0"/>
          <w:marTop w:val="0"/>
          <w:marBottom w:val="0"/>
          <w:divBdr>
            <w:top w:val="none" w:sz="0" w:space="0" w:color="auto"/>
            <w:left w:val="none" w:sz="0" w:space="0" w:color="auto"/>
            <w:bottom w:val="none" w:sz="0" w:space="0" w:color="auto"/>
            <w:right w:val="none" w:sz="0" w:space="0" w:color="auto"/>
          </w:divBdr>
        </w:div>
        <w:div w:id="1865291287">
          <w:marLeft w:val="0"/>
          <w:marRight w:val="0"/>
          <w:marTop w:val="0"/>
          <w:marBottom w:val="0"/>
          <w:divBdr>
            <w:top w:val="none" w:sz="0" w:space="0" w:color="auto"/>
            <w:left w:val="none" w:sz="0" w:space="0" w:color="auto"/>
            <w:bottom w:val="none" w:sz="0" w:space="0" w:color="auto"/>
            <w:right w:val="none" w:sz="0" w:space="0" w:color="auto"/>
          </w:divBdr>
        </w:div>
        <w:div w:id="1999535442">
          <w:marLeft w:val="0"/>
          <w:marRight w:val="0"/>
          <w:marTop w:val="0"/>
          <w:marBottom w:val="0"/>
          <w:divBdr>
            <w:top w:val="none" w:sz="0" w:space="0" w:color="auto"/>
            <w:left w:val="none" w:sz="0" w:space="0" w:color="auto"/>
            <w:bottom w:val="none" w:sz="0" w:space="0" w:color="auto"/>
            <w:right w:val="none" w:sz="0" w:space="0" w:color="auto"/>
          </w:divBdr>
        </w:div>
      </w:divsChild>
    </w:div>
    <w:div w:id="883566542">
      <w:bodyDiv w:val="1"/>
      <w:marLeft w:val="0"/>
      <w:marRight w:val="0"/>
      <w:marTop w:val="0"/>
      <w:marBottom w:val="0"/>
      <w:divBdr>
        <w:top w:val="none" w:sz="0" w:space="0" w:color="auto"/>
        <w:left w:val="none" w:sz="0" w:space="0" w:color="auto"/>
        <w:bottom w:val="none" w:sz="0" w:space="0" w:color="auto"/>
        <w:right w:val="none" w:sz="0" w:space="0" w:color="auto"/>
      </w:divBdr>
    </w:div>
    <w:div w:id="884634220">
      <w:bodyDiv w:val="1"/>
      <w:marLeft w:val="0"/>
      <w:marRight w:val="0"/>
      <w:marTop w:val="0"/>
      <w:marBottom w:val="0"/>
      <w:divBdr>
        <w:top w:val="none" w:sz="0" w:space="0" w:color="auto"/>
        <w:left w:val="none" w:sz="0" w:space="0" w:color="auto"/>
        <w:bottom w:val="none" w:sz="0" w:space="0" w:color="auto"/>
        <w:right w:val="none" w:sz="0" w:space="0" w:color="auto"/>
      </w:divBdr>
    </w:div>
    <w:div w:id="884759434">
      <w:bodyDiv w:val="1"/>
      <w:marLeft w:val="0"/>
      <w:marRight w:val="0"/>
      <w:marTop w:val="0"/>
      <w:marBottom w:val="0"/>
      <w:divBdr>
        <w:top w:val="none" w:sz="0" w:space="0" w:color="auto"/>
        <w:left w:val="none" w:sz="0" w:space="0" w:color="auto"/>
        <w:bottom w:val="none" w:sz="0" w:space="0" w:color="auto"/>
        <w:right w:val="none" w:sz="0" w:space="0" w:color="auto"/>
      </w:divBdr>
      <w:divsChild>
        <w:div w:id="70397669">
          <w:marLeft w:val="0"/>
          <w:marRight w:val="0"/>
          <w:marTop w:val="0"/>
          <w:marBottom w:val="0"/>
          <w:divBdr>
            <w:top w:val="none" w:sz="0" w:space="0" w:color="auto"/>
            <w:left w:val="none" w:sz="0" w:space="0" w:color="auto"/>
            <w:bottom w:val="none" w:sz="0" w:space="0" w:color="auto"/>
            <w:right w:val="none" w:sz="0" w:space="0" w:color="auto"/>
          </w:divBdr>
        </w:div>
        <w:div w:id="506331922">
          <w:marLeft w:val="0"/>
          <w:marRight w:val="0"/>
          <w:marTop w:val="0"/>
          <w:marBottom w:val="0"/>
          <w:divBdr>
            <w:top w:val="none" w:sz="0" w:space="0" w:color="auto"/>
            <w:left w:val="none" w:sz="0" w:space="0" w:color="auto"/>
            <w:bottom w:val="none" w:sz="0" w:space="0" w:color="auto"/>
            <w:right w:val="none" w:sz="0" w:space="0" w:color="auto"/>
          </w:divBdr>
        </w:div>
        <w:div w:id="1336490707">
          <w:marLeft w:val="0"/>
          <w:marRight w:val="0"/>
          <w:marTop w:val="0"/>
          <w:marBottom w:val="0"/>
          <w:divBdr>
            <w:top w:val="none" w:sz="0" w:space="0" w:color="auto"/>
            <w:left w:val="none" w:sz="0" w:space="0" w:color="auto"/>
            <w:bottom w:val="none" w:sz="0" w:space="0" w:color="auto"/>
            <w:right w:val="none" w:sz="0" w:space="0" w:color="auto"/>
          </w:divBdr>
        </w:div>
        <w:div w:id="1417365477">
          <w:marLeft w:val="0"/>
          <w:marRight w:val="0"/>
          <w:marTop w:val="0"/>
          <w:marBottom w:val="0"/>
          <w:divBdr>
            <w:top w:val="none" w:sz="0" w:space="0" w:color="auto"/>
            <w:left w:val="none" w:sz="0" w:space="0" w:color="auto"/>
            <w:bottom w:val="none" w:sz="0" w:space="0" w:color="auto"/>
            <w:right w:val="none" w:sz="0" w:space="0" w:color="auto"/>
          </w:divBdr>
        </w:div>
        <w:div w:id="1585259950">
          <w:marLeft w:val="0"/>
          <w:marRight w:val="0"/>
          <w:marTop w:val="0"/>
          <w:marBottom w:val="0"/>
          <w:divBdr>
            <w:top w:val="none" w:sz="0" w:space="0" w:color="auto"/>
            <w:left w:val="none" w:sz="0" w:space="0" w:color="auto"/>
            <w:bottom w:val="none" w:sz="0" w:space="0" w:color="auto"/>
            <w:right w:val="none" w:sz="0" w:space="0" w:color="auto"/>
          </w:divBdr>
        </w:div>
      </w:divsChild>
    </w:div>
    <w:div w:id="885063694">
      <w:bodyDiv w:val="1"/>
      <w:marLeft w:val="0"/>
      <w:marRight w:val="0"/>
      <w:marTop w:val="0"/>
      <w:marBottom w:val="0"/>
      <w:divBdr>
        <w:top w:val="none" w:sz="0" w:space="0" w:color="auto"/>
        <w:left w:val="none" w:sz="0" w:space="0" w:color="auto"/>
        <w:bottom w:val="none" w:sz="0" w:space="0" w:color="auto"/>
        <w:right w:val="none" w:sz="0" w:space="0" w:color="auto"/>
      </w:divBdr>
    </w:div>
    <w:div w:id="886525446">
      <w:bodyDiv w:val="1"/>
      <w:marLeft w:val="0"/>
      <w:marRight w:val="0"/>
      <w:marTop w:val="0"/>
      <w:marBottom w:val="0"/>
      <w:divBdr>
        <w:top w:val="none" w:sz="0" w:space="0" w:color="auto"/>
        <w:left w:val="none" w:sz="0" w:space="0" w:color="auto"/>
        <w:bottom w:val="none" w:sz="0" w:space="0" w:color="auto"/>
        <w:right w:val="none" w:sz="0" w:space="0" w:color="auto"/>
      </w:divBdr>
    </w:div>
    <w:div w:id="886650521">
      <w:bodyDiv w:val="1"/>
      <w:marLeft w:val="0"/>
      <w:marRight w:val="0"/>
      <w:marTop w:val="0"/>
      <w:marBottom w:val="0"/>
      <w:divBdr>
        <w:top w:val="none" w:sz="0" w:space="0" w:color="auto"/>
        <w:left w:val="none" w:sz="0" w:space="0" w:color="auto"/>
        <w:bottom w:val="none" w:sz="0" w:space="0" w:color="auto"/>
        <w:right w:val="none" w:sz="0" w:space="0" w:color="auto"/>
      </w:divBdr>
    </w:div>
    <w:div w:id="887183732">
      <w:bodyDiv w:val="1"/>
      <w:marLeft w:val="0"/>
      <w:marRight w:val="0"/>
      <w:marTop w:val="0"/>
      <w:marBottom w:val="0"/>
      <w:divBdr>
        <w:top w:val="none" w:sz="0" w:space="0" w:color="auto"/>
        <w:left w:val="none" w:sz="0" w:space="0" w:color="auto"/>
        <w:bottom w:val="none" w:sz="0" w:space="0" w:color="auto"/>
        <w:right w:val="none" w:sz="0" w:space="0" w:color="auto"/>
      </w:divBdr>
    </w:div>
    <w:div w:id="889028199">
      <w:bodyDiv w:val="1"/>
      <w:marLeft w:val="0"/>
      <w:marRight w:val="0"/>
      <w:marTop w:val="0"/>
      <w:marBottom w:val="0"/>
      <w:divBdr>
        <w:top w:val="none" w:sz="0" w:space="0" w:color="auto"/>
        <w:left w:val="none" w:sz="0" w:space="0" w:color="auto"/>
        <w:bottom w:val="none" w:sz="0" w:space="0" w:color="auto"/>
        <w:right w:val="none" w:sz="0" w:space="0" w:color="auto"/>
      </w:divBdr>
    </w:div>
    <w:div w:id="889608457">
      <w:bodyDiv w:val="1"/>
      <w:marLeft w:val="0"/>
      <w:marRight w:val="0"/>
      <w:marTop w:val="0"/>
      <w:marBottom w:val="0"/>
      <w:divBdr>
        <w:top w:val="none" w:sz="0" w:space="0" w:color="auto"/>
        <w:left w:val="none" w:sz="0" w:space="0" w:color="auto"/>
        <w:bottom w:val="none" w:sz="0" w:space="0" w:color="auto"/>
        <w:right w:val="none" w:sz="0" w:space="0" w:color="auto"/>
      </w:divBdr>
    </w:div>
    <w:div w:id="890993593">
      <w:bodyDiv w:val="1"/>
      <w:marLeft w:val="0"/>
      <w:marRight w:val="0"/>
      <w:marTop w:val="0"/>
      <w:marBottom w:val="0"/>
      <w:divBdr>
        <w:top w:val="none" w:sz="0" w:space="0" w:color="auto"/>
        <w:left w:val="none" w:sz="0" w:space="0" w:color="auto"/>
        <w:bottom w:val="none" w:sz="0" w:space="0" w:color="auto"/>
        <w:right w:val="none" w:sz="0" w:space="0" w:color="auto"/>
      </w:divBdr>
    </w:div>
    <w:div w:id="891884679">
      <w:bodyDiv w:val="1"/>
      <w:marLeft w:val="0"/>
      <w:marRight w:val="0"/>
      <w:marTop w:val="0"/>
      <w:marBottom w:val="0"/>
      <w:divBdr>
        <w:top w:val="none" w:sz="0" w:space="0" w:color="auto"/>
        <w:left w:val="none" w:sz="0" w:space="0" w:color="auto"/>
        <w:bottom w:val="none" w:sz="0" w:space="0" w:color="auto"/>
        <w:right w:val="none" w:sz="0" w:space="0" w:color="auto"/>
      </w:divBdr>
    </w:div>
    <w:div w:id="892353668">
      <w:bodyDiv w:val="1"/>
      <w:marLeft w:val="0"/>
      <w:marRight w:val="0"/>
      <w:marTop w:val="0"/>
      <w:marBottom w:val="0"/>
      <w:divBdr>
        <w:top w:val="none" w:sz="0" w:space="0" w:color="auto"/>
        <w:left w:val="none" w:sz="0" w:space="0" w:color="auto"/>
        <w:bottom w:val="none" w:sz="0" w:space="0" w:color="auto"/>
        <w:right w:val="none" w:sz="0" w:space="0" w:color="auto"/>
      </w:divBdr>
    </w:div>
    <w:div w:id="892813382">
      <w:bodyDiv w:val="1"/>
      <w:marLeft w:val="0"/>
      <w:marRight w:val="0"/>
      <w:marTop w:val="0"/>
      <w:marBottom w:val="0"/>
      <w:divBdr>
        <w:top w:val="none" w:sz="0" w:space="0" w:color="auto"/>
        <w:left w:val="none" w:sz="0" w:space="0" w:color="auto"/>
        <w:bottom w:val="none" w:sz="0" w:space="0" w:color="auto"/>
        <w:right w:val="none" w:sz="0" w:space="0" w:color="auto"/>
      </w:divBdr>
    </w:div>
    <w:div w:id="893125650">
      <w:bodyDiv w:val="1"/>
      <w:marLeft w:val="0"/>
      <w:marRight w:val="0"/>
      <w:marTop w:val="0"/>
      <w:marBottom w:val="0"/>
      <w:divBdr>
        <w:top w:val="none" w:sz="0" w:space="0" w:color="auto"/>
        <w:left w:val="none" w:sz="0" w:space="0" w:color="auto"/>
        <w:bottom w:val="none" w:sz="0" w:space="0" w:color="auto"/>
        <w:right w:val="none" w:sz="0" w:space="0" w:color="auto"/>
      </w:divBdr>
    </w:div>
    <w:div w:id="893351616">
      <w:bodyDiv w:val="1"/>
      <w:marLeft w:val="0"/>
      <w:marRight w:val="0"/>
      <w:marTop w:val="0"/>
      <w:marBottom w:val="0"/>
      <w:divBdr>
        <w:top w:val="none" w:sz="0" w:space="0" w:color="auto"/>
        <w:left w:val="none" w:sz="0" w:space="0" w:color="auto"/>
        <w:bottom w:val="none" w:sz="0" w:space="0" w:color="auto"/>
        <w:right w:val="none" w:sz="0" w:space="0" w:color="auto"/>
      </w:divBdr>
    </w:div>
    <w:div w:id="893470214">
      <w:bodyDiv w:val="1"/>
      <w:marLeft w:val="0"/>
      <w:marRight w:val="0"/>
      <w:marTop w:val="0"/>
      <w:marBottom w:val="0"/>
      <w:divBdr>
        <w:top w:val="none" w:sz="0" w:space="0" w:color="auto"/>
        <w:left w:val="none" w:sz="0" w:space="0" w:color="auto"/>
        <w:bottom w:val="none" w:sz="0" w:space="0" w:color="auto"/>
        <w:right w:val="none" w:sz="0" w:space="0" w:color="auto"/>
      </w:divBdr>
    </w:div>
    <w:div w:id="894582327">
      <w:bodyDiv w:val="1"/>
      <w:marLeft w:val="0"/>
      <w:marRight w:val="0"/>
      <w:marTop w:val="0"/>
      <w:marBottom w:val="0"/>
      <w:divBdr>
        <w:top w:val="none" w:sz="0" w:space="0" w:color="auto"/>
        <w:left w:val="none" w:sz="0" w:space="0" w:color="auto"/>
        <w:bottom w:val="none" w:sz="0" w:space="0" w:color="auto"/>
        <w:right w:val="none" w:sz="0" w:space="0" w:color="auto"/>
      </w:divBdr>
    </w:div>
    <w:div w:id="896284700">
      <w:bodyDiv w:val="1"/>
      <w:marLeft w:val="0"/>
      <w:marRight w:val="0"/>
      <w:marTop w:val="0"/>
      <w:marBottom w:val="0"/>
      <w:divBdr>
        <w:top w:val="none" w:sz="0" w:space="0" w:color="auto"/>
        <w:left w:val="none" w:sz="0" w:space="0" w:color="auto"/>
        <w:bottom w:val="none" w:sz="0" w:space="0" w:color="auto"/>
        <w:right w:val="none" w:sz="0" w:space="0" w:color="auto"/>
      </w:divBdr>
      <w:divsChild>
        <w:div w:id="429280105">
          <w:marLeft w:val="0"/>
          <w:marRight w:val="0"/>
          <w:marTop w:val="0"/>
          <w:marBottom w:val="0"/>
          <w:divBdr>
            <w:top w:val="none" w:sz="0" w:space="0" w:color="auto"/>
            <w:left w:val="none" w:sz="0" w:space="0" w:color="auto"/>
            <w:bottom w:val="none" w:sz="0" w:space="0" w:color="auto"/>
            <w:right w:val="none" w:sz="0" w:space="0" w:color="auto"/>
          </w:divBdr>
        </w:div>
        <w:div w:id="433985564">
          <w:marLeft w:val="0"/>
          <w:marRight w:val="0"/>
          <w:marTop w:val="0"/>
          <w:marBottom w:val="0"/>
          <w:divBdr>
            <w:top w:val="none" w:sz="0" w:space="0" w:color="auto"/>
            <w:left w:val="none" w:sz="0" w:space="0" w:color="auto"/>
            <w:bottom w:val="none" w:sz="0" w:space="0" w:color="auto"/>
            <w:right w:val="none" w:sz="0" w:space="0" w:color="auto"/>
          </w:divBdr>
        </w:div>
        <w:div w:id="1629121741">
          <w:marLeft w:val="0"/>
          <w:marRight w:val="0"/>
          <w:marTop w:val="0"/>
          <w:marBottom w:val="0"/>
          <w:divBdr>
            <w:top w:val="none" w:sz="0" w:space="0" w:color="auto"/>
            <w:left w:val="none" w:sz="0" w:space="0" w:color="auto"/>
            <w:bottom w:val="none" w:sz="0" w:space="0" w:color="auto"/>
            <w:right w:val="none" w:sz="0" w:space="0" w:color="auto"/>
          </w:divBdr>
        </w:div>
        <w:div w:id="1726104517">
          <w:marLeft w:val="0"/>
          <w:marRight w:val="0"/>
          <w:marTop w:val="0"/>
          <w:marBottom w:val="0"/>
          <w:divBdr>
            <w:top w:val="none" w:sz="0" w:space="0" w:color="auto"/>
            <w:left w:val="none" w:sz="0" w:space="0" w:color="auto"/>
            <w:bottom w:val="none" w:sz="0" w:space="0" w:color="auto"/>
            <w:right w:val="none" w:sz="0" w:space="0" w:color="auto"/>
          </w:divBdr>
        </w:div>
        <w:div w:id="2049446417">
          <w:marLeft w:val="0"/>
          <w:marRight w:val="0"/>
          <w:marTop w:val="0"/>
          <w:marBottom w:val="0"/>
          <w:divBdr>
            <w:top w:val="none" w:sz="0" w:space="0" w:color="auto"/>
            <w:left w:val="none" w:sz="0" w:space="0" w:color="auto"/>
            <w:bottom w:val="none" w:sz="0" w:space="0" w:color="auto"/>
            <w:right w:val="none" w:sz="0" w:space="0" w:color="auto"/>
          </w:divBdr>
        </w:div>
      </w:divsChild>
    </w:div>
    <w:div w:id="898827584">
      <w:bodyDiv w:val="1"/>
      <w:marLeft w:val="0"/>
      <w:marRight w:val="0"/>
      <w:marTop w:val="0"/>
      <w:marBottom w:val="0"/>
      <w:divBdr>
        <w:top w:val="none" w:sz="0" w:space="0" w:color="auto"/>
        <w:left w:val="none" w:sz="0" w:space="0" w:color="auto"/>
        <w:bottom w:val="none" w:sz="0" w:space="0" w:color="auto"/>
        <w:right w:val="none" w:sz="0" w:space="0" w:color="auto"/>
      </w:divBdr>
    </w:div>
    <w:div w:id="899094954">
      <w:bodyDiv w:val="1"/>
      <w:marLeft w:val="0"/>
      <w:marRight w:val="0"/>
      <w:marTop w:val="0"/>
      <w:marBottom w:val="0"/>
      <w:divBdr>
        <w:top w:val="none" w:sz="0" w:space="0" w:color="auto"/>
        <w:left w:val="none" w:sz="0" w:space="0" w:color="auto"/>
        <w:bottom w:val="none" w:sz="0" w:space="0" w:color="auto"/>
        <w:right w:val="none" w:sz="0" w:space="0" w:color="auto"/>
      </w:divBdr>
    </w:div>
    <w:div w:id="900137459">
      <w:bodyDiv w:val="1"/>
      <w:marLeft w:val="0"/>
      <w:marRight w:val="0"/>
      <w:marTop w:val="0"/>
      <w:marBottom w:val="0"/>
      <w:divBdr>
        <w:top w:val="none" w:sz="0" w:space="0" w:color="auto"/>
        <w:left w:val="none" w:sz="0" w:space="0" w:color="auto"/>
        <w:bottom w:val="none" w:sz="0" w:space="0" w:color="auto"/>
        <w:right w:val="none" w:sz="0" w:space="0" w:color="auto"/>
      </w:divBdr>
      <w:divsChild>
        <w:div w:id="36197693">
          <w:marLeft w:val="0"/>
          <w:marRight w:val="0"/>
          <w:marTop w:val="0"/>
          <w:marBottom w:val="0"/>
          <w:divBdr>
            <w:top w:val="none" w:sz="0" w:space="0" w:color="auto"/>
            <w:left w:val="none" w:sz="0" w:space="0" w:color="auto"/>
            <w:bottom w:val="none" w:sz="0" w:space="0" w:color="auto"/>
            <w:right w:val="none" w:sz="0" w:space="0" w:color="auto"/>
          </w:divBdr>
        </w:div>
        <w:div w:id="710882496">
          <w:marLeft w:val="0"/>
          <w:marRight w:val="0"/>
          <w:marTop w:val="0"/>
          <w:marBottom w:val="0"/>
          <w:divBdr>
            <w:top w:val="none" w:sz="0" w:space="0" w:color="auto"/>
            <w:left w:val="none" w:sz="0" w:space="0" w:color="auto"/>
            <w:bottom w:val="none" w:sz="0" w:space="0" w:color="auto"/>
            <w:right w:val="none" w:sz="0" w:space="0" w:color="auto"/>
          </w:divBdr>
        </w:div>
        <w:div w:id="939144117">
          <w:marLeft w:val="0"/>
          <w:marRight w:val="0"/>
          <w:marTop w:val="0"/>
          <w:marBottom w:val="0"/>
          <w:divBdr>
            <w:top w:val="none" w:sz="0" w:space="0" w:color="auto"/>
            <w:left w:val="none" w:sz="0" w:space="0" w:color="auto"/>
            <w:bottom w:val="none" w:sz="0" w:space="0" w:color="auto"/>
            <w:right w:val="none" w:sz="0" w:space="0" w:color="auto"/>
          </w:divBdr>
        </w:div>
        <w:div w:id="1028140920">
          <w:marLeft w:val="0"/>
          <w:marRight w:val="0"/>
          <w:marTop w:val="0"/>
          <w:marBottom w:val="0"/>
          <w:divBdr>
            <w:top w:val="none" w:sz="0" w:space="0" w:color="auto"/>
            <w:left w:val="none" w:sz="0" w:space="0" w:color="auto"/>
            <w:bottom w:val="none" w:sz="0" w:space="0" w:color="auto"/>
            <w:right w:val="none" w:sz="0" w:space="0" w:color="auto"/>
          </w:divBdr>
        </w:div>
        <w:div w:id="1673877447">
          <w:marLeft w:val="0"/>
          <w:marRight w:val="0"/>
          <w:marTop w:val="0"/>
          <w:marBottom w:val="0"/>
          <w:divBdr>
            <w:top w:val="none" w:sz="0" w:space="0" w:color="auto"/>
            <w:left w:val="none" w:sz="0" w:space="0" w:color="auto"/>
            <w:bottom w:val="none" w:sz="0" w:space="0" w:color="auto"/>
            <w:right w:val="none" w:sz="0" w:space="0" w:color="auto"/>
          </w:divBdr>
        </w:div>
        <w:div w:id="1907834803">
          <w:marLeft w:val="0"/>
          <w:marRight w:val="0"/>
          <w:marTop w:val="0"/>
          <w:marBottom w:val="0"/>
          <w:divBdr>
            <w:top w:val="none" w:sz="0" w:space="0" w:color="auto"/>
            <w:left w:val="none" w:sz="0" w:space="0" w:color="auto"/>
            <w:bottom w:val="none" w:sz="0" w:space="0" w:color="auto"/>
            <w:right w:val="none" w:sz="0" w:space="0" w:color="auto"/>
          </w:divBdr>
        </w:div>
      </w:divsChild>
    </w:div>
    <w:div w:id="900872278">
      <w:bodyDiv w:val="1"/>
      <w:marLeft w:val="0"/>
      <w:marRight w:val="0"/>
      <w:marTop w:val="0"/>
      <w:marBottom w:val="0"/>
      <w:divBdr>
        <w:top w:val="none" w:sz="0" w:space="0" w:color="auto"/>
        <w:left w:val="none" w:sz="0" w:space="0" w:color="auto"/>
        <w:bottom w:val="none" w:sz="0" w:space="0" w:color="auto"/>
        <w:right w:val="none" w:sz="0" w:space="0" w:color="auto"/>
      </w:divBdr>
    </w:div>
    <w:div w:id="902107322">
      <w:bodyDiv w:val="1"/>
      <w:marLeft w:val="0"/>
      <w:marRight w:val="0"/>
      <w:marTop w:val="0"/>
      <w:marBottom w:val="0"/>
      <w:divBdr>
        <w:top w:val="none" w:sz="0" w:space="0" w:color="auto"/>
        <w:left w:val="none" w:sz="0" w:space="0" w:color="auto"/>
        <w:bottom w:val="none" w:sz="0" w:space="0" w:color="auto"/>
        <w:right w:val="none" w:sz="0" w:space="0" w:color="auto"/>
      </w:divBdr>
      <w:divsChild>
        <w:div w:id="198859216">
          <w:marLeft w:val="0"/>
          <w:marRight w:val="0"/>
          <w:marTop w:val="0"/>
          <w:marBottom w:val="0"/>
          <w:divBdr>
            <w:top w:val="none" w:sz="0" w:space="0" w:color="auto"/>
            <w:left w:val="none" w:sz="0" w:space="0" w:color="auto"/>
            <w:bottom w:val="none" w:sz="0" w:space="0" w:color="auto"/>
            <w:right w:val="none" w:sz="0" w:space="0" w:color="auto"/>
          </w:divBdr>
        </w:div>
        <w:div w:id="218397017">
          <w:marLeft w:val="0"/>
          <w:marRight w:val="0"/>
          <w:marTop w:val="0"/>
          <w:marBottom w:val="0"/>
          <w:divBdr>
            <w:top w:val="none" w:sz="0" w:space="0" w:color="auto"/>
            <w:left w:val="none" w:sz="0" w:space="0" w:color="auto"/>
            <w:bottom w:val="none" w:sz="0" w:space="0" w:color="auto"/>
            <w:right w:val="none" w:sz="0" w:space="0" w:color="auto"/>
          </w:divBdr>
        </w:div>
        <w:div w:id="227153167">
          <w:marLeft w:val="0"/>
          <w:marRight w:val="0"/>
          <w:marTop w:val="0"/>
          <w:marBottom w:val="0"/>
          <w:divBdr>
            <w:top w:val="none" w:sz="0" w:space="0" w:color="auto"/>
            <w:left w:val="none" w:sz="0" w:space="0" w:color="auto"/>
            <w:bottom w:val="none" w:sz="0" w:space="0" w:color="auto"/>
            <w:right w:val="none" w:sz="0" w:space="0" w:color="auto"/>
          </w:divBdr>
        </w:div>
        <w:div w:id="287204928">
          <w:marLeft w:val="0"/>
          <w:marRight w:val="0"/>
          <w:marTop w:val="0"/>
          <w:marBottom w:val="0"/>
          <w:divBdr>
            <w:top w:val="none" w:sz="0" w:space="0" w:color="auto"/>
            <w:left w:val="none" w:sz="0" w:space="0" w:color="auto"/>
            <w:bottom w:val="none" w:sz="0" w:space="0" w:color="auto"/>
            <w:right w:val="none" w:sz="0" w:space="0" w:color="auto"/>
          </w:divBdr>
        </w:div>
        <w:div w:id="400953671">
          <w:marLeft w:val="0"/>
          <w:marRight w:val="0"/>
          <w:marTop w:val="0"/>
          <w:marBottom w:val="0"/>
          <w:divBdr>
            <w:top w:val="none" w:sz="0" w:space="0" w:color="auto"/>
            <w:left w:val="none" w:sz="0" w:space="0" w:color="auto"/>
            <w:bottom w:val="none" w:sz="0" w:space="0" w:color="auto"/>
            <w:right w:val="none" w:sz="0" w:space="0" w:color="auto"/>
          </w:divBdr>
        </w:div>
        <w:div w:id="498817174">
          <w:marLeft w:val="0"/>
          <w:marRight w:val="0"/>
          <w:marTop w:val="0"/>
          <w:marBottom w:val="0"/>
          <w:divBdr>
            <w:top w:val="none" w:sz="0" w:space="0" w:color="auto"/>
            <w:left w:val="none" w:sz="0" w:space="0" w:color="auto"/>
            <w:bottom w:val="none" w:sz="0" w:space="0" w:color="auto"/>
            <w:right w:val="none" w:sz="0" w:space="0" w:color="auto"/>
          </w:divBdr>
        </w:div>
        <w:div w:id="586497144">
          <w:marLeft w:val="0"/>
          <w:marRight w:val="0"/>
          <w:marTop w:val="0"/>
          <w:marBottom w:val="0"/>
          <w:divBdr>
            <w:top w:val="none" w:sz="0" w:space="0" w:color="auto"/>
            <w:left w:val="none" w:sz="0" w:space="0" w:color="auto"/>
            <w:bottom w:val="none" w:sz="0" w:space="0" w:color="auto"/>
            <w:right w:val="none" w:sz="0" w:space="0" w:color="auto"/>
          </w:divBdr>
        </w:div>
        <w:div w:id="633296944">
          <w:marLeft w:val="0"/>
          <w:marRight w:val="0"/>
          <w:marTop w:val="0"/>
          <w:marBottom w:val="0"/>
          <w:divBdr>
            <w:top w:val="none" w:sz="0" w:space="0" w:color="auto"/>
            <w:left w:val="none" w:sz="0" w:space="0" w:color="auto"/>
            <w:bottom w:val="none" w:sz="0" w:space="0" w:color="auto"/>
            <w:right w:val="none" w:sz="0" w:space="0" w:color="auto"/>
          </w:divBdr>
        </w:div>
        <w:div w:id="757672709">
          <w:marLeft w:val="0"/>
          <w:marRight w:val="0"/>
          <w:marTop w:val="0"/>
          <w:marBottom w:val="0"/>
          <w:divBdr>
            <w:top w:val="none" w:sz="0" w:space="0" w:color="auto"/>
            <w:left w:val="none" w:sz="0" w:space="0" w:color="auto"/>
            <w:bottom w:val="none" w:sz="0" w:space="0" w:color="auto"/>
            <w:right w:val="none" w:sz="0" w:space="0" w:color="auto"/>
          </w:divBdr>
        </w:div>
        <w:div w:id="804398595">
          <w:marLeft w:val="0"/>
          <w:marRight w:val="0"/>
          <w:marTop w:val="0"/>
          <w:marBottom w:val="0"/>
          <w:divBdr>
            <w:top w:val="none" w:sz="0" w:space="0" w:color="auto"/>
            <w:left w:val="none" w:sz="0" w:space="0" w:color="auto"/>
            <w:bottom w:val="none" w:sz="0" w:space="0" w:color="auto"/>
            <w:right w:val="none" w:sz="0" w:space="0" w:color="auto"/>
          </w:divBdr>
        </w:div>
        <w:div w:id="851265557">
          <w:marLeft w:val="0"/>
          <w:marRight w:val="0"/>
          <w:marTop w:val="0"/>
          <w:marBottom w:val="0"/>
          <w:divBdr>
            <w:top w:val="none" w:sz="0" w:space="0" w:color="auto"/>
            <w:left w:val="none" w:sz="0" w:space="0" w:color="auto"/>
            <w:bottom w:val="none" w:sz="0" w:space="0" w:color="auto"/>
            <w:right w:val="none" w:sz="0" w:space="0" w:color="auto"/>
          </w:divBdr>
        </w:div>
        <w:div w:id="901137912">
          <w:marLeft w:val="0"/>
          <w:marRight w:val="0"/>
          <w:marTop w:val="0"/>
          <w:marBottom w:val="0"/>
          <w:divBdr>
            <w:top w:val="none" w:sz="0" w:space="0" w:color="auto"/>
            <w:left w:val="none" w:sz="0" w:space="0" w:color="auto"/>
            <w:bottom w:val="none" w:sz="0" w:space="0" w:color="auto"/>
            <w:right w:val="none" w:sz="0" w:space="0" w:color="auto"/>
          </w:divBdr>
        </w:div>
        <w:div w:id="1063870252">
          <w:marLeft w:val="0"/>
          <w:marRight w:val="0"/>
          <w:marTop w:val="0"/>
          <w:marBottom w:val="0"/>
          <w:divBdr>
            <w:top w:val="none" w:sz="0" w:space="0" w:color="auto"/>
            <w:left w:val="none" w:sz="0" w:space="0" w:color="auto"/>
            <w:bottom w:val="none" w:sz="0" w:space="0" w:color="auto"/>
            <w:right w:val="none" w:sz="0" w:space="0" w:color="auto"/>
          </w:divBdr>
        </w:div>
        <w:div w:id="1237940209">
          <w:marLeft w:val="0"/>
          <w:marRight w:val="0"/>
          <w:marTop w:val="0"/>
          <w:marBottom w:val="0"/>
          <w:divBdr>
            <w:top w:val="none" w:sz="0" w:space="0" w:color="auto"/>
            <w:left w:val="none" w:sz="0" w:space="0" w:color="auto"/>
            <w:bottom w:val="none" w:sz="0" w:space="0" w:color="auto"/>
            <w:right w:val="none" w:sz="0" w:space="0" w:color="auto"/>
          </w:divBdr>
        </w:div>
        <w:div w:id="1386445383">
          <w:marLeft w:val="0"/>
          <w:marRight w:val="0"/>
          <w:marTop w:val="0"/>
          <w:marBottom w:val="0"/>
          <w:divBdr>
            <w:top w:val="none" w:sz="0" w:space="0" w:color="auto"/>
            <w:left w:val="none" w:sz="0" w:space="0" w:color="auto"/>
            <w:bottom w:val="none" w:sz="0" w:space="0" w:color="auto"/>
            <w:right w:val="none" w:sz="0" w:space="0" w:color="auto"/>
          </w:divBdr>
        </w:div>
        <w:div w:id="1472752187">
          <w:marLeft w:val="0"/>
          <w:marRight w:val="0"/>
          <w:marTop w:val="0"/>
          <w:marBottom w:val="0"/>
          <w:divBdr>
            <w:top w:val="none" w:sz="0" w:space="0" w:color="auto"/>
            <w:left w:val="none" w:sz="0" w:space="0" w:color="auto"/>
            <w:bottom w:val="none" w:sz="0" w:space="0" w:color="auto"/>
            <w:right w:val="none" w:sz="0" w:space="0" w:color="auto"/>
          </w:divBdr>
        </w:div>
        <w:div w:id="1547792224">
          <w:marLeft w:val="0"/>
          <w:marRight w:val="0"/>
          <w:marTop w:val="0"/>
          <w:marBottom w:val="0"/>
          <w:divBdr>
            <w:top w:val="none" w:sz="0" w:space="0" w:color="auto"/>
            <w:left w:val="none" w:sz="0" w:space="0" w:color="auto"/>
            <w:bottom w:val="none" w:sz="0" w:space="0" w:color="auto"/>
            <w:right w:val="none" w:sz="0" w:space="0" w:color="auto"/>
          </w:divBdr>
        </w:div>
        <w:div w:id="1551913906">
          <w:marLeft w:val="0"/>
          <w:marRight w:val="0"/>
          <w:marTop w:val="0"/>
          <w:marBottom w:val="0"/>
          <w:divBdr>
            <w:top w:val="none" w:sz="0" w:space="0" w:color="auto"/>
            <w:left w:val="none" w:sz="0" w:space="0" w:color="auto"/>
            <w:bottom w:val="none" w:sz="0" w:space="0" w:color="auto"/>
            <w:right w:val="none" w:sz="0" w:space="0" w:color="auto"/>
          </w:divBdr>
        </w:div>
        <w:div w:id="1565219449">
          <w:marLeft w:val="0"/>
          <w:marRight w:val="0"/>
          <w:marTop w:val="0"/>
          <w:marBottom w:val="0"/>
          <w:divBdr>
            <w:top w:val="none" w:sz="0" w:space="0" w:color="auto"/>
            <w:left w:val="none" w:sz="0" w:space="0" w:color="auto"/>
            <w:bottom w:val="none" w:sz="0" w:space="0" w:color="auto"/>
            <w:right w:val="none" w:sz="0" w:space="0" w:color="auto"/>
          </w:divBdr>
        </w:div>
        <w:div w:id="1693339228">
          <w:marLeft w:val="0"/>
          <w:marRight w:val="0"/>
          <w:marTop w:val="0"/>
          <w:marBottom w:val="0"/>
          <w:divBdr>
            <w:top w:val="none" w:sz="0" w:space="0" w:color="auto"/>
            <w:left w:val="none" w:sz="0" w:space="0" w:color="auto"/>
            <w:bottom w:val="none" w:sz="0" w:space="0" w:color="auto"/>
            <w:right w:val="none" w:sz="0" w:space="0" w:color="auto"/>
          </w:divBdr>
        </w:div>
        <w:div w:id="1958757524">
          <w:marLeft w:val="0"/>
          <w:marRight w:val="0"/>
          <w:marTop w:val="0"/>
          <w:marBottom w:val="0"/>
          <w:divBdr>
            <w:top w:val="none" w:sz="0" w:space="0" w:color="auto"/>
            <w:left w:val="none" w:sz="0" w:space="0" w:color="auto"/>
            <w:bottom w:val="none" w:sz="0" w:space="0" w:color="auto"/>
            <w:right w:val="none" w:sz="0" w:space="0" w:color="auto"/>
          </w:divBdr>
        </w:div>
        <w:div w:id="2096395471">
          <w:marLeft w:val="0"/>
          <w:marRight w:val="0"/>
          <w:marTop w:val="0"/>
          <w:marBottom w:val="0"/>
          <w:divBdr>
            <w:top w:val="none" w:sz="0" w:space="0" w:color="auto"/>
            <w:left w:val="none" w:sz="0" w:space="0" w:color="auto"/>
            <w:bottom w:val="none" w:sz="0" w:space="0" w:color="auto"/>
            <w:right w:val="none" w:sz="0" w:space="0" w:color="auto"/>
          </w:divBdr>
        </w:div>
        <w:div w:id="2107190461">
          <w:marLeft w:val="0"/>
          <w:marRight w:val="0"/>
          <w:marTop w:val="0"/>
          <w:marBottom w:val="0"/>
          <w:divBdr>
            <w:top w:val="none" w:sz="0" w:space="0" w:color="auto"/>
            <w:left w:val="none" w:sz="0" w:space="0" w:color="auto"/>
            <w:bottom w:val="none" w:sz="0" w:space="0" w:color="auto"/>
            <w:right w:val="none" w:sz="0" w:space="0" w:color="auto"/>
          </w:divBdr>
        </w:div>
        <w:div w:id="2114276516">
          <w:marLeft w:val="0"/>
          <w:marRight w:val="0"/>
          <w:marTop w:val="0"/>
          <w:marBottom w:val="0"/>
          <w:divBdr>
            <w:top w:val="none" w:sz="0" w:space="0" w:color="auto"/>
            <w:left w:val="none" w:sz="0" w:space="0" w:color="auto"/>
            <w:bottom w:val="none" w:sz="0" w:space="0" w:color="auto"/>
            <w:right w:val="none" w:sz="0" w:space="0" w:color="auto"/>
          </w:divBdr>
        </w:div>
        <w:div w:id="2121409540">
          <w:marLeft w:val="0"/>
          <w:marRight w:val="0"/>
          <w:marTop w:val="0"/>
          <w:marBottom w:val="0"/>
          <w:divBdr>
            <w:top w:val="none" w:sz="0" w:space="0" w:color="auto"/>
            <w:left w:val="none" w:sz="0" w:space="0" w:color="auto"/>
            <w:bottom w:val="none" w:sz="0" w:space="0" w:color="auto"/>
            <w:right w:val="none" w:sz="0" w:space="0" w:color="auto"/>
          </w:divBdr>
        </w:div>
      </w:divsChild>
    </w:div>
    <w:div w:id="902301027">
      <w:bodyDiv w:val="1"/>
      <w:marLeft w:val="0"/>
      <w:marRight w:val="0"/>
      <w:marTop w:val="0"/>
      <w:marBottom w:val="0"/>
      <w:divBdr>
        <w:top w:val="none" w:sz="0" w:space="0" w:color="auto"/>
        <w:left w:val="none" w:sz="0" w:space="0" w:color="auto"/>
        <w:bottom w:val="none" w:sz="0" w:space="0" w:color="auto"/>
        <w:right w:val="none" w:sz="0" w:space="0" w:color="auto"/>
      </w:divBdr>
    </w:div>
    <w:div w:id="902640384">
      <w:bodyDiv w:val="1"/>
      <w:marLeft w:val="0"/>
      <w:marRight w:val="0"/>
      <w:marTop w:val="0"/>
      <w:marBottom w:val="0"/>
      <w:divBdr>
        <w:top w:val="none" w:sz="0" w:space="0" w:color="auto"/>
        <w:left w:val="none" w:sz="0" w:space="0" w:color="auto"/>
        <w:bottom w:val="none" w:sz="0" w:space="0" w:color="auto"/>
        <w:right w:val="none" w:sz="0" w:space="0" w:color="auto"/>
      </w:divBdr>
    </w:div>
    <w:div w:id="902642302">
      <w:bodyDiv w:val="1"/>
      <w:marLeft w:val="0"/>
      <w:marRight w:val="0"/>
      <w:marTop w:val="0"/>
      <w:marBottom w:val="0"/>
      <w:divBdr>
        <w:top w:val="none" w:sz="0" w:space="0" w:color="auto"/>
        <w:left w:val="none" w:sz="0" w:space="0" w:color="auto"/>
        <w:bottom w:val="none" w:sz="0" w:space="0" w:color="auto"/>
        <w:right w:val="none" w:sz="0" w:space="0" w:color="auto"/>
      </w:divBdr>
    </w:div>
    <w:div w:id="902838719">
      <w:bodyDiv w:val="1"/>
      <w:marLeft w:val="0"/>
      <w:marRight w:val="0"/>
      <w:marTop w:val="0"/>
      <w:marBottom w:val="0"/>
      <w:divBdr>
        <w:top w:val="none" w:sz="0" w:space="0" w:color="auto"/>
        <w:left w:val="none" w:sz="0" w:space="0" w:color="auto"/>
        <w:bottom w:val="none" w:sz="0" w:space="0" w:color="auto"/>
        <w:right w:val="none" w:sz="0" w:space="0" w:color="auto"/>
      </w:divBdr>
    </w:div>
    <w:div w:id="904529477">
      <w:bodyDiv w:val="1"/>
      <w:marLeft w:val="0"/>
      <w:marRight w:val="0"/>
      <w:marTop w:val="0"/>
      <w:marBottom w:val="0"/>
      <w:divBdr>
        <w:top w:val="none" w:sz="0" w:space="0" w:color="auto"/>
        <w:left w:val="none" w:sz="0" w:space="0" w:color="auto"/>
        <w:bottom w:val="none" w:sz="0" w:space="0" w:color="auto"/>
        <w:right w:val="none" w:sz="0" w:space="0" w:color="auto"/>
      </w:divBdr>
    </w:div>
    <w:div w:id="904728521">
      <w:bodyDiv w:val="1"/>
      <w:marLeft w:val="0"/>
      <w:marRight w:val="0"/>
      <w:marTop w:val="0"/>
      <w:marBottom w:val="0"/>
      <w:divBdr>
        <w:top w:val="none" w:sz="0" w:space="0" w:color="auto"/>
        <w:left w:val="none" w:sz="0" w:space="0" w:color="auto"/>
        <w:bottom w:val="none" w:sz="0" w:space="0" w:color="auto"/>
        <w:right w:val="none" w:sz="0" w:space="0" w:color="auto"/>
      </w:divBdr>
    </w:div>
    <w:div w:id="905605325">
      <w:bodyDiv w:val="1"/>
      <w:marLeft w:val="0"/>
      <w:marRight w:val="0"/>
      <w:marTop w:val="0"/>
      <w:marBottom w:val="0"/>
      <w:divBdr>
        <w:top w:val="none" w:sz="0" w:space="0" w:color="auto"/>
        <w:left w:val="none" w:sz="0" w:space="0" w:color="auto"/>
        <w:bottom w:val="none" w:sz="0" w:space="0" w:color="auto"/>
        <w:right w:val="none" w:sz="0" w:space="0" w:color="auto"/>
      </w:divBdr>
    </w:div>
    <w:div w:id="905799790">
      <w:bodyDiv w:val="1"/>
      <w:marLeft w:val="0"/>
      <w:marRight w:val="0"/>
      <w:marTop w:val="0"/>
      <w:marBottom w:val="0"/>
      <w:divBdr>
        <w:top w:val="none" w:sz="0" w:space="0" w:color="auto"/>
        <w:left w:val="none" w:sz="0" w:space="0" w:color="auto"/>
        <w:bottom w:val="none" w:sz="0" w:space="0" w:color="auto"/>
        <w:right w:val="none" w:sz="0" w:space="0" w:color="auto"/>
      </w:divBdr>
    </w:div>
    <w:div w:id="906186108">
      <w:bodyDiv w:val="1"/>
      <w:marLeft w:val="0"/>
      <w:marRight w:val="0"/>
      <w:marTop w:val="0"/>
      <w:marBottom w:val="0"/>
      <w:divBdr>
        <w:top w:val="none" w:sz="0" w:space="0" w:color="auto"/>
        <w:left w:val="none" w:sz="0" w:space="0" w:color="auto"/>
        <w:bottom w:val="none" w:sz="0" w:space="0" w:color="auto"/>
        <w:right w:val="none" w:sz="0" w:space="0" w:color="auto"/>
      </w:divBdr>
    </w:div>
    <w:div w:id="906839859">
      <w:bodyDiv w:val="1"/>
      <w:marLeft w:val="0"/>
      <w:marRight w:val="0"/>
      <w:marTop w:val="0"/>
      <w:marBottom w:val="0"/>
      <w:divBdr>
        <w:top w:val="none" w:sz="0" w:space="0" w:color="auto"/>
        <w:left w:val="none" w:sz="0" w:space="0" w:color="auto"/>
        <w:bottom w:val="none" w:sz="0" w:space="0" w:color="auto"/>
        <w:right w:val="none" w:sz="0" w:space="0" w:color="auto"/>
      </w:divBdr>
    </w:div>
    <w:div w:id="906959026">
      <w:bodyDiv w:val="1"/>
      <w:marLeft w:val="0"/>
      <w:marRight w:val="0"/>
      <w:marTop w:val="0"/>
      <w:marBottom w:val="0"/>
      <w:divBdr>
        <w:top w:val="none" w:sz="0" w:space="0" w:color="auto"/>
        <w:left w:val="none" w:sz="0" w:space="0" w:color="auto"/>
        <w:bottom w:val="none" w:sz="0" w:space="0" w:color="auto"/>
        <w:right w:val="none" w:sz="0" w:space="0" w:color="auto"/>
      </w:divBdr>
    </w:div>
    <w:div w:id="907350206">
      <w:bodyDiv w:val="1"/>
      <w:marLeft w:val="0"/>
      <w:marRight w:val="0"/>
      <w:marTop w:val="0"/>
      <w:marBottom w:val="0"/>
      <w:divBdr>
        <w:top w:val="none" w:sz="0" w:space="0" w:color="auto"/>
        <w:left w:val="none" w:sz="0" w:space="0" w:color="auto"/>
        <w:bottom w:val="none" w:sz="0" w:space="0" w:color="auto"/>
        <w:right w:val="none" w:sz="0" w:space="0" w:color="auto"/>
      </w:divBdr>
    </w:div>
    <w:div w:id="907766535">
      <w:bodyDiv w:val="1"/>
      <w:marLeft w:val="0"/>
      <w:marRight w:val="0"/>
      <w:marTop w:val="0"/>
      <w:marBottom w:val="0"/>
      <w:divBdr>
        <w:top w:val="none" w:sz="0" w:space="0" w:color="auto"/>
        <w:left w:val="none" w:sz="0" w:space="0" w:color="auto"/>
        <w:bottom w:val="none" w:sz="0" w:space="0" w:color="auto"/>
        <w:right w:val="none" w:sz="0" w:space="0" w:color="auto"/>
      </w:divBdr>
      <w:divsChild>
        <w:div w:id="424963548">
          <w:marLeft w:val="0"/>
          <w:marRight w:val="0"/>
          <w:marTop w:val="0"/>
          <w:marBottom w:val="0"/>
          <w:divBdr>
            <w:top w:val="none" w:sz="0" w:space="0" w:color="auto"/>
            <w:left w:val="none" w:sz="0" w:space="0" w:color="auto"/>
            <w:bottom w:val="none" w:sz="0" w:space="0" w:color="auto"/>
            <w:right w:val="none" w:sz="0" w:space="0" w:color="auto"/>
          </w:divBdr>
        </w:div>
        <w:div w:id="434591509">
          <w:marLeft w:val="0"/>
          <w:marRight w:val="0"/>
          <w:marTop w:val="0"/>
          <w:marBottom w:val="0"/>
          <w:divBdr>
            <w:top w:val="none" w:sz="0" w:space="0" w:color="auto"/>
            <w:left w:val="none" w:sz="0" w:space="0" w:color="auto"/>
            <w:bottom w:val="none" w:sz="0" w:space="0" w:color="auto"/>
            <w:right w:val="none" w:sz="0" w:space="0" w:color="auto"/>
          </w:divBdr>
        </w:div>
        <w:div w:id="739136193">
          <w:marLeft w:val="0"/>
          <w:marRight w:val="0"/>
          <w:marTop w:val="0"/>
          <w:marBottom w:val="0"/>
          <w:divBdr>
            <w:top w:val="none" w:sz="0" w:space="0" w:color="auto"/>
            <w:left w:val="none" w:sz="0" w:space="0" w:color="auto"/>
            <w:bottom w:val="none" w:sz="0" w:space="0" w:color="auto"/>
            <w:right w:val="none" w:sz="0" w:space="0" w:color="auto"/>
          </w:divBdr>
        </w:div>
        <w:div w:id="1282033373">
          <w:marLeft w:val="0"/>
          <w:marRight w:val="0"/>
          <w:marTop w:val="0"/>
          <w:marBottom w:val="0"/>
          <w:divBdr>
            <w:top w:val="none" w:sz="0" w:space="0" w:color="auto"/>
            <w:left w:val="none" w:sz="0" w:space="0" w:color="auto"/>
            <w:bottom w:val="none" w:sz="0" w:space="0" w:color="auto"/>
            <w:right w:val="none" w:sz="0" w:space="0" w:color="auto"/>
          </w:divBdr>
        </w:div>
        <w:div w:id="1323780696">
          <w:marLeft w:val="0"/>
          <w:marRight w:val="0"/>
          <w:marTop w:val="0"/>
          <w:marBottom w:val="0"/>
          <w:divBdr>
            <w:top w:val="none" w:sz="0" w:space="0" w:color="auto"/>
            <w:left w:val="none" w:sz="0" w:space="0" w:color="auto"/>
            <w:bottom w:val="none" w:sz="0" w:space="0" w:color="auto"/>
            <w:right w:val="none" w:sz="0" w:space="0" w:color="auto"/>
          </w:divBdr>
        </w:div>
        <w:div w:id="1407532312">
          <w:marLeft w:val="0"/>
          <w:marRight w:val="0"/>
          <w:marTop w:val="0"/>
          <w:marBottom w:val="0"/>
          <w:divBdr>
            <w:top w:val="none" w:sz="0" w:space="0" w:color="auto"/>
            <w:left w:val="none" w:sz="0" w:space="0" w:color="auto"/>
            <w:bottom w:val="none" w:sz="0" w:space="0" w:color="auto"/>
            <w:right w:val="none" w:sz="0" w:space="0" w:color="auto"/>
          </w:divBdr>
        </w:div>
        <w:div w:id="1443913348">
          <w:marLeft w:val="0"/>
          <w:marRight w:val="0"/>
          <w:marTop w:val="0"/>
          <w:marBottom w:val="0"/>
          <w:divBdr>
            <w:top w:val="none" w:sz="0" w:space="0" w:color="auto"/>
            <w:left w:val="none" w:sz="0" w:space="0" w:color="auto"/>
            <w:bottom w:val="none" w:sz="0" w:space="0" w:color="auto"/>
            <w:right w:val="none" w:sz="0" w:space="0" w:color="auto"/>
          </w:divBdr>
        </w:div>
        <w:div w:id="2064017771">
          <w:marLeft w:val="0"/>
          <w:marRight w:val="0"/>
          <w:marTop w:val="0"/>
          <w:marBottom w:val="0"/>
          <w:divBdr>
            <w:top w:val="none" w:sz="0" w:space="0" w:color="auto"/>
            <w:left w:val="none" w:sz="0" w:space="0" w:color="auto"/>
            <w:bottom w:val="none" w:sz="0" w:space="0" w:color="auto"/>
            <w:right w:val="none" w:sz="0" w:space="0" w:color="auto"/>
          </w:divBdr>
        </w:div>
      </w:divsChild>
    </w:div>
    <w:div w:id="908152004">
      <w:bodyDiv w:val="1"/>
      <w:marLeft w:val="0"/>
      <w:marRight w:val="0"/>
      <w:marTop w:val="0"/>
      <w:marBottom w:val="0"/>
      <w:divBdr>
        <w:top w:val="none" w:sz="0" w:space="0" w:color="auto"/>
        <w:left w:val="none" w:sz="0" w:space="0" w:color="auto"/>
        <w:bottom w:val="none" w:sz="0" w:space="0" w:color="auto"/>
        <w:right w:val="none" w:sz="0" w:space="0" w:color="auto"/>
      </w:divBdr>
    </w:div>
    <w:div w:id="908270095">
      <w:bodyDiv w:val="1"/>
      <w:marLeft w:val="0"/>
      <w:marRight w:val="0"/>
      <w:marTop w:val="0"/>
      <w:marBottom w:val="0"/>
      <w:divBdr>
        <w:top w:val="none" w:sz="0" w:space="0" w:color="auto"/>
        <w:left w:val="none" w:sz="0" w:space="0" w:color="auto"/>
        <w:bottom w:val="none" w:sz="0" w:space="0" w:color="auto"/>
        <w:right w:val="none" w:sz="0" w:space="0" w:color="auto"/>
      </w:divBdr>
    </w:div>
    <w:div w:id="908616674">
      <w:bodyDiv w:val="1"/>
      <w:marLeft w:val="0"/>
      <w:marRight w:val="0"/>
      <w:marTop w:val="0"/>
      <w:marBottom w:val="0"/>
      <w:divBdr>
        <w:top w:val="none" w:sz="0" w:space="0" w:color="auto"/>
        <w:left w:val="none" w:sz="0" w:space="0" w:color="auto"/>
        <w:bottom w:val="none" w:sz="0" w:space="0" w:color="auto"/>
        <w:right w:val="none" w:sz="0" w:space="0" w:color="auto"/>
      </w:divBdr>
    </w:div>
    <w:div w:id="909121237">
      <w:bodyDiv w:val="1"/>
      <w:marLeft w:val="0"/>
      <w:marRight w:val="0"/>
      <w:marTop w:val="0"/>
      <w:marBottom w:val="0"/>
      <w:divBdr>
        <w:top w:val="none" w:sz="0" w:space="0" w:color="auto"/>
        <w:left w:val="none" w:sz="0" w:space="0" w:color="auto"/>
        <w:bottom w:val="none" w:sz="0" w:space="0" w:color="auto"/>
        <w:right w:val="none" w:sz="0" w:space="0" w:color="auto"/>
      </w:divBdr>
    </w:div>
    <w:div w:id="909773936">
      <w:bodyDiv w:val="1"/>
      <w:marLeft w:val="0"/>
      <w:marRight w:val="0"/>
      <w:marTop w:val="0"/>
      <w:marBottom w:val="0"/>
      <w:divBdr>
        <w:top w:val="none" w:sz="0" w:space="0" w:color="auto"/>
        <w:left w:val="none" w:sz="0" w:space="0" w:color="auto"/>
        <w:bottom w:val="none" w:sz="0" w:space="0" w:color="auto"/>
        <w:right w:val="none" w:sz="0" w:space="0" w:color="auto"/>
      </w:divBdr>
    </w:div>
    <w:div w:id="909853933">
      <w:bodyDiv w:val="1"/>
      <w:marLeft w:val="0"/>
      <w:marRight w:val="0"/>
      <w:marTop w:val="0"/>
      <w:marBottom w:val="0"/>
      <w:divBdr>
        <w:top w:val="none" w:sz="0" w:space="0" w:color="auto"/>
        <w:left w:val="none" w:sz="0" w:space="0" w:color="auto"/>
        <w:bottom w:val="none" w:sz="0" w:space="0" w:color="auto"/>
        <w:right w:val="none" w:sz="0" w:space="0" w:color="auto"/>
      </w:divBdr>
    </w:div>
    <w:div w:id="911310215">
      <w:bodyDiv w:val="1"/>
      <w:marLeft w:val="0"/>
      <w:marRight w:val="0"/>
      <w:marTop w:val="0"/>
      <w:marBottom w:val="0"/>
      <w:divBdr>
        <w:top w:val="none" w:sz="0" w:space="0" w:color="auto"/>
        <w:left w:val="none" w:sz="0" w:space="0" w:color="auto"/>
        <w:bottom w:val="none" w:sz="0" w:space="0" w:color="auto"/>
        <w:right w:val="none" w:sz="0" w:space="0" w:color="auto"/>
      </w:divBdr>
    </w:div>
    <w:div w:id="912853135">
      <w:bodyDiv w:val="1"/>
      <w:marLeft w:val="0"/>
      <w:marRight w:val="0"/>
      <w:marTop w:val="0"/>
      <w:marBottom w:val="0"/>
      <w:divBdr>
        <w:top w:val="none" w:sz="0" w:space="0" w:color="auto"/>
        <w:left w:val="none" w:sz="0" w:space="0" w:color="auto"/>
        <w:bottom w:val="none" w:sz="0" w:space="0" w:color="auto"/>
        <w:right w:val="none" w:sz="0" w:space="0" w:color="auto"/>
      </w:divBdr>
      <w:divsChild>
        <w:div w:id="178080105">
          <w:marLeft w:val="0"/>
          <w:marRight w:val="0"/>
          <w:marTop w:val="0"/>
          <w:marBottom w:val="0"/>
          <w:divBdr>
            <w:top w:val="none" w:sz="0" w:space="0" w:color="auto"/>
            <w:left w:val="none" w:sz="0" w:space="0" w:color="auto"/>
            <w:bottom w:val="none" w:sz="0" w:space="0" w:color="auto"/>
            <w:right w:val="none" w:sz="0" w:space="0" w:color="auto"/>
          </w:divBdr>
        </w:div>
        <w:div w:id="627399951">
          <w:marLeft w:val="0"/>
          <w:marRight w:val="0"/>
          <w:marTop w:val="0"/>
          <w:marBottom w:val="0"/>
          <w:divBdr>
            <w:top w:val="none" w:sz="0" w:space="0" w:color="auto"/>
            <w:left w:val="none" w:sz="0" w:space="0" w:color="auto"/>
            <w:bottom w:val="none" w:sz="0" w:space="0" w:color="auto"/>
            <w:right w:val="none" w:sz="0" w:space="0" w:color="auto"/>
          </w:divBdr>
        </w:div>
        <w:div w:id="818494918">
          <w:marLeft w:val="0"/>
          <w:marRight w:val="0"/>
          <w:marTop w:val="0"/>
          <w:marBottom w:val="0"/>
          <w:divBdr>
            <w:top w:val="none" w:sz="0" w:space="0" w:color="auto"/>
            <w:left w:val="none" w:sz="0" w:space="0" w:color="auto"/>
            <w:bottom w:val="none" w:sz="0" w:space="0" w:color="auto"/>
            <w:right w:val="none" w:sz="0" w:space="0" w:color="auto"/>
          </w:divBdr>
        </w:div>
        <w:div w:id="1283613286">
          <w:marLeft w:val="0"/>
          <w:marRight w:val="0"/>
          <w:marTop w:val="0"/>
          <w:marBottom w:val="0"/>
          <w:divBdr>
            <w:top w:val="none" w:sz="0" w:space="0" w:color="auto"/>
            <w:left w:val="none" w:sz="0" w:space="0" w:color="auto"/>
            <w:bottom w:val="none" w:sz="0" w:space="0" w:color="auto"/>
            <w:right w:val="none" w:sz="0" w:space="0" w:color="auto"/>
          </w:divBdr>
        </w:div>
        <w:div w:id="1516769342">
          <w:marLeft w:val="0"/>
          <w:marRight w:val="0"/>
          <w:marTop w:val="0"/>
          <w:marBottom w:val="0"/>
          <w:divBdr>
            <w:top w:val="none" w:sz="0" w:space="0" w:color="auto"/>
            <w:left w:val="none" w:sz="0" w:space="0" w:color="auto"/>
            <w:bottom w:val="none" w:sz="0" w:space="0" w:color="auto"/>
            <w:right w:val="none" w:sz="0" w:space="0" w:color="auto"/>
          </w:divBdr>
        </w:div>
        <w:div w:id="1859661198">
          <w:marLeft w:val="0"/>
          <w:marRight w:val="0"/>
          <w:marTop w:val="0"/>
          <w:marBottom w:val="0"/>
          <w:divBdr>
            <w:top w:val="none" w:sz="0" w:space="0" w:color="auto"/>
            <w:left w:val="none" w:sz="0" w:space="0" w:color="auto"/>
            <w:bottom w:val="none" w:sz="0" w:space="0" w:color="auto"/>
            <w:right w:val="none" w:sz="0" w:space="0" w:color="auto"/>
          </w:divBdr>
        </w:div>
        <w:div w:id="2114397352">
          <w:marLeft w:val="0"/>
          <w:marRight w:val="0"/>
          <w:marTop w:val="0"/>
          <w:marBottom w:val="0"/>
          <w:divBdr>
            <w:top w:val="none" w:sz="0" w:space="0" w:color="auto"/>
            <w:left w:val="none" w:sz="0" w:space="0" w:color="auto"/>
            <w:bottom w:val="none" w:sz="0" w:space="0" w:color="auto"/>
            <w:right w:val="none" w:sz="0" w:space="0" w:color="auto"/>
          </w:divBdr>
        </w:div>
      </w:divsChild>
    </w:div>
    <w:div w:id="914315220">
      <w:bodyDiv w:val="1"/>
      <w:marLeft w:val="0"/>
      <w:marRight w:val="0"/>
      <w:marTop w:val="0"/>
      <w:marBottom w:val="0"/>
      <w:divBdr>
        <w:top w:val="none" w:sz="0" w:space="0" w:color="auto"/>
        <w:left w:val="none" w:sz="0" w:space="0" w:color="auto"/>
        <w:bottom w:val="none" w:sz="0" w:space="0" w:color="auto"/>
        <w:right w:val="none" w:sz="0" w:space="0" w:color="auto"/>
      </w:divBdr>
    </w:div>
    <w:div w:id="914586525">
      <w:bodyDiv w:val="1"/>
      <w:marLeft w:val="0"/>
      <w:marRight w:val="0"/>
      <w:marTop w:val="0"/>
      <w:marBottom w:val="0"/>
      <w:divBdr>
        <w:top w:val="none" w:sz="0" w:space="0" w:color="auto"/>
        <w:left w:val="none" w:sz="0" w:space="0" w:color="auto"/>
        <w:bottom w:val="none" w:sz="0" w:space="0" w:color="auto"/>
        <w:right w:val="none" w:sz="0" w:space="0" w:color="auto"/>
      </w:divBdr>
    </w:div>
    <w:div w:id="914899962">
      <w:bodyDiv w:val="1"/>
      <w:marLeft w:val="0"/>
      <w:marRight w:val="0"/>
      <w:marTop w:val="0"/>
      <w:marBottom w:val="0"/>
      <w:divBdr>
        <w:top w:val="none" w:sz="0" w:space="0" w:color="auto"/>
        <w:left w:val="none" w:sz="0" w:space="0" w:color="auto"/>
        <w:bottom w:val="none" w:sz="0" w:space="0" w:color="auto"/>
        <w:right w:val="none" w:sz="0" w:space="0" w:color="auto"/>
      </w:divBdr>
      <w:divsChild>
        <w:div w:id="608395484">
          <w:marLeft w:val="0"/>
          <w:marRight w:val="0"/>
          <w:marTop w:val="0"/>
          <w:marBottom w:val="0"/>
          <w:divBdr>
            <w:top w:val="none" w:sz="0" w:space="0" w:color="auto"/>
            <w:left w:val="none" w:sz="0" w:space="0" w:color="auto"/>
            <w:bottom w:val="none" w:sz="0" w:space="0" w:color="auto"/>
            <w:right w:val="none" w:sz="0" w:space="0" w:color="auto"/>
          </w:divBdr>
        </w:div>
        <w:div w:id="620648185">
          <w:marLeft w:val="0"/>
          <w:marRight w:val="0"/>
          <w:marTop w:val="0"/>
          <w:marBottom w:val="0"/>
          <w:divBdr>
            <w:top w:val="none" w:sz="0" w:space="0" w:color="auto"/>
            <w:left w:val="none" w:sz="0" w:space="0" w:color="auto"/>
            <w:bottom w:val="none" w:sz="0" w:space="0" w:color="auto"/>
            <w:right w:val="none" w:sz="0" w:space="0" w:color="auto"/>
          </w:divBdr>
        </w:div>
        <w:div w:id="1100032893">
          <w:marLeft w:val="0"/>
          <w:marRight w:val="0"/>
          <w:marTop w:val="0"/>
          <w:marBottom w:val="0"/>
          <w:divBdr>
            <w:top w:val="none" w:sz="0" w:space="0" w:color="auto"/>
            <w:left w:val="none" w:sz="0" w:space="0" w:color="auto"/>
            <w:bottom w:val="none" w:sz="0" w:space="0" w:color="auto"/>
            <w:right w:val="none" w:sz="0" w:space="0" w:color="auto"/>
          </w:divBdr>
        </w:div>
        <w:div w:id="1661495438">
          <w:marLeft w:val="0"/>
          <w:marRight w:val="0"/>
          <w:marTop w:val="0"/>
          <w:marBottom w:val="0"/>
          <w:divBdr>
            <w:top w:val="none" w:sz="0" w:space="0" w:color="auto"/>
            <w:left w:val="none" w:sz="0" w:space="0" w:color="auto"/>
            <w:bottom w:val="none" w:sz="0" w:space="0" w:color="auto"/>
            <w:right w:val="none" w:sz="0" w:space="0" w:color="auto"/>
          </w:divBdr>
        </w:div>
        <w:div w:id="1908802206">
          <w:marLeft w:val="0"/>
          <w:marRight w:val="0"/>
          <w:marTop w:val="0"/>
          <w:marBottom w:val="0"/>
          <w:divBdr>
            <w:top w:val="none" w:sz="0" w:space="0" w:color="auto"/>
            <w:left w:val="none" w:sz="0" w:space="0" w:color="auto"/>
            <w:bottom w:val="none" w:sz="0" w:space="0" w:color="auto"/>
            <w:right w:val="none" w:sz="0" w:space="0" w:color="auto"/>
          </w:divBdr>
        </w:div>
        <w:div w:id="1934849452">
          <w:marLeft w:val="0"/>
          <w:marRight w:val="0"/>
          <w:marTop w:val="0"/>
          <w:marBottom w:val="0"/>
          <w:divBdr>
            <w:top w:val="none" w:sz="0" w:space="0" w:color="auto"/>
            <w:left w:val="none" w:sz="0" w:space="0" w:color="auto"/>
            <w:bottom w:val="none" w:sz="0" w:space="0" w:color="auto"/>
            <w:right w:val="none" w:sz="0" w:space="0" w:color="auto"/>
          </w:divBdr>
        </w:div>
        <w:div w:id="2058234086">
          <w:marLeft w:val="0"/>
          <w:marRight w:val="0"/>
          <w:marTop w:val="0"/>
          <w:marBottom w:val="0"/>
          <w:divBdr>
            <w:top w:val="none" w:sz="0" w:space="0" w:color="auto"/>
            <w:left w:val="none" w:sz="0" w:space="0" w:color="auto"/>
            <w:bottom w:val="none" w:sz="0" w:space="0" w:color="auto"/>
            <w:right w:val="none" w:sz="0" w:space="0" w:color="auto"/>
          </w:divBdr>
        </w:div>
        <w:div w:id="2094667911">
          <w:marLeft w:val="0"/>
          <w:marRight w:val="0"/>
          <w:marTop w:val="0"/>
          <w:marBottom w:val="0"/>
          <w:divBdr>
            <w:top w:val="none" w:sz="0" w:space="0" w:color="auto"/>
            <w:left w:val="none" w:sz="0" w:space="0" w:color="auto"/>
            <w:bottom w:val="none" w:sz="0" w:space="0" w:color="auto"/>
            <w:right w:val="none" w:sz="0" w:space="0" w:color="auto"/>
          </w:divBdr>
        </w:div>
      </w:divsChild>
    </w:div>
    <w:div w:id="915238760">
      <w:bodyDiv w:val="1"/>
      <w:marLeft w:val="0"/>
      <w:marRight w:val="0"/>
      <w:marTop w:val="0"/>
      <w:marBottom w:val="0"/>
      <w:divBdr>
        <w:top w:val="none" w:sz="0" w:space="0" w:color="auto"/>
        <w:left w:val="none" w:sz="0" w:space="0" w:color="auto"/>
        <w:bottom w:val="none" w:sz="0" w:space="0" w:color="auto"/>
        <w:right w:val="none" w:sz="0" w:space="0" w:color="auto"/>
      </w:divBdr>
      <w:divsChild>
        <w:div w:id="103885860">
          <w:marLeft w:val="0"/>
          <w:marRight w:val="0"/>
          <w:marTop w:val="0"/>
          <w:marBottom w:val="0"/>
          <w:divBdr>
            <w:top w:val="none" w:sz="0" w:space="0" w:color="auto"/>
            <w:left w:val="none" w:sz="0" w:space="0" w:color="auto"/>
            <w:bottom w:val="none" w:sz="0" w:space="0" w:color="auto"/>
            <w:right w:val="none" w:sz="0" w:space="0" w:color="auto"/>
          </w:divBdr>
        </w:div>
        <w:div w:id="104006431">
          <w:marLeft w:val="0"/>
          <w:marRight w:val="0"/>
          <w:marTop w:val="0"/>
          <w:marBottom w:val="0"/>
          <w:divBdr>
            <w:top w:val="none" w:sz="0" w:space="0" w:color="auto"/>
            <w:left w:val="none" w:sz="0" w:space="0" w:color="auto"/>
            <w:bottom w:val="none" w:sz="0" w:space="0" w:color="auto"/>
            <w:right w:val="none" w:sz="0" w:space="0" w:color="auto"/>
          </w:divBdr>
        </w:div>
        <w:div w:id="124853278">
          <w:marLeft w:val="0"/>
          <w:marRight w:val="0"/>
          <w:marTop w:val="0"/>
          <w:marBottom w:val="0"/>
          <w:divBdr>
            <w:top w:val="none" w:sz="0" w:space="0" w:color="auto"/>
            <w:left w:val="none" w:sz="0" w:space="0" w:color="auto"/>
            <w:bottom w:val="none" w:sz="0" w:space="0" w:color="auto"/>
            <w:right w:val="none" w:sz="0" w:space="0" w:color="auto"/>
          </w:divBdr>
        </w:div>
        <w:div w:id="180321300">
          <w:marLeft w:val="0"/>
          <w:marRight w:val="0"/>
          <w:marTop w:val="0"/>
          <w:marBottom w:val="0"/>
          <w:divBdr>
            <w:top w:val="none" w:sz="0" w:space="0" w:color="auto"/>
            <w:left w:val="none" w:sz="0" w:space="0" w:color="auto"/>
            <w:bottom w:val="none" w:sz="0" w:space="0" w:color="auto"/>
            <w:right w:val="none" w:sz="0" w:space="0" w:color="auto"/>
          </w:divBdr>
        </w:div>
        <w:div w:id="196235331">
          <w:marLeft w:val="0"/>
          <w:marRight w:val="0"/>
          <w:marTop w:val="0"/>
          <w:marBottom w:val="0"/>
          <w:divBdr>
            <w:top w:val="none" w:sz="0" w:space="0" w:color="auto"/>
            <w:left w:val="none" w:sz="0" w:space="0" w:color="auto"/>
            <w:bottom w:val="none" w:sz="0" w:space="0" w:color="auto"/>
            <w:right w:val="none" w:sz="0" w:space="0" w:color="auto"/>
          </w:divBdr>
        </w:div>
        <w:div w:id="198513671">
          <w:marLeft w:val="0"/>
          <w:marRight w:val="0"/>
          <w:marTop w:val="0"/>
          <w:marBottom w:val="0"/>
          <w:divBdr>
            <w:top w:val="none" w:sz="0" w:space="0" w:color="auto"/>
            <w:left w:val="none" w:sz="0" w:space="0" w:color="auto"/>
            <w:bottom w:val="none" w:sz="0" w:space="0" w:color="auto"/>
            <w:right w:val="none" w:sz="0" w:space="0" w:color="auto"/>
          </w:divBdr>
        </w:div>
        <w:div w:id="321279786">
          <w:marLeft w:val="0"/>
          <w:marRight w:val="0"/>
          <w:marTop w:val="0"/>
          <w:marBottom w:val="0"/>
          <w:divBdr>
            <w:top w:val="none" w:sz="0" w:space="0" w:color="auto"/>
            <w:left w:val="none" w:sz="0" w:space="0" w:color="auto"/>
            <w:bottom w:val="none" w:sz="0" w:space="0" w:color="auto"/>
            <w:right w:val="none" w:sz="0" w:space="0" w:color="auto"/>
          </w:divBdr>
        </w:div>
        <w:div w:id="428475359">
          <w:marLeft w:val="0"/>
          <w:marRight w:val="0"/>
          <w:marTop w:val="0"/>
          <w:marBottom w:val="0"/>
          <w:divBdr>
            <w:top w:val="none" w:sz="0" w:space="0" w:color="auto"/>
            <w:left w:val="none" w:sz="0" w:space="0" w:color="auto"/>
            <w:bottom w:val="none" w:sz="0" w:space="0" w:color="auto"/>
            <w:right w:val="none" w:sz="0" w:space="0" w:color="auto"/>
          </w:divBdr>
        </w:div>
        <w:div w:id="563566594">
          <w:marLeft w:val="0"/>
          <w:marRight w:val="0"/>
          <w:marTop w:val="0"/>
          <w:marBottom w:val="0"/>
          <w:divBdr>
            <w:top w:val="none" w:sz="0" w:space="0" w:color="auto"/>
            <w:left w:val="none" w:sz="0" w:space="0" w:color="auto"/>
            <w:bottom w:val="none" w:sz="0" w:space="0" w:color="auto"/>
            <w:right w:val="none" w:sz="0" w:space="0" w:color="auto"/>
          </w:divBdr>
        </w:div>
        <w:div w:id="727145843">
          <w:marLeft w:val="0"/>
          <w:marRight w:val="0"/>
          <w:marTop w:val="0"/>
          <w:marBottom w:val="0"/>
          <w:divBdr>
            <w:top w:val="none" w:sz="0" w:space="0" w:color="auto"/>
            <w:left w:val="none" w:sz="0" w:space="0" w:color="auto"/>
            <w:bottom w:val="none" w:sz="0" w:space="0" w:color="auto"/>
            <w:right w:val="none" w:sz="0" w:space="0" w:color="auto"/>
          </w:divBdr>
        </w:div>
        <w:div w:id="884560811">
          <w:marLeft w:val="0"/>
          <w:marRight w:val="0"/>
          <w:marTop w:val="0"/>
          <w:marBottom w:val="0"/>
          <w:divBdr>
            <w:top w:val="none" w:sz="0" w:space="0" w:color="auto"/>
            <w:left w:val="none" w:sz="0" w:space="0" w:color="auto"/>
            <w:bottom w:val="none" w:sz="0" w:space="0" w:color="auto"/>
            <w:right w:val="none" w:sz="0" w:space="0" w:color="auto"/>
          </w:divBdr>
        </w:div>
        <w:div w:id="1136877238">
          <w:marLeft w:val="0"/>
          <w:marRight w:val="0"/>
          <w:marTop w:val="0"/>
          <w:marBottom w:val="0"/>
          <w:divBdr>
            <w:top w:val="none" w:sz="0" w:space="0" w:color="auto"/>
            <w:left w:val="none" w:sz="0" w:space="0" w:color="auto"/>
            <w:bottom w:val="none" w:sz="0" w:space="0" w:color="auto"/>
            <w:right w:val="none" w:sz="0" w:space="0" w:color="auto"/>
          </w:divBdr>
        </w:div>
        <w:div w:id="1358312676">
          <w:marLeft w:val="0"/>
          <w:marRight w:val="0"/>
          <w:marTop w:val="0"/>
          <w:marBottom w:val="0"/>
          <w:divBdr>
            <w:top w:val="none" w:sz="0" w:space="0" w:color="auto"/>
            <w:left w:val="none" w:sz="0" w:space="0" w:color="auto"/>
            <w:bottom w:val="none" w:sz="0" w:space="0" w:color="auto"/>
            <w:right w:val="none" w:sz="0" w:space="0" w:color="auto"/>
          </w:divBdr>
        </w:div>
        <w:div w:id="1619330996">
          <w:marLeft w:val="0"/>
          <w:marRight w:val="0"/>
          <w:marTop w:val="0"/>
          <w:marBottom w:val="0"/>
          <w:divBdr>
            <w:top w:val="none" w:sz="0" w:space="0" w:color="auto"/>
            <w:left w:val="none" w:sz="0" w:space="0" w:color="auto"/>
            <w:bottom w:val="none" w:sz="0" w:space="0" w:color="auto"/>
            <w:right w:val="none" w:sz="0" w:space="0" w:color="auto"/>
          </w:divBdr>
        </w:div>
        <w:div w:id="1716805365">
          <w:marLeft w:val="0"/>
          <w:marRight w:val="0"/>
          <w:marTop w:val="0"/>
          <w:marBottom w:val="0"/>
          <w:divBdr>
            <w:top w:val="none" w:sz="0" w:space="0" w:color="auto"/>
            <w:left w:val="none" w:sz="0" w:space="0" w:color="auto"/>
            <w:bottom w:val="none" w:sz="0" w:space="0" w:color="auto"/>
            <w:right w:val="none" w:sz="0" w:space="0" w:color="auto"/>
          </w:divBdr>
        </w:div>
        <w:div w:id="1738631341">
          <w:marLeft w:val="0"/>
          <w:marRight w:val="0"/>
          <w:marTop w:val="0"/>
          <w:marBottom w:val="0"/>
          <w:divBdr>
            <w:top w:val="none" w:sz="0" w:space="0" w:color="auto"/>
            <w:left w:val="none" w:sz="0" w:space="0" w:color="auto"/>
            <w:bottom w:val="none" w:sz="0" w:space="0" w:color="auto"/>
            <w:right w:val="none" w:sz="0" w:space="0" w:color="auto"/>
          </w:divBdr>
        </w:div>
        <w:div w:id="1837188477">
          <w:marLeft w:val="0"/>
          <w:marRight w:val="0"/>
          <w:marTop w:val="0"/>
          <w:marBottom w:val="0"/>
          <w:divBdr>
            <w:top w:val="none" w:sz="0" w:space="0" w:color="auto"/>
            <w:left w:val="none" w:sz="0" w:space="0" w:color="auto"/>
            <w:bottom w:val="none" w:sz="0" w:space="0" w:color="auto"/>
            <w:right w:val="none" w:sz="0" w:space="0" w:color="auto"/>
          </w:divBdr>
        </w:div>
        <w:div w:id="1865824969">
          <w:marLeft w:val="0"/>
          <w:marRight w:val="0"/>
          <w:marTop w:val="0"/>
          <w:marBottom w:val="0"/>
          <w:divBdr>
            <w:top w:val="none" w:sz="0" w:space="0" w:color="auto"/>
            <w:left w:val="none" w:sz="0" w:space="0" w:color="auto"/>
            <w:bottom w:val="none" w:sz="0" w:space="0" w:color="auto"/>
            <w:right w:val="none" w:sz="0" w:space="0" w:color="auto"/>
          </w:divBdr>
        </w:div>
        <w:div w:id="1870529882">
          <w:marLeft w:val="0"/>
          <w:marRight w:val="0"/>
          <w:marTop w:val="0"/>
          <w:marBottom w:val="0"/>
          <w:divBdr>
            <w:top w:val="none" w:sz="0" w:space="0" w:color="auto"/>
            <w:left w:val="none" w:sz="0" w:space="0" w:color="auto"/>
            <w:bottom w:val="none" w:sz="0" w:space="0" w:color="auto"/>
            <w:right w:val="none" w:sz="0" w:space="0" w:color="auto"/>
          </w:divBdr>
        </w:div>
        <w:div w:id="1882131400">
          <w:marLeft w:val="0"/>
          <w:marRight w:val="0"/>
          <w:marTop w:val="0"/>
          <w:marBottom w:val="0"/>
          <w:divBdr>
            <w:top w:val="none" w:sz="0" w:space="0" w:color="auto"/>
            <w:left w:val="none" w:sz="0" w:space="0" w:color="auto"/>
            <w:bottom w:val="none" w:sz="0" w:space="0" w:color="auto"/>
            <w:right w:val="none" w:sz="0" w:space="0" w:color="auto"/>
          </w:divBdr>
        </w:div>
      </w:divsChild>
    </w:div>
    <w:div w:id="915474354">
      <w:bodyDiv w:val="1"/>
      <w:marLeft w:val="0"/>
      <w:marRight w:val="0"/>
      <w:marTop w:val="0"/>
      <w:marBottom w:val="0"/>
      <w:divBdr>
        <w:top w:val="none" w:sz="0" w:space="0" w:color="auto"/>
        <w:left w:val="none" w:sz="0" w:space="0" w:color="auto"/>
        <w:bottom w:val="none" w:sz="0" w:space="0" w:color="auto"/>
        <w:right w:val="none" w:sz="0" w:space="0" w:color="auto"/>
      </w:divBdr>
    </w:div>
    <w:div w:id="915630492">
      <w:bodyDiv w:val="1"/>
      <w:marLeft w:val="0"/>
      <w:marRight w:val="0"/>
      <w:marTop w:val="0"/>
      <w:marBottom w:val="0"/>
      <w:divBdr>
        <w:top w:val="none" w:sz="0" w:space="0" w:color="auto"/>
        <w:left w:val="none" w:sz="0" w:space="0" w:color="auto"/>
        <w:bottom w:val="none" w:sz="0" w:space="0" w:color="auto"/>
        <w:right w:val="none" w:sz="0" w:space="0" w:color="auto"/>
      </w:divBdr>
    </w:div>
    <w:div w:id="917591047">
      <w:bodyDiv w:val="1"/>
      <w:marLeft w:val="0"/>
      <w:marRight w:val="0"/>
      <w:marTop w:val="0"/>
      <w:marBottom w:val="0"/>
      <w:divBdr>
        <w:top w:val="none" w:sz="0" w:space="0" w:color="auto"/>
        <w:left w:val="none" w:sz="0" w:space="0" w:color="auto"/>
        <w:bottom w:val="none" w:sz="0" w:space="0" w:color="auto"/>
        <w:right w:val="none" w:sz="0" w:space="0" w:color="auto"/>
      </w:divBdr>
    </w:div>
    <w:div w:id="917708569">
      <w:bodyDiv w:val="1"/>
      <w:marLeft w:val="0"/>
      <w:marRight w:val="0"/>
      <w:marTop w:val="0"/>
      <w:marBottom w:val="0"/>
      <w:divBdr>
        <w:top w:val="none" w:sz="0" w:space="0" w:color="auto"/>
        <w:left w:val="none" w:sz="0" w:space="0" w:color="auto"/>
        <w:bottom w:val="none" w:sz="0" w:space="0" w:color="auto"/>
        <w:right w:val="none" w:sz="0" w:space="0" w:color="auto"/>
      </w:divBdr>
    </w:div>
    <w:div w:id="917908953">
      <w:bodyDiv w:val="1"/>
      <w:marLeft w:val="0"/>
      <w:marRight w:val="0"/>
      <w:marTop w:val="0"/>
      <w:marBottom w:val="0"/>
      <w:divBdr>
        <w:top w:val="none" w:sz="0" w:space="0" w:color="auto"/>
        <w:left w:val="none" w:sz="0" w:space="0" w:color="auto"/>
        <w:bottom w:val="none" w:sz="0" w:space="0" w:color="auto"/>
        <w:right w:val="none" w:sz="0" w:space="0" w:color="auto"/>
      </w:divBdr>
    </w:div>
    <w:div w:id="918445888">
      <w:bodyDiv w:val="1"/>
      <w:marLeft w:val="0"/>
      <w:marRight w:val="0"/>
      <w:marTop w:val="0"/>
      <w:marBottom w:val="0"/>
      <w:divBdr>
        <w:top w:val="none" w:sz="0" w:space="0" w:color="auto"/>
        <w:left w:val="none" w:sz="0" w:space="0" w:color="auto"/>
        <w:bottom w:val="none" w:sz="0" w:space="0" w:color="auto"/>
        <w:right w:val="none" w:sz="0" w:space="0" w:color="auto"/>
      </w:divBdr>
    </w:div>
    <w:div w:id="918714603">
      <w:bodyDiv w:val="1"/>
      <w:marLeft w:val="0"/>
      <w:marRight w:val="0"/>
      <w:marTop w:val="0"/>
      <w:marBottom w:val="0"/>
      <w:divBdr>
        <w:top w:val="none" w:sz="0" w:space="0" w:color="auto"/>
        <w:left w:val="none" w:sz="0" w:space="0" w:color="auto"/>
        <w:bottom w:val="none" w:sz="0" w:space="0" w:color="auto"/>
        <w:right w:val="none" w:sz="0" w:space="0" w:color="auto"/>
      </w:divBdr>
    </w:div>
    <w:div w:id="919601394">
      <w:bodyDiv w:val="1"/>
      <w:marLeft w:val="0"/>
      <w:marRight w:val="0"/>
      <w:marTop w:val="0"/>
      <w:marBottom w:val="0"/>
      <w:divBdr>
        <w:top w:val="none" w:sz="0" w:space="0" w:color="auto"/>
        <w:left w:val="none" w:sz="0" w:space="0" w:color="auto"/>
        <w:bottom w:val="none" w:sz="0" w:space="0" w:color="auto"/>
        <w:right w:val="none" w:sz="0" w:space="0" w:color="auto"/>
      </w:divBdr>
    </w:div>
    <w:div w:id="920405100">
      <w:bodyDiv w:val="1"/>
      <w:marLeft w:val="0"/>
      <w:marRight w:val="0"/>
      <w:marTop w:val="0"/>
      <w:marBottom w:val="0"/>
      <w:divBdr>
        <w:top w:val="none" w:sz="0" w:space="0" w:color="auto"/>
        <w:left w:val="none" w:sz="0" w:space="0" w:color="auto"/>
        <w:bottom w:val="none" w:sz="0" w:space="0" w:color="auto"/>
        <w:right w:val="none" w:sz="0" w:space="0" w:color="auto"/>
      </w:divBdr>
    </w:div>
    <w:div w:id="920600007">
      <w:bodyDiv w:val="1"/>
      <w:marLeft w:val="0"/>
      <w:marRight w:val="0"/>
      <w:marTop w:val="0"/>
      <w:marBottom w:val="0"/>
      <w:divBdr>
        <w:top w:val="none" w:sz="0" w:space="0" w:color="auto"/>
        <w:left w:val="none" w:sz="0" w:space="0" w:color="auto"/>
        <w:bottom w:val="none" w:sz="0" w:space="0" w:color="auto"/>
        <w:right w:val="none" w:sz="0" w:space="0" w:color="auto"/>
      </w:divBdr>
      <w:divsChild>
        <w:div w:id="305935885">
          <w:marLeft w:val="0"/>
          <w:marRight w:val="0"/>
          <w:marTop w:val="0"/>
          <w:marBottom w:val="0"/>
          <w:divBdr>
            <w:top w:val="none" w:sz="0" w:space="0" w:color="auto"/>
            <w:left w:val="none" w:sz="0" w:space="0" w:color="auto"/>
            <w:bottom w:val="none" w:sz="0" w:space="0" w:color="auto"/>
            <w:right w:val="none" w:sz="0" w:space="0" w:color="auto"/>
          </w:divBdr>
        </w:div>
        <w:div w:id="339087211">
          <w:marLeft w:val="0"/>
          <w:marRight w:val="0"/>
          <w:marTop w:val="0"/>
          <w:marBottom w:val="0"/>
          <w:divBdr>
            <w:top w:val="none" w:sz="0" w:space="0" w:color="auto"/>
            <w:left w:val="none" w:sz="0" w:space="0" w:color="auto"/>
            <w:bottom w:val="none" w:sz="0" w:space="0" w:color="auto"/>
            <w:right w:val="none" w:sz="0" w:space="0" w:color="auto"/>
          </w:divBdr>
        </w:div>
        <w:div w:id="339505919">
          <w:marLeft w:val="0"/>
          <w:marRight w:val="0"/>
          <w:marTop w:val="0"/>
          <w:marBottom w:val="0"/>
          <w:divBdr>
            <w:top w:val="none" w:sz="0" w:space="0" w:color="auto"/>
            <w:left w:val="none" w:sz="0" w:space="0" w:color="auto"/>
            <w:bottom w:val="none" w:sz="0" w:space="0" w:color="auto"/>
            <w:right w:val="none" w:sz="0" w:space="0" w:color="auto"/>
          </w:divBdr>
        </w:div>
        <w:div w:id="543298782">
          <w:marLeft w:val="0"/>
          <w:marRight w:val="0"/>
          <w:marTop w:val="0"/>
          <w:marBottom w:val="0"/>
          <w:divBdr>
            <w:top w:val="none" w:sz="0" w:space="0" w:color="auto"/>
            <w:left w:val="none" w:sz="0" w:space="0" w:color="auto"/>
            <w:bottom w:val="none" w:sz="0" w:space="0" w:color="auto"/>
            <w:right w:val="none" w:sz="0" w:space="0" w:color="auto"/>
          </w:divBdr>
        </w:div>
        <w:div w:id="544028030">
          <w:marLeft w:val="0"/>
          <w:marRight w:val="0"/>
          <w:marTop w:val="0"/>
          <w:marBottom w:val="0"/>
          <w:divBdr>
            <w:top w:val="none" w:sz="0" w:space="0" w:color="auto"/>
            <w:left w:val="none" w:sz="0" w:space="0" w:color="auto"/>
            <w:bottom w:val="none" w:sz="0" w:space="0" w:color="auto"/>
            <w:right w:val="none" w:sz="0" w:space="0" w:color="auto"/>
          </w:divBdr>
        </w:div>
        <w:div w:id="571694798">
          <w:marLeft w:val="0"/>
          <w:marRight w:val="0"/>
          <w:marTop w:val="0"/>
          <w:marBottom w:val="0"/>
          <w:divBdr>
            <w:top w:val="none" w:sz="0" w:space="0" w:color="auto"/>
            <w:left w:val="none" w:sz="0" w:space="0" w:color="auto"/>
            <w:bottom w:val="none" w:sz="0" w:space="0" w:color="auto"/>
            <w:right w:val="none" w:sz="0" w:space="0" w:color="auto"/>
          </w:divBdr>
        </w:div>
        <w:div w:id="631833711">
          <w:marLeft w:val="0"/>
          <w:marRight w:val="0"/>
          <w:marTop w:val="0"/>
          <w:marBottom w:val="0"/>
          <w:divBdr>
            <w:top w:val="none" w:sz="0" w:space="0" w:color="auto"/>
            <w:left w:val="none" w:sz="0" w:space="0" w:color="auto"/>
            <w:bottom w:val="none" w:sz="0" w:space="0" w:color="auto"/>
            <w:right w:val="none" w:sz="0" w:space="0" w:color="auto"/>
          </w:divBdr>
        </w:div>
        <w:div w:id="720399412">
          <w:marLeft w:val="0"/>
          <w:marRight w:val="0"/>
          <w:marTop w:val="0"/>
          <w:marBottom w:val="0"/>
          <w:divBdr>
            <w:top w:val="none" w:sz="0" w:space="0" w:color="auto"/>
            <w:left w:val="none" w:sz="0" w:space="0" w:color="auto"/>
            <w:bottom w:val="none" w:sz="0" w:space="0" w:color="auto"/>
            <w:right w:val="none" w:sz="0" w:space="0" w:color="auto"/>
          </w:divBdr>
        </w:div>
        <w:div w:id="781194966">
          <w:marLeft w:val="0"/>
          <w:marRight w:val="0"/>
          <w:marTop w:val="0"/>
          <w:marBottom w:val="0"/>
          <w:divBdr>
            <w:top w:val="none" w:sz="0" w:space="0" w:color="auto"/>
            <w:left w:val="none" w:sz="0" w:space="0" w:color="auto"/>
            <w:bottom w:val="none" w:sz="0" w:space="0" w:color="auto"/>
            <w:right w:val="none" w:sz="0" w:space="0" w:color="auto"/>
          </w:divBdr>
        </w:div>
        <w:div w:id="1053964656">
          <w:marLeft w:val="0"/>
          <w:marRight w:val="0"/>
          <w:marTop w:val="0"/>
          <w:marBottom w:val="0"/>
          <w:divBdr>
            <w:top w:val="none" w:sz="0" w:space="0" w:color="auto"/>
            <w:left w:val="none" w:sz="0" w:space="0" w:color="auto"/>
            <w:bottom w:val="none" w:sz="0" w:space="0" w:color="auto"/>
            <w:right w:val="none" w:sz="0" w:space="0" w:color="auto"/>
          </w:divBdr>
        </w:div>
        <w:div w:id="1289897432">
          <w:marLeft w:val="0"/>
          <w:marRight w:val="0"/>
          <w:marTop w:val="0"/>
          <w:marBottom w:val="0"/>
          <w:divBdr>
            <w:top w:val="none" w:sz="0" w:space="0" w:color="auto"/>
            <w:left w:val="none" w:sz="0" w:space="0" w:color="auto"/>
            <w:bottom w:val="none" w:sz="0" w:space="0" w:color="auto"/>
            <w:right w:val="none" w:sz="0" w:space="0" w:color="auto"/>
          </w:divBdr>
        </w:div>
        <w:div w:id="1307779268">
          <w:marLeft w:val="0"/>
          <w:marRight w:val="0"/>
          <w:marTop w:val="0"/>
          <w:marBottom w:val="0"/>
          <w:divBdr>
            <w:top w:val="none" w:sz="0" w:space="0" w:color="auto"/>
            <w:left w:val="none" w:sz="0" w:space="0" w:color="auto"/>
            <w:bottom w:val="none" w:sz="0" w:space="0" w:color="auto"/>
            <w:right w:val="none" w:sz="0" w:space="0" w:color="auto"/>
          </w:divBdr>
        </w:div>
        <w:div w:id="2097433044">
          <w:marLeft w:val="0"/>
          <w:marRight w:val="0"/>
          <w:marTop w:val="0"/>
          <w:marBottom w:val="0"/>
          <w:divBdr>
            <w:top w:val="none" w:sz="0" w:space="0" w:color="auto"/>
            <w:left w:val="none" w:sz="0" w:space="0" w:color="auto"/>
            <w:bottom w:val="none" w:sz="0" w:space="0" w:color="auto"/>
            <w:right w:val="none" w:sz="0" w:space="0" w:color="auto"/>
          </w:divBdr>
        </w:div>
      </w:divsChild>
    </w:div>
    <w:div w:id="922449917">
      <w:bodyDiv w:val="1"/>
      <w:marLeft w:val="0"/>
      <w:marRight w:val="0"/>
      <w:marTop w:val="0"/>
      <w:marBottom w:val="0"/>
      <w:divBdr>
        <w:top w:val="none" w:sz="0" w:space="0" w:color="auto"/>
        <w:left w:val="none" w:sz="0" w:space="0" w:color="auto"/>
        <w:bottom w:val="none" w:sz="0" w:space="0" w:color="auto"/>
        <w:right w:val="none" w:sz="0" w:space="0" w:color="auto"/>
      </w:divBdr>
    </w:div>
    <w:div w:id="922688427">
      <w:bodyDiv w:val="1"/>
      <w:marLeft w:val="0"/>
      <w:marRight w:val="0"/>
      <w:marTop w:val="0"/>
      <w:marBottom w:val="0"/>
      <w:divBdr>
        <w:top w:val="none" w:sz="0" w:space="0" w:color="auto"/>
        <w:left w:val="none" w:sz="0" w:space="0" w:color="auto"/>
        <w:bottom w:val="none" w:sz="0" w:space="0" w:color="auto"/>
        <w:right w:val="none" w:sz="0" w:space="0" w:color="auto"/>
      </w:divBdr>
    </w:div>
    <w:div w:id="922757126">
      <w:bodyDiv w:val="1"/>
      <w:marLeft w:val="0"/>
      <w:marRight w:val="0"/>
      <w:marTop w:val="0"/>
      <w:marBottom w:val="0"/>
      <w:divBdr>
        <w:top w:val="none" w:sz="0" w:space="0" w:color="auto"/>
        <w:left w:val="none" w:sz="0" w:space="0" w:color="auto"/>
        <w:bottom w:val="none" w:sz="0" w:space="0" w:color="auto"/>
        <w:right w:val="none" w:sz="0" w:space="0" w:color="auto"/>
      </w:divBdr>
    </w:div>
    <w:div w:id="923804467">
      <w:bodyDiv w:val="1"/>
      <w:marLeft w:val="0"/>
      <w:marRight w:val="0"/>
      <w:marTop w:val="0"/>
      <w:marBottom w:val="0"/>
      <w:divBdr>
        <w:top w:val="none" w:sz="0" w:space="0" w:color="auto"/>
        <w:left w:val="none" w:sz="0" w:space="0" w:color="auto"/>
        <w:bottom w:val="none" w:sz="0" w:space="0" w:color="auto"/>
        <w:right w:val="none" w:sz="0" w:space="0" w:color="auto"/>
      </w:divBdr>
    </w:div>
    <w:div w:id="924991350">
      <w:bodyDiv w:val="1"/>
      <w:marLeft w:val="0"/>
      <w:marRight w:val="0"/>
      <w:marTop w:val="0"/>
      <w:marBottom w:val="0"/>
      <w:divBdr>
        <w:top w:val="none" w:sz="0" w:space="0" w:color="auto"/>
        <w:left w:val="none" w:sz="0" w:space="0" w:color="auto"/>
        <w:bottom w:val="none" w:sz="0" w:space="0" w:color="auto"/>
        <w:right w:val="none" w:sz="0" w:space="0" w:color="auto"/>
      </w:divBdr>
    </w:div>
    <w:div w:id="925068975">
      <w:bodyDiv w:val="1"/>
      <w:marLeft w:val="0"/>
      <w:marRight w:val="0"/>
      <w:marTop w:val="0"/>
      <w:marBottom w:val="0"/>
      <w:divBdr>
        <w:top w:val="none" w:sz="0" w:space="0" w:color="auto"/>
        <w:left w:val="none" w:sz="0" w:space="0" w:color="auto"/>
        <w:bottom w:val="none" w:sz="0" w:space="0" w:color="auto"/>
        <w:right w:val="none" w:sz="0" w:space="0" w:color="auto"/>
      </w:divBdr>
    </w:div>
    <w:div w:id="925571809">
      <w:bodyDiv w:val="1"/>
      <w:marLeft w:val="0"/>
      <w:marRight w:val="0"/>
      <w:marTop w:val="0"/>
      <w:marBottom w:val="0"/>
      <w:divBdr>
        <w:top w:val="none" w:sz="0" w:space="0" w:color="auto"/>
        <w:left w:val="none" w:sz="0" w:space="0" w:color="auto"/>
        <w:bottom w:val="none" w:sz="0" w:space="0" w:color="auto"/>
        <w:right w:val="none" w:sz="0" w:space="0" w:color="auto"/>
      </w:divBdr>
    </w:div>
    <w:div w:id="928663121">
      <w:bodyDiv w:val="1"/>
      <w:marLeft w:val="0"/>
      <w:marRight w:val="0"/>
      <w:marTop w:val="0"/>
      <w:marBottom w:val="0"/>
      <w:divBdr>
        <w:top w:val="none" w:sz="0" w:space="0" w:color="auto"/>
        <w:left w:val="none" w:sz="0" w:space="0" w:color="auto"/>
        <w:bottom w:val="none" w:sz="0" w:space="0" w:color="auto"/>
        <w:right w:val="none" w:sz="0" w:space="0" w:color="auto"/>
      </w:divBdr>
    </w:div>
    <w:div w:id="930161450">
      <w:bodyDiv w:val="1"/>
      <w:marLeft w:val="0"/>
      <w:marRight w:val="0"/>
      <w:marTop w:val="0"/>
      <w:marBottom w:val="0"/>
      <w:divBdr>
        <w:top w:val="none" w:sz="0" w:space="0" w:color="auto"/>
        <w:left w:val="none" w:sz="0" w:space="0" w:color="auto"/>
        <w:bottom w:val="none" w:sz="0" w:space="0" w:color="auto"/>
        <w:right w:val="none" w:sz="0" w:space="0" w:color="auto"/>
      </w:divBdr>
    </w:div>
    <w:div w:id="931940286">
      <w:bodyDiv w:val="1"/>
      <w:marLeft w:val="0"/>
      <w:marRight w:val="0"/>
      <w:marTop w:val="0"/>
      <w:marBottom w:val="0"/>
      <w:divBdr>
        <w:top w:val="none" w:sz="0" w:space="0" w:color="auto"/>
        <w:left w:val="none" w:sz="0" w:space="0" w:color="auto"/>
        <w:bottom w:val="none" w:sz="0" w:space="0" w:color="auto"/>
        <w:right w:val="none" w:sz="0" w:space="0" w:color="auto"/>
      </w:divBdr>
      <w:divsChild>
        <w:div w:id="147986910">
          <w:marLeft w:val="0"/>
          <w:marRight w:val="0"/>
          <w:marTop w:val="0"/>
          <w:marBottom w:val="0"/>
          <w:divBdr>
            <w:top w:val="none" w:sz="0" w:space="0" w:color="auto"/>
            <w:left w:val="none" w:sz="0" w:space="0" w:color="auto"/>
            <w:bottom w:val="none" w:sz="0" w:space="0" w:color="auto"/>
            <w:right w:val="none" w:sz="0" w:space="0" w:color="auto"/>
          </w:divBdr>
        </w:div>
        <w:div w:id="591281636">
          <w:marLeft w:val="0"/>
          <w:marRight w:val="0"/>
          <w:marTop w:val="0"/>
          <w:marBottom w:val="0"/>
          <w:divBdr>
            <w:top w:val="none" w:sz="0" w:space="0" w:color="auto"/>
            <w:left w:val="none" w:sz="0" w:space="0" w:color="auto"/>
            <w:bottom w:val="none" w:sz="0" w:space="0" w:color="auto"/>
            <w:right w:val="none" w:sz="0" w:space="0" w:color="auto"/>
          </w:divBdr>
        </w:div>
        <w:div w:id="1523469728">
          <w:marLeft w:val="0"/>
          <w:marRight w:val="0"/>
          <w:marTop w:val="0"/>
          <w:marBottom w:val="0"/>
          <w:divBdr>
            <w:top w:val="none" w:sz="0" w:space="0" w:color="auto"/>
            <w:left w:val="none" w:sz="0" w:space="0" w:color="auto"/>
            <w:bottom w:val="none" w:sz="0" w:space="0" w:color="auto"/>
            <w:right w:val="none" w:sz="0" w:space="0" w:color="auto"/>
          </w:divBdr>
        </w:div>
        <w:div w:id="1584224357">
          <w:marLeft w:val="0"/>
          <w:marRight w:val="0"/>
          <w:marTop w:val="0"/>
          <w:marBottom w:val="0"/>
          <w:divBdr>
            <w:top w:val="none" w:sz="0" w:space="0" w:color="auto"/>
            <w:left w:val="none" w:sz="0" w:space="0" w:color="auto"/>
            <w:bottom w:val="none" w:sz="0" w:space="0" w:color="auto"/>
            <w:right w:val="none" w:sz="0" w:space="0" w:color="auto"/>
          </w:divBdr>
        </w:div>
        <w:div w:id="2087798148">
          <w:marLeft w:val="0"/>
          <w:marRight w:val="0"/>
          <w:marTop w:val="0"/>
          <w:marBottom w:val="0"/>
          <w:divBdr>
            <w:top w:val="none" w:sz="0" w:space="0" w:color="auto"/>
            <w:left w:val="none" w:sz="0" w:space="0" w:color="auto"/>
            <w:bottom w:val="none" w:sz="0" w:space="0" w:color="auto"/>
            <w:right w:val="none" w:sz="0" w:space="0" w:color="auto"/>
          </w:divBdr>
        </w:div>
        <w:div w:id="2143689956">
          <w:marLeft w:val="0"/>
          <w:marRight w:val="0"/>
          <w:marTop w:val="0"/>
          <w:marBottom w:val="0"/>
          <w:divBdr>
            <w:top w:val="none" w:sz="0" w:space="0" w:color="auto"/>
            <w:left w:val="none" w:sz="0" w:space="0" w:color="auto"/>
            <w:bottom w:val="none" w:sz="0" w:space="0" w:color="auto"/>
            <w:right w:val="none" w:sz="0" w:space="0" w:color="auto"/>
          </w:divBdr>
        </w:div>
      </w:divsChild>
    </w:div>
    <w:div w:id="933319581">
      <w:bodyDiv w:val="1"/>
      <w:marLeft w:val="0"/>
      <w:marRight w:val="0"/>
      <w:marTop w:val="0"/>
      <w:marBottom w:val="0"/>
      <w:divBdr>
        <w:top w:val="none" w:sz="0" w:space="0" w:color="auto"/>
        <w:left w:val="none" w:sz="0" w:space="0" w:color="auto"/>
        <w:bottom w:val="none" w:sz="0" w:space="0" w:color="auto"/>
        <w:right w:val="none" w:sz="0" w:space="0" w:color="auto"/>
      </w:divBdr>
    </w:div>
    <w:div w:id="934096329">
      <w:bodyDiv w:val="1"/>
      <w:marLeft w:val="0"/>
      <w:marRight w:val="0"/>
      <w:marTop w:val="0"/>
      <w:marBottom w:val="0"/>
      <w:divBdr>
        <w:top w:val="none" w:sz="0" w:space="0" w:color="auto"/>
        <w:left w:val="none" w:sz="0" w:space="0" w:color="auto"/>
        <w:bottom w:val="none" w:sz="0" w:space="0" w:color="auto"/>
        <w:right w:val="none" w:sz="0" w:space="0" w:color="auto"/>
      </w:divBdr>
    </w:div>
    <w:div w:id="934167755">
      <w:bodyDiv w:val="1"/>
      <w:marLeft w:val="0"/>
      <w:marRight w:val="0"/>
      <w:marTop w:val="0"/>
      <w:marBottom w:val="0"/>
      <w:divBdr>
        <w:top w:val="none" w:sz="0" w:space="0" w:color="auto"/>
        <w:left w:val="none" w:sz="0" w:space="0" w:color="auto"/>
        <w:bottom w:val="none" w:sz="0" w:space="0" w:color="auto"/>
        <w:right w:val="none" w:sz="0" w:space="0" w:color="auto"/>
      </w:divBdr>
    </w:div>
    <w:div w:id="934443277">
      <w:bodyDiv w:val="1"/>
      <w:marLeft w:val="0"/>
      <w:marRight w:val="0"/>
      <w:marTop w:val="0"/>
      <w:marBottom w:val="0"/>
      <w:divBdr>
        <w:top w:val="none" w:sz="0" w:space="0" w:color="auto"/>
        <w:left w:val="none" w:sz="0" w:space="0" w:color="auto"/>
        <w:bottom w:val="none" w:sz="0" w:space="0" w:color="auto"/>
        <w:right w:val="none" w:sz="0" w:space="0" w:color="auto"/>
      </w:divBdr>
    </w:div>
    <w:div w:id="935137534">
      <w:bodyDiv w:val="1"/>
      <w:marLeft w:val="0"/>
      <w:marRight w:val="0"/>
      <w:marTop w:val="0"/>
      <w:marBottom w:val="0"/>
      <w:divBdr>
        <w:top w:val="none" w:sz="0" w:space="0" w:color="auto"/>
        <w:left w:val="none" w:sz="0" w:space="0" w:color="auto"/>
        <w:bottom w:val="none" w:sz="0" w:space="0" w:color="auto"/>
        <w:right w:val="none" w:sz="0" w:space="0" w:color="auto"/>
      </w:divBdr>
    </w:div>
    <w:div w:id="937756367">
      <w:bodyDiv w:val="1"/>
      <w:marLeft w:val="0"/>
      <w:marRight w:val="0"/>
      <w:marTop w:val="0"/>
      <w:marBottom w:val="0"/>
      <w:divBdr>
        <w:top w:val="none" w:sz="0" w:space="0" w:color="auto"/>
        <w:left w:val="none" w:sz="0" w:space="0" w:color="auto"/>
        <w:bottom w:val="none" w:sz="0" w:space="0" w:color="auto"/>
        <w:right w:val="none" w:sz="0" w:space="0" w:color="auto"/>
      </w:divBdr>
    </w:div>
    <w:div w:id="937829644">
      <w:bodyDiv w:val="1"/>
      <w:marLeft w:val="0"/>
      <w:marRight w:val="0"/>
      <w:marTop w:val="0"/>
      <w:marBottom w:val="0"/>
      <w:divBdr>
        <w:top w:val="none" w:sz="0" w:space="0" w:color="auto"/>
        <w:left w:val="none" w:sz="0" w:space="0" w:color="auto"/>
        <w:bottom w:val="none" w:sz="0" w:space="0" w:color="auto"/>
        <w:right w:val="none" w:sz="0" w:space="0" w:color="auto"/>
      </w:divBdr>
    </w:div>
    <w:div w:id="938559394">
      <w:bodyDiv w:val="1"/>
      <w:marLeft w:val="0"/>
      <w:marRight w:val="0"/>
      <w:marTop w:val="0"/>
      <w:marBottom w:val="0"/>
      <w:divBdr>
        <w:top w:val="none" w:sz="0" w:space="0" w:color="auto"/>
        <w:left w:val="none" w:sz="0" w:space="0" w:color="auto"/>
        <w:bottom w:val="none" w:sz="0" w:space="0" w:color="auto"/>
        <w:right w:val="none" w:sz="0" w:space="0" w:color="auto"/>
      </w:divBdr>
    </w:div>
    <w:div w:id="938607962">
      <w:bodyDiv w:val="1"/>
      <w:marLeft w:val="0"/>
      <w:marRight w:val="0"/>
      <w:marTop w:val="0"/>
      <w:marBottom w:val="0"/>
      <w:divBdr>
        <w:top w:val="none" w:sz="0" w:space="0" w:color="auto"/>
        <w:left w:val="none" w:sz="0" w:space="0" w:color="auto"/>
        <w:bottom w:val="none" w:sz="0" w:space="0" w:color="auto"/>
        <w:right w:val="none" w:sz="0" w:space="0" w:color="auto"/>
      </w:divBdr>
    </w:div>
    <w:div w:id="940528405">
      <w:bodyDiv w:val="1"/>
      <w:marLeft w:val="0"/>
      <w:marRight w:val="0"/>
      <w:marTop w:val="0"/>
      <w:marBottom w:val="0"/>
      <w:divBdr>
        <w:top w:val="none" w:sz="0" w:space="0" w:color="auto"/>
        <w:left w:val="none" w:sz="0" w:space="0" w:color="auto"/>
        <w:bottom w:val="none" w:sz="0" w:space="0" w:color="auto"/>
        <w:right w:val="none" w:sz="0" w:space="0" w:color="auto"/>
      </w:divBdr>
    </w:div>
    <w:div w:id="941380191">
      <w:bodyDiv w:val="1"/>
      <w:marLeft w:val="0"/>
      <w:marRight w:val="0"/>
      <w:marTop w:val="0"/>
      <w:marBottom w:val="0"/>
      <w:divBdr>
        <w:top w:val="none" w:sz="0" w:space="0" w:color="auto"/>
        <w:left w:val="none" w:sz="0" w:space="0" w:color="auto"/>
        <w:bottom w:val="none" w:sz="0" w:space="0" w:color="auto"/>
        <w:right w:val="none" w:sz="0" w:space="0" w:color="auto"/>
      </w:divBdr>
    </w:div>
    <w:div w:id="941958434">
      <w:bodyDiv w:val="1"/>
      <w:marLeft w:val="0"/>
      <w:marRight w:val="0"/>
      <w:marTop w:val="0"/>
      <w:marBottom w:val="0"/>
      <w:divBdr>
        <w:top w:val="none" w:sz="0" w:space="0" w:color="auto"/>
        <w:left w:val="none" w:sz="0" w:space="0" w:color="auto"/>
        <w:bottom w:val="none" w:sz="0" w:space="0" w:color="auto"/>
        <w:right w:val="none" w:sz="0" w:space="0" w:color="auto"/>
      </w:divBdr>
    </w:div>
    <w:div w:id="942227330">
      <w:bodyDiv w:val="1"/>
      <w:marLeft w:val="0"/>
      <w:marRight w:val="0"/>
      <w:marTop w:val="0"/>
      <w:marBottom w:val="0"/>
      <w:divBdr>
        <w:top w:val="none" w:sz="0" w:space="0" w:color="auto"/>
        <w:left w:val="none" w:sz="0" w:space="0" w:color="auto"/>
        <w:bottom w:val="none" w:sz="0" w:space="0" w:color="auto"/>
        <w:right w:val="none" w:sz="0" w:space="0" w:color="auto"/>
      </w:divBdr>
    </w:div>
    <w:div w:id="943070492">
      <w:bodyDiv w:val="1"/>
      <w:marLeft w:val="0"/>
      <w:marRight w:val="0"/>
      <w:marTop w:val="0"/>
      <w:marBottom w:val="0"/>
      <w:divBdr>
        <w:top w:val="none" w:sz="0" w:space="0" w:color="auto"/>
        <w:left w:val="none" w:sz="0" w:space="0" w:color="auto"/>
        <w:bottom w:val="none" w:sz="0" w:space="0" w:color="auto"/>
        <w:right w:val="none" w:sz="0" w:space="0" w:color="auto"/>
      </w:divBdr>
      <w:divsChild>
        <w:div w:id="699430001">
          <w:marLeft w:val="0"/>
          <w:marRight w:val="0"/>
          <w:marTop w:val="0"/>
          <w:marBottom w:val="0"/>
          <w:divBdr>
            <w:top w:val="none" w:sz="0" w:space="0" w:color="auto"/>
            <w:left w:val="none" w:sz="0" w:space="0" w:color="auto"/>
            <w:bottom w:val="none" w:sz="0" w:space="0" w:color="auto"/>
            <w:right w:val="none" w:sz="0" w:space="0" w:color="auto"/>
          </w:divBdr>
        </w:div>
        <w:div w:id="1135836869">
          <w:marLeft w:val="0"/>
          <w:marRight w:val="0"/>
          <w:marTop w:val="0"/>
          <w:marBottom w:val="0"/>
          <w:divBdr>
            <w:top w:val="none" w:sz="0" w:space="0" w:color="auto"/>
            <w:left w:val="none" w:sz="0" w:space="0" w:color="auto"/>
            <w:bottom w:val="none" w:sz="0" w:space="0" w:color="auto"/>
            <w:right w:val="none" w:sz="0" w:space="0" w:color="auto"/>
          </w:divBdr>
        </w:div>
        <w:div w:id="1170754183">
          <w:marLeft w:val="0"/>
          <w:marRight w:val="0"/>
          <w:marTop w:val="0"/>
          <w:marBottom w:val="0"/>
          <w:divBdr>
            <w:top w:val="none" w:sz="0" w:space="0" w:color="auto"/>
            <w:left w:val="none" w:sz="0" w:space="0" w:color="auto"/>
            <w:bottom w:val="none" w:sz="0" w:space="0" w:color="auto"/>
            <w:right w:val="none" w:sz="0" w:space="0" w:color="auto"/>
          </w:divBdr>
        </w:div>
        <w:div w:id="1294017891">
          <w:marLeft w:val="0"/>
          <w:marRight w:val="0"/>
          <w:marTop w:val="0"/>
          <w:marBottom w:val="0"/>
          <w:divBdr>
            <w:top w:val="none" w:sz="0" w:space="0" w:color="auto"/>
            <w:left w:val="none" w:sz="0" w:space="0" w:color="auto"/>
            <w:bottom w:val="none" w:sz="0" w:space="0" w:color="auto"/>
            <w:right w:val="none" w:sz="0" w:space="0" w:color="auto"/>
          </w:divBdr>
        </w:div>
        <w:div w:id="1589773514">
          <w:marLeft w:val="0"/>
          <w:marRight w:val="0"/>
          <w:marTop w:val="0"/>
          <w:marBottom w:val="0"/>
          <w:divBdr>
            <w:top w:val="none" w:sz="0" w:space="0" w:color="auto"/>
            <w:left w:val="none" w:sz="0" w:space="0" w:color="auto"/>
            <w:bottom w:val="none" w:sz="0" w:space="0" w:color="auto"/>
            <w:right w:val="none" w:sz="0" w:space="0" w:color="auto"/>
          </w:divBdr>
        </w:div>
        <w:div w:id="1856843475">
          <w:marLeft w:val="0"/>
          <w:marRight w:val="0"/>
          <w:marTop w:val="0"/>
          <w:marBottom w:val="0"/>
          <w:divBdr>
            <w:top w:val="none" w:sz="0" w:space="0" w:color="auto"/>
            <w:left w:val="none" w:sz="0" w:space="0" w:color="auto"/>
            <w:bottom w:val="none" w:sz="0" w:space="0" w:color="auto"/>
            <w:right w:val="none" w:sz="0" w:space="0" w:color="auto"/>
          </w:divBdr>
        </w:div>
      </w:divsChild>
    </w:div>
    <w:div w:id="943805115">
      <w:bodyDiv w:val="1"/>
      <w:marLeft w:val="0"/>
      <w:marRight w:val="0"/>
      <w:marTop w:val="0"/>
      <w:marBottom w:val="0"/>
      <w:divBdr>
        <w:top w:val="none" w:sz="0" w:space="0" w:color="auto"/>
        <w:left w:val="none" w:sz="0" w:space="0" w:color="auto"/>
        <w:bottom w:val="none" w:sz="0" w:space="0" w:color="auto"/>
        <w:right w:val="none" w:sz="0" w:space="0" w:color="auto"/>
      </w:divBdr>
    </w:div>
    <w:div w:id="944271848">
      <w:bodyDiv w:val="1"/>
      <w:marLeft w:val="0"/>
      <w:marRight w:val="0"/>
      <w:marTop w:val="0"/>
      <w:marBottom w:val="0"/>
      <w:divBdr>
        <w:top w:val="none" w:sz="0" w:space="0" w:color="auto"/>
        <w:left w:val="none" w:sz="0" w:space="0" w:color="auto"/>
        <w:bottom w:val="none" w:sz="0" w:space="0" w:color="auto"/>
        <w:right w:val="none" w:sz="0" w:space="0" w:color="auto"/>
      </w:divBdr>
    </w:div>
    <w:div w:id="944848290">
      <w:bodyDiv w:val="1"/>
      <w:marLeft w:val="0"/>
      <w:marRight w:val="0"/>
      <w:marTop w:val="0"/>
      <w:marBottom w:val="0"/>
      <w:divBdr>
        <w:top w:val="none" w:sz="0" w:space="0" w:color="auto"/>
        <w:left w:val="none" w:sz="0" w:space="0" w:color="auto"/>
        <w:bottom w:val="none" w:sz="0" w:space="0" w:color="auto"/>
        <w:right w:val="none" w:sz="0" w:space="0" w:color="auto"/>
      </w:divBdr>
    </w:div>
    <w:div w:id="946742235">
      <w:bodyDiv w:val="1"/>
      <w:marLeft w:val="0"/>
      <w:marRight w:val="0"/>
      <w:marTop w:val="0"/>
      <w:marBottom w:val="0"/>
      <w:divBdr>
        <w:top w:val="none" w:sz="0" w:space="0" w:color="auto"/>
        <w:left w:val="none" w:sz="0" w:space="0" w:color="auto"/>
        <w:bottom w:val="none" w:sz="0" w:space="0" w:color="auto"/>
        <w:right w:val="none" w:sz="0" w:space="0" w:color="auto"/>
      </w:divBdr>
    </w:div>
    <w:div w:id="947005908">
      <w:bodyDiv w:val="1"/>
      <w:marLeft w:val="0"/>
      <w:marRight w:val="0"/>
      <w:marTop w:val="0"/>
      <w:marBottom w:val="0"/>
      <w:divBdr>
        <w:top w:val="none" w:sz="0" w:space="0" w:color="auto"/>
        <w:left w:val="none" w:sz="0" w:space="0" w:color="auto"/>
        <w:bottom w:val="none" w:sz="0" w:space="0" w:color="auto"/>
        <w:right w:val="none" w:sz="0" w:space="0" w:color="auto"/>
      </w:divBdr>
    </w:div>
    <w:div w:id="947588374">
      <w:bodyDiv w:val="1"/>
      <w:marLeft w:val="0"/>
      <w:marRight w:val="0"/>
      <w:marTop w:val="0"/>
      <w:marBottom w:val="0"/>
      <w:divBdr>
        <w:top w:val="none" w:sz="0" w:space="0" w:color="auto"/>
        <w:left w:val="none" w:sz="0" w:space="0" w:color="auto"/>
        <w:bottom w:val="none" w:sz="0" w:space="0" w:color="auto"/>
        <w:right w:val="none" w:sz="0" w:space="0" w:color="auto"/>
      </w:divBdr>
    </w:div>
    <w:div w:id="948270737">
      <w:bodyDiv w:val="1"/>
      <w:marLeft w:val="0"/>
      <w:marRight w:val="0"/>
      <w:marTop w:val="0"/>
      <w:marBottom w:val="0"/>
      <w:divBdr>
        <w:top w:val="none" w:sz="0" w:space="0" w:color="auto"/>
        <w:left w:val="none" w:sz="0" w:space="0" w:color="auto"/>
        <w:bottom w:val="none" w:sz="0" w:space="0" w:color="auto"/>
        <w:right w:val="none" w:sz="0" w:space="0" w:color="auto"/>
      </w:divBdr>
    </w:div>
    <w:div w:id="948465262">
      <w:bodyDiv w:val="1"/>
      <w:marLeft w:val="0"/>
      <w:marRight w:val="0"/>
      <w:marTop w:val="0"/>
      <w:marBottom w:val="0"/>
      <w:divBdr>
        <w:top w:val="none" w:sz="0" w:space="0" w:color="auto"/>
        <w:left w:val="none" w:sz="0" w:space="0" w:color="auto"/>
        <w:bottom w:val="none" w:sz="0" w:space="0" w:color="auto"/>
        <w:right w:val="none" w:sz="0" w:space="0" w:color="auto"/>
      </w:divBdr>
    </w:div>
    <w:div w:id="948974956">
      <w:bodyDiv w:val="1"/>
      <w:marLeft w:val="0"/>
      <w:marRight w:val="0"/>
      <w:marTop w:val="0"/>
      <w:marBottom w:val="0"/>
      <w:divBdr>
        <w:top w:val="none" w:sz="0" w:space="0" w:color="auto"/>
        <w:left w:val="none" w:sz="0" w:space="0" w:color="auto"/>
        <w:bottom w:val="none" w:sz="0" w:space="0" w:color="auto"/>
        <w:right w:val="none" w:sz="0" w:space="0" w:color="auto"/>
      </w:divBdr>
    </w:div>
    <w:div w:id="949973515">
      <w:bodyDiv w:val="1"/>
      <w:marLeft w:val="0"/>
      <w:marRight w:val="0"/>
      <w:marTop w:val="0"/>
      <w:marBottom w:val="0"/>
      <w:divBdr>
        <w:top w:val="none" w:sz="0" w:space="0" w:color="auto"/>
        <w:left w:val="none" w:sz="0" w:space="0" w:color="auto"/>
        <w:bottom w:val="none" w:sz="0" w:space="0" w:color="auto"/>
        <w:right w:val="none" w:sz="0" w:space="0" w:color="auto"/>
      </w:divBdr>
    </w:div>
    <w:div w:id="951203986">
      <w:bodyDiv w:val="1"/>
      <w:marLeft w:val="0"/>
      <w:marRight w:val="0"/>
      <w:marTop w:val="0"/>
      <w:marBottom w:val="0"/>
      <w:divBdr>
        <w:top w:val="none" w:sz="0" w:space="0" w:color="auto"/>
        <w:left w:val="none" w:sz="0" w:space="0" w:color="auto"/>
        <w:bottom w:val="none" w:sz="0" w:space="0" w:color="auto"/>
        <w:right w:val="none" w:sz="0" w:space="0" w:color="auto"/>
      </w:divBdr>
    </w:div>
    <w:div w:id="951664315">
      <w:bodyDiv w:val="1"/>
      <w:marLeft w:val="0"/>
      <w:marRight w:val="0"/>
      <w:marTop w:val="0"/>
      <w:marBottom w:val="0"/>
      <w:divBdr>
        <w:top w:val="none" w:sz="0" w:space="0" w:color="auto"/>
        <w:left w:val="none" w:sz="0" w:space="0" w:color="auto"/>
        <w:bottom w:val="none" w:sz="0" w:space="0" w:color="auto"/>
        <w:right w:val="none" w:sz="0" w:space="0" w:color="auto"/>
      </w:divBdr>
    </w:div>
    <w:div w:id="953442219">
      <w:bodyDiv w:val="1"/>
      <w:marLeft w:val="0"/>
      <w:marRight w:val="0"/>
      <w:marTop w:val="0"/>
      <w:marBottom w:val="0"/>
      <w:divBdr>
        <w:top w:val="none" w:sz="0" w:space="0" w:color="auto"/>
        <w:left w:val="none" w:sz="0" w:space="0" w:color="auto"/>
        <w:bottom w:val="none" w:sz="0" w:space="0" w:color="auto"/>
        <w:right w:val="none" w:sz="0" w:space="0" w:color="auto"/>
      </w:divBdr>
    </w:div>
    <w:div w:id="954826158">
      <w:bodyDiv w:val="1"/>
      <w:marLeft w:val="0"/>
      <w:marRight w:val="0"/>
      <w:marTop w:val="0"/>
      <w:marBottom w:val="0"/>
      <w:divBdr>
        <w:top w:val="none" w:sz="0" w:space="0" w:color="auto"/>
        <w:left w:val="none" w:sz="0" w:space="0" w:color="auto"/>
        <w:bottom w:val="none" w:sz="0" w:space="0" w:color="auto"/>
        <w:right w:val="none" w:sz="0" w:space="0" w:color="auto"/>
      </w:divBdr>
    </w:div>
    <w:div w:id="956792429">
      <w:bodyDiv w:val="1"/>
      <w:marLeft w:val="0"/>
      <w:marRight w:val="0"/>
      <w:marTop w:val="0"/>
      <w:marBottom w:val="0"/>
      <w:divBdr>
        <w:top w:val="none" w:sz="0" w:space="0" w:color="auto"/>
        <w:left w:val="none" w:sz="0" w:space="0" w:color="auto"/>
        <w:bottom w:val="none" w:sz="0" w:space="0" w:color="auto"/>
        <w:right w:val="none" w:sz="0" w:space="0" w:color="auto"/>
      </w:divBdr>
    </w:div>
    <w:div w:id="958679847">
      <w:bodyDiv w:val="1"/>
      <w:marLeft w:val="0"/>
      <w:marRight w:val="0"/>
      <w:marTop w:val="0"/>
      <w:marBottom w:val="0"/>
      <w:divBdr>
        <w:top w:val="none" w:sz="0" w:space="0" w:color="auto"/>
        <w:left w:val="none" w:sz="0" w:space="0" w:color="auto"/>
        <w:bottom w:val="none" w:sz="0" w:space="0" w:color="auto"/>
        <w:right w:val="none" w:sz="0" w:space="0" w:color="auto"/>
      </w:divBdr>
    </w:div>
    <w:div w:id="959070678">
      <w:bodyDiv w:val="1"/>
      <w:marLeft w:val="0"/>
      <w:marRight w:val="0"/>
      <w:marTop w:val="0"/>
      <w:marBottom w:val="0"/>
      <w:divBdr>
        <w:top w:val="none" w:sz="0" w:space="0" w:color="auto"/>
        <w:left w:val="none" w:sz="0" w:space="0" w:color="auto"/>
        <w:bottom w:val="none" w:sz="0" w:space="0" w:color="auto"/>
        <w:right w:val="none" w:sz="0" w:space="0" w:color="auto"/>
      </w:divBdr>
    </w:div>
    <w:div w:id="960261874">
      <w:bodyDiv w:val="1"/>
      <w:marLeft w:val="0"/>
      <w:marRight w:val="0"/>
      <w:marTop w:val="0"/>
      <w:marBottom w:val="0"/>
      <w:divBdr>
        <w:top w:val="none" w:sz="0" w:space="0" w:color="auto"/>
        <w:left w:val="none" w:sz="0" w:space="0" w:color="auto"/>
        <w:bottom w:val="none" w:sz="0" w:space="0" w:color="auto"/>
        <w:right w:val="none" w:sz="0" w:space="0" w:color="auto"/>
      </w:divBdr>
    </w:div>
    <w:div w:id="960455674">
      <w:bodyDiv w:val="1"/>
      <w:marLeft w:val="0"/>
      <w:marRight w:val="0"/>
      <w:marTop w:val="0"/>
      <w:marBottom w:val="0"/>
      <w:divBdr>
        <w:top w:val="none" w:sz="0" w:space="0" w:color="auto"/>
        <w:left w:val="none" w:sz="0" w:space="0" w:color="auto"/>
        <w:bottom w:val="none" w:sz="0" w:space="0" w:color="auto"/>
        <w:right w:val="none" w:sz="0" w:space="0" w:color="auto"/>
      </w:divBdr>
      <w:divsChild>
        <w:div w:id="298077508">
          <w:marLeft w:val="0"/>
          <w:marRight w:val="0"/>
          <w:marTop w:val="0"/>
          <w:marBottom w:val="0"/>
          <w:divBdr>
            <w:top w:val="none" w:sz="0" w:space="0" w:color="auto"/>
            <w:left w:val="none" w:sz="0" w:space="0" w:color="auto"/>
            <w:bottom w:val="none" w:sz="0" w:space="0" w:color="auto"/>
            <w:right w:val="none" w:sz="0" w:space="0" w:color="auto"/>
          </w:divBdr>
        </w:div>
        <w:div w:id="582222164">
          <w:marLeft w:val="0"/>
          <w:marRight w:val="0"/>
          <w:marTop w:val="0"/>
          <w:marBottom w:val="0"/>
          <w:divBdr>
            <w:top w:val="none" w:sz="0" w:space="0" w:color="auto"/>
            <w:left w:val="none" w:sz="0" w:space="0" w:color="auto"/>
            <w:bottom w:val="none" w:sz="0" w:space="0" w:color="auto"/>
            <w:right w:val="none" w:sz="0" w:space="0" w:color="auto"/>
          </w:divBdr>
        </w:div>
        <w:div w:id="904339497">
          <w:marLeft w:val="0"/>
          <w:marRight w:val="0"/>
          <w:marTop w:val="0"/>
          <w:marBottom w:val="0"/>
          <w:divBdr>
            <w:top w:val="none" w:sz="0" w:space="0" w:color="auto"/>
            <w:left w:val="none" w:sz="0" w:space="0" w:color="auto"/>
            <w:bottom w:val="none" w:sz="0" w:space="0" w:color="auto"/>
            <w:right w:val="none" w:sz="0" w:space="0" w:color="auto"/>
          </w:divBdr>
        </w:div>
        <w:div w:id="917978453">
          <w:marLeft w:val="0"/>
          <w:marRight w:val="0"/>
          <w:marTop w:val="0"/>
          <w:marBottom w:val="0"/>
          <w:divBdr>
            <w:top w:val="none" w:sz="0" w:space="0" w:color="auto"/>
            <w:left w:val="none" w:sz="0" w:space="0" w:color="auto"/>
            <w:bottom w:val="none" w:sz="0" w:space="0" w:color="auto"/>
            <w:right w:val="none" w:sz="0" w:space="0" w:color="auto"/>
          </w:divBdr>
        </w:div>
        <w:div w:id="1370764331">
          <w:marLeft w:val="0"/>
          <w:marRight w:val="0"/>
          <w:marTop w:val="0"/>
          <w:marBottom w:val="0"/>
          <w:divBdr>
            <w:top w:val="none" w:sz="0" w:space="0" w:color="auto"/>
            <w:left w:val="none" w:sz="0" w:space="0" w:color="auto"/>
            <w:bottom w:val="none" w:sz="0" w:space="0" w:color="auto"/>
            <w:right w:val="none" w:sz="0" w:space="0" w:color="auto"/>
          </w:divBdr>
        </w:div>
        <w:div w:id="1606812283">
          <w:marLeft w:val="0"/>
          <w:marRight w:val="0"/>
          <w:marTop w:val="0"/>
          <w:marBottom w:val="0"/>
          <w:divBdr>
            <w:top w:val="none" w:sz="0" w:space="0" w:color="auto"/>
            <w:left w:val="none" w:sz="0" w:space="0" w:color="auto"/>
            <w:bottom w:val="none" w:sz="0" w:space="0" w:color="auto"/>
            <w:right w:val="none" w:sz="0" w:space="0" w:color="auto"/>
          </w:divBdr>
        </w:div>
        <w:div w:id="1908221135">
          <w:marLeft w:val="0"/>
          <w:marRight w:val="0"/>
          <w:marTop w:val="0"/>
          <w:marBottom w:val="0"/>
          <w:divBdr>
            <w:top w:val="none" w:sz="0" w:space="0" w:color="auto"/>
            <w:left w:val="none" w:sz="0" w:space="0" w:color="auto"/>
            <w:bottom w:val="none" w:sz="0" w:space="0" w:color="auto"/>
            <w:right w:val="none" w:sz="0" w:space="0" w:color="auto"/>
          </w:divBdr>
        </w:div>
      </w:divsChild>
    </w:div>
    <w:div w:id="961883803">
      <w:bodyDiv w:val="1"/>
      <w:marLeft w:val="0"/>
      <w:marRight w:val="0"/>
      <w:marTop w:val="0"/>
      <w:marBottom w:val="0"/>
      <w:divBdr>
        <w:top w:val="none" w:sz="0" w:space="0" w:color="auto"/>
        <w:left w:val="none" w:sz="0" w:space="0" w:color="auto"/>
        <w:bottom w:val="none" w:sz="0" w:space="0" w:color="auto"/>
        <w:right w:val="none" w:sz="0" w:space="0" w:color="auto"/>
      </w:divBdr>
    </w:div>
    <w:div w:id="964583640">
      <w:bodyDiv w:val="1"/>
      <w:marLeft w:val="0"/>
      <w:marRight w:val="0"/>
      <w:marTop w:val="0"/>
      <w:marBottom w:val="0"/>
      <w:divBdr>
        <w:top w:val="none" w:sz="0" w:space="0" w:color="auto"/>
        <w:left w:val="none" w:sz="0" w:space="0" w:color="auto"/>
        <w:bottom w:val="none" w:sz="0" w:space="0" w:color="auto"/>
        <w:right w:val="none" w:sz="0" w:space="0" w:color="auto"/>
      </w:divBdr>
      <w:divsChild>
        <w:div w:id="596644683">
          <w:marLeft w:val="0"/>
          <w:marRight w:val="0"/>
          <w:marTop w:val="0"/>
          <w:marBottom w:val="0"/>
          <w:divBdr>
            <w:top w:val="none" w:sz="0" w:space="0" w:color="auto"/>
            <w:left w:val="none" w:sz="0" w:space="0" w:color="auto"/>
            <w:bottom w:val="none" w:sz="0" w:space="0" w:color="auto"/>
            <w:right w:val="none" w:sz="0" w:space="0" w:color="auto"/>
          </w:divBdr>
        </w:div>
      </w:divsChild>
    </w:div>
    <w:div w:id="965311508">
      <w:bodyDiv w:val="1"/>
      <w:marLeft w:val="0"/>
      <w:marRight w:val="0"/>
      <w:marTop w:val="0"/>
      <w:marBottom w:val="0"/>
      <w:divBdr>
        <w:top w:val="none" w:sz="0" w:space="0" w:color="auto"/>
        <w:left w:val="none" w:sz="0" w:space="0" w:color="auto"/>
        <w:bottom w:val="none" w:sz="0" w:space="0" w:color="auto"/>
        <w:right w:val="none" w:sz="0" w:space="0" w:color="auto"/>
      </w:divBdr>
      <w:divsChild>
        <w:div w:id="300185783">
          <w:marLeft w:val="0"/>
          <w:marRight w:val="0"/>
          <w:marTop w:val="0"/>
          <w:marBottom w:val="0"/>
          <w:divBdr>
            <w:top w:val="none" w:sz="0" w:space="0" w:color="auto"/>
            <w:left w:val="none" w:sz="0" w:space="0" w:color="auto"/>
            <w:bottom w:val="none" w:sz="0" w:space="0" w:color="auto"/>
            <w:right w:val="none" w:sz="0" w:space="0" w:color="auto"/>
          </w:divBdr>
        </w:div>
        <w:div w:id="319122130">
          <w:marLeft w:val="0"/>
          <w:marRight w:val="0"/>
          <w:marTop w:val="0"/>
          <w:marBottom w:val="0"/>
          <w:divBdr>
            <w:top w:val="none" w:sz="0" w:space="0" w:color="auto"/>
            <w:left w:val="none" w:sz="0" w:space="0" w:color="auto"/>
            <w:bottom w:val="none" w:sz="0" w:space="0" w:color="auto"/>
            <w:right w:val="none" w:sz="0" w:space="0" w:color="auto"/>
          </w:divBdr>
        </w:div>
        <w:div w:id="361636090">
          <w:marLeft w:val="0"/>
          <w:marRight w:val="0"/>
          <w:marTop w:val="0"/>
          <w:marBottom w:val="0"/>
          <w:divBdr>
            <w:top w:val="none" w:sz="0" w:space="0" w:color="auto"/>
            <w:left w:val="none" w:sz="0" w:space="0" w:color="auto"/>
            <w:bottom w:val="none" w:sz="0" w:space="0" w:color="auto"/>
            <w:right w:val="none" w:sz="0" w:space="0" w:color="auto"/>
          </w:divBdr>
        </w:div>
        <w:div w:id="448090465">
          <w:marLeft w:val="0"/>
          <w:marRight w:val="0"/>
          <w:marTop w:val="0"/>
          <w:marBottom w:val="0"/>
          <w:divBdr>
            <w:top w:val="none" w:sz="0" w:space="0" w:color="auto"/>
            <w:left w:val="none" w:sz="0" w:space="0" w:color="auto"/>
            <w:bottom w:val="none" w:sz="0" w:space="0" w:color="auto"/>
            <w:right w:val="none" w:sz="0" w:space="0" w:color="auto"/>
          </w:divBdr>
        </w:div>
        <w:div w:id="454375538">
          <w:marLeft w:val="0"/>
          <w:marRight w:val="0"/>
          <w:marTop w:val="0"/>
          <w:marBottom w:val="0"/>
          <w:divBdr>
            <w:top w:val="none" w:sz="0" w:space="0" w:color="auto"/>
            <w:left w:val="none" w:sz="0" w:space="0" w:color="auto"/>
            <w:bottom w:val="none" w:sz="0" w:space="0" w:color="auto"/>
            <w:right w:val="none" w:sz="0" w:space="0" w:color="auto"/>
          </w:divBdr>
        </w:div>
        <w:div w:id="502471118">
          <w:marLeft w:val="0"/>
          <w:marRight w:val="0"/>
          <w:marTop w:val="0"/>
          <w:marBottom w:val="0"/>
          <w:divBdr>
            <w:top w:val="none" w:sz="0" w:space="0" w:color="auto"/>
            <w:left w:val="none" w:sz="0" w:space="0" w:color="auto"/>
            <w:bottom w:val="none" w:sz="0" w:space="0" w:color="auto"/>
            <w:right w:val="none" w:sz="0" w:space="0" w:color="auto"/>
          </w:divBdr>
        </w:div>
        <w:div w:id="513035204">
          <w:marLeft w:val="0"/>
          <w:marRight w:val="0"/>
          <w:marTop w:val="0"/>
          <w:marBottom w:val="0"/>
          <w:divBdr>
            <w:top w:val="none" w:sz="0" w:space="0" w:color="auto"/>
            <w:left w:val="none" w:sz="0" w:space="0" w:color="auto"/>
            <w:bottom w:val="none" w:sz="0" w:space="0" w:color="auto"/>
            <w:right w:val="none" w:sz="0" w:space="0" w:color="auto"/>
          </w:divBdr>
        </w:div>
        <w:div w:id="589853802">
          <w:marLeft w:val="0"/>
          <w:marRight w:val="0"/>
          <w:marTop w:val="0"/>
          <w:marBottom w:val="0"/>
          <w:divBdr>
            <w:top w:val="none" w:sz="0" w:space="0" w:color="auto"/>
            <w:left w:val="none" w:sz="0" w:space="0" w:color="auto"/>
            <w:bottom w:val="none" w:sz="0" w:space="0" w:color="auto"/>
            <w:right w:val="none" w:sz="0" w:space="0" w:color="auto"/>
          </w:divBdr>
        </w:div>
        <w:div w:id="913927843">
          <w:marLeft w:val="0"/>
          <w:marRight w:val="0"/>
          <w:marTop w:val="0"/>
          <w:marBottom w:val="0"/>
          <w:divBdr>
            <w:top w:val="none" w:sz="0" w:space="0" w:color="auto"/>
            <w:left w:val="none" w:sz="0" w:space="0" w:color="auto"/>
            <w:bottom w:val="none" w:sz="0" w:space="0" w:color="auto"/>
            <w:right w:val="none" w:sz="0" w:space="0" w:color="auto"/>
          </w:divBdr>
        </w:div>
        <w:div w:id="1095056451">
          <w:marLeft w:val="0"/>
          <w:marRight w:val="0"/>
          <w:marTop w:val="0"/>
          <w:marBottom w:val="0"/>
          <w:divBdr>
            <w:top w:val="none" w:sz="0" w:space="0" w:color="auto"/>
            <w:left w:val="none" w:sz="0" w:space="0" w:color="auto"/>
            <w:bottom w:val="none" w:sz="0" w:space="0" w:color="auto"/>
            <w:right w:val="none" w:sz="0" w:space="0" w:color="auto"/>
          </w:divBdr>
        </w:div>
        <w:div w:id="1135290669">
          <w:marLeft w:val="0"/>
          <w:marRight w:val="0"/>
          <w:marTop w:val="0"/>
          <w:marBottom w:val="0"/>
          <w:divBdr>
            <w:top w:val="none" w:sz="0" w:space="0" w:color="auto"/>
            <w:left w:val="none" w:sz="0" w:space="0" w:color="auto"/>
            <w:bottom w:val="none" w:sz="0" w:space="0" w:color="auto"/>
            <w:right w:val="none" w:sz="0" w:space="0" w:color="auto"/>
          </w:divBdr>
        </w:div>
        <w:div w:id="1242980818">
          <w:marLeft w:val="0"/>
          <w:marRight w:val="0"/>
          <w:marTop w:val="0"/>
          <w:marBottom w:val="0"/>
          <w:divBdr>
            <w:top w:val="none" w:sz="0" w:space="0" w:color="auto"/>
            <w:left w:val="none" w:sz="0" w:space="0" w:color="auto"/>
            <w:bottom w:val="none" w:sz="0" w:space="0" w:color="auto"/>
            <w:right w:val="none" w:sz="0" w:space="0" w:color="auto"/>
          </w:divBdr>
        </w:div>
        <w:div w:id="1292591891">
          <w:marLeft w:val="0"/>
          <w:marRight w:val="0"/>
          <w:marTop w:val="0"/>
          <w:marBottom w:val="0"/>
          <w:divBdr>
            <w:top w:val="none" w:sz="0" w:space="0" w:color="auto"/>
            <w:left w:val="none" w:sz="0" w:space="0" w:color="auto"/>
            <w:bottom w:val="none" w:sz="0" w:space="0" w:color="auto"/>
            <w:right w:val="none" w:sz="0" w:space="0" w:color="auto"/>
          </w:divBdr>
        </w:div>
        <w:div w:id="1400979356">
          <w:marLeft w:val="0"/>
          <w:marRight w:val="0"/>
          <w:marTop w:val="0"/>
          <w:marBottom w:val="0"/>
          <w:divBdr>
            <w:top w:val="none" w:sz="0" w:space="0" w:color="auto"/>
            <w:left w:val="none" w:sz="0" w:space="0" w:color="auto"/>
            <w:bottom w:val="none" w:sz="0" w:space="0" w:color="auto"/>
            <w:right w:val="none" w:sz="0" w:space="0" w:color="auto"/>
          </w:divBdr>
        </w:div>
        <w:div w:id="1651901738">
          <w:marLeft w:val="0"/>
          <w:marRight w:val="0"/>
          <w:marTop w:val="0"/>
          <w:marBottom w:val="0"/>
          <w:divBdr>
            <w:top w:val="none" w:sz="0" w:space="0" w:color="auto"/>
            <w:left w:val="none" w:sz="0" w:space="0" w:color="auto"/>
            <w:bottom w:val="none" w:sz="0" w:space="0" w:color="auto"/>
            <w:right w:val="none" w:sz="0" w:space="0" w:color="auto"/>
          </w:divBdr>
        </w:div>
        <w:div w:id="1733574937">
          <w:marLeft w:val="0"/>
          <w:marRight w:val="0"/>
          <w:marTop w:val="0"/>
          <w:marBottom w:val="0"/>
          <w:divBdr>
            <w:top w:val="none" w:sz="0" w:space="0" w:color="auto"/>
            <w:left w:val="none" w:sz="0" w:space="0" w:color="auto"/>
            <w:bottom w:val="none" w:sz="0" w:space="0" w:color="auto"/>
            <w:right w:val="none" w:sz="0" w:space="0" w:color="auto"/>
          </w:divBdr>
        </w:div>
        <w:div w:id="1876651121">
          <w:marLeft w:val="0"/>
          <w:marRight w:val="0"/>
          <w:marTop w:val="0"/>
          <w:marBottom w:val="0"/>
          <w:divBdr>
            <w:top w:val="none" w:sz="0" w:space="0" w:color="auto"/>
            <w:left w:val="none" w:sz="0" w:space="0" w:color="auto"/>
            <w:bottom w:val="none" w:sz="0" w:space="0" w:color="auto"/>
            <w:right w:val="none" w:sz="0" w:space="0" w:color="auto"/>
          </w:divBdr>
        </w:div>
        <w:div w:id="1966765887">
          <w:marLeft w:val="0"/>
          <w:marRight w:val="0"/>
          <w:marTop w:val="0"/>
          <w:marBottom w:val="0"/>
          <w:divBdr>
            <w:top w:val="none" w:sz="0" w:space="0" w:color="auto"/>
            <w:left w:val="none" w:sz="0" w:space="0" w:color="auto"/>
            <w:bottom w:val="none" w:sz="0" w:space="0" w:color="auto"/>
            <w:right w:val="none" w:sz="0" w:space="0" w:color="auto"/>
          </w:divBdr>
        </w:div>
        <w:div w:id="1974670320">
          <w:marLeft w:val="0"/>
          <w:marRight w:val="0"/>
          <w:marTop w:val="0"/>
          <w:marBottom w:val="0"/>
          <w:divBdr>
            <w:top w:val="none" w:sz="0" w:space="0" w:color="auto"/>
            <w:left w:val="none" w:sz="0" w:space="0" w:color="auto"/>
            <w:bottom w:val="none" w:sz="0" w:space="0" w:color="auto"/>
            <w:right w:val="none" w:sz="0" w:space="0" w:color="auto"/>
          </w:divBdr>
        </w:div>
        <w:div w:id="1977760454">
          <w:marLeft w:val="0"/>
          <w:marRight w:val="0"/>
          <w:marTop w:val="0"/>
          <w:marBottom w:val="0"/>
          <w:divBdr>
            <w:top w:val="none" w:sz="0" w:space="0" w:color="auto"/>
            <w:left w:val="none" w:sz="0" w:space="0" w:color="auto"/>
            <w:bottom w:val="none" w:sz="0" w:space="0" w:color="auto"/>
            <w:right w:val="none" w:sz="0" w:space="0" w:color="auto"/>
          </w:divBdr>
        </w:div>
        <w:div w:id="2027366999">
          <w:marLeft w:val="0"/>
          <w:marRight w:val="0"/>
          <w:marTop w:val="0"/>
          <w:marBottom w:val="0"/>
          <w:divBdr>
            <w:top w:val="none" w:sz="0" w:space="0" w:color="auto"/>
            <w:left w:val="none" w:sz="0" w:space="0" w:color="auto"/>
            <w:bottom w:val="none" w:sz="0" w:space="0" w:color="auto"/>
            <w:right w:val="none" w:sz="0" w:space="0" w:color="auto"/>
          </w:divBdr>
        </w:div>
        <w:div w:id="2046519513">
          <w:marLeft w:val="0"/>
          <w:marRight w:val="0"/>
          <w:marTop w:val="0"/>
          <w:marBottom w:val="0"/>
          <w:divBdr>
            <w:top w:val="none" w:sz="0" w:space="0" w:color="auto"/>
            <w:left w:val="none" w:sz="0" w:space="0" w:color="auto"/>
            <w:bottom w:val="none" w:sz="0" w:space="0" w:color="auto"/>
            <w:right w:val="none" w:sz="0" w:space="0" w:color="auto"/>
          </w:divBdr>
        </w:div>
        <w:div w:id="2088729241">
          <w:marLeft w:val="0"/>
          <w:marRight w:val="0"/>
          <w:marTop w:val="0"/>
          <w:marBottom w:val="0"/>
          <w:divBdr>
            <w:top w:val="none" w:sz="0" w:space="0" w:color="auto"/>
            <w:left w:val="none" w:sz="0" w:space="0" w:color="auto"/>
            <w:bottom w:val="none" w:sz="0" w:space="0" w:color="auto"/>
            <w:right w:val="none" w:sz="0" w:space="0" w:color="auto"/>
          </w:divBdr>
        </w:div>
        <w:div w:id="2124808520">
          <w:marLeft w:val="0"/>
          <w:marRight w:val="0"/>
          <w:marTop w:val="0"/>
          <w:marBottom w:val="0"/>
          <w:divBdr>
            <w:top w:val="none" w:sz="0" w:space="0" w:color="auto"/>
            <w:left w:val="none" w:sz="0" w:space="0" w:color="auto"/>
            <w:bottom w:val="none" w:sz="0" w:space="0" w:color="auto"/>
            <w:right w:val="none" w:sz="0" w:space="0" w:color="auto"/>
          </w:divBdr>
        </w:div>
      </w:divsChild>
    </w:div>
    <w:div w:id="965626120">
      <w:bodyDiv w:val="1"/>
      <w:marLeft w:val="0"/>
      <w:marRight w:val="0"/>
      <w:marTop w:val="0"/>
      <w:marBottom w:val="0"/>
      <w:divBdr>
        <w:top w:val="none" w:sz="0" w:space="0" w:color="auto"/>
        <w:left w:val="none" w:sz="0" w:space="0" w:color="auto"/>
        <w:bottom w:val="none" w:sz="0" w:space="0" w:color="auto"/>
        <w:right w:val="none" w:sz="0" w:space="0" w:color="auto"/>
      </w:divBdr>
    </w:div>
    <w:div w:id="966353172">
      <w:bodyDiv w:val="1"/>
      <w:marLeft w:val="0"/>
      <w:marRight w:val="0"/>
      <w:marTop w:val="0"/>
      <w:marBottom w:val="0"/>
      <w:divBdr>
        <w:top w:val="none" w:sz="0" w:space="0" w:color="auto"/>
        <w:left w:val="none" w:sz="0" w:space="0" w:color="auto"/>
        <w:bottom w:val="none" w:sz="0" w:space="0" w:color="auto"/>
        <w:right w:val="none" w:sz="0" w:space="0" w:color="auto"/>
      </w:divBdr>
    </w:div>
    <w:div w:id="968970530">
      <w:bodyDiv w:val="1"/>
      <w:marLeft w:val="0"/>
      <w:marRight w:val="0"/>
      <w:marTop w:val="0"/>
      <w:marBottom w:val="0"/>
      <w:divBdr>
        <w:top w:val="none" w:sz="0" w:space="0" w:color="auto"/>
        <w:left w:val="none" w:sz="0" w:space="0" w:color="auto"/>
        <w:bottom w:val="none" w:sz="0" w:space="0" w:color="auto"/>
        <w:right w:val="none" w:sz="0" w:space="0" w:color="auto"/>
      </w:divBdr>
    </w:div>
    <w:div w:id="969629523">
      <w:bodyDiv w:val="1"/>
      <w:marLeft w:val="0"/>
      <w:marRight w:val="0"/>
      <w:marTop w:val="0"/>
      <w:marBottom w:val="0"/>
      <w:divBdr>
        <w:top w:val="none" w:sz="0" w:space="0" w:color="auto"/>
        <w:left w:val="none" w:sz="0" w:space="0" w:color="auto"/>
        <w:bottom w:val="none" w:sz="0" w:space="0" w:color="auto"/>
        <w:right w:val="none" w:sz="0" w:space="0" w:color="auto"/>
      </w:divBdr>
    </w:div>
    <w:div w:id="969827808">
      <w:bodyDiv w:val="1"/>
      <w:marLeft w:val="0"/>
      <w:marRight w:val="0"/>
      <w:marTop w:val="0"/>
      <w:marBottom w:val="0"/>
      <w:divBdr>
        <w:top w:val="none" w:sz="0" w:space="0" w:color="auto"/>
        <w:left w:val="none" w:sz="0" w:space="0" w:color="auto"/>
        <w:bottom w:val="none" w:sz="0" w:space="0" w:color="auto"/>
        <w:right w:val="none" w:sz="0" w:space="0" w:color="auto"/>
      </w:divBdr>
    </w:div>
    <w:div w:id="969941016">
      <w:bodyDiv w:val="1"/>
      <w:marLeft w:val="0"/>
      <w:marRight w:val="0"/>
      <w:marTop w:val="0"/>
      <w:marBottom w:val="0"/>
      <w:divBdr>
        <w:top w:val="none" w:sz="0" w:space="0" w:color="auto"/>
        <w:left w:val="none" w:sz="0" w:space="0" w:color="auto"/>
        <w:bottom w:val="none" w:sz="0" w:space="0" w:color="auto"/>
        <w:right w:val="none" w:sz="0" w:space="0" w:color="auto"/>
      </w:divBdr>
    </w:div>
    <w:div w:id="970287361">
      <w:bodyDiv w:val="1"/>
      <w:marLeft w:val="0"/>
      <w:marRight w:val="0"/>
      <w:marTop w:val="0"/>
      <w:marBottom w:val="0"/>
      <w:divBdr>
        <w:top w:val="none" w:sz="0" w:space="0" w:color="auto"/>
        <w:left w:val="none" w:sz="0" w:space="0" w:color="auto"/>
        <w:bottom w:val="none" w:sz="0" w:space="0" w:color="auto"/>
        <w:right w:val="none" w:sz="0" w:space="0" w:color="auto"/>
      </w:divBdr>
    </w:div>
    <w:div w:id="971180221">
      <w:bodyDiv w:val="1"/>
      <w:marLeft w:val="0"/>
      <w:marRight w:val="0"/>
      <w:marTop w:val="0"/>
      <w:marBottom w:val="0"/>
      <w:divBdr>
        <w:top w:val="none" w:sz="0" w:space="0" w:color="auto"/>
        <w:left w:val="none" w:sz="0" w:space="0" w:color="auto"/>
        <w:bottom w:val="none" w:sz="0" w:space="0" w:color="auto"/>
        <w:right w:val="none" w:sz="0" w:space="0" w:color="auto"/>
      </w:divBdr>
    </w:div>
    <w:div w:id="971714286">
      <w:bodyDiv w:val="1"/>
      <w:marLeft w:val="0"/>
      <w:marRight w:val="0"/>
      <w:marTop w:val="0"/>
      <w:marBottom w:val="0"/>
      <w:divBdr>
        <w:top w:val="none" w:sz="0" w:space="0" w:color="auto"/>
        <w:left w:val="none" w:sz="0" w:space="0" w:color="auto"/>
        <w:bottom w:val="none" w:sz="0" w:space="0" w:color="auto"/>
        <w:right w:val="none" w:sz="0" w:space="0" w:color="auto"/>
      </w:divBdr>
    </w:div>
    <w:div w:id="973023223">
      <w:bodyDiv w:val="1"/>
      <w:marLeft w:val="0"/>
      <w:marRight w:val="0"/>
      <w:marTop w:val="0"/>
      <w:marBottom w:val="0"/>
      <w:divBdr>
        <w:top w:val="none" w:sz="0" w:space="0" w:color="auto"/>
        <w:left w:val="none" w:sz="0" w:space="0" w:color="auto"/>
        <w:bottom w:val="none" w:sz="0" w:space="0" w:color="auto"/>
        <w:right w:val="none" w:sz="0" w:space="0" w:color="auto"/>
      </w:divBdr>
    </w:div>
    <w:div w:id="974795932">
      <w:bodyDiv w:val="1"/>
      <w:marLeft w:val="0"/>
      <w:marRight w:val="0"/>
      <w:marTop w:val="0"/>
      <w:marBottom w:val="0"/>
      <w:divBdr>
        <w:top w:val="none" w:sz="0" w:space="0" w:color="auto"/>
        <w:left w:val="none" w:sz="0" w:space="0" w:color="auto"/>
        <w:bottom w:val="none" w:sz="0" w:space="0" w:color="auto"/>
        <w:right w:val="none" w:sz="0" w:space="0" w:color="auto"/>
      </w:divBdr>
    </w:div>
    <w:div w:id="975723013">
      <w:bodyDiv w:val="1"/>
      <w:marLeft w:val="0"/>
      <w:marRight w:val="0"/>
      <w:marTop w:val="0"/>
      <w:marBottom w:val="0"/>
      <w:divBdr>
        <w:top w:val="none" w:sz="0" w:space="0" w:color="auto"/>
        <w:left w:val="none" w:sz="0" w:space="0" w:color="auto"/>
        <w:bottom w:val="none" w:sz="0" w:space="0" w:color="auto"/>
        <w:right w:val="none" w:sz="0" w:space="0" w:color="auto"/>
      </w:divBdr>
    </w:div>
    <w:div w:id="975912937">
      <w:bodyDiv w:val="1"/>
      <w:marLeft w:val="0"/>
      <w:marRight w:val="0"/>
      <w:marTop w:val="0"/>
      <w:marBottom w:val="0"/>
      <w:divBdr>
        <w:top w:val="none" w:sz="0" w:space="0" w:color="auto"/>
        <w:left w:val="none" w:sz="0" w:space="0" w:color="auto"/>
        <w:bottom w:val="none" w:sz="0" w:space="0" w:color="auto"/>
        <w:right w:val="none" w:sz="0" w:space="0" w:color="auto"/>
      </w:divBdr>
      <w:divsChild>
        <w:div w:id="105545064">
          <w:marLeft w:val="0"/>
          <w:marRight w:val="0"/>
          <w:marTop w:val="0"/>
          <w:marBottom w:val="0"/>
          <w:divBdr>
            <w:top w:val="none" w:sz="0" w:space="0" w:color="auto"/>
            <w:left w:val="none" w:sz="0" w:space="0" w:color="auto"/>
            <w:bottom w:val="none" w:sz="0" w:space="0" w:color="auto"/>
            <w:right w:val="none" w:sz="0" w:space="0" w:color="auto"/>
          </w:divBdr>
        </w:div>
        <w:div w:id="147677678">
          <w:marLeft w:val="0"/>
          <w:marRight w:val="0"/>
          <w:marTop w:val="0"/>
          <w:marBottom w:val="0"/>
          <w:divBdr>
            <w:top w:val="none" w:sz="0" w:space="0" w:color="auto"/>
            <w:left w:val="none" w:sz="0" w:space="0" w:color="auto"/>
            <w:bottom w:val="none" w:sz="0" w:space="0" w:color="auto"/>
            <w:right w:val="none" w:sz="0" w:space="0" w:color="auto"/>
          </w:divBdr>
        </w:div>
        <w:div w:id="148256381">
          <w:marLeft w:val="0"/>
          <w:marRight w:val="0"/>
          <w:marTop w:val="0"/>
          <w:marBottom w:val="0"/>
          <w:divBdr>
            <w:top w:val="none" w:sz="0" w:space="0" w:color="auto"/>
            <w:left w:val="none" w:sz="0" w:space="0" w:color="auto"/>
            <w:bottom w:val="none" w:sz="0" w:space="0" w:color="auto"/>
            <w:right w:val="none" w:sz="0" w:space="0" w:color="auto"/>
          </w:divBdr>
        </w:div>
        <w:div w:id="417562032">
          <w:marLeft w:val="0"/>
          <w:marRight w:val="0"/>
          <w:marTop w:val="0"/>
          <w:marBottom w:val="0"/>
          <w:divBdr>
            <w:top w:val="none" w:sz="0" w:space="0" w:color="auto"/>
            <w:left w:val="none" w:sz="0" w:space="0" w:color="auto"/>
            <w:bottom w:val="none" w:sz="0" w:space="0" w:color="auto"/>
            <w:right w:val="none" w:sz="0" w:space="0" w:color="auto"/>
          </w:divBdr>
        </w:div>
        <w:div w:id="801653534">
          <w:marLeft w:val="0"/>
          <w:marRight w:val="0"/>
          <w:marTop w:val="0"/>
          <w:marBottom w:val="0"/>
          <w:divBdr>
            <w:top w:val="none" w:sz="0" w:space="0" w:color="auto"/>
            <w:left w:val="none" w:sz="0" w:space="0" w:color="auto"/>
            <w:bottom w:val="none" w:sz="0" w:space="0" w:color="auto"/>
            <w:right w:val="none" w:sz="0" w:space="0" w:color="auto"/>
          </w:divBdr>
        </w:div>
        <w:div w:id="1068768235">
          <w:marLeft w:val="0"/>
          <w:marRight w:val="0"/>
          <w:marTop w:val="0"/>
          <w:marBottom w:val="0"/>
          <w:divBdr>
            <w:top w:val="none" w:sz="0" w:space="0" w:color="auto"/>
            <w:left w:val="none" w:sz="0" w:space="0" w:color="auto"/>
            <w:bottom w:val="none" w:sz="0" w:space="0" w:color="auto"/>
            <w:right w:val="none" w:sz="0" w:space="0" w:color="auto"/>
          </w:divBdr>
        </w:div>
        <w:div w:id="1604679253">
          <w:marLeft w:val="0"/>
          <w:marRight w:val="0"/>
          <w:marTop w:val="0"/>
          <w:marBottom w:val="0"/>
          <w:divBdr>
            <w:top w:val="none" w:sz="0" w:space="0" w:color="auto"/>
            <w:left w:val="none" w:sz="0" w:space="0" w:color="auto"/>
            <w:bottom w:val="none" w:sz="0" w:space="0" w:color="auto"/>
            <w:right w:val="none" w:sz="0" w:space="0" w:color="auto"/>
          </w:divBdr>
        </w:div>
        <w:div w:id="2040662405">
          <w:marLeft w:val="0"/>
          <w:marRight w:val="0"/>
          <w:marTop w:val="0"/>
          <w:marBottom w:val="0"/>
          <w:divBdr>
            <w:top w:val="none" w:sz="0" w:space="0" w:color="auto"/>
            <w:left w:val="none" w:sz="0" w:space="0" w:color="auto"/>
            <w:bottom w:val="none" w:sz="0" w:space="0" w:color="auto"/>
            <w:right w:val="none" w:sz="0" w:space="0" w:color="auto"/>
          </w:divBdr>
        </w:div>
        <w:div w:id="2115009277">
          <w:marLeft w:val="0"/>
          <w:marRight w:val="0"/>
          <w:marTop w:val="0"/>
          <w:marBottom w:val="0"/>
          <w:divBdr>
            <w:top w:val="none" w:sz="0" w:space="0" w:color="auto"/>
            <w:left w:val="none" w:sz="0" w:space="0" w:color="auto"/>
            <w:bottom w:val="none" w:sz="0" w:space="0" w:color="auto"/>
            <w:right w:val="none" w:sz="0" w:space="0" w:color="auto"/>
          </w:divBdr>
        </w:div>
      </w:divsChild>
    </w:div>
    <w:div w:id="976111102">
      <w:bodyDiv w:val="1"/>
      <w:marLeft w:val="0"/>
      <w:marRight w:val="0"/>
      <w:marTop w:val="0"/>
      <w:marBottom w:val="0"/>
      <w:divBdr>
        <w:top w:val="none" w:sz="0" w:space="0" w:color="auto"/>
        <w:left w:val="none" w:sz="0" w:space="0" w:color="auto"/>
        <w:bottom w:val="none" w:sz="0" w:space="0" w:color="auto"/>
        <w:right w:val="none" w:sz="0" w:space="0" w:color="auto"/>
      </w:divBdr>
    </w:div>
    <w:div w:id="976253151">
      <w:bodyDiv w:val="1"/>
      <w:marLeft w:val="0"/>
      <w:marRight w:val="0"/>
      <w:marTop w:val="0"/>
      <w:marBottom w:val="0"/>
      <w:divBdr>
        <w:top w:val="none" w:sz="0" w:space="0" w:color="auto"/>
        <w:left w:val="none" w:sz="0" w:space="0" w:color="auto"/>
        <w:bottom w:val="none" w:sz="0" w:space="0" w:color="auto"/>
        <w:right w:val="none" w:sz="0" w:space="0" w:color="auto"/>
      </w:divBdr>
    </w:div>
    <w:div w:id="977996330">
      <w:bodyDiv w:val="1"/>
      <w:marLeft w:val="0"/>
      <w:marRight w:val="0"/>
      <w:marTop w:val="0"/>
      <w:marBottom w:val="0"/>
      <w:divBdr>
        <w:top w:val="none" w:sz="0" w:space="0" w:color="auto"/>
        <w:left w:val="none" w:sz="0" w:space="0" w:color="auto"/>
        <w:bottom w:val="none" w:sz="0" w:space="0" w:color="auto"/>
        <w:right w:val="none" w:sz="0" w:space="0" w:color="auto"/>
      </w:divBdr>
    </w:div>
    <w:div w:id="978074814">
      <w:bodyDiv w:val="1"/>
      <w:marLeft w:val="0"/>
      <w:marRight w:val="0"/>
      <w:marTop w:val="0"/>
      <w:marBottom w:val="0"/>
      <w:divBdr>
        <w:top w:val="none" w:sz="0" w:space="0" w:color="auto"/>
        <w:left w:val="none" w:sz="0" w:space="0" w:color="auto"/>
        <w:bottom w:val="none" w:sz="0" w:space="0" w:color="auto"/>
        <w:right w:val="none" w:sz="0" w:space="0" w:color="auto"/>
      </w:divBdr>
    </w:div>
    <w:div w:id="978075296">
      <w:bodyDiv w:val="1"/>
      <w:marLeft w:val="0"/>
      <w:marRight w:val="0"/>
      <w:marTop w:val="0"/>
      <w:marBottom w:val="0"/>
      <w:divBdr>
        <w:top w:val="none" w:sz="0" w:space="0" w:color="auto"/>
        <w:left w:val="none" w:sz="0" w:space="0" w:color="auto"/>
        <w:bottom w:val="none" w:sz="0" w:space="0" w:color="auto"/>
        <w:right w:val="none" w:sz="0" w:space="0" w:color="auto"/>
      </w:divBdr>
    </w:div>
    <w:div w:id="978221300">
      <w:bodyDiv w:val="1"/>
      <w:marLeft w:val="0"/>
      <w:marRight w:val="0"/>
      <w:marTop w:val="0"/>
      <w:marBottom w:val="0"/>
      <w:divBdr>
        <w:top w:val="none" w:sz="0" w:space="0" w:color="auto"/>
        <w:left w:val="none" w:sz="0" w:space="0" w:color="auto"/>
        <w:bottom w:val="none" w:sz="0" w:space="0" w:color="auto"/>
        <w:right w:val="none" w:sz="0" w:space="0" w:color="auto"/>
      </w:divBdr>
    </w:div>
    <w:div w:id="979699198">
      <w:bodyDiv w:val="1"/>
      <w:marLeft w:val="0"/>
      <w:marRight w:val="0"/>
      <w:marTop w:val="0"/>
      <w:marBottom w:val="0"/>
      <w:divBdr>
        <w:top w:val="none" w:sz="0" w:space="0" w:color="auto"/>
        <w:left w:val="none" w:sz="0" w:space="0" w:color="auto"/>
        <w:bottom w:val="none" w:sz="0" w:space="0" w:color="auto"/>
        <w:right w:val="none" w:sz="0" w:space="0" w:color="auto"/>
      </w:divBdr>
    </w:div>
    <w:div w:id="980185230">
      <w:bodyDiv w:val="1"/>
      <w:marLeft w:val="0"/>
      <w:marRight w:val="0"/>
      <w:marTop w:val="0"/>
      <w:marBottom w:val="0"/>
      <w:divBdr>
        <w:top w:val="none" w:sz="0" w:space="0" w:color="auto"/>
        <w:left w:val="none" w:sz="0" w:space="0" w:color="auto"/>
        <w:bottom w:val="none" w:sz="0" w:space="0" w:color="auto"/>
        <w:right w:val="none" w:sz="0" w:space="0" w:color="auto"/>
      </w:divBdr>
    </w:div>
    <w:div w:id="982546722">
      <w:bodyDiv w:val="1"/>
      <w:marLeft w:val="0"/>
      <w:marRight w:val="0"/>
      <w:marTop w:val="0"/>
      <w:marBottom w:val="0"/>
      <w:divBdr>
        <w:top w:val="none" w:sz="0" w:space="0" w:color="auto"/>
        <w:left w:val="none" w:sz="0" w:space="0" w:color="auto"/>
        <w:bottom w:val="none" w:sz="0" w:space="0" w:color="auto"/>
        <w:right w:val="none" w:sz="0" w:space="0" w:color="auto"/>
      </w:divBdr>
    </w:div>
    <w:div w:id="984312437">
      <w:bodyDiv w:val="1"/>
      <w:marLeft w:val="0"/>
      <w:marRight w:val="0"/>
      <w:marTop w:val="0"/>
      <w:marBottom w:val="0"/>
      <w:divBdr>
        <w:top w:val="none" w:sz="0" w:space="0" w:color="auto"/>
        <w:left w:val="none" w:sz="0" w:space="0" w:color="auto"/>
        <w:bottom w:val="none" w:sz="0" w:space="0" w:color="auto"/>
        <w:right w:val="none" w:sz="0" w:space="0" w:color="auto"/>
      </w:divBdr>
      <w:divsChild>
        <w:div w:id="468090584">
          <w:marLeft w:val="0"/>
          <w:marRight w:val="0"/>
          <w:marTop w:val="0"/>
          <w:marBottom w:val="0"/>
          <w:divBdr>
            <w:top w:val="none" w:sz="0" w:space="0" w:color="auto"/>
            <w:left w:val="none" w:sz="0" w:space="0" w:color="auto"/>
            <w:bottom w:val="none" w:sz="0" w:space="0" w:color="auto"/>
            <w:right w:val="none" w:sz="0" w:space="0" w:color="auto"/>
          </w:divBdr>
        </w:div>
        <w:div w:id="524095654">
          <w:marLeft w:val="0"/>
          <w:marRight w:val="0"/>
          <w:marTop w:val="0"/>
          <w:marBottom w:val="0"/>
          <w:divBdr>
            <w:top w:val="none" w:sz="0" w:space="0" w:color="auto"/>
            <w:left w:val="none" w:sz="0" w:space="0" w:color="auto"/>
            <w:bottom w:val="none" w:sz="0" w:space="0" w:color="auto"/>
            <w:right w:val="none" w:sz="0" w:space="0" w:color="auto"/>
          </w:divBdr>
        </w:div>
        <w:div w:id="625351591">
          <w:marLeft w:val="0"/>
          <w:marRight w:val="0"/>
          <w:marTop w:val="0"/>
          <w:marBottom w:val="0"/>
          <w:divBdr>
            <w:top w:val="none" w:sz="0" w:space="0" w:color="auto"/>
            <w:left w:val="none" w:sz="0" w:space="0" w:color="auto"/>
            <w:bottom w:val="none" w:sz="0" w:space="0" w:color="auto"/>
            <w:right w:val="none" w:sz="0" w:space="0" w:color="auto"/>
          </w:divBdr>
        </w:div>
        <w:div w:id="625477224">
          <w:marLeft w:val="0"/>
          <w:marRight w:val="0"/>
          <w:marTop w:val="0"/>
          <w:marBottom w:val="0"/>
          <w:divBdr>
            <w:top w:val="none" w:sz="0" w:space="0" w:color="auto"/>
            <w:left w:val="none" w:sz="0" w:space="0" w:color="auto"/>
            <w:bottom w:val="none" w:sz="0" w:space="0" w:color="auto"/>
            <w:right w:val="none" w:sz="0" w:space="0" w:color="auto"/>
          </w:divBdr>
        </w:div>
        <w:div w:id="668555833">
          <w:marLeft w:val="0"/>
          <w:marRight w:val="0"/>
          <w:marTop w:val="0"/>
          <w:marBottom w:val="0"/>
          <w:divBdr>
            <w:top w:val="none" w:sz="0" w:space="0" w:color="auto"/>
            <w:left w:val="none" w:sz="0" w:space="0" w:color="auto"/>
            <w:bottom w:val="none" w:sz="0" w:space="0" w:color="auto"/>
            <w:right w:val="none" w:sz="0" w:space="0" w:color="auto"/>
          </w:divBdr>
        </w:div>
        <w:div w:id="755059448">
          <w:marLeft w:val="0"/>
          <w:marRight w:val="0"/>
          <w:marTop w:val="0"/>
          <w:marBottom w:val="0"/>
          <w:divBdr>
            <w:top w:val="none" w:sz="0" w:space="0" w:color="auto"/>
            <w:left w:val="none" w:sz="0" w:space="0" w:color="auto"/>
            <w:bottom w:val="none" w:sz="0" w:space="0" w:color="auto"/>
            <w:right w:val="none" w:sz="0" w:space="0" w:color="auto"/>
          </w:divBdr>
        </w:div>
        <w:div w:id="943224443">
          <w:marLeft w:val="0"/>
          <w:marRight w:val="0"/>
          <w:marTop w:val="0"/>
          <w:marBottom w:val="0"/>
          <w:divBdr>
            <w:top w:val="none" w:sz="0" w:space="0" w:color="auto"/>
            <w:left w:val="none" w:sz="0" w:space="0" w:color="auto"/>
            <w:bottom w:val="none" w:sz="0" w:space="0" w:color="auto"/>
            <w:right w:val="none" w:sz="0" w:space="0" w:color="auto"/>
          </w:divBdr>
        </w:div>
        <w:div w:id="947276369">
          <w:marLeft w:val="0"/>
          <w:marRight w:val="0"/>
          <w:marTop w:val="0"/>
          <w:marBottom w:val="0"/>
          <w:divBdr>
            <w:top w:val="none" w:sz="0" w:space="0" w:color="auto"/>
            <w:left w:val="none" w:sz="0" w:space="0" w:color="auto"/>
            <w:bottom w:val="none" w:sz="0" w:space="0" w:color="auto"/>
            <w:right w:val="none" w:sz="0" w:space="0" w:color="auto"/>
          </w:divBdr>
        </w:div>
        <w:div w:id="987594114">
          <w:marLeft w:val="0"/>
          <w:marRight w:val="0"/>
          <w:marTop w:val="0"/>
          <w:marBottom w:val="0"/>
          <w:divBdr>
            <w:top w:val="none" w:sz="0" w:space="0" w:color="auto"/>
            <w:left w:val="none" w:sz="0" w:space="0" w:color="auto"/>
            <w:bottom w:val="none" w:sz="0" w:space="0" w:color="auto"/>
            <w:right w:val="none" w:sz="0" w:space="0" w:color="auto"/>
          </w:divBdr>
        </w:div>
        <w:div w:id="1041441097">
          <w:marLeft w:val="0"/>
          <w:marRight w:val="0"/>
          <w:marTop w:val="0"/>
          <w:marBottom w:val="0"/>
          <w:divBdr>
            <w:top w:val="none" w:sz="0" w:space="0" w:color="auto"/>
            <w:left w:val="none" w:sz="0" w:space="0" w:color="auto"/>
            <w:bottom w:val="none" w:sz="0" w:space="0" w:color="auto"/>
            <w:right w:val="none" w:sz="0" w:space="0" w:color="auto"/>
          </w:divBdr>
        </w:div>
        <w:div w:id="1064372776">
          <w:marLeft w:val="0"/>
          <w:marRight w:val="0"/>
          <w:marTop w:val="0"/>
          <w:marBottom w:val="0"/>
          <w:divBdr>
            <w:top w:val="none" w:sz="0" w:space="0" w:color="auto"/>
            <w:left w:val="none" w:sz="0" w:space="0" w:color="auto"/>
            <w:bottom w:val="none" w:sz="0" w:space="0" w:color="auto"/>
            <w:right w:val="none" w:sz="0" w:space="0" w:color="auto"/>
          </w:divBdr>
        </w:div>
        <w:div w:id="1099761788">
          <w:marLeft w:val="0"/>
          <w:marRight w:val="0"/>
          <w:marTop w:val="0"/>
          <w:marBottom w:val="0"/>
          <w:divBdr>
            <w:top w:val="none" w:sz="0" w:space="0" w:color="auto"/>
            <w:left w:val="none" w:sz="0" w:space="0" w:color="auto"/>
            <w:bottom w:val="none" w:sz="0" w:space="0" w:color="auto"/>
            <w:right w:val="none" w:sz="0" w:space="0" w:color="auto"/>
          </w:divBdr>
        </w:div>
        <w:div w:id="1143305683">
          <w:marLeft w:val="0"/>
          <w:marRight w:val="0"/>
          <w:marTop w:val="0"/>
          <w:marBottom w:val="0"/>
          <w:divBdr>
            <w:top w:val="none" w:sz="0" w:space="0" w:color="auto"/>
            <w:left w:val="none" w:sz="0" w:space="0" w:color="auto"/>
            <w:bottom w:val="none" w:sz="0" w:space="0" w:color="auto"/>
            <w:right w:val="none" w:sz="0" w:space="0" w:color="auto"/>
          </w:divBdr>
        </w:div>
        <w:div w:id="1261178865">
          <w:marLeft w:val="0"/>
          <w:marRight w:val="0"/>
          <w:marTop w:val="0"/>
          <w:marBottom w:val="0"/>
          <w:divBdr>
            <w:top w:val="none" w:sz="0" w:space="0" w:color="auto"/>
            <w:left w:val="none" w:sz="0" w:space="0" w:color="auto"/>
            <w:bottom w:val="none" w:sz="0" w:space="0" w:color="auto"/>
            <w:right w:val="none" w:sz="0" w:space="0" w:color="auto"/>
          </w:divBdr>
        </w:div>
        <w:div w:id="1305426383">
          <w:marLeft w:val="0"/>
          <w:marRight w:val="0"/>
          <w:marTop w:val="0"/>
          <w:marBottom w:val="0"/>
          <w:divBdr>
            <w:top w:val="none" w:sz="0" w:space="0" w:color="auto"/>
            <w:left w:val="none" w:sz="0" w:space="0" w:color="auto"/>
            <w:bottom w:val="none" w:sz="0" w:space="0" w:color="auto"/>
            <w:right w:val="none" w:sz="0" w:space="0" w:color="auto"/>
          </w:divBdr>
        </w:div>
        <w:div w:id="1333796966">
          <w:marLeft w:val="0"/>
          <w:marRight w:val="0"/>
          <w:marTop w:val="0"/>
          <w:marBottom w:val="0"/>
          <w:divBdr>
            <w:top w:val="none" w:sz="0" w:space="0" w:color="auto"/>
            <w:left w:val="none" w:sz="0" w:space="0" w:color="auto"/>
            <w:bottom w:val="none" w:sz="0" w:space="0" w:color="auto"/>
            <w:right w:val="none" w:sz="0" w:space="0" w:color="auto"/>
          </w:divBdr>
        </w:div>
        <w:div w:id="1394961257">
          <w:marLeft w:val="0"/>
          <w:marRight w:val="0"/>
          <w:marTop w:val="0"/>
          <w:marBottom w:val="0"/>
          <w:divBdr>
            <w:top w:val="none" w:sz="0" w:space="0" w:color="auto"/>
            <w:left w:val="none" w:sz="0" w:space="0" w:color="auto"/>
            <w:bottom w:val="none" w:sz="0" w:space="0" w:color="auto"/>
            <w:right w:val="none" w:sz="0" w:space="0" w:color="auto"/>
          </w:divBdr>
        </w:div>
        <w:div w:id="1412847564">
          <w:marLeft w:val="0"/>
          <w:marRight w:val="0"/>
          <w:marTop w:val="0"/>
          <w:marBottom w:val="0"/>
          <w:divBdr>
            <w:top w:val="none" w:sz="0" w:space="0" w:color="auto"/>
            <w:left w:val="none" w:sz="0" w:space="0" w:color="auto"/>
            <w:bottom w:val="none" w:sz="0" w:space="0" w:color="auto"/>
            <w:right w:val="none" w:sz="0" w:space="0" w:color="auto"/>
          </w:divBdr>
        </w:div>
        <w:div w:id="1487357231">
          <w:marLeft w:val="0"/>
          <w:marRight w:val="0"/>
          <w:marTop w:val="0"/>
          <w:marBottom w:val="0"/>
          <w:divBdr>
            <w:top w:val="none" w:sz="0" w:space="0" w:color="auto"/>
            <w:left w:val="none" w:sz="0" w:space="0" w:color="auto"/>
            <w:bottom w:val="none" w:sz="0" w:space="0" w:color="auto"/>
            <w:right w:val="none" w:sz="0" w:space="0" w:color="auto"/>
          </w:divBdr>
        </w:div>
        <w:div w:id="1706565981">
          <w:marLeft w:val="0"/>
          <w:marRight w:val="0"/>
          <w:marTop w:val="0"/>
          <w:marBottom w:val="0"/>
          <w:divBdr>
            <w:top w:val="none" w:sz="0" w:space="0" w:color="auto"/>
            <w:left w:val="none" w:sz="0" w:space="0" w:color="auto"/>
            <w:bottom w:val="none" w:sz="0" w:space="0" w:color="auto"/>
            <w:right w:val="none" w:sz="0" w:space="0" w:color="auto"/>
          </w:divBdr>
        </w:div>
        <w:div w:id="1815684907">
          <w:marLeft w:val="0"/>
          <w:marRight w:val="0"/>
          <w:marTop w:val="0"/>
          <w:marBottom w:val="0"/>
          <w:divBdr>
            <w:top w:val="none" w:sz="0" w:space="0" w:color="auto"/>
            <w:left w:val="none" w:sz="0" w:space="0" w:color="auto"/>
            <w:bottom w:val="none" w:sz="0" w:space="0" w:color="auto"/>
            <w:right w:val="none" w:sz="0" w:space="0" w:color="auto"/>
          </w:divBdr>
        </w:div>
        <w:div w:id="1868057401">
          <w:marLeft w:val="0"/>
          <w:marRight w:val="0"/>
          <w:marTop w:val="0"/>
          <w:marBottom w:val="0"/>
          <w:divBdr>
            <w:top w:val="none" w:sz="0" w:space="0" w:color="auto"/>
            <w:left w:val="none" w:sz="0" w:space="0" w:color="auto"/>
            <w:bottom w:val="none" w:sz="0" w:space="0" w:color="auto"/>
            <w:right w:val="none" w:sz="0" w:space="0" w:color="auto"/>
          </w:divBdr>
        </w:div>
        <w:div w:id="1927614262">
          <w:marLeft w:val="0"/>
          <w:marRight w:val="0"/>
          <w:marTop w:val="0"/>
          <w:marBottom w:val="0"/>
          <w:divBdr>
            <w:top w:val="none" w:sz="0" w:space="0" w:color="auto"/>
            <w:left w:val="none" w:sz="0" w:space="0" w:color="auto"/>
            <w:bottom w:val="none" w:sz="0" w:space="0" w:color="auto"/>
            <w:right w:val="none" w:sz="0" w:space="0" w:color="auto"/>
          </w:divBdr>
        </w:div>
        <w:div w:id="2042314883">
          <w:marLeft w:val="0"/>
          <w:marRight w:val="0"/>
          <w:marTop w:val="0"/>
          <w:marBottom w:val="0"/>
          <w:divBdr>
            <w:top w:val="none" w:sz="0" w:space="0" w:color="auto"/>
            <w:left w:val="none" w:sz="0" w:space="0" w:color="auto"/>
            <w:bottom w:val="none" w:sz="0" w:space="0" w:color="auto"/>
            <w:right w:val="none" w:sz="0" w:space="0" w:color="auto"/>
          </w:divBdr>
        </w:div>
        <w:div w:id="2119059307">
          <w:marLeft w:val="0"/>
          <w:marRight w:val="0"/>
          <w:marTop w:val="0"/>
          <w:marBottom w:val="0"/>
          <w:divBdr>
            <w:top w:val="none" w:sz="0" w:space="0" w:color="auto"/>
            <w:left w:val="none" w:sz="0" w:space="0" w:color="auto"/>
            <w:bottom w:val="none" w:sz="0" w:space="0" w:color="auto"/>
            <w:right w:val="none" w:sz="0" w:space="0" w:color="auto"/>
          </w:divBdr>
        </w:div>
      </w:divsChild>
    </w:div>
    <w:div w:id="985285773">
      <w:bodyDiv w:val="1"/>
      <w:marLeft w:val="0"/>
      <w:marRight w:val="0"/>
      <w:marTop w:val="0"/>
      <w:marBottom w:val="0"/>
      <w:divBdr>
        <w:top w:val="none" w:sz="0" w:space="0" w:color="auto"/>
        <w:left w:val="none" w:sz="0" w:space="0" w:color="auto"/>
        <w:bottom w:val="none" w:sz="0" w:space="0" w:color="auto"/>
        <w:right w:val="none" w:sz="0" w:space="0" w:color="auto"/>
      </w:divBdr>
    </w:div>
    <w:div w:id="989601939">
      <w:bodyDiv w:val="1"/>
      <w:marLeft w:val="0"/>
      <w:marRight w:val="0"/>
      <w:marTop w:val="0"/>
      <w:marBottom w:val="0"/>
      <w:divBdr>
        <w:top w:val="none" w:sz="0" w:space="0" w:color="auto"/>
        <w:left w:val="none" w:sz="0" w:space="0" w:color="auto"/>
        <w:bottom w:val="none" w:sz="0" w:space="0" w:color="auto"/>
        <w:right w:val="none" w:sz="0" w:space="0" w:color="auto"/>
      </w:divBdr>
    </w:div>
    <w:div w:id="990137150">
      <w:bodyDiv w:val="1"/>
      <w:marLeft w:val="0"/>
      <w:marRight w:val="0"/>
      <w:marTop w:val="0"/>
      <w:marBottom w:val="0"/>
      <w:divBdr>
        <w:top w:val="none" w:sz="0" w:space="0" w:color="auto"/>
        <w:left w:val="none" w:sz="0" w:space="0" w:color="auto"/>
        <w:bottom w:val="none" w:sz="0" w:space="0" w:color="auto"/>
        <w:right w:val="none" w:sz="0" w:space="0" w:color="auto"/>
      </w:divBdr>
    </w:div>
    <w:div w:id="991176174">
      <w:bodyDiv w:val="1"/>
      <w:marLeft w:val="0"/>
      <w:marRight w:val="0"/>
      <w:marTop w:val="0"/>
      <w:marBottom w:val="0"/>
      <w:divBdr>
        <w:top w:val="none" w:sz="0" w:space="0" w:color="auto"/>
        <w:left w:val="none" w:sz="0" w:space="0" w:color="auto"/>
        <w:bottom w:val="none" w:sz="0" w:space="0" w:color="auto"/>
        <w:right w:val="none" w:sz="0" w:space="0" w:color="auto"/>
      </w:divBdr>
    </w:div>
    <w:div w:id="991713576">
      <w:bodyDiv w:val="1"/>
      <w:marLeft w:val="0"/>
      <w:marRight w:val="0"/>
      <w:marTop w:val="0"/>
      <w:marBottom w:val="0"/>
      <w:divBdr>
        <w:top w:val="none" w:sz="0" w:space="0" w:color="auto"/>
        <w:left w:val="none" w:sz="0" w:space="0" w:color="auto"/>
        <w:bottom w:val="none" w:sz="0" w:space="0" w:color="auto"/>
        <w:right w:val="none" w:sz="0" w:space="0" w:color="auto"/>
      </w:divBdr>
    </w:div>
    <w:div w:id="992180763">
      <w:bodyDiv w:val="1"/>
      <w:marLeft w:val="0"/>
      <w:marRight w:val="0"/>
      <w:marTop w:val="0"/>
      <w:marBottom w:val="0"/>
      <w:divBdr>
        <w:top w:val="none" w:sz="0" w:space="0" w:color="auto"/>
        <w:left w:val="none" w:sz="0" w:space="0" w:color="auto"/>
        <w:bottom w:val="none" w:sz="0" w:space="0" w:color="auto"/>
        <w:right w:val="none" w:sz="0" w:space="0" w:color="auto"/>
      </w:divBdr>
    </w:div>
    <w:div w:id="993685680">
      <w:bodyDiv w:val="1"/>
      <w:marLeft w:val="0"/>
      <w:marRight w:val="0"/>
      <w:marTop w:val="0"/>
      <w:marBottom w:val="0"/>
      <w:divBdr>
        <w:top w:val="none" w:sz="0" w:space="0" w:color="auto"/>
        <w:left w:val="none" w:sz="0" w:space="0" w:color="auto"/>
        <w:bottom w:val="none" w:sz="0" w:space="0" w:color="auto"/>
        <w:right w:val="none" w:sz="0" w:space="0" w:color="auto"/>
      </w:divBdr>
    </w:div>
    <w:div w:id="994451654">
      <w:bodyDiv w:val="1"/>
      <w:marLeft w:val="0"/>
      <w:marRight w:val="0"/>
      <w:marTop w:val="0"/>
      <w:marBottom w:val="0"/>
      <w:divBdr>
        <w:top w:val="none" w:sz="0" w:space="0" w:color="auto"/>
        <w:left w:val="none" w:sz="0" w:space="0" w:color="auto"/>
        <w:bottom w:val="none" w:sz="0" w:space="0" w:color="auto"/>
        <w:right w:val="none" w:sz="0" w:space="0" w:color="auto"/>
      </w:divBdr>
    </w:div>
    <w:div w:id="995375225">
      <w:bodyDiv w:val="1"/>
      <w:marLeft w:val="0"/>
      <w:marRight w:val="0"/>
      <w:marTop w:val="0"/>
      <w:marBottom w:val="0"/>
      <w:divBdr>
        <w:top w:val="none" w:sz="0" w:space="0" w:color="auto"/>
        <w:left w:val="none" w:sz="0" w:space="0" w:color="auto"/>
        <w:bottom w:val="none" w:sz="0" w:space="0" w:color="auto"/>
        <w:right w:val="none" w:sz="0" w:space="0" w:color="auto"/>
      </w:divBdr>
    </w:div>
    <w:div w:id="998314768">
      <w:bodyDiv w:val="1"/>
      <w:marLeft w:val="0"/>
      <w:marRight w:val="0"/>
      <w:marTop w:val="0"/>
      <w:marBottom w:val="0"/>
      <w:divBdr>
        <w:top w:val="none" w:sz="0" w:space="0" w:color="auto"/>
        <w:left w:val="none" w:sz="0" w:space="0" w:color="auto"/>
        <w:bottom w:val="none" w:sz="0" w:space="0" w:color="auto"/>
        <w:right w:val="none" w:sz="0" w:space="0" w:color="auto"/>
      </w:divBdr>
    </w:div>
    <w:div w:id="998773993">
      <w:bodyDiv w:val="1"/>
      <w:marLeft w:val="0"/>
      <w:marRight w:val="0"/>
      <w:marTop w:val="0"/>
      <w:marBottom w:val="0"/>
      <w:divBdr>
        <w:top w:val="none" w:sz="0" w:space="0" w:color="auto"/>
        <w:left w:val="none" w:sz="0" w:space="0" w:color="auto"/>
        <w:bottom w:val="none" w:sz="0" w:space="0" w:color="auto"/>
        <w:right w:val="none" w:sz="0" w:space="0" w:color="auto"/>
      </w:divBdr>
    </w:div>
    <w:div w:id="999507750">
      <w:bodyDiv w:val="1"/>
      <w:marLeft w:val="0"/>
      <w:marRight w:val="0"/>
      <w:marTop w:val="0"/>
      <w:marBottom w:val="0"/>
      <w:divBdr>
        <w:top w:val="none" w:sz="0" w:space="0" w:color="auto"/>
        <w:left w:val="none" w:sz="0" w:space="0" w:color="auto"/>
        <w:bottom w:val="none" w:sz="0" w:space="0" w:color="auto"/>
        <w:right w:val="none" w:sz="0" w:space="0" w:color="auto"/>
      </w:divBdr>
    </w:div>
    <w:div w:id="1002319746">
      <w:bodyDiv w:val="1"/>
      <w:marLeft w:val="0"/>
      <w:marRight w:val="0"/>
      <w:marTop w:val="0"/>
      <w:marBottom w:val="0"/>
      <w:divBdr>
        <w:top w:val="none" w:sz="0" w:space="0" w:color="auto"/>
        <w:left w:val="none" w:sz="0" w:space="0" w:color="auto"/>
        <w:bottom w:val="none" w:sz="0" w:space="0" w:color="auto"/>
        <w:right w:val="none" w:sz="0" w:space="0" w:color="auto"/>
      </w:divBdr>
    </w:div>
    <w:div w:id="1002506408">
      <w:bodyDiv w:val="1"/>
      <w:marLeft w:val="0"/>
      <w:marRight w:val="0"/>
      <w:marTop w:val="0"/>
      <w:marBottom w:val="0"/>
      <w:divBdr>
        <w:top w:val="none" w:sz="0" w:space="0" w:color="auto"/>
        <w:left w:val="none" w:sz="0" w:space="0" w:color="auto"/>
        <w:bottom w:val="none" w:sz="0" w:space="0" w:color="auto"/>
        <w:right w:val="none" w:sz="0" w:space="0" w:color="auto"/>
      </w:divBdr>
    </w:div>
    <w:div w:id="1002851790">
      <w:bodyDiv w:val="1"/>
      <w:marLeft w:val="0"/>
      <w:marRight w:val="0"/>
      <w:marTop w:val="0"/>
      <w:marBottom w:val="0"/>
      <w:divBdr>
        <w:top w:val="none" w:sz="0" w:space="0" w:color="auto"/>
        <w:left w:val="none" w:sz="0" w:space="0" w:color="auto"/>
        <w:bottom w:val="none" w:sz="0" w:space="0" w:color="auto"/>
        <w:right w:val="none" w:sz="0" w:space="0" w:color="auto"/>
      </w:divBdr>
    </w:div>
    <w:div w:id="1003053107">
      <w:bodyDiv w:val="1"/>
      <w:marLeft w:val="0"/>
      <w:marRight w:val="0"/>
      <w:marTop w:val="0"/>
      <w:marBottom w:val="0"/>
      <w:divBdr>
        <w:top w:val="none" w:sz="0" w:space="0" w:color="auto"/>
        <w:left w:val="none" w:sz="0" w:space="0" w:color="auto"/>
        <w:bottom w:val="none" w:sz="0" w:space="0" w:color="auto"/>
        <w:right w:val="none" w:sz="0" w:space="0" w:color="auto"/>
      </w:divBdr>
    </w:div>
    <w:div w:id="1008142638">
      <w:bodyDiv w:val="1"/>
      <w:marLeft w:val="0"/>
      <w:marRight w:val="0"/>
      <w:marTop w:val="0"/>
      <w:marBottom w:val="0"/>
      <w:divBdr>
        <w:top w:val="none" w:sz="0" w:space="0" w:color="auto"/>
        <w:left w:val="none" w:sz="0" w:space="0" w:color="auto"/>
        <w:bottom w:val="none" w:sz="0" w:space="0" w:color="auto"/>
        <w:right w:val="none" w:sz="0" w:space="0" w:color="auto"/>
      </w:divBdr>
    </w:div>
    <w:div w:id="1008870249">
      <w:bodyDiv w:val="1"/>
      <w:marLeft w:val="0"/>
      <w:marRight w:val="0"/>
      <w:marTop w:val="0"/>
      <w:marBottom w:val="0"/>
      <w:divBdr>
        <w:top w:val="none" w:sz="0" w:space="0" w:color="auto"/>
        <w:left w:val="none" w:sz="0" w:space="0" w:color="auto"/>
        <w:bottom w:val="none" w:sz="0" w:space="0" w:color="auto"/>
        <w:right w:val="none" w:sz="0" w:space="0" w:color="auto"/>
      </w:divBdr>
    </w:div>
    <w:div w:id="1009410948">
      <w:bodyDiv w:val="1"/>
      <w:marLeft w:val="0"/>
      <w:marRight w:val="0"/>
      <w:marTop w:val="0"/>
      <w:marBottom w:val="0"/>
      <w:divBdr>
        <w:top w:val="none" w:sz="0" w:space="0" w:color="auto"/>
        <w:left w:val="none" w:sz="0" w:space="0" w:color="auto"/>
        <w:bottom w:val="none" w:sz="0" w:space="0" w:color="auto"/>
        <w:right w:val="none" w:sz="0" w:space="0" w:color="auto"/>
      </w:divBdr>
    </w:div>
    <w:div w:id="1010331571">
      <w:bodyDiv w:val="1"/>
      <w:marLeft w:val="0"/>
      <w:marRight w:val="0"/>
      <w:marTop w:val="0"/>
      <w:marBottom w:val="0"/>
      <w:divBdr>
        <w:top w:val="none" w:sz="0" w:space="0" w:color="auto"/>
        <w:left w:val="none" w:sz="0" w:space="0" w:color="auto"/>
        <w:bottom w:val="none" w:sz="0" w:space="0" w:color="auto"/>
        <w:right w:val="none" w:sz="0" w:space="0" w:color="auto"/>
      </w:divBdr>
      <w:divsChild>
        <w:div w:id="386612021">
          <w:marLeft w:val="0"/>
          <w:marRight w:val="0"/>
          <w:marTop w:val="0"/>
          <w:marBottom w:val="0"/>
          <w:divBdr>
            <w:top w:val="none" w:sz="0" w:space="0" w:color="auto"/>
            <w:left w:val="none" w:sz="0" w:space="0" w:color="auto"/>
            <w:bottom w:val="none" w:sz="0" w:space="0" w:color="auto"/>
            <w:right w:val="none" w:sz="0" w:space="0" w:color="auto"/>
          </w:divBdr>
        </w:div>
        <w:div w:id="560361893">
          <w:marLeft w:val="0"/>
          <w:marRight w:val="0"/>
          <w:marTop w:val="0"/>
          <w:marBottom w:val="0"/>
          <w:divBdr>
            <w:top w:val="none" w:sz="0" w:space="0" w:color="auto"/>
            <w:left w:val="none" w:sz="0" w:space="0" w:color="auto"/>
            <w:bottom w:val="none" w:sz="0" w:space="0" w:color="auto"/>
            <w:right w:val="none" w:sz="0" w:space="0" w:color="auto"/>
          </w:divBdr>
        </w:div>
        <w:div w:id="653338753">
          <w:marLeft w:val="0"/>
          <w:marRight w:val="0"/>
          <w:marTop w:val="0"/>
          <w:marBottom w:val="0"/>
          <w:divBdr>
            <w:top w:val="none" w:sz="0" w:space="0" w:color="auto"/>
            <w:left w:val="none" w:sz="0" w:space="0" w:color="auto"/>
            <w:bottom w:val="none" w:sz="0" w:space="0" w:color="auto"/>
            <w:right w:val="none" w:sz="0" w:space="0" w:color="auto"/>
          </w:divBdr>
        </w:div>
        <w:div w:id="825710404">
          <w:marLeft w:val="0"/>
          <w:marRight w:val="0"/>
          <w:marTop w:val="0"/>
          <w:marBottom w:val="0"/>
          <w:divBdr>
            <w:top w:val="none" w:sz="0" w:space="0" w:color="auto"/>
            <w:left w:val="none" w:sz="0" w:space="0" w:color="auto"/>
            <w:bottom w:val="none" w:sz="0" w:space="0" w:color="auto"/>
            <w:right w:val="none" w:sz="0" w:space="0" w:color="auto"/>
          </w:divBdr>
        </w:div>
        <w:div w:id="902956602">
          <w:marLeft w:val="0"/>
          <w:marRight w:val="0"/>
          <w:marTop w:val="0"/>
          <w:marBottom w:val="0"/>
          <w:divBdr>
            <w:top w:val="none" w:sz="0" w:space="0" w:color="auto"/>
            <w:left w:val="none" w:sz="0" w:space="0" w:color="auto"/>
            <w:bottom w:val="none" w:sz="0" w:space="0" w:color="auto"/>
            <w:right w:val="none" w:sz="0" w:space="0" w:color="auto"/>
          </w:divBdr>
        </w:div>
        <w:div w:id="1227649242">
          <w:marLeft w:val="0"/>
          <w:marRight w:val="0"/>
          <w:marTop w:val="0"/>
          <w:marBottom w:val="0"/>
          <w:divBdr>
            <w:top w:val="none" w:sz="0" w:space="0" w:color="auto"/>
            <w:left w:val="none" w:sz="0" w:space="0" w:color="auto"/>
            <w:bottom w:val="none" w:sz="0" w:space="0" w:color="auto"/>
            <w:right w:val="none" w:sz="0" w:space="0" w:color="auto"/>
          </w:divBdr>
        </w:div>
        <w:div w:id="1322856563">
          <w:marLeft w:val="0"/>
          <w:marRight w:val="0"/>
          <w:marTop w:val="0"/>
          <w:marBottom w:val="0"/>
          <w:divBdr>
            <w:top w:val="none" w:sz="0" w:space="0" w:color="auto"/>
            <w:left w:val="none" w:sz="0" w:space="0" w:color="auto"/>
            <w:bottom w:val="none" w:sz="0" w:space="0" w:color="auto"/>
            <w:right w:val="none" w:sz="0" w:space="0" w:color="auto"/>
          </w:divBdr>
        </w:div>
        <w:div w:id="1333558560">
          <w:marLeft w:val="0"/>
          <w:marRight w:val="0"/>
          <w:marTop w:val="0"/>
          <w:marBottom w:val="0"/>
          <w:divBdr>
            <w:top w:val="none" w:sz="0" w:space="0" w:color="auto"/>
            <w:left w:val="none" w:sz="0" w:space="0" w:color="auto"/>
            <w:bottom w:val="none" w:sz="0" w:space="0" w:color="auto"/>
            <w:right w:val="none" w:sz="0" w:space="0" w:color="auto"/>
          </w:divBdr>
        </w:div>
        <w:div w:id="1400207865">
          <w:marLeft w:val="0"/>
          <w:marRight w:val="0"/>
          <w:marTop w:val="0"/>
          <w:marBottom w:val="0"/>
          <w:divBdr>
            <w:top w:val="none" w:sz="0" w:space="0" w:color="auto"/>
            <w:left w:val="none" w:sz="0" w:space="0" w:color="auto"/>
            <w:bottom w:val="none" w:sz="0" w:space="0" w:color="auto"/>
            <w:right w:val="none" w:sz="0" w:space="0" w:color="auto"/>
          </w:divBdr>
        </w:div>
        <w:div w:id="1409376491">
          <w:marLeft w:val="0"/>
          <w:marRight w:val="0"/>
          <w:marTop w:val="0"/>
          <w:marBottom w:val="0"/>
          <w:divBdr>
            <w:top w:val="none" w:sz="0" w:space="0" w:color="auto"/>
            <w:left w:val="none" w:sz="0" w:space="0" w:color="auto"/>
            <w:bottom w:val="none" w:sz="0" w:space="0" w:color="auto"/>
            <w:right w:val="none" w:sz="0" w:space="0" w:color="auto"/>
          </w:divBdr>
        </w:div>
        <w:div w:id="1425154104">
          <w:marLeft w:val="0"/>
          <w:marRight w:val="0"/>
          <w:marTop w:val="0"/>
          <w:marBottom w:val="0"/>
          <w:divBdr>
            <w:top w:val="none" w:sz="0" w:space="0" w:color="auto"/>
            <w:left w:val="none" w:sz="0" w:space="0" w:color="auto"/>
            <w:bottom w:val="none" w:sz="0" w:space="0" w:color="auto"/>
            <w:right w:val="none" w:sz="0" w:space="0" w:color="auto"/>
          </w:divBdr>
        </w:div>
        <w:div w:id="1591045622">
          <w:marLeft w:val="0"/>
          <w:marRight w:val="0"/>
          <w:marTop w:val="0"/>
          <w:marBottom w:val="0"/>
          <w:divBdr>
            <w:top w:val="none" w:sz="0" w:space="0" w:color="auto"/>
            <w:left w:val="none" w:sz="0" w:space="0" w:color="auto"/>
            <w:bottom w:val="none" w:sz="0" w:space="0" w:color="auto"/>
            <w:right w:val="none" w:sz="0" w:space="0" w:color="auto"/>
          </w:divBdr>
        </w:div>
        <w:div w:id="1721710566">
          <w:marLeft w:val="0"/>
          <w:marRight w:val="0"/>
          <w:marTop w:val="0"/>
          <w:marBottom w:val="0"/>
          <w:divBdr>
            <w:top w:val="none" w:sz="0" w:space="0" w:color="auto"/>
            <w:left w:val="none" w:sz="0" w:space="0" w:color="auto"/>
            <w:bottom w:val="none" w:sz="0" w:space="0" w:color="auto"/>
            <w:right w:val="none" w:sz="0" w:space="0" w:color="auto"/>
          </w:divBdr>
        </w:div>
        <w:div w:id="1832021939">
          <w:marLeft w:val="0"/>
          <w:marRight w:val="0"/>
          <w:marTop w:val="0"/>
          <w:marBottom w:val="0"/>
          <w:divBdr>
            <w:top w:val="none" w:sz="0" w:space="0" w:color="auto"/>
            <w:left w:val="none" w:sz="0" w:space="0" w:color="auto"/>
            <w:bottom w:val="none" w:sz="0" w:space="0" w:color="auto"/>
            <w:right w:val="none" w:sz="0" w:space="0" w:color="auto"/>
          </w:divBdr>
        </w:div>
        <w:div w:id="1832912191">
          <w:marLeft w:val="0"/>
          <w:marRight w:val="0"/>
          <w:marTop w:val="0"/>
          <w:marBottom w:val="0"/>
          <w:divBdr>
            <w:top w:val="none" w:sz="0" w:space="0" w:color="auto"/>
            <w:left w:val="none" w:sz="0" w:space="0" w:color="auto"/>
            <w:bottom w:val="none" w:sz="0" w:space="0" w:color="auto"/>
            <w:right w:val="none" w:sz="0" w:space="0" w:color="auto"/>
          </w:divBdr>
        </w:div>
        <w:div w:id="1853757727">
          <w:marLeft w:val="0"/>
          <w:marRight w:val="0"/>
          <w:marTop w:val="0"/>
          <w:marBottom w:val="0"/>
          <w:divBdr>
            <w:top w:val="none" w:sz="0" w:space="0" w:color="auto"/>
            <w:left w:val="none" w:sz="0" w:space="0" w:color="auto"/>
            <w:bottom w:val="none" w:sz="0" w:space="0" w:color="auto"/>
            <w:right w:val="none" w:sz="0" w:space="0" w:color="auto"/>
          </w:divBdr>
        </w:div>
        <w:div w:id="2031566740">
          <w:marLeft w:val="0"/>
          <w:marRight w:val="0"/>
          <w:marTop w:val="0"/>
          <w:marBottom w:val="0"/>
          <w:divBdr>
            <w:top w:val="none" w:sz="0" w:space="0" w:color="auto"/>
            <w:left w:val="none" w:sz="0" w:space="0" w:color="auto"/>
            <w:bottom w:val="none" w:sz="0" w:space="0" w:color="auto"/>
            <w:right w:val="none" w:sz="0" w:space="0" w:color="auto"/>
          </w:divBdr>
        </w:div>
        <w:div w:id="2057705049">
          <w:marLeft w:val="0"/>
          <w:marRight w:val="0"/>
          <w:marTop w:val="0"/>
          <w:marBottom w:val="0"/>
          <w:divBdr>
            <w:top w:val="none" w:sz="0" w:space="0" w:color="auto"/>
            <w:left w:val="none" w:sz="0" w:space="0" w:color="auto"/>
            <w:bottom w:val="none" w:sz="0" w:space="0" w:color="auto"/>
            <w:right w:val="none" w:sz="0" w:space="0" w:color="auto"/>
          </w:divBdr>
        </w:div>
        <w:div w:id="2058355896">
          <w:marLeft w:val="0"/>
          <w:marRight w:val="0"/>
          <w:marTop w:val="0"/>
          <w:marBottom w:val="0"/>
          <w:divBdr>
            <w:top w:val="none" w:sz="0" w:space="0" w:color="auto"/>
            <w:left w:val="none" w:sz="0" w:space="0" w:color="auto"/>
            <w:bottom w:val="none" w:sz="0" w:space="0" w:color="auto"/>
            <w:right w:val="none" w:sz="0" w:space="0" w:color="auto"/>
          </w:divBdr>
        </w:div>
      </w:divsChild>
    </w:div>
    <w:div w:id="1010372988">
      <w:bodyDiv w:val="1"/>
      <w:marLeft w:val="0"/>
      <w:marRight w:val="0"/>
      <w:marTop w:val="0"/>
      <w:marBottom w:val="0"/>
      <w:divBdr>
        <w:top w:val="none" w:sz="0" w:space="0" w:color="auto"/>
        <w:left w:val="none" w:sz="0" w:space="0" w:color="auto"/>
        <w:bottom w:val="none" w:sz="0" w:space="0" w:color="auto"/>
        <w:right w:val="none" w:sz="0" w:space="0" w:color="auto"/>
      </w:divBdr>
    </w:div>
    <w:div w:id="1010529518">
      <w:bodyDiv w:val="1"/>
      <w:marLeft w:val="0"/>
      <w:marRight w:val="0"/>
      <w:marTop w:val="0"/>
      <w:marBottom w:val="0"/>
      <w:divBdr>
        <w:top w:val="none" w:sz="0" w:space="0" w:color="auto"/>
        <w:left w:val="none" w:sz="0" w:space="0" w:color="auto"/>
        <w:bottom w:val="none" w:sz="0" w:space="0" w:color="auto"/>
        <w:right w:val="none" w:sz="0" w:space="0" w:color="auto"/>
      </w:divBdr>
    </w:div>
    <w:div w:id="1011950460">
      <w:bodyDiv w:val="1"/>
      <w:marLeft w:val="0"/>
      <w:marRight w:val="0"/>
      <w:marTop w:val="0"/>
      <w:marBottom w:val="0"/>
      <w:divBdr>
        <w:top w:val="none" w:sz="0" w:space="0" w:color="auto"/>
        <w:left w:val="none" w:sz="0" w:space="0" w:color="auto"/>
        <w:bottom w:val="none" w:sz="0" w:space="0" w:color="auto"/>
        <w:right w:val="none" w:sz="0" w:space="0" w:color="auto"/>
      </w:divBdr>
    </w:div>
    <w:div w:id="1015501826">
      <w:bodyDiv w:val="1"/>
      <w:marLeft w:val="0"/>
      <w:marRight w:val="0"/>
      <w:marTop w:val="0"/>
      <w:marBottom w:val="0"/>
      <w:divBdr>
        <w:top w:val="none" w:sz="0" w:space="0" w:color="auto"/>
        <w:left w:val="none" w:sz="0" w:space="0" w:color="auto"/>
        <w:bottom w:val="none" w:sz="0" w:space="0" w:color="auto"/>
        <w:right w:val="none" w:sz="0" w:space="0" w:color="auto"/>
      </w:divBdr>
    </w:div>
    <w:div w:id="1015814680">
      <w:bodyDiv w:val="1"/>
      <w:marLeft w:val="0"/>
      <w:marRight w:val="0"/>
      <w:marTop w:val="0"/>
      <w:marBottom w:val="0"/>
      <w:divBdr>
        <w:top w:val="none" w:sz="0" w:space="0" w:color="auto"/>
        <w:left w:val="none" w:sz="0" w:space="0" w:color="auto"/>
        <w:bottom w:val="none" w:sz="0" w:space="0" w:color="auto"/>
        <w:right w:val="none" w:sz="0" w:space="0" w:color="auto"/>
      </w:divBdr>
    </w:div>
    <w:div w:id="1016034895">
      <w:bodyDiv w:val="1"/>
      <w:marLeft w:val="0"/>
      <w:marRight w:val="0"/>
      <w:marTop w:val="0"/>
      <w:marBottom w:val="0"/>
      <w:divBdr>
        <w:top w:val="none" w:sz="0" w:space="0" w:color="auto"/>
        <w:left w:val="none" w:sz="0" w:space="0" w:color="auto"/>
        <w:bottom w:val="none" w:sz="0" w:space="0" w:color="auto"/>
        <w:right w:val="none" w:sz="0" w:space="0" w:color="auto"/>
      </w:divBdr>
    </w:div>
    <w:div w:id="1017000339">
      <w:bodyDiv w:val="1"/>
      <w:marLeft w:val="0"/>
      <w:marRight w:val="0"/>
      <w:marTop w:val="0"/>
      <w:marBottom w:val="0"/>
      <w:divBdr>
        <w:top w:val="none" w:sz="0" w:space="0" w:color="auto"/>
        <w:left w:val="none" w:sz="0" w:space="0" w:color="auto"/>
        <w:bottom w:val="none" w:sz="0" w:space="0" w:color="auto"/>
        <w:right w:val="none" w:sz="0" w:space="0" w:color="auto"/>
      </w:divBdr>
      <w:divsChild>
        <w:div w:id="443380626">
          <w:marLeft w:val="0"/>
          <w:marRight w:val="0"/>
          <w:marTop w:val="0"/>
          <w:marBottom w:val="0"/>
          <w:divBdr>
            <w:top w:val="none" w:sz="0" w:space="0" w:color="auto"/>
            <w:left w:val="none" w:sz="0" w:space="0" w:color="auto"/>
            <w:bottom w:val="none" w:sz="0" w:space="0" w:color="auto"/>
            <w:right w:val="none" w:sz="0" w:space="0" w:color="auto"/>
          </w:divBdr>
        </w:div>
        <w:div w:id="650061547">
          <w:marLeft w:val="0"/>
          <w:marRight w:val="0"/>
          <w:marTop w:val="0"/>
          <w:marBottom w:val="0"/>
          <w:divBdr>
            <w:top w:val="none" w:sz="0" w:space="0" w:color="auto"/>
            <w:left w:val="none" w:sz="0" w:space="0" w:color="auto"/>
            <w:bottom w:val="none" w:sz="0" w:space="0" w:color="auto"/>
            <w:right w:val="none" w:sz="0" w:space="0" w:color="auto"/>
          </w:divBdr>
        </w:div>
        <w:div w:id="742527472">
          <w:marLeft w:val="0"/>
          <w:marRight w:val="0"/>
          <w:marTop w:val="0"/>
          <w:marBottom w:val="0"/>
          <w:divBdr>
            <w:top w:val="none" w:sz="0" w:space="0" w:color="auto"/>
            <w:left w:val="none" w:sz="0" w:space="0" w:color="auto"/>
            <w:bottom w:val="none" w:sz="0" w:space="0" w:color="auto"/>
            <w:right w:val="none" w:sz="0" w:space="0" w:color="auto"/>
          </w:divBdr>
        </w:div>
        <w:div w:id="845435799">
          <w:marLeft w:val="0"/>
          <w:marRight w:val="0"/>
          <w:marTop w:val="0"/>
          <w:marBottom w:val="0"/>
          <w:divBdr>
            <w:top w:val="none" w:sz="0" w:space="0" w:color="auto"/>
            <w:left w:val="none" w:sz="0" w:space="0" w:color="auto"/>
            <w:bottom w:val="none" w:sz="0" w:space="0" w:color="auto"/>
            <w:right w:val="none" w:sz="0" w:space="0" w:color="auto"/>
          </w:divBdr>
        </w:div>
        <w:div w:id="1146582830">
          <w:marLeft w:val="0"/>
          <w:marRight w:val="0"/>
          <w:marTop w:val="0"/>
          <w:marBottom w:val="0"/>
          <w:divBdr>
            <w:top w:val="none" w:sz="0" w:space="0" w:color="auto"/>
            <w:left w:val="none" w:sz="0" w:space="0" w:color="auto"/>
            <w:bottom w:val="none" w:sz="0" w:space="0" w:color="auto"/>
            <w:right w:val="none" w:sz="0" w:space="0" w:color="auto"/>
          </w:divBdr>
        </w:div>
        <w:div w:id="1365323700">
          <w:marLeft w:val="0"/>
          <w:marRight w:val="0"/>
          <w:marTop w:val="0"/>
          <w:marBottom w:val="0"/>
          <w:divBdr>
            <w:top w:val="none" w:sz="0" w:space="0" w:color="auto"/>
            <w:left w:val="none" w:sz="0" w:space="0" w:color="auto"/>
            <w:bottom w:val="none" w:sz="0" w:space="0" w:color="auto"/>
            <w:right w:val="none" w:sz="0" w:space="0" w:color="auto"/>
          </w:divBdr>
        </w:div>
        <w:div w:id="1369645867">
          <w:marLeft w:val="0"/>
          <w:marRight w:val="0"/>
          <w:marTop w:val="0"/>
          <w:marBottom w:val="0"/>
          <w:divBdr>
            <w:top w:val="none" w:sz="0" w:space="0" w:color="auto"/>
            <w:left w:val="none" w:sz="0" w:space="0" w:color="auto"/>
            <w:bottom w:val="none" w:sz="0" w:space="0" w:color="auto"/>
            <w:right w:val="none" w:sz="0" w:space="0" w:color="auto"/>
          </w:divBdr>
        </w:div>
        <w:div w:id="1888367998">
          <w:marLeft w:val="0"/>
          <w:marRight w:val="0"/>
          <w:marTop w:val="0"/>
          <w:marBottom w:val="0"/>
          <w:divBdr>
            <w:top w:val="none" w:sz="0" w:space="0" w:color="auto"/>
            <w:left w:val="none" w:sz="0" w:space="0" w:color="auto"/>
            <w:bottom w:val="none" w:sz="0" w:space="0" w:color="auto"/>
            <w:right w:val="none" w:sz="0" w:space="0" w:color="auto"/>
          </w:divBdr>
        </w:div>
      </w:divsChild>
    </w:div>
    <w:div w:id="1019309120">
      <w:bodyDiv w:val="1"/>
      <w:marLeft w:val="0"/>
      <w:marRight w:val="0"/>
      <w:marTop w:val="0"/>
      <w:marBottom w:val="0"/>
      <w:divBdr>
        <w:top w:val="none" w:sz="0" w:space="0" w:color="auto"/>
        <w:left w:val="none" w:sz="0" w:space="0" w:color="auto"/>
        <w:bottom w:val="none" w:sz="0" w:space="0" w:color="auto"/>
        <w:right w:val="none" w:sz="0" w:space="0" w:color="auto"/>
      </w:divBdr>
    </w:div>
    <w:div w:id="1021470832">
      <w:bodyDiv w:val="1"/>
      <w:marLeft w:val="0"/>
      <w:marRight w:val="0"/>
      <w:marTop w:val="0"/>
      <w:marBottom w:val="0"/>
      <w:divBdr>
        <w:top w:val="none" w:sz="0" w:space="0" w:color="auto"/>
        <w:left w:val="none" w:sz="0" w:space="0" w:color="auto"/>
        <w:bottom w:val="none" w:sz="0" w:space="0" w:color="auto"/>
        <w:right w:val="none" w:sz="0" w:space="0" w:color="auto"/>
      </w:divBdr>
    </w:div>
    <w:div w:id="1023092326">
      <w:bodyDiv w:val="1"/>
      <w:marLeft w:val="0"/>
      <w:marRight w:val="0"/>
      <w:marTop w:val="0"/>
      <w:marBottom w:val="0"/>
      <w:divBdr>
        <w:top w:val="none" w:sz="0" w:space="0" w:color="auto"/>
        <w:left w:val="none" w:sz="0" w:space="0" w:color="auto"/>
        <w:bottom w:val="none" w:sz="0" w:space="0" w:color="auto"/>
        <w:right w:val="none" w:sz="0" w:space="0" w:color="auto"/>
      </w:divBdr>
    </w:div>
    <w:div w:id="1024479184">
      <w:bodyDiv w:val="1"/>
      <w:marLeft w:val="0"/>
      <w:marRight w:val="0"/>
      <w:marTop w:val="0"/>
      <w:marBottom w:val="0"/>
      <w:divBdr>
        <w:top w:val="none" w:sz="0" w:space="0" w:color="auto"/>
        <w:left w:val="none" w:sz="0" w:space="0" w:color="auto"/>
        <w:bottom w:val="none" w:sz="0" w:space="0" w:color="auto"/>
        <w:right w:val="none" w:sz="0" w:space="0" w:color="auto"/>
      </w:divBdr>
    </w:div>
    <w:div w:id="1024601165">
      <w:bodyDiv w:val="1"/>
      <w:marLeft w:val="0"/>
      <w:marRight w:val="0"/>
      <w:marTop w:val="0"/>
      <w:marBottom w:val="0"/>
      <w:divBdr>
        <w:top w:val="none" w:sz="0" w:space="0" w:color="auto"/>
        <w:left w:val="none" w:sz="0" w:space="0" w:color="auto"/>
        <w:bottom w:val="none" w:sz="0" w:space="0" w:color="auto"/>
        <w:right w:val="none" w:sz="0" w:space="0" w:color="auto"/>
      </w:divBdr>
    </w:div>
    <w:div w:id="1027489666">
      <w:bodyDiv w:val="1"/>
      <w:marLeft w:val="0"/>
      <w:marRight w:val="0"/>
      <w:marTop w:val="0"/>
      <w:marBottom w:val="0"/>
      <w:divBdr>
        <w:top w:val="none" w:sz="0" w:space="0" w:color="auto"/>
        <w:left w:val="none" w:sz="0" w:space="0" w:color="auto"/>
        <w:bottom w:val="none" w:sz="0" w:space="0" w:color="auto"/>
        <w:right w:val="none" w:sz="0" w:space="0" w:color="auto"/>
      </w:divBdr>
      <w:divsChild>
        <w:div w:id="98841898">
          <w:marLeft w:val="0"/>
          <w:marRight w:val="0"/>
          <w:marTop w:val="0"/>
          <w:marBottom w:val="0"/>
          <w:divBdr>
            <w:top w:val="none" w:sz="0" w:space="0" w:color="auto"/>
            <w:left w:val="none" w:sz="0" w:space="0" w:color="auto"/>
            <w:bottom w:val="none" w:sz="0" w:space="0" w:color="auto"/>
            <w:right w:val="none" w:sz="0" w:space="0" w:color="auto"/>
          </w:divBdr>
        </w:div>
        <w:div w:id="204559894">
          <w:marLeft w:val="0"/>
          <w:marRight w:val="0"/>
          <w:marTop w:val="0"/>
          <w:marBottom w:val="0"/>
          <w:divBdr>
            <w:top w:val="none" w:sz="0" w:space="0" w:color="auto"/>
            <w:left w:val="none" w:sz="0" w:space="0" w:color="auto"/>
            <w:bottom w:val="none" w:sz="0" w:space="0" w:color="auto"/>
            <w:right w:val="none" w:sz="0" w:space="0" w:color="auto"/>
          </w:divBdr>
        </w:div>
        <w:div w:id="279994176">
          <w:marLeft w:val="0"/>
          <w:marRight w:val="0"/>
          <w:marTop w:val="0"/>
          <w:marBottom w:val="0"/>
          <w:divBdr>
            <w:top w:val="none" w:sz="0" w:space="0" w:color="auto"/>
            <w:left w:val="none" w:sz="0" w:space="0" w:color="auto"/>
            <w:bottom w:val="none" w:sz="0" w:space="0" w:color="auto"/>
            <w:right w:val="none" w:sz="0" w:space="0" w:color="auto"/>
          </w:divBdr>
        </w:div>
        <w:div w:id="607395285">
          <w:marLeft w:val="0"/>
          <w:marRight w:val="0"/>
          <w:marTop w:val="0"/>
          <w:marBottom w:val="0"/>
          <w:divBdr>
            <w:top w:val="none" w:sz="0" w:space="0" w:color="auto"/>
            <w:left w:val="none" w:sz="0" w:space="0" w:color="auto"/>
            <w:bottom w:val="none" w:sz="0" w:space="0" w:color="auto"/>
            <w:right w:val="none" w:sz="0" w:space="0" w:color="auto"/>
          </w:divBdr>
        </w:div>
        <w:div w:id="709956101">
          <w:marLeft w:val="0"/>
          <w:marRight w:val="0"/>
          <w:marTop w:val="0"/>
          <w:marBottom w:val="0"/>
          <w:divBdr>
            <w:top w:val="none" w:sz="0" w:space="0" w:color="auto"/>
            <w:left w:val="none" w:sz="0" w:space="0" w:color="auto"/>
            <w:bottom w:val="none" w:sz="0" w:space="0" w:color="auto"/>
            <w:right w:val="none" w:sz="0" w:space="0" w:color="auto"/>
          </w:divBdr>
        </w:div>
        <w:div w:id="891963234">
          <w:marLeft w:val="0"/>
          <w:marRight w:val="0"/>
          <w:marTop w:val="0"/>
          <w:marBottom w:val="0"/>
          <w:divBdr>
            <w:top w:val="none" w:sz="0" w:space="0" w:color="auto"/>
            <w:left w:val="none" w:sz="0" w:space="0" w:color="auto"/>
            <w:bottom w:val="none" w:sz="0" w:space="0" w:color="auto"/>
            <w:right w:val="none" w:sz="0" w:space="0" w:color="auto"/>
          </w:divBdr>
        </w:div>
        <w:div w:id="936521207">
          <w:marLeft w:val="0"/>
          <w:marRight w:val="0"/>
          <w:marTop w:val="0"/>
          <w:marBottom w:val="0"/>
          <w:divBdr>
            <w:top w:val="none" w:sz="0" w:space="0" w:color="auto"/>
            <w:left w:val="none" w:sz="0" w:space="0" w:color="auto"/>
            <w:bottom w:val="none" w:sz="0" w:space="0" w:color="auto"/>
            <w:right w:val="none" w:sz="0" w:space="0" w:color="auto"/>
          </w:divBdr>
        </w:div>
        <w:div w:id="979460678">
          <w:marLeft w:val="0"/>
          <w:marRight w:val="0"/>
          <w:marTop w:val="0"/>
          <w:marBottom w:val="0"/>
          <w:divBdr>
            <w:top w:val="none" w:sz="0" w:space="0" w:color="auto"/>
            <w:left w:val="none" w:sz="0" w:space="0" w:color="auto"/>
            <w:bottom w:val="none" w:sz="0" w:space="0" w:color="auto"/>
            <w:right w:val="none" w:sz="0" w:space="0" w:color="auto"/>
          </w:divBdr>
        </w:div>
        <w:div w:id="1351418149">
          <w:marLeft w:val="0"/>
          <w:marRight w:val="0"/>
          <w:marTop w:val="0"/>
          <w:marBottom w:val="0"/>
          <w:divBdr>
            <w:top w:val="none" w:sz="0" w:space="0" w:color="auto"/>
            <w:left w:val="none" w:sz="0" w:space="0" w:color="auto"/>
            <w:bottom w:val="none" w:sz="0" w:space="0" w:color="auto"/>
            <w:right w:val="none" w:sz="0" w:space="0" w:color="auto"/>
          </w:divBdr>
        </w:div>
        <w:div w:id="1357542225">
          <w:marLeft w:val="0"/>
          <w:marRight w:val="0"/>
          <w:marTop w:val="0"/>
          <w:marBottom w:val="0"/>
          <w:divBdr>
            <w:top w:val="none" w:sz="0" w:space="0" w:color="auto"/>
            <w:left w:val="none" w:sz="0" w:space="0" w:color="auto"/>
            <w:bottom w:val="none" w:sz="0" w:space="0" w:color="auto"/>
            <w:right w:val="none" w:sz="0" w:space="0" w:color="auto"/>
          </w:divBdr>
        </w:div>
        <w:div w:id="1696495443">
          <w:marLeft w:val="0"/>
          <w:marRight w:val="0"/>
          <w:marTop w:val="0"/>
          <w:marBottom w:val="0"/>
          <w:divBdr>
            <w:top w:val="none" w:sz="0" w:space="0" w:color="auto"/>
            <w:left w:val="none" w:sz="0" w:space="0" w:color="auto"/>
            <w:bottom w:val="none" w:sz="0" w:space="0" w:color="auto"/>
            <w:right w:val="none" w:sz="0" w:space="0" w:color="auto"/>
          </w:divBdr>
        </w:div>
        <w:div w:id="1954512501">
          <w:marLeft w:val="0"/>
          <w:marRight w:val="0"/>
          <w:marTop w:val="0"/>
          <w:marBottom w:val="0"/>
          <w:divBdr>
            <w:top w:val="none" w:sz="0" w:space="0" w:color="auto"/>
            <w:left w:val="none" w:sz="0" w:space="0" w:color="auto"/>
            <w:bottom w:val="none" w:sz="0" w:space="0" w:color="auto"/>
            <w:right w:val="none" w:sz="0" w:space="0" w:color="auto"/>
          </w:divBdr>
        </w:div>
        <w:div w:id="1994330661">
          <w:marLeft w:val="0"/>
          <w:marRight w:val="0"/>
          <w:marTop w:val="0"/>
          <w:marBottom w:val="0"/>
          <w:divBdr>
            <w:top w:val="none" w:sz="0" w:space="0" w:color="auto"/>
            <w:left w:val="none" w:sz="0" w:space="0" w:color="auto"/>
            <w:bottom w:val="none" w:sz="0" w:space="0" w:color="auto"/>
            <w:right w:val="none" w:sz="0" w:space="0" w:color="auto"/>
          </w:divBdr>
        </w:div>
      </w:divsChild>
    </w:div>
    <w:div w:id="1027609107">
      <w:bodyDiv w:val="1"/>
      <w:marLeft w:val="0"/>
      <w:marRight w:val="0"/>
      <w:marTop w:val="0"/>
      <w:marBottom w:val="0"/>
      <w:divBdr>
        <w:top w:val="none" w:sz="0" w:space="0" w:color="auto"/>
        <w:left w:val="none" w:sz="0" w:space="0" w:color="auto"/>
        <w:bottom w:val="none" w:sz="0" w:space="0" w:color="auto"/>
        <w:right w:val="none" w:sz="0" w:space="0" w:color="auto"/>
      </w:divBdr>
    </w:div>
    <w:div w:id="1027676236">
      <w:bodyDiv w:val="1"/>
      <w:marLeft w:val="0"/>
      <w:marRight w:val="0"/>
      <w:marTop w:val="0"/>
      <w:marBottom w:val="0"/>
      <w:divBdr>
        <w:top w:val="none" w:sz="0" w:space="0" w:color="auto"/>
        <w:left w:val="none" w:sz="0" w:space="0" w:color="auto"/>
        <w:bottom w:val="none" w:sz="0" w:space="0" w:color="auto"/>
        <w:right w:val="none" w:sz="0" w:space="0" w:color="auto"/>
      </w:divBdr>
    </w:div>
    <w:div w:id="1027680363">
      <w:bodyDiv w:val="1"/>
      <w:marLeft w:val="0"/>
      <w:marRight w:val="0"/>
      <w:marTop w:val="0"/>
      <w:marBottom w:val="0"/>
      <w:divBdr>
        <w:top w:val="none" w:sz="0" w:space="0" w:color="auto"/>
        <w:left w:val="none" w:sz="0" w:space="0" w:color="auto"/>
        <w:bottom w:val="none" w:sz="0" w:space="0" w:color="auto"/>
        <w:right w:val="none" w:sz="0" w:space="0" w:color="auto"/>
      </w:divBdr>
    </w:div>
    <w:div w:id="1028141285">
      <w:bodyDiv w:val="1"/>
      <w:marLeft w:val="0"/>
      <w:marRight w:val="0"/>
      <w:marTop w:val="0"/>
      <w:marBottom w:val="0"/>
      <w:divBdr>
        <w:top w:val="none" w:sz="0" w:space="0" w:color="auto"/>
        <w:left w:val="none" w:sz="0" w:space="0" w:color="auto"/>
        <w:bottom w:val="none" w:sz="0" w:space="0" w:color="auto"/>
        <w:right w:val="none" w:sz="0" w:space="0" w:color="auto"/>
      </w:divBdr>
    </w:div>
    <w:div w:id="1028606265">
      <w:bodyDiv w:val="1"/>
      <w:marLeft w:val="0"/>
      <w:marRight w:val="0"/>
      <w:marTop w:val="0"/>
      <w:marBottom w:val="0"/>
      <w:divBdr>
        <w:top w:val="none" w:sz="0" w:space="0" w:color="auto"/>
        <w:left w:val="none" w:sz="0" w:space="0" w:color="auto"/>
        <w:bottom w:val="none" w:sz="0" w:space="0" w:color="auto"/>
        <w:right w:val="none" w:sz="0" w:space="0" w:color="auto"/>
      </w:divBdr>
    </w:div>
    <w:div w:id="1030296947">
      <w:bodyDiv w:val="1"/>
      <w:marLeft w:val="0"/>
      <w:marRight w:val="0"/>
      <w:marTop w:val="0"/>
      <w:marBottom w:val="0"/>
      <w:divBdr>
        <w:top w:val="none" w:sz="0" w:space="0" w:color="auto"/>
        <w:left w:val="none" w:sz="0" w:space="0" w:color="auto"/>
        <w:bottom w:val="none" w:sz="0" w:space="0" w:color="auto"/>
        <w:right w:val="none" w:sz="0" w:space="0" w:color="auto"/>
      </w:divBdr>
    </w:div>
    <w:div w:id="1030641366">
      <w:bodyDiv w:val="1"/>
      <w:marLeft w:val="0"/>
      <w:marRight w:val="0"/>
      <w:marTop w:val="0"/>
      <w:marBottom w:val="0"/>
      <w:divBdr>
        <w:top w:val="none" w:sz="0" w:space="0" w:color="auto"/>
        <w:left w:val="none" w:sz="0" w:space="0" w:color="auto"/>
        <w:bottom w:val="none" w:sz="0" w:space="0" w:color="auto"/>
        <w:right w:val="none" w:sz="0" w:space="0" w:color="auto"/>
      </w:divBdr>
    </w:div>
    <w:div w:id="1032998037">
      <w:bodyDiv w:val="1"/>
      <w:marLeft w:val="0"/>
      <w:marRight w:val="0"/>
      <w:marTop w:val="0"/>
      <w:marBottom w:val="0"/>
      <w:divBdr>
        <w:top w:val="none" w:sz="0" w:space="0" w:color="auto"/>
        <w:left w:val="none" w:sz="0" w:space="0" w:color="auto"/>
        <w:bottom w:val="none" w:sz="0" w:space="0" w:color="auto"/>
        <w:right w:val="none" w:sz="0" w:space="0" w:color="auto"/>
      </w:divBdr>
    </w:div>
    <w:div w:id="1035078937">
      <w:bodyDiv w:val="1"/>
      <w:marLeft w:val="0"/>
      <w:marRight w:val="0"/>
      <w:marTop w:val="0"/>
      <w:marBottom w:val="0"/>
      <w:divBdr>
        <w:top w:val="none" w:sz="0" w:space="0" w:color="auto"/>
        <w:left w:val="none" w:sz="0" w:space="0" w:color="auto"/>
        <w:bottom w:val="none" w:sz="0" w:space="0" w:color="auto"/>
        <w:right w:val="none" w:sz="0" w:space="0" w:color="auto"/>
      </w:divBdr>
    </w:div>
    <w:div w:id="1036195745">
      <w:bodyDiv w:val="1"/>
      <w:marLeft w:val="0"/>
      <w:marRight w:val="0"/>
      <w:marTop w:val="0"/>
      <w:marBottom w:val="0"/>
      <w:divBdr>
        <w:top w:val="none" w:sz="0" w:space="0" w:color="auto"/>
        <w:left w:val="none" w:sz="0" w:space="0" w:color="auto"/>
        <w:bottom w:val="none" w:sz="0" w:space="0" w:color="auto"/>
        <w:right w:val="none" w:sz="0" w:space="0" w:color="auto"/>
      </w:divBdr>
    </w:div>
    <w:div w:id="1036349033">
      <w:bodyDiv w:val="1"/>
      <w:marLeft w:val="0"/>
      <w:marRight w:val="0"/>
      <w:marTop w:val="0"/>
      <w:marBottom w:val="0"/>
      <w:divBdr>
        <w:top w:val="none" w:sz="0" w:space="0" w:color="auto"/>
        <w:left w:val="none" w:sz="0" w:space="0" w:color="auto"/>
        <w:bottom w:val="none" w:sz="0" w:space="0" w:color="auto"/>
        <w:right w:val="none" w:sz="0" w:space="0" w:color="auto"/>
      </w:divBdr>
    </w:div>
    <w:div w:id="1036809141">
      <w:bodyDiv w:val="1"/>
      <w:marLeft w:val="0"/>
      <w:marRight w:val="0"/>
      <w:marTop w:val="0"/>
      <w:marBottom w:val="0"/>
      <w:divBdr>
        <w:top w:val="none" w:sz="0" w:space="0" w:color="auto"/>
        <w:left w:val="none" w:sz="0" w:space="0" w:color="auto"/>
        <w:bottom w:val="none" w:sz="0" w:space="0" w:color="auto"/>
        <w:right w:val="none" w:sz="0" w:space="0" w:color="auto"/>
      </w:divBdr>
    </w:div>
    <w:div w:id="1037467101">
      <w:bodyDiv w:val="1"/>
      <w:marLeft w:val="0"/>
      <w:marRight w:val="0"/>
      <w:marTop w:val="0"/>
      <w:marBottom w:val="0"/>
      <w:divBdr>
        <w:top w:val="none" w:sz="0" w:space="0" w:color="auto"/>
        <w:left w:val="none" w:sz="0" w:space="0" w:color="auto"/>
        <w:bottom w:val="none" w:sz="0" w:space="0" w:color="auto"/>
        <w:right w:val="none" w:sz="0" w:space="0" w:color="auto"/>
      </w:divBdr>
    </w:div>
    <w:div w:id="1038046128">
      <w:bodyDiv w:val="1"/>
      <w:marLeft w:val="0"/>
      <w:marRight w:val="0"/>
      <w:marTop w:val="0"/>
      <w:marBottom w:val="0"/>
      <w:divBdr>
        <w:top w:val="none" w:sz="0" w:space="0" w:color="auto"/>
        <w:left w:val="none" w:sz="0" w:space="0" w:color="auto"/>
        <w:bottom w:val="none" w:sz="0" w:space="0" w:color="auto"/>
        <w:right w:val="none" w:sz="0" w:space="0" w:color="auto"/>
      </w:divBdr>
    </w:div>
    <w:div w:id="1038746515">
      <w:bodyDiv w:val="1"/>
      <w:marLeft w:val="0"/>
      <w:marRight w:val="0"/>
      <w:marTop w:val="0"/>
      <w:marBottom w:val="0"/>
      <w:divBdr>
        <w:top w:val="none" w:sz="0" w:space="0" w:color="auto"/>
        <w:left w:val="none" w:sz="0" w:space="0" w:color="auto"/>
        <w:bottom w:val="none" w:sz="0" w:space="0" w:color="auto"/>
        <w:right w:val="none" w:sz="0" w:space="0" w:color="auto"/>
      </w:divBdr>
    </w:div>
    <w:div w:id="1044911813">
      <w:bodyDiv w:val="1"/>
      <w:marLeft w:val="0"/>
      <w:marRight w:val="0"/>
      <w:marTop w:val="0"/>
      <w:marBottom w:val="0"/>
      <w:divBdr>
        <w:top w:val="none" w:sz="0" w:space="0" w:color="auto"/>
        <w:left w:val="none" w:sz="0" w:space="0" w:color="auto"/>
        <w:bottom w:val="none" w:sz="0" w:space="0" w:color="auto"/>
        <w:right w:val="none" w:sz="0" w:space="0" w:color="auto"/>
      </w:divBdr>
      <w:divsChild>
        <w:div w:id="365373181">
          <w:marLeft w:val="0"/>
          <w:marRight w:val="0"/>
          <w:marTop w:val="0"/>
          <w:marBottom w:val="0"/>
          <w:divBdr>
            <w:top w:val="none" w:sz="0" w:space="0" w:color="auto"/>
            <w:left w:val="none" w:sz="0" w:space="0" w:color="auto"/>
            <w:bottom w:val="none" w:sz="0" w:space="0" w:color="auto"/>
            <w:right w:val="none" w:sz="0" w:space="0" w:color="auto"/>
          </w:divBdr>
        </w:div>
        <w:div w:id="660741343">
          <w:marLeft w:val="0"/>
          <w:marRight w:val="0"/>
          <w:marTop w:val="0"/>
          <w:marBottom w:val="0"/>
          <w:divBdr>
            <w:top w:val="none" w:sz="0" w:space="0" w:color="auto"/>
            <w:left w:val="none" w:sz="0" w:space="0" w:color="auto"/>
            <w:bottom w:val="none" w:sz="0" w:space="0" w:color="auto"/>
            <w:right w:val="none" w:sz="0" w:space="0" w:color="auto"/>
          </w:divBdr>
        </w:div>
        <w:div w:id="930507089">
          <w:marLeft w:val="0"/>
          <w:marRight w:val="0"/>
          <w:marTop w:val="0"/>
          <w:marBottom w:val="0"/>
          <w:divBdr>
            <w:top w:val="none" w:sz="0" w:space="0" w:color="auto"/>
            <w:left w:val="none" w:sz="0" w:space="0" w:color="auto"/>
            <w:bottom w:val="none" w:sz="0" w:space="0" w:color="auto"/>
            <w:right w:val="none" w:sz="0" w:space="0" w:color="auto"/>
          </w:divBdr>
        </w:div>
        <w:div w:id="1270313483">
          <w:marLeft w:val="0"/>
          <w:marRight w:val="0"/>
          <w:marTop w:val="0"/>
          <w:marBottom w:val="0"/>
          <w:divBdr>
            <w:top w:val="none" w:sz="0" w:space="0" w:color="auto"/>
            <w:left w:val="none" w:sz="0" w:space="0" w:color="auto"/>
            <w:bottom w:val="none" w:sz="0" w:space="0" w:color="auto"/>
            <w:right w:val="none" w:sz="0" w:space="0" w:color="auto"/>
          </w:divBdr>
        </w:div>
        <w:div w:id="1508867652">
          <w:marLeft w:val="0"/>
          <w:marRight w:val="0"/>
          <w:marTop w:val="0"/>
          <w:marBottom w:val="0"/>
          <w:divBdr>
            <w:top w:val="none" w:sz="0" w:space="0" w:color="auto"/>
            <w:left w:val="none" w:sz="0" w:space="0" w:color="auto"/>
            <w:bottom w:val="none" w:sz="0" w:space="0" w:color="auto"/>
            <w:right w:val="none" w:sz="0" w:space="0" w:color="auto"/>
          </w:divBdr>
        </w:div>
        <w:div w:id="1815368368">
          <w:marLeft w:val="0"/>
          <w:marRight w:val="0"/>
          <w:marTop w:val="0"/>
          <w:marBottom w:val="0"/>
          <w:divBdr>
            <w:top w:val="none" w:sz="0" w:space="0" w:color="auto"/>
            <w:left w:val="none" w:sz="0" w:space="0" w:color="auto"/>
            <w:bottom w:val="none" w:sz="0" w:space="0" w:color="auto"/>
            <w:right w:val="none" w:sz="0" w:space="0" w:color="auto"/>
          </w:divBdr>
        </w:div>
      </w:divsChild>
    </w:div>
    <w:div w:id="1045368048">
      <w:bodyDiv w:val="1"/>
      <w:marLeft w:val="0"/>
      <w:marRight w:val="0"/>
      <w:marTop w:val="0"/>
      <w:marBottom w:val="0"/>
      <w:divBdr>
        <w:top w:val="none" w:sz="0" w:space="0" w:color="auto"/>
        <w:left w:val="none" w:sz="0" w:space="0" w:color="auto"/>
        <w:bottom w:val="none" w:sz="0" w:space="0" w:color="auto"/>
        <w:right w:val="none" w:sz="0" w:space="0" w:color="auto"/>
      </w:divBdr>
    </w:div>
    <w:div w:id="1045445320">
      <w:bodyDiv w:val="1"/>
      <w:marLeft w:val="0"/>
      <w:marRight w:val="0"/>
      <w:marTop w:val="0"/>
      <w:marBottom w:val="0"/>
      <w:divBdr>
        <w:top w:val="none" w:sz="0" w:space="0" w:color="auto"/>
        <w:left w:val="none" w:sz="0" w:space="0" w:color="auto"/>
        <w:bottom w:val="none" w:sz="0" w:space="0" w:color="auto"/>
        <w:right w:val="none" w:sz="0" w:space="0" w:color="auto"/>
      </w:divBdr>
    </w:div>
    <w:div w:id="1046296919">
      <w:bodyDiv w:val="1"/>
      <w:marLeft w:val="0"/>
      <w:marRight w:val="0"/>
      <w:marTop w:val="0"/>
      <w:marBottom w:val="0"/>
      <w:divBdr>
        <w:top w:val="none" w:sz="0" w:space="0" w:color="auto"/>
        <w:left w:val="none" w:sz="0" w:space="0" w:color="auto"/>
        <w:bottom w:val="none" w:sz="0" w:space="0" w:color="auto"/>
        <w:right w:val="none" w:sz="0" w:space="0" w:color="auto"/>
      </w:divBdr>
    </w:div>
    <w:div w:id="1046610912">
      <w:bodyDiv w:val="1"/>
      <w:marLeft w:val="0"/>
      <w:marRight w:val="0"/>
      <w:marTop w:val="0"/>
      <w:marBottom w:val="0"/>
      <w:divBdr>
        <w:top w:val="none" w:sz="0" w:space="0" w:color="auto"/>
        <w:left w:val="none" w:sz="0" w:space="0" w:color="auto"/>
        <w:bottom w:val="none" w:sz="0" w:space="0" w:color="auto"/>
        <w:right w:val="none" w:sz="0" w:space="0" w:color="auto"/>
      </w:divBdr>
    </w:div>
    <w:div w:id="1047486010">
      <w:bodyDiv w:val="1"/>
      <w:marLeft w:val="0"/>
      <w:marRight w:val="0"/>
      <w:marTop w:val="0"/>
      <w:marBottom w:val="0"/>
      <w:divBdr>
        <w:top w:val="none" w:sz="0" w:space="0" w:color="auto"/>
        <w:left w:val="none" w:sz="0" w:space="0" w:color="auto"/>
        <w:bottom w:val="none" w:sz="0" w:space="0" w:color="auto"/>
        <w:right w:val="none" w:sz="0" w:space="0" w:color="auto"/>
      </w:divBdr>
      <w:divsChild>
        <w:div w:id="3554670">
          <w:marLeft w:val="0"/>
          <w:marRight w:val="0"/>
          <w:marTop w:val="0"/>
          <w:marBottom w:val="0"/>
          <w:divBdr>
            <w:top w:val="none" w:sz="0" w:space="0" w:color="auto"/>
            <w:left w:val="none" w:sz="0" w:space="0" w:color="auto"/>
            <w:bottom w:val="none" w:sz="0" w:space="0" w:color="auto"/>
            <w:right w:val="none" w:sz="0" w:space="0" w:color="auto"/>
          </w:divBdr>
        </w:div>
        <w:div w:id="72897525">
          <w:marLeft w:val="0"/>
          <w:marRight w:val="0"/>
          <w:marTop w:val="0"/>
          <w:marBottom w:val="0"/>
          <w:divBdr>
            <w:top w:val="none" w:sz="0" w:space="0" w:color="auto"/>
            <w:left w:val="none" w:sz="0" w:space="0" w:color="auto"/>
            <w:bottom w:val="none" w:sz="0" w:space="0" w:color="auto"/>
            <w:right w:val="none" w:sz="0" w:space="0" w:color="auto"/>
          </w:divBdr>
        </w:div>
        <w:div w:id="149760810">
          <w:marLeft w:val="0"/>
          <w:marRight w:val="0"/>
          <w:marTop w:val="0"/>
          <w:marBottom w:val="0"/>
          <w:divBdr>
            <w:top w:val="none" w:sz="0" w:space="0" w:color="auto"/>
            <w:left w:val="none" w:sz="0" w:space="0" w:color="auto"/>
            <w:bottom w:val="none" w:sz="0" w:space="0" w:color="auto"/>
            <w:right w:val="none" w:sz="0" w:space="0" w:color="auto"/>
          </w:divBdr>
        </w:div>
        <w:div w:id="490103740">
          <w:marLeft w:val="0"/>
          <w:marRight w:val="0"/>
          <w:marTop w:val="0"/>
          <w:marBottom w:val="0"/>
          <w:divBdr>
            <w:top w:val="none" w:sz="0" w:space="0" w:color="auto"/>
            <w:left w:val="none" w:sz="0" w:space="0" w:color="auto"/>
            <w:bottom w:val="none" w:sz="0" w:space="0" w:color="auto"/>
            <w:right w:val="none" w:sz="0" w:space="0" w:color="auto"/>
          </w:divBdr>
        </w:div>
        <w:div w:id="1087001516">
          <w:marLeft w:val="0"/>
          <w:marRight w:val="0"/>
          <w:marTop w:val="0"/>
          <w:marBottom w:val="0"/>
          <w:divBdr>
            <w:top w:val="none" w:sz="0" w:space="0" w:color="auto"/>
            <w:left w:val="none" w:sz="0" w:space="0" w:color="auto"/>
            <w:bottom w:val="none" w:sz="0" w:space="0" w:color="auto"/>
            <w:right w:val="none" w:sz="0" w:space="0" w:color="auto"/>
          </w:divBdr>
        </w:div>
        <w:div w:id="2090732582">
          <w:marLeft w:val="0"/>
          <w:marRight w:val="0"/>
          <w:marTop w:val="0"/>
          <w:marBottom w:val="0"/>
          <w:divBdr>
            <w:top w:val="none" w:sz="0" w:space="0" w:color="auto"/>
            <w:left w:val="none" w:sz="0" w:space="0" w:color="auto"/>
            <w:bottom w:val="none" w:sz="0" w:space="0" w:color="auto"/>
            <w:right w:val="none" w:sz="0" w:space="0" w:color="auto"/>
          </w:divBdr>
        </w:div>
      </w:divsChild>
    </w:div>
    <w:div w:id="1049259233">
      <w:bodyDiv w:val="1"/>
      <w:marLeft w:val="0"/>
      <w:marRight w:val="0"/>
      <w:marTop w:val="0"/>
      <w:marBottom w:val="0"/>
      <w:divBdr>
        <w:top w:val="none" w:sz="0" w:space="0" w:color="auto"/>
        <w:left w:val="none" w:sz="0" w:space="0" w:color="auto"/>
        <w:bottom w:val="none" w:sz="0" w:space="0" w:color="auto"/>
        <w:right w:val="none" w:sz="0" w:space="0" w:color="auto"/>
      </w:divBdr>
    </w:div>
    <w:div w:id="1049912392">
      <w:bodyDiv w:val="1"/>
      <w:marLeft w:val="0"/>
      <w:marRight w:val="0"/>
      <w:marTop w:val="0"/>
      <w:marBottom w:val="0"/>
      <w:divBdr>
        <w:top w:val="none" w:sz="0" w:space="0" w:color="auto"/>
        <w:left w:val="none" w:sz="0" w:space="0" w:color="auto"/>
        <w:bottom w:val="none" w:sz="0" w:space="0" w:color="auto"/>
        <w:right w:val="none" w:sz="0" w:space="0" w:color="auto"/>
      </w:divBdr>
    </w:div>
    <w:div w:id="1051609741">
      <w:bodyDiv w:val="1"/>
      <w:marLeft w:val="0"/>
      <w:marRight w:val="0"/>
      <w:marTop w:val="0"/>
      <w:marBottom w:val="0"/>
      <w:divBdr>
        <w:top w:val="none" w:sz="0" w:space="0" w:color="auto"/>
        <w:left w:val="none" w:sz="0" w:space="0" w:color="auto"/>
        <w:bottom w:val="none" w:sz="0" w:space="0" w:color="auto"/>
        <w:right w:val="none" w:sz="0" w:space="0" w:color="auto"/>
      </w:divBdr>
    </w:div>
    <w:div w:id="1051617794">
      <w:bodyDiv w:val="1"/>
      <w:marLeft w:val="0"/>
      <w:marRight w:val="0"/>
      <w:marTop w:val="0"/>
      <w:marBottom w:val="0"/>
      <w:divBdr>
        <w:top w:val="none" w:sz="0" w:space="0" w:color="auto"/>
        <w:left w:val="none" w:sz="0" w:space="0" w:color="auto"/>
        <w:bottom w:val="none" w:sz="0" w:space="0" w:color="auto"/>
        <w:right w:val="none" w:sz="0" w:space="0" w:color="auto"/>
      </w:divBdr>
    </w:div>
    <w:div w:id="1054739812">
      <w:bodyDiv w:val="1"/>
      <w:marLeft w:val="0"/>
      <w:marRight w:val="0"/>
      <w:marTop w:val="0"/>
      <w:marBottom w:val="0"/>
      <w:divBdr>
        <w:top w:val="none" w:sz="0" w:space="0" w:color="auto"/>
        <w:left w:val="none" w:sz="0" w:space="0" w:color="auto"/>
        <w:bottom w:val="none" w:sz="0" w:space="0" w:color="auto"/>
        <w:right w:val="none" w:sz="0" w:space="0" w:color="auto"/>
      </w:divBdr>
    </w:div>
    <w:div w:id="1055852555">
      <w:bodyDiv w:val="1"/>
      <w:marLeft w:val="0"/>
      <w:marRight w:val="0"/>
      <w:marTop w:val="0"/>
      <w:marBottom w:val="0"/>
      <w:divBdr>
        <w:top w:val="none" w:sz="0" w:space="0" w:color="auto"/>
        <w:left w:val="none" w:sz="0" w:space="0" w:color="auto"/>
        <w:bottom w:val="none" w:sz="0" w:space="0" w:color="auto"/>
        <w:right w:val="none" w:sz="0" w:space="0" w:color="auto"/>
      </w:divBdr>
    </w:div>
    <w:div w:id="1056779116">
      <w:bodyDiv w:val="1"/>
      <w:marLeft w:val="0"/>
      <w:marRight w:val="0"/>
      <w:marTop w:val="0"/>
      <w:marBottom w:val="0"/>
      <w:divBdr>
        <w:top w:val="none" w:sz="0" w:space="0" w:color="auto"/>
        <w:left w:val="none" w:sz="0" w:space="0" w:color="auto"/>
        <w:bottom w:val="none" w:sz="0" w:space="0" w:color="auto"/>
        <w:right w:val="none" w:sz="0" w:space="0" w:color="auto"/>
      </w:divBdr>
    </w:div>
    <w:div w:id="1058280667">
      <w:bodyDiv w:val="1"/>
      <w:marLeft w:val="0"/>
      <w:marRight w:val="0"/>
      <w:marTop w:val="0"/>
      <w:marBottom w:val="0"/>
      <w:divBdr>
        <w:top w:val="none" w:sz="0" w:space="0" w:color="auto"/>
        <w:left w:val="none" w:sz="0" w:space="0" w:color="auto"/>
        <w:bottom w:val="none" w:sz="0" w:space="0" w:color="auto"/>
        <w:right w:val="none" w:sz="0" w:space="0" w:color="auto"/>
      </w:divBdr>
    </w:div>
    <w:div w:id="1059744409">
      <w:bodyDiv w:val="1"/>
      <w:marLeft w:val="0"/>
      <w:marRight w:val="0"/>
      <w:marTop w:val="0"/>
      <w:marBottom w:val="0"/>
      <w:divBdr>
        <w:top w:val="none" w:sz="0" w:space="0" w:color="auto"/>
        <w:left w:val="none" w:sz="0" w:space="0" w:color="auto"/>
        <w:bottom w:val="none" w:sz="0" w:space="0" w:color="auto"/>
        <w:right w:val="none" w:sz="0" w:space="0" w:color="auto"/>
      </w:divBdr>
    </w:div>
    <w:div w:id="1060059591">
      <w:bodyDiv w:val="1"/>
      <w:marLeft w:val="0"/>
      <w:marRight w:val="0"/>
      <w:marTop w:val="0"/>
      <w:marBottom w:val="0"/>
      <w:divBdr>
        <w:top w:val="none" w:sz="0" w:space="0" w:color="auto"/>
        <w:left w:val="none" w:sz="0" w:space="0" w:color="auto"/>
        <w:bottom w:val="none" w:sz="0" w:space="0" w:color="auto"/>
        <w:right w:val="none" w:sz="0" w:space="0" w:color="auto"/>
      </w:divBdr>
    </w:div>
    <w:div w:id="1060254871">
      <w:bodyDiv w:val="1"/>
      <w:marLeft w:val="0"/>
      <w:marRight w:val="0"/>
      <w:marTop w:val="0"/>
      <w:marBottom w:val="0"/>
      <w:divBdr>
        <w:top w:val="none" w:sz="0" w:space="0" w:color="auto"/>
        <w:left w:val="none" w:sz="0" w:space="0" w:color="auto"/>
        <w:bottom w:val="none" w:sz="0" w:space="0" w:color="auto"/>
        <w:right w:val="none" w:sz="0" w:space="0" w:color="auto"/>
      </w:divBdr>
    </w:div>
    <w:div w:id="1061253575">
      <w:bodyDiv w:val="1"/>
      <w:marLeft w:val="0"/>
      <w:marRight w:val="0"/>
      <w:marTop w:val="0"/>
      <w:marBottom w:val="0"/>
      <w:divBdr>
        <w:top w:val="none" w:sz="0" w:space="0" w:color="auto"/>
        <w:left w:val="none" w:sz="0" w:space="0" w:color="auto"/>
        <w:bottom w:val="none" w:sz="0" w:space="0" w:color="auto"/>
        <w:right w:val="none" w:sz="0" w:space="0" w:color="auto"/>
      </w:divBdr>
    </w:div>
    <w:div w:id="1061711935">
      <w:bodyDiv w:val="1"/>
      <w:marLeft w:val="0"/>
      <w:marRight w:val="0"/>
      <w:marTop w:val="0"/>
      <w:marBottom w:val="0"/>
      <w:divBdr>
        <w:top w:val="none" w:sz="0" w:space="0" w:color="auto"/>
        <w:left w:val="none" w:sz="0" w:space="0" w:color="auto"/>
        <w:bottom w:val="none" w:sz="0" w:space="0" w:color="auto"/>
        <w:right w:val="none" w:sz="0" w:space="0" w:color="auto"/>
      </w:divBdr>
    </w:div>
    <w:div w:id="1062098166">
      <w:bodyDiv w:val="1"/>
      <w:marLeft w:val="0"/>
      <w:marRight w:val="0"/>
      <w:marTop w:val="0"/>
      <w:marBottom w:val="0"/>
      <w:divBdr>
        <w:top w:val="none" w:sz="0" w:space="0" w:color="auto"/>
        <w:left w:val="none" w:sz="0" w:space="0" w:color="auto"/>
        <w:bottom w:val="none" w:sz="0" w:space="0" w:color="auto"/>
        <w:right w:val="none" w:sz="0" w:space="0" w:color="auto"/>
      </w:divBdr>
    </w:div>
    <w:div w:id="1063522762">
      <w:bodyDiv w:val="1"/>
      <w:marLeft w:val="0"/>
      <w:marRight w:val="0"/>
      <w:marTop w:val="0"/>
      <w:marBottom w:val="0"/>
      <w:divBdr>
        <w:top w:val="none" w:sz="0" w:space="0" w:color="auto"/>
        <w:left w:val="none" w:sz="0" w:space="0" w:color="auto"/>
        <w:bottom w:val="none" w:sz="0" w:space="0" w:color="auto"/>
        <w:right w:val="none" w:sz="0" w:space="0" w:color="auto"/>
      </w:divBdr>
    </w:div>
    <w:div w:id="1064184744">
      <w:bodyDiv w:val="1"/>
      <w:marLeft w:val="0"/>
      <w:marRight w:val="0"/>
      <w:marTop w:val="0"/>
      <w:marBottom w:val="0"/>
      <w:divBdr>
        <w:top w:val="none" w:sz="0" w:space="0" w:color="auto"/>
        <w:left w:val="none" w:sz="0" w:space="0" w:color="auto"/>
        <w:bottom w:val="none" w:sz="0" w:space="0" w:color="auto"/>
        <w:right w:val="none" w:sz="0" w:space="0" w:color="auto"/>
      </w:divBdr>
    </w:div>
    <w:div w:id="1064793410">
      <w:bodyDiv w:val="1"/>
      <w:marLeft w:val="0"/>
      <w:marRight w:val="0"/>
      <w:marTop w:val="0"/>
      <w:marBottom w:val="0"/>
      <w:divBdr>
        <w:top w:val="none" w:sz="0" w:space="0" w:color="auto"/>
        <w:left w:val="none" w:sz="0" w:space="0" w:color="auto"/>
        <w:bottom w:val="none" w:sz="0" w:space="0" w:color="auto"/>
        <w:right w:val="none" w:sz="0" w:space="0" w:color="auto"/>
      </w:divBdr>
    </w:div>
    <w:div w:id="1065109231">
      <w:bodyDiv w:val="1"/>
      <w:marLeft w:val="0"/>
      <w:marRight w:val="0"/>
      <w:marTop w:val="0"/>
      <w:marBottom w:val="0"/>
      <w:divBdr>
        <w:top w:val="none" w:sz="0" w:space="0" w:color="auto"/>
        <w:left w:val="none" w:sz="0" w:space="0" w:color="auto"/>
        <w:bottom w:val="none" w:sz="0" w:space="0" w:color="auto"/>
        <w:right w:val="none" w:sz="0" w:space="0" w:color="auto"/>
      </w:divBdr>
    </w:div>
    <w:div w:id="1065763037">
      <w:bodyDiv w:val="1"/>
      <w:marLeft w:val="0"/>
      <w:marRight w:val="0"/>
      <w:marTop w:val="0"/>
      <w:marBottom w:val="0"/>
      <w:divBdr>
        <w:top w:val="none" w:sz="0" w:space="0" w:color="auto"/>
        <w:left w:val="none" w:sz="0" w:space="0" w:color="auto"/>
        <w:bottom w:val="none" w:sz="0" w:space="0" w:color="auto"/>
        <w:right w:val="none" w:sz="0" w:space="0" w:color="auto"/>
      </w:divBdr>
    </w:div>
    <w:div w:id="1066610394">
      <w:bodyDiv w:val="1"/>
      <w:marLeft w:val="0"/>
      <w:marRight w:val="0"/>
      <w:marTop w:val="0"/>
      <w:marBottom w:val="0"/>
      <w:divBdr>
        <w:top w:val="none" w:sz="0" w:space="0" w:color="auto"/>
        <w:left w:val="none" w:sz="0" w:space="0" w:color="auto"/>
        <w:bottom w:val="none" w:sz="0" w:space="0" w:color="auto"/>
        <w:right w:val="none" w:sz="0" w:space="0" w:color="auto"/>
      </w:divBdr>
    </w:div>
    <w:div w:id="1068840110">
      <w:bodyDiv w:val="1"/>
      <w:marLeft w:val="0"/>
      <w:marRight w:val="0"/>
      <w:marTop w:val="0"/>
      <w:marBottom w:val="0"/>
      <w:divBdr>
        <w:top w:val="none" w:sz="0" w:space="0" w:color="auto"/>
        <w:left w:val="none" w:sz="0" w:space="0" w:color="auto"/>
        <w:bottom w:val="none" w:sz="0" w:space="0" w:color="auto"/>
        <w:right w:val="none" w:sz="0" w:space="0" w:color="auto"/>
      </w:divBdr>
    </w:div>
    <w:div w:id="1069575467">
      <w:bodyDiv w:val="1"/>
      <w:marLeft w:val="0"/>
      <w:marRight w:val="0"/>
      <w:marTop w:val="0"/>
      <w:marBottom w:val="0"/>
      <w:divBdr>
        <w:top w:val="none" w:sz="0" w:space="0" w:color="auto"/>
        <w:left w:val="none" w:sz="0" w:space="0" w:color="auto"/>
        <w:bottom w:val="none" w:sz="0" w:space="0" w:color="auto"/>
        <w:right w:val="none" w:sz="0" w:space="0" w:color="auto"/>
      </w:divBdr>
    </w:div>
    <w:div w:id="1069772152">
      <w:bodyDiv w:val="1"/>
      <w:marLeft w:val="0"/>
      <w:marRight w:val="0"/>
      <w:marTop w:val="0"/>
      <w:marBottom w:val="0"/>
      <w:divBdr>
        <w:top w:val="none" w:sz="0" w:space="0" w:color="auto"/>
        <w:left w:val="none" w:sz="0" w:space="0" w:color="auto"/>
        <w:bottom w:val="none" w:sz="0" w:space="0" w:color="auto"/>
        <w:right w:val="none" w:sz="0" w:space="0" w:color="auto"/>
      </w:divBdr>
    </w:div>
    <w:div w:id="1071391817">
      <w:bodyDiv w:val="1"/>
      <w:marLeft w:val="0"/>
      <w:marRight w:val="0"/>
      <w:marTop w:val="0"/>
      <w:marBottom w:val="0"/>
      <w:divBdr>
        <w:top w:val="none" w:sz="0" w:space="0" w:color="auto"/>
        <w:left w:val="none" w:sz="0" w:space="0" w:color="auto"/>
        <w:bottom w:val="none" w:sz="0" w:space="0" w:color="auto"/>
        <w:right w:val="none" w:sz="0" w:space="0" w:color="auto"/>
      </w:divBdr>
    </w:div>
    <w:div w:id="1072046381">
      <w:bodyDiv w:val="1"/>
      <w:marLeft w:val="0"/>
      <w:marRight w:val="0"/>
      <w:marTop w:val="0"/>
      <w:marBottom w:val="0"/>
      <w:divBdr>
        <w:top w:val="none" w:sz="0" w:space="0" w:color="auto"/>
        <w:left w:val="none" w:sz="0" w:space="0" w:color="auto"/>
        <w:bottom w:val="none" w:sz="0" w:space="0" w:color="auto"/>
        <w:right w:val="none" w:sz="0" w:space="0" w:color="auto"/>
      </w:divBdr>
    </w:div>
    <w:div w:id="1073970035">
      <w:bodyDiv w:val="1"/>
      <w:marLeft w:val="0"/>
      <w:marRight w:val="0"/>
      <w:marTop w:val="0"/>
      <w:marBottom w:val="0"/>
      <w:divBdr>
        <w:top w:val="none" w:sz="0" w:space="0" w:color="auto"/>
        <w:left w:val="none" w:sz="0" w:space="0" w:color="auto"/>
        <w:bottom w:val="none" w:sz="0" w:space="0" w:color="auto"/>
        <w:right w:val="none" w:sz="0" w:space="0" w:color="auto"/>
      </w:divBdr>
    </w:div>
    <w:div w:id="1075132473">
      <w:bodyDiv w:val="1"/>
      <w:marLeft w:val="0"/>
      <w:marRight w:val="0"/>
      <w:marTop w:val="0"/>
      <w:marBottom w:val="0"/>
      <w:divBdr>
        <w:top w:val="none" w:sz="0" w:space="0" w:color="auto"/>
        <w:left w:val="none" w:sz="0" w:space="0" w:color="auto"/>
        <w:bottom w:val="none" w:sz="0" w:space="0" w:color="auto"/>
        <w:right w:val="none" w:sz="0" w:space="0" w:color="auto"/>
      </w:divBdr>
    </w:div>
    <w:div w:id="1076441027">
      <w:bodyDiv w:val="1"/>
      <w:marLeft w:val="0"/>
      <w:marRight w:val="0"/>
      <w:marTop w:val="0"/>
      <w:marBottom w:val="0"/>
      <w:divBdr>
        <w:top w:val="none" w:sz="0" w:space="0" w:color="auto"/>
        <w:left w:val="none" w:sz="0" w:space="0" w:color="auto"/>
        <w:bottom w:val="none" w:sz="0" w:space="0" w:color="auto"/>
        <w:right w:val="none" w:sz="0" w:space="0" w:color="auto"/>
      </w:divBdr>
    </w:div>
    <w:div w:id="1076826480">
      <w:bodyDiv w:val="1"/>
      <w:marLeft w:val="0"/>
      <w:marRight w:val="0"/>
      <w:marTop w:val="0"/>
      <w:marBottom w:val="0"/>
      <w:divBdr>
        <w:top w:val="none" w:sz="0" w:space="0" w:color="auto"/>
        <w:left w:val="none" w:sz="0" w:space="0" w:color="auto"/>
        <w:bottom w:val="none" w:sz="0" w:space="0" w:color="auto"/>
        <w:right w:val="none" w:sz="0" w:space="0" w:color="auto"/>
      </w:divBdr>
    </w:div>
    <w:div w:id="1077678153">
      <w:bodyDiv w:val="1"/>
      <w:marLeft w:val="0"/>
      <w:marRight w:val="0"/>
      <w:marTop w:val="0"/>
      <w:marBottom w:val="0"/>
      <w:divBdr>
        <w:top w:val="none" w:sz="0" w:space="0" w:color="auto"/>
        <w:left w:val="none" w:sz="0" w:space="0" w:color="auto"/>
        <w:bottom w:val="none" w:sz="0" w:space="0" w:color="auto"/>
        <w:right w:val="none" w:sz="0" w:space="0" w:color="auto"/>
      </w:divBdr>
    </w:div>
    <w:div w:id="1077896848">
      <w:bodyDiv w:val="1"/>
      <w:marLeft w:val="0"/>
      <w:marRight w:val="0"/>
      <w:marTop w:val="0"/>
      <w:marBottom w:val="0"/>
      <w:divBdr>
        <w:top w:val="none" w:sz="0" w:space="0" w:color="auto"/>
        <w:left w:val="none" w:sz="0" w:space="0" w:color="auto"/>
        <w:bottom w:val="none" w:sz="0" w:space="0" w:color="auto"/>
        <w:right w:val="none" w:sz="0" w:space="0" w:color="auto"/>
      </w:divBdr>
    </w:div>
    <w:div w:id="1080055166">
      <w:bodyDiv w:val="1"/>
      <w:marLeft w:val="0"/>
      <w:marRight w:val="0"/>
      <w:marTop w:val="0"/>
      <w:marBottom w:val="0"/>
      <w:divBdr>
        <w:top w:val="none" w:sz="0" w:space="0" w:color="auto"/>
        <w:left w:val="none" w:sz="0" w:space="0" w:color="auto"/>
        <w:bottom w:val="none" w:sz="0" w:space="0" w:color="auto"/>
        <w:right w:val="none" w:sz="0" w:space="0" w:color="auto"/>
      </w:divBdr>
    </w:div>
    <w:div w:id="1082336897">
      <w:bodyDiv w:val="1"/>
      <w:marLeft w:val="0"/>
      <w:marRight w:val="0"/>
      <w:marTop w:val="0"/>
      <w:marBottom w:val="0"/>
      <w:divBdr>
        <w:top w:val="none" w:sz="0" w:space="0" w:color="auto"/>
        <w:left w:val="none" w:sz="0" w:space="0" w:color="auto"/>
        <w:bottom w:val="none" w:sz="0" w:space="0" w:color="auto"/>
        <w:right w:val="none" w:sz="0" w:space="0" w:color="auto"/>
      </w:divBdr>
    </w:div>
    <w:div w:id="1083258793">
      <w:bodyDiv w:val="1"/>
      <w:marLeft w:val="0"/>
      <w:marRight w:val="0"/>
      <w:marTop w:val="0"/>
      <w:marBottom w:val="0"/>
      <w:divBdr>
        <w:top w:val="none" w:sz="0" w:space="0" w:color="auto"/>
        <w:left w:val="none" w:sz="0" w:space="0" w:color="auto"/>
        <w:bottom w:val="none" w:sz="0" w:space="0" w:color="auto"/>
        <w:right w:val="none" w:sz="0" w:space="0" w:color="auto"/>
      </w:divBdr>
    </w:div>
    <w:div w:id="1083340193">
      <w:bodyDiv w:val="1"/>
      <w:marLeft w:val="0"/>
      <w:marRight w:val="0"/>
      <w:marTop w:val="0"/>
      <w:marBottom w:val="0"/>
      <w:divBdr>
        <w:top w:val="none" w:sz="0" w:space="0" w:color="auto"/>
        <w:left w:val="none" w:sz="0" w:space="0" w:color="auto"/>
        <w:bottom w:val="none" w:sz="0" w:space="0" w:color="auto"/>
        <w:right w:val="none" w:sz="0" w:space="0" w:color="auto"/>
      </w:divBdr>
    </w:div>
    <w:div w:id="1083798682">
      <w:bodyDiv w:val="1"/>
      <w:marLeft w:val="0"/>
      <w:marRight w:val="0"/>
      <w:marTop w:val="0"/>
      <w:marBottom w:val="0"/>
      <w:divBdr>
        <w:top w:val="none" w:sz="0" w:space="0" w:color="auto"/>
        <w:left w:val="none" w:sz="0" w:space="0" w:color="auto"/>
        <w:bottom w:val="none" w:sz="0" w:space="0" w:color="auto"/>
        <w:right w:val="none" w:sz="0" w:space="0" w:color="auto"/>
      </w:divBdr>
    </w:div>
    <w:div w:id="1085229444">
      <w:bodyDiv w:val="1"/>
      <w:marLeft w:val="0"/>
      <w:marRight w:val="0"/>
      <w:marTop w:val="0"/>
      <w:marBottom w:val="0"/>
      <w:divBdr>
        <w:top w:val="none" w:sz="0" w:space="0" w:color="auto"/>
        <w:left w:val="none" w:sz="0" w:space="0" w:color="auto"/>
        <w:bottom w:val="none" w:sz="0" w:space="0" w:color="auto"/>
        <w:right w:val="none" w:sz="0" w:space="0" w:color="auto"/>
      </w:divBdr>
      <w:divsChild>
        <w:div w:id="883522113">
          <w:marLeft w:val="0"/>
          <w:marRight w:val="0"/>
          <w:marTop w:val="0"/>
          <w:marBottom w:val="0"/>
          <w:divBdr>
            <w:top w:val="none" w:sz="0" w:space="0" w:color="auto"/>
            <w:left w:val="none" w:sz="0" w:space="0" w:color="auto"/>
            <w:bottom w:val="none" w:sz="0" w:space="0" w:color="auto"/>
            <w:right w:val="none" w:sz="0" w:space="0" w:color="auto"/>
          </w:divBdr>
        </w:div>
      </w:divsChild>
    </w:div>
    <w:div w:id="1085343751">
      <w:bodyDiv w:val="1"/>
      <w:marLeft w:val="0"/>
      <w:marRight w:val="0"/>
      <w:marTop w:val="0"/>
      <w:marBottom w:val="0"/>
      <w:divBdr>
        <w:top w:val="none" w:sz="0" w:space="0" w:color="auto"/>
        <w:left w:val="none" w:sz="0" w:space="0" w:color="auto"/>
        <w:bottom w:val="none" w:sz="0" w:space="0" w:color="auto"/>
        <w:right w:val="none" w:sz="0" w:space="0" w:color="auto"/>
      </w:divBdr>
    </w:div>
    <w:div w:id="1086422101">
      <w:bodyDiv w:val="1"/>
      <w:marLeft w:val="0"/>
      <w:marRight w:val="0"/>
      <w:marTop w:val="0"/>
      <w:marBottom w:val="0"/>
      <w:divBdr>
        <w:top w:val="none" w:sz="0" w:space="0" w:color="auto"/>
        <w:left w:val="none" w:sz="0" w:space="0" w:color="auto"/>
        <w:bottom w:val="none" w:sz="0" w:space="0" w:color="auto"/>
        <w:right w:val="none" w:sz="0" w:space="0" w:color="auto"/>
      </w:divBdr>
    </w:div>
    <w:div w:id="1087384105">
      <w:bodyDiv w:val="1"/>
      <w:marLeft w:val="0"/>
      <w:marRight w:val="0"/>
      <w:marTop w:val="0"/>
      <w:marBottom w:val="0"/>
      <w:divBdr>
        <w:top w:val="none" w:sz="0" w:space="0" w:color="auto"/>
        <w:left w:val="none" w:sz="0" w:space="0" w:color="auto"/>
        <w:bottom w:val="none" w:sz="0" w:space="0" w:color="auto"/>
        <w:right w:val="none" w:sz="0" w:space="0" w:color="auto"/>
      </w:divBdr>
    </w:div>
    <w:div w:id="1087462048">
      <w:bodyDiv w:val="1"/>
      <w:marLeft w:val="0"/>
      <w:marRight w:val="0"/>
      <w:marTop w:val="0"/>
      <w:marBottom w:val="0"/>
      <w:divBdr>
        <w:top w:val="none" w:sz="0" w:space="0" w:color="auto"/>
        <w:left w:val="none" w:sz="0" w:space="0" w:color="auto"/>
        <w:bottom w:val="none" w:sz="0" w:space="0" w:color="auto"/>
        <w:right w:val="none" w:sz="0" w:space="0" w:color="auto"/>
      </w:divBdr>
    </w:div>
    <w:div w:id="1088700174">
      <w:bodyDiv w:val="1"/>
      <w:marLeft w:val="0"/>
      <w:marRight w:val="0"/>
      <w:marTop w:val="0"/>
      <w:marBottom w:val="0"/>
      <w:divBdr>
        <w:top w:val="none" w:sz="0" w:space="0" w:color="auto"/>
        <w:left w:val="none" w:sz="0" w:space="0" w:color="auto"/>
        <w:bottom w:val="none" w:sz="0" w:space="0" w:color="auto"/>
        <w:right w:val="none" w:sz="0" w:space="0" w:color="auto"/>
      </w:divBdr>
    </w:div>
    <w:div w:id="1089933207">
      <w:bodyDiv w:val="1"/>
      <w:marLeft w:val="0"/>
      <w:marRight w:val="0"/>
      <w:marTop w:val="0"/>
      <w:marBottom w:val="0"/>
      <w:divBdr>
        <w:top w:val="none" w:sz="0" w:space="0" w:color="auto"/>
        <w:left w:val="none" w:sz="0" w:space="0" w:color="auto"/>
        <w:bottom w:val="none" w:sz="0" w:space="0" w:color="auto"/>
        <w:right w:val="none" w:sz="0" w:space="0" w:color="auto"/>
      </w:divBdr>
    </w:div>
    <w:div w:id="1090084318">
      <w:bodyDiv w:val="1"/>
      <w:marLeft w:val="0"/>
      <w:marRight w:val="0"/>
      <w:marTop w:val="0"/>
      <w:marBottom w:val="0"/>
      <w:divBdr>
        <w:top w:val="none" w:sz="0" w:space="0" w:color="auto"/>
        <w:left w:val="none" w:sz="0" w:space="0" w:color="auto"/>
        <w:bottom w:val="none" w:sz="0" w:space="0" w:color="auto"/>
        <w:right w:val="none" w:sz="0" w:space="0" w:color="auto"/>
      </w:divBdr>
    </w:div>
    <w:div w:id="1090589224">
      <w:bodyDiv w:val="1"/>
      <w:marLeft w:val="0"/>
      <w:marRight w:val="0"/>
      <w:marTop w:val="0"/>
      <w:marBottom w:val="0"/>
      <w:divBdr>
        <w:top w:val="none" w:sz="0" w:space="0" w:color="auto"/>
        <w:left w:val="none" w:sz="0" w:space="0" w:color="auto"/>
        <w:bottom w:val="none" w:sz="0" w:space="0" w:color="auto"/>
        <w:right w:val="none" w:sz="0" w:space="0" w:color="auto"/>
      </w:divBdr>
    </w:div>
    <w:div w:id="1091659779">
      <w:bodyDiv w:val="1"/>
      <w:marLeft w:val="0"/>
      <w:marRight w:val="0"/>
      <w:marTop w:val="0"/>
      <w:marBottom w:val="0"/>
      <w:divBdr>
        <w:top w:val="none" w:sz="0" w:space="0" w:color="auto"/>
        <w:left w:val="none" w:sz="0" w:space="0" w:color="auto"/>
        <w:bottom w:val="none" w:sz="0" w:space="0" w:color="auto"/>
        <w:right w:val="none" w:sz="0" w:space="0" w:color="auto"/>
      </w:divBdr>
    </w:div>
    <w:div w:id="1092311448">
      <w:bodyDiv w:val="1"/>
      <w:marLeft w:val="0"/>
      <w:marRight w:val="0"/>
      <w:marTop w:val="0"/>
      <w:marBottom w:val="0"/>
      <w:divBdr>
        <w:top w:val="none" w:sz="0" w:space="0" w:color="auto"/>
        <w:left w:val="none" w:sz="0" w:space="0" w:color="auto"/>
        <w:bottom w:val="none" w:sz="0" w:space="0" w:color="auto"/>
        <w:right w:val="none" w:sz="0" w:space="0" w:color="auto"/>
      </w:divBdr>
      <w:divsChild>
        <w:div w:id="82999488">
          <w:marLeft w:val="0"/>
          <w:marRight w:val="0"/>
          <w:marTop w:val="0"/>
          <w:marBottom w:val="0"/>
          <w:divBdr>
            <w:top w:val="none" w:sz="0" w:space="0" w:color="auto"/>
            <w:left w:val="none" w:sz="0" w:space="0" w:color="auto"/>
            <w:bottom w:val="none" w:sz="0" w:space="0" w:color="auto"/>
            <w:right w:val="none" w:sz="0" w:space="0" w:color="auto"/>
          </w:divBdr>
        </w:div>
        <w:div w:id="286393079">
          <w:marLeft w:val="0"/>
          <w:marRight w:val="0"/>
          <w:marTop w:val="0"/>
          <w:marBottom w:val="0"/>
          <w:divBdr>
            <w:top w:val="none" w:sz="0" w:space="0" w:color="auto"/>
            <w:left w:val="none" w:sz="0" w:space="0" w:color="auto"/>
            <w:bottom w:val="none" w:sz="0" w:space="0" w:color="auto"/>
            <w:right w:val="none" w:sz="0" w:space="0" w:color="auto"/>
          </w:divBdr>
        </w:div>
        <w:div w:id="668605979">
          <w:marLeft w:val="0"/>
          <w:marRight w:val="0"/>
          <w:marTop w:val="0"/>
          <w:marBottom w:val="0"/>
          <w:divBdr>
            <w:top w:val="none" w:sz="0" w:space="0" w:color="auto"/>
            <w:left w:val="none" w:sz="0" w:space="0" w:color="auto"/>
            <w:bottom w:val="none" w:sz="0" w:space="0" w:color="auto"/>
            <w:right w:val="none" w:sz="0" w:space="0" w:color="auto"/>
          </w:divBdr>
        </w:div>
        <w:div w:id="700086825">
          <w:marLeft w:val="0"/>
          <w:marRight w:val="0"/>
          <w:marTop w:val="0"/>
          <w:marBottom w:val="0"/>
          <w:divBdr>
            <w:top w:val="none" w:sz="0" w:space="0" w:color="auto"/>
            <w:left w:val="none" w:sz="0" w:space="0" w:color="auto"/>
            <w:bottom w:val="none" w:sz="0" w:space="0" w:color="auto"/>
            <w:right w:val="none" w:sz="0" w:space="0" w:color="auto"/>
          </w:divBdr>
        </w:div>
        <w:div w:id="758600343">
          <w:marLeft w:val="0"/>
          <w:marRight w:val="0"/>
          <w:marTop w:val="0"/>
          <w:marBottom w:val="0"/>
          <w:divBdr>
            <w:top w:val="none" w:sz="0" w:space="0" w:color="auto"/>
            <w:left w:val="none" w:sz="0" w:space="0" w:color="auto"/>
            <w:bottom w:val="none" w:sz="0" w:space="0" w:color="auto"/>
            <w:right w:val="none" w:sz="0" w:space="0" w:color="auto"/>
          </w:divBdr>
        </w:div>
        <w:div w:id="1169099164">
          <w:marLeft w:val="0"/>
          <w:marRight w:val="0"/>
          <w:marTop w:val="0"/>
          <w:marBottom w:val="0"/>
          <w:divBdr>
            <w:top w:val="none" w:sz="0" w:space="0" w:color="auto"/>
            <w:left w:val="none" w:sz="0" w:space="0" w:color="auto"/>
            <w:bottom w:val="none" w:sz="0" w:space="0" w:color="auto"/>
            <w:right w:val="none" w:sz="0" w:space="0" w:color="auto"/>
          </w:divBdr>
        </w:div>
        <w:div w:id="1211721793">
          <w:marLeft w:val="0"/>
          <w:marRight w:val="0"/>
          <w:marTop w:val="0"/>
          <w:marBottom w:val="0"/>
          <w:divBdr>
            <w:top w:val="none" w:sz="0" w:space="0" w:color="auto"/>
            <w:left w:val="none" w:sz="0" w:space="0" w:color="auto"/>
            <w:bottom w:val="none" w:sz="0" w:space="0" w:color="auto"/>
            <w:right w:val="none" w:sz="0" w:space="0" w:color="auto"/>
          </w:divBdr>
        </w:div>
        <w:div w:id="1236205650">
          <w:marLeft w:val="0"/>
          <w:marRight w:val="0"/>
          <w:marTop w:val="0"/>
          <w:marBottom w:val="0"/>
          <w:divBdr>
            <w:top w:val="none" w:sz="0" w:space="0" w:color="auto"/>
            <w:left w:val="none" w:sz="0" w:space="0" w:color="auto"/>
            <w:bottom w:val="none" w:sz="0" w:space="0" w:color="auto"/>
            <w:right w:val="none" w:sz="0" w:space="0" w:color="auto"/>
          </w:divBdr>
        </w:div>
        <w:div w:id="1404252342">
          <w:marLeft w:val="0"/>
          <w:marRight w:val="0"/>
          <w:marTop w:val="0"/>
          <w:marBottom w:val="0"/>
          <w:divBdr>
            <w:top w:val="none" w:sz="0" w:space="0" w:color="auto"/>
            <w:left w:val="none" w:sz="0" w:space="0" w:color="auto"/>
            <w:bottom w:val="none" w:sz="0" w:space="0" w:color="auto"/>
            <w:right w:val="none" w:sz="0" w:space="0" w:color="auto"/>
          </w:divBdr>
        </w:div>
        <w:div w:id="2130321671">
          <w:marLeft w:val="0"/>
          <w:marRight w:val="0"/>
          <w:marTop w:val="0"/>
          <w:marBottom w:val="0"/>
          <w:divBdr>
            <w:top w:val="none" w:sz="0" w:space="0" w:color="auto"/>
            <w:left w:val="none" w:sz="0" w:space="0" w:color="auto"/>
            <w:bottom w:val="none" w:sz="0" w:space="0" w:color="auto"/>
            <w:right w:val="none" w:sz="0" w:space="0" w:color="auto"/>
          </w:divBdr>
        </w:div>
      </w:divsChild>
    </w:div>
    <w:div w:id="1093356794">
      <w:bodyDiv w:val="1"/>
      <w:marLeft w:val="0"/>
      <w:marRight w:val="0"/>
      <w:marTop w:val="0"/>
      <w:marBottom w:val="0"/>
      <w:divBdr>
        <w:top w:val="none" w:sz="0" w:space="0" w:color="auto"/>
        <w:left w:val="none" w:sz="0" w:space="0" w:color="auto"/>
        <w:bottom w:val="none" w:sz="0" w:space="0" w:color="auto"/>
        <w:right w:val="none" w:sz="0" w:space="0" w:color="auto"/>
      </w:divBdr>
      <w:divsChild>
        <w:div w:id="153763381">
          <w:marLeft w:val="0"/>
          <w:marRight w:val="0"/>
          <w:marTop w:val="0"/>
          <w:marBottom w:val="0"/>
          <w:divBdr>
            <w:top w:val="none" w:sz="0" w:space="0" w:color="auto"/>
            <w:left w:val="none" w:sz="0" w:space="0" w:color="auto"/>
            <w:bottom w:val="none" w:sz="0" w:space="0" w:color="auto"/>
            <w:right w:val="none" w:sz="0" w:space="0" w:color="auto"/>
          </w:divBdr>
        </w:div>
        <w:div w:id="486824671">
          <w:marLeft w:val="0"/>
          <w:marRight w:val="0"/>
          <w:marTop w:val="0"/>
          <w:marBottom w:val="0"/>
          <w:divBdr>
            <w:top w:val="none" w:sz="0" w:space="0" w:color="auto"/>
            <w:left w:val="none" w:sz="0" w:space="0" w:color="auto"/>
            <w:bottom w:val="none" w:sz="0" w:space="0" w:color="auto"/>
            <w:right w:val="none" w:sz="0" w:space="0" w:color="auto"/>
          </w:divBdr>
        </w:div>
      </w:divsChild>
    </w:div>
    <w:div w:id="1093430050">
      <w:bodyDiv w:val="1"/>
      <w:marLeft w:val="0"/>
      <w:marRight w:val="0"/>
      <w:marTop w:val="0"/>
      <w:marBottom w:val="0"/>
      <w:divBdr>
        <w:top w:val="none" w:sz="0" w:space="0" w:color="auto"/>
        <w:left w:val="none" w:sz="0" w:space="0" w:color="auto"/>
        <w:bottom w:val="none" w:sz="0" w:space="0" w:color="auto"/>
        <w:right w:val="none" w:sz="0" w:space="0" w:color="auto"/>
      </w:divBdr>
    </w:div>
    <w:div w:id="1093549955">
      <w:bodyDiv w:val="1"/>
      <w:marLeft w:val="0"/>
      <w:marRight w:val="0"/>
      <w:marTop w:val="0"/>
      <w:marBottom w:val="0"/>
      <w:divBdr>
        <w:top w:val="none" w:sz="0" w:space="0" w:color="auto"/>
        <w:left w:val="none" w:sz="0" w:space="0" w:color="auto"/>
        <w:bottom w:val="none" w:sz="0" w:space="0" w:color="auto"/>
        <w:right w:val="none" w:sz="0" w:space="0" w:color="auto"/>
      </w:divBdr>
    </w:div>
    <w:div w:id="1094590797">
      <w:bodyDiv w:val="1"/>
      <w:marLeft w:val="0"/>
      <w:marRight w:val="0"/>
      <w:marTop w:val="0"/>
      <w:marBottom w:val="0"/>
      <w:divBdr>
        <w:top w:val="none" w:sz="0" w:space="0" w:color="auto"/>
        <w:left w:val="none" w:sz="0" w:space="0" w:color="auto"/>
        <w:bottom w:val="none" w:sz="0" w:space="0" w:color="auto"/>
        <w:right w:val="none" w:sz="0" w:space="0" w:color="auto"/>
      </w:divBdr>
    </w:div>
    <w:div w:id="1095322236">
      <w:bodyDiv w:val="1"/>
      <w:marLeft w:val="0"/>
      <w:marRight w:val="0"/>
      <w:marTop w:val="0"/>
      <w:marBottom w:val="0"/>
      <w:divBdr>
        <w:top w:val="none" w:sz="0" w:space="0" w:color="auto"/>
        <w:left w:val="none" w:sz="0" w:space="0" w:color="auto"/>
        <w:bottom w:val="none" w:sz="0" w:space="0" w:color="auto"/>
        <w:right w:val="none" w:sz="0" w:space="0" w:color="auto"/>
      </w:divBdr>
    </w:div>
    <w:div w:id="1095630970">
      <w:bodyDiv w:val="1"/>
      <w:marLeft w:val="0"/>
      <w:marRight w:val="0"/>
      <w:marTop w:val="0"/>
      <w:marBottom w:val="0"/>
      <w:divBdr>
        <w:top w:val="none" w:sz="0" w:space="0" w:color="auto"/>
        <w:left w:val="none" w:sz="0" w:space="0" w:color="auto"/>
        <w:bottom w:val="none" w:sz="0" w:space="0" w:color="auto"/>
        <w:right w:val="none" w:sz="0" w:space="0" w:color="auto"/>
      </w:divBdr>
    </w:div>
    <w:div w:id="1099300966">
      <w:bodyDiv w:val="1"/>
      <w:marLeft w:val="0"/>
      <w:marRight w:val="0"/>
      <w:marTop w:val="0"/>
      <w:marBottom w:val="0"/>
      <w:divBdr>
        <w:top w:val="none" w:sz="0" w:space="0" w:color="auto"/>
        <w:left w:val="none" w:sz="0" w:space="0" w:color="auto"/>
        <w:bottom w:val="none" w:sz="0" w:space="0" w:color="auto"/>
        <w:right w:val="none" w:sz="0" w:space="0" w:color="auto"/>
      </w:divBdr>
      <w:divsChild>
        <w:div w:id="62989660">
          <w:marLeft w:val="0"/>
          <w:marRight w:val="0"/>
          <w:marTop w:val="0"/>
          <w:marBottom w:val="0"/>
          <w:divBdr>
            <w:top w:val="none" w:sz="0" w:space="0" w:color="auto"/>
            <w:left w:val="none" w:sz="0" w:space="0" w:color="auto"/>
            <w:bottom w:val="none" w:sz="0" w:space="0" w:color="auto"/>
            <w:right w:val="none" w:sz="0" w:space="0" w:color="auto"/>
          </w:divBdr>
        </w:div>
        <w:div w:id="63071911">
          <w:marLeft w:val="0"/>
          <w:marRight w:val="0"/>
          <w:marTop w:val="0"/>
          <w:marBottom w:val="0"/>
          <w:divBdr>
            <w:top w:val="none" w:sz="0" w:space="0" w:color="auto"/>
            <w:left w:val="none" w:sz="0" w:space="0" w:color="auto"/>
            <w:bottom w:val="none" w:sz="0" w:space="0" w:color="auto"/>
            <w:right w:val="none" w:sz="0" w:space="0" w:color="auto"/>
          </w:divBdr>
        </w:div>
        <w:div w:id="293488064">
          <w:marLeft w:val="0"/>
          <w:marRight w:val="0"/>
          <w:marTop w:val="0"/>
          <w:marBottom w:val="0"/>
          <w:divBdr>
            <w:top w:val="none" w:sz="0" w:space="0" w:color="auto"/>
            <w:left w:val="none" w:sz="0" w:space="0" w:color="auto"/>
            <w:bottom w:val="none" w:sz="0" w:space="0" w:color="auto"/>
            <w:right w:val="none" w:sz="0" w:space="0" w:color="auto"/>
          </w:divBdr>
        </w:div>
        <w:div w:id="740100180">
          <w:marLeft w:val="0"/>
          <w:marRight w:val="0"/>
          <w:marTop w:val="0"/>
          <w:marBottom w:val="0"/>
          <w:divBdr>
            <w:top w:val="none" w:sz="0" w:space="0" w:color="auto"/>
            <w:left w:val="none" w:sz="0" w:space="0" w:color="auto"/>
            <w:bottom w:val="none" w:sz="0" w:space="0" w:color="auto"/>
            <w:right w:val="none" w:sz="0" w:space="0" w:color="auto"/>
          </w:divBdr>
        </w:div>
        <w:div w:id="769473987">
          <w:marLeft w:val="0"/>
          <w:marRight w:val="0"/>
          <w:marTop w:val="0"/>
          <w:marBottom w:val="0"/>
          <w:divBdr>
            <w:top w:val="none" w:sz="0" w:space="0" w:color="auto"/>
            <w:left w:val="none" w:sz="0" w:space="0" w:color="auto"/>
            <w:bottom w:val="none" w:sz="0" w:space="0" w:color="auto"/>
            <w:right w:val="none" w:sz="0" w:space="0" w:color="auto"/>
          </w:divBdr>
        </w:div>
        <w:div w:id="846208960">
          <w:marLeft w:val="0"/>
          <w:marRight w:val="0"/>
          <w:marTop w:val="0"/>
          <w:marBottom w:val="0"/>
          <w:divBdr>
            <w:top w:val="none" w:sz="0" w:space="0" w:color="auto"/>
            <w:left w:val="none" w:sz="0" w:space="0" w:color="auto"/>
            <w:bottom w:val="none" w:sz="0" w:space="0" w:color="auto"/>
            <w:right w:val="none" w:sz="0" w:space="0" w:color="auto"/>
          </w:divBdr>
        </w:div>
        <w:div w:id="897712190">
          <w:marLeft w:val="0"/>
          <w:marRight w:val="0"/>
          <w:marTop w:val="0"/>
          <w:marBottom w:val="0"/>
          <w:divBdr>
            <w:top w:val="none" w:sz="0" w:space="0" w:color="auto"/>
            <w:left w:val="none" w:sz="0" w:space="0" w:color="auto"/>
            <w:bottom w:val="none" w:sz="0" w:space="0" w:color="auto"/>
            <w:right w:val="none" w:sz="0" w:space="0" w:color="auto"/>
          </w:divBdr>
        </w:div>
        <w:div w:id="1002319446">
          <w:marLeft w:val="0"/>
          <w:marRight w:val="0"/>
          <w:marTop w:val="0"/>
          <w:marBottom w:val="0"/>
          <w:divBdr>
            <w:top w:val="none" w:sz="0" w:space="0" w:color="auto"/>
            <w:left w:val="none" w:sz="0" w:space="0" w:color="auto"/>
            <w:bottom w:val="none" w:sz="0" w:space="0" w:color="auto"/>
            <w:right w:val="none" w:sz="0" w:space="0" w:color="auto"/>
          </w:divBdr>
        </w:div>
        <w:div w:id="1003974458">
          <w:marLeft w:val="0"/>
          <w:marRight w:val="0"/>
          <w:marTop w:val="0"/>
          <w:marBottom w:val="0"/>
          <w:divBdr>
            <w:top w:val="none" w:sz="0" w:space="0" w:color="auto"/>
            <w:left w:val="none" w:sz="0" w:space="0" w:color="auto"/>
            <w:bottom w:val="none" w:sz="0" w:space="0" w:color="auto"/>
            <w:right w:val="none" w:sz="0" w:space="0" w:color="auto"/>
          </w:divBdr>
        </w:div>
        <w:div w:id="1022710118">
          <w:marLeft w:val="0"/>
          <w:marRight w:val="0"/>
          <w:marTop w:val="0"/>
          <w:marBottom w:val="0"/>
          <w:divBdr>
            <w:top w:val="none" w:sz="0" w:space="0" w:color="auto"/>
            <w:left w:val="none" w:sz="0" w:space="0" w:color="auto"/>
            <w:bottom w:val="none" w:sz="0" w:space="0" w:color="auto"/>
            <w:right w:val="none" w:sz="0" w:space="0" w:color="auto"/>
          </w:divBdr>
        </w:div>
        <w:div w:id="1027174215">
          <w:marLeft w:val="0"/>
          <w:marRight w:val="0"/>
          <w:marTop w:val="0"/>
          <w:marBottom w:val="0"/>
          <w:divBdr>
            <w:top w:val="none" w:sz="0" w:space="0" w:color="auto"/>
            <w:left w:val="none" w:sz="0" w:space="0" w:color="auto"/>
            <w:bottom w:val="none" w:sz="0" w:space="0" w:color="auto"/>
            <w:right w:val="none" w:sz="0" w:space="0" w:color="auto"/>
          </w:divBdr>
        </w:div>
        <w:div w:id="1205941248">
          <w:marLeft w:val="0"/>
          <w:marRight w:val="0"/>
          <w:marTop w:val="0"/>
          <w:marBottom w:val="0"/>
          <w:divBdr>
            <w:top w:val="none" w:sz="0" w:space="0" w:color="auto"/>
            <w:left w:val="none" w:sz="0" w:space="0" w:color="auto"/>
            <w:bottom w:val="none" w:sz="0" w:space="0" w:color="auto"/>
            <w:right w:val="none" w:sz="0" w:space="0" w:color="auto"/>
          </w:divBdr>
        </w:div>
        <w:div w:id="1241014930">
          <w:marLeft w:val="0"/>
          <w:marRight w:val="0"/>
          <w:marTop w:val="0"/>
          <w:marBottom w:val="0"/>
          <w:divBdr>
            <w:top w:val="none" w:sz="0" w:space="0" w:color="auto"/>
            <w:left w:val="none" w:sz="0" w:space="0" w:color="auto"/>
            <w:bottom w:val="none" w:sz="0" w:space="0" w:color="auto"/>
            <w:right w:val="none" w:sz="0" w:space="0" w:color="auto"/>
          </w:divBdr>
        </w:div>
        <w:div w:id="1248535770">
          <w:marLeft w:val="0"/>
          <w:marRight w:val="0"/>
          <w:marTop w:val="0"/>
          <w:marBottom w:val="0"/>
          <w:divBdr>
            <w:top w:val="none" w:sz="0" w:space="0" w:color="auto"/>
            <w:left w:val="none" w:sz="0" w:space="0" w:color="auto"/>
            <w:bottom w:val="none" w:sz="0" w:space="0" w:color="auto"/>
            <w:right w:val="none" w:sz="0" w:space="0" w:color="auto"/>
          </w:divBdr>
        </w:div>
        <w:div w:id="1272932773">
          <w:marLeft w:val="0"/>
          <w:marRight w:val="0"/>
          <w:marTop w:val="0"/>
          <w:marBottom w:val="0"/>
          <w:divBdr>
            <w:top w:val="none" w:sz="0" w:space="0" w:color="auto"/>
            <w:left w:val="none" w:sz="0" w:space="0" w:color="auto"/>
            <w:bottom w:val="none" w:sz="0" w:space="0" w:color="auto"/>
            <w:right w:val="none" w:sz="0" w:space="0" w:color="auto"/>
          </w:divBdr>
        </w:div>
        <w:div w:id="1289043770">
          <w:marLeft w:val="0"/>
          <w:marRight w:val="0"/>
          <w:marTop w:val="0"/>
          <w:marBottom w:val="0"/>
          <w:divBdr>
            <w:top w:val="none" w:sz="0" w:space="0" w:color="auto"/>
            <w:left w:val="none" w:sz="0" w:space="0" w:color="auto"/>
            <w:bottom w:val="none" w:sz="0" w:space="0" w:color="auto"/>
            <w:right w:val="none" w:sz="0" w:space="0" w:color="auto"/>
          </w:divBdr>
        </w:div>
        <w:div w:id="1366757726">
          <w:marLeft w:val="0"/>
          <w:marRight w:val="0"/>
          <w:marTop w:val="0"/>
          <w:marBottom w:val="0"/>
          <w:divBdr>
            <w:top w:val="none" w:sz="0" w:space="0" w:color="auto"/>
            <w:left w:val="none" w:sz="0" w:space="0" w:color="auto"/>
            <w:bottom w:val="none" w:sz="0" w:space="0" w:color="auto"/>
            <w:right w:val="none" w:sz="0" w:space="0" w:color="auto"/>
          </w:divBdr>
        </w:div>
        <w:div w:id="1400445966">
          <w:marLeft w:val="0"/>
          <w:marRight w:val="0"/>
          <w:marTop w:val="0"/>
          <w:marBottom w:val="0"/>
          <w:divBdr>
            <w:top w:val="none" w:sz="0" w:space="0" w:color="auto"/>
            <w:left w:val="none" w:sz="0" w:space="0" w:color="auto"/>
            <w:bottom w:val="none" w:sz="0" w:space="0" w:color="auto"/>
            <w:right w:val="none" w:sz="0" w:space="0" w:color="auto"/>
          </w:divBdr>
        </w:div>
        <w:div w:id="1467813605">
          <w:marLeft w:val="0"/>
          <w:marRight w:val="0"/>
          <w:marTop w:val="0"/>
          <w:marBottom w:val="0"/>
          <w:divBdr>
            <w:top w:val="none" w:sz="0" w:space="0" w:color="auto"/>
            <w:left w:val="none" w:sz="0" w:space="0" w:color="auto"/>
            <w:bottom w:val="none" w:sz="0" w:space="0" w:color="auto"/>
            <w:right w:val="none" w:sz="0" w:space="0" w:color="auto"/>
          </w:divBdr>
        </w:div>
        <w:div w:id="1481574427">
          <w:marLeft w:val="0"/>
          <w:marRight w:val="0"/>
          <w:marTop w:val="0"/>
          <w:marBottom w:val="0"/>
          <w:divBdr>
            <w:top w:val="none" w:sz="0" w:space="0" w:color="auto"/>
            <w:left w:val="none" w:sz="0" w:space="0" w:color="auto"/>
            <w:bottom w:val="none" w:sz="0" w:space="0" w:color="auto"/>
            <w:right w:val="none" w:sz="0" w:space="0" w:color="auto"/>
          </w:divBdr>
        </w:div>
        <w:div w:id="1510220774">
          <w:marLeft w:val="0"/>
          <w:marRight w:val="0"/>
          <w:marTop w:val="0"/>
          <w:marBottom w:val="0"/>
          <w:divBdr>
            <w:top w:val="none" w:sz="0" w:space="0" w:color="auto"/>
            <w:left w:val="none" w:sz="0" w:space="0" w:color="auto"/>
            <w:bottom w:val="none" w:sz="0" w:space="0" w:color="auto"/>
            <w:right w:val="none" w:sz="0" w:space="0" w:color="auto"/>
          </w:divBdr>
        </w:div>
        <w:div w:id="1561014186">
          <w:marLeft w:val="0"/>
          <w:marRight w:val="0"/>
          <w:marTop w:val="0"/>
          <w:marBottom w:val="0"/>
          <w:divBdr>
            <w:top w:val="none" w:sz="0" w:space="0" w:color="auto"/>
            <w:left w:val="none" w:sz="0" w:space="0" w:color="auto"/>
            <w:bottom w:val="none" w:sz="0" w:space="0" w:color="auto"/>
            <w:right w:val="none" w:sz="0" w:space="0" w:color="auto"/>
          </w:divBdr>
        </w:div>
        <w:div w:id="1958565959">
          <w:marLeft w:val="0"/>
          <w:marRight w:val="0"/>
          <w:marTop w:val="0"/>
          <w:marBottom w:val="0"/>
          <w:divBdr>
            <w:top w:val="none" w:sz="0" w:space="0" w:color="auto"/>
            <w:left w:val="none" w:sz="0" w:space="0" w:color="auto"/>
            <w:bottom w:val="none" w:sz="0" w:space="0" w:color="auto"/>
            <w:right w:val="none" w:sz="0" w:space="0" w:color="auto"/>
          </w:divBdr>
        </w:div>
        <w:div w:id="1969242632">
          <w:marLeft w:val="0"/>
          <w:marRight w:val="0"/>
          <w:marTop w:val="0"/>
          <w:marBottom w:val="0"/>
          <w:divBdr>
            <w:top w:val="none" w:sz="0" w:space="0" w:color="auto"/>
            <w:left w:val="none" w:sz="0" w:space="0" w:color="auto"/>
            <w:bottom w:val="none" w:sz="0" w:space="0" w:color="auto"/>
            <w:right w:val="none" w:sz="0" w:space="0" w:color="auto"/>
          </w:divBdr>
        </w:div>
      </w:divsChild>
    </w:div>
    <w:div w:id="1099570912">
      <w:bodyDiv w:val="1"/>
      <w:marLeft w:val="0"/>
      <w:marRight w:val="0"/>
      <w:marTop w:val="0"/>
      <w:marBottom w:val="0"/>
      <w:divBdr>
        <w:top w:val="none" w:sz="0" w:space="0" w:color="auto"/>
        <w:left w:val="none" w:sz="0" w:space="0" w:color="auto"/>
        <w:bottom w:val="none" w:sz="0" w:space="0" w:color="auto"/>
        <w:right w:val="none" w:sz="0" w:space="0" w:color="auto"/>
      </w:divBdr>
    </w:div>
    <w:div w:id="1102189360">
      <w:bodyDiv w:val="1"/>
      <w:marLeft w:val="0"/>
      <w:marRight w:val="0"/>
      <w:marTop w:val="0"/>
      <w:marBottom w:val="0"/>
      <w:divBdr>
        <w:top w:val="none" w:sz="0" w:space="0" w:color="auto"/>
        <w:left w:val="none" w:sz="0" w:space="0" w:color="auto"/>
        <w:bottom w:val="none" w:sz="0" w:space="0" w:color="auto"/>
        <w:right w:val="none" w:sz="0" w:space="0" w:color="auto"/>
      </w:divBdr>
    </w:div>
    <w:div w:id="1102797265">
      <w:bodyDiv w:val="1"/>
      <w:marLeft w:val="0"/>
      <w:marRight w:val="0"/>
      <w:marTop w:val="0"/>
      <w:marBottom w:val="0"/>
      <w:divBdr>
        <w:top w:val="none" w:sz="0" w:space="0" w:color="auto"/>
        <w:left w:val="none" w:sz="0" w:space="0" w:color="auto"/>
        <w:bottom w:val="none" w:sz="0" w:space="0" w:color="auto"/>
        <w:right w:val="none" w:sz="0" w:space="0" w:color="auto"/>
      </w:divBdr>
    </w:div>
    <w:div w:id="1104493566">
      <w:bodyDiv w:val="1"/>
      <w:marLeft w:val="0"/>
      <w:marRight w:val="0"/>
      <w:marTop w:val="0"/>
      <w:marBottom w:val="0"/>
      <w:divBdr>
        <w:top w:val="none" w:sz="0" w:space="0" w:color="auto"/>
        <w:left w:val="none" w:sz="0" w:space="0" w:color="auto"/>
        <w:bottom w:val="none" w:sz="0" w:space="0" w:color="auto"/>
        <w:right w:val="none" w:sz="0" w:space="0" w:color="auto"/>
      </w:divBdr>
    </w:div>
    <w:div w:id="1105809353">
      <w:bodyDiv w:val="1"/>
      <w:marLeft w:val="0"/>
      <w:marRight w:val="0"/>
      <w:marTop w:val="0"/>
      <w:marBottom w:val="0"/>
      <w:divBdr>
        <w:top w:val="none" w:sz="0" w:space="0" w:color="auto"/>
        <w:left w:val="none" w:sz="0" w:space="0" w:color="auto"/>
        <w:bottom w:val="none" w:sz="0" w:space="0" w:color="auto"/>
        <w:right w:val="none" w:sz="0" w:space="0" w:color="auto"/>
      </w:divBdr>
    </w:div>
    <w:div w:id="1107433464">
      <w:bodyDiv w:val="1"/>
      <w:marLeft w:val="0"/>
      <w:marRight w:val="0"/>
      <w:marTop w:val="0"/>
      <w:marBottom w:val="0"/>
      <w:divBdr>
        <w:top w:val="none" w:sz="0" w:space="0" w:color="auto"/>
        <w:left w:val="none" w:sz="0" w:space="0" w:color="auto"/>
        <w:bottom w:val="none" w:sz="0" w:space="0" w:color="auto"/>
        <w:right w:val="none" w:sz="0" w:space="0" w:color="auto"/>
      </w:divBdr>
    </w:div>
    <w:div w:id="1108620952">
      <w:bodyDiv w:val="1"/>
      <w:marLeft w:val="0"/>
      <w:marRight w:val="0"/>
      <w:marTop w:val="0"/>
      <w:marBottom w:val="0"/>
      <w:divBdr>
        <w:top w:val="none" w:sz="0" w:space="0" w:color="auto"/>
        <w:left w:val="none" w:sz="0" w:space="0" w:color="auto"/>
        <w:bottom w:val="none" w:sz="0" w:space="0" w:color="auto"/>
        <w:right w:val="none" w:sz="0" w:space="0" w:color="auto"/>
      </w:divBdr>
    </w:div>
    <w:div w:id="1109159267">
      <w:bodyDiv w:val="1"/>
      <w:marLeft w:val="0"/>
      <w:marRight w:val="0"/>
      <w:marTop w:val="0"/>
      <w:marBottom w:val="0"/>
      <w:divBdr>
        <w:top w:val="none" w:sz="0" w:space="0" w:color="auto"/>
        <w:left w:val="none" w:sz="0" w:space="0" w:color="auto"/>
        <w:bottom w:val="none" w:sz="0" w:space="0" w:color="auto"/>
        <w:right w:val="none" w:sz="0" w:space="0" w:color="auto"/>
      </w:divBdr>
    </w:div>
    <w:div w:id="1109471620">
      <w:bodyDiv w:val="1"/>
      <w:marLeft w:val="0"/>
      <w:marRight w:val="0"/>
      <w:marTop w:val="0"/>
      <w:marBottom w:val="0"/>
      <w:divBdr>
        <w:top w:val="none" w:sz="0" w:space="0" w:color="auto"/>
        <w:left w:val="none" w:sz="0" w:space="0" w:color="auto"/>
        <w:bottom w:val="none" w:sz="0" w:space="0" w:color="auto"/>
        <w:right w:val="none" w:sz="0" w:space="0" w:color="auto"/>
      </w:divBdr>
    </w:div>
    <w:div w:id="1114208729">
      <w:bodyDiv w:val="1"/>
      <w:marLeft w:val="0"/>
      <w:marRight w:val="0"/>
      <w:marTop w:val="0"/>
      <w:marBottom w:val="0"/>
      <w:divBdr>
        <w:top w:val="none" w:sz="0" w:space="0" w:color="auto"/>
        <w:left w:val="none" w:sz="0" w:space="0" w:color="auto"/>
        <w:bottom w:val="none" w:sz="0" w:space="0" w:color="auto"/>
        <w:right w:val="none" w:sz="0" w:space="0" w:color="auto"/>
      </w:divBdr>
    </w:div>
    <w:div w:id="1115098856">
      <w:bodyDiv w:val="1"/>
      <w:marLeft w:val="0"/>
      <w:marRight w:val="0"/>
      <w:marTop w:val="0"/>
      <w:marBottom w:val="0"/>
      <w:divBdr>
        <w:top w:val="none" w:sz="0" w:space="0" w:color="auto"/>
        <w:left w:val="none" w:sz="0" w:space="0" w:color="auto"/>
        <w:bottom w:val="none" w:sz="0" w:space="0" w:color="auto"/>
        <w:right w:val="none" w:sz="0" w:space="0" w:color="auto"/>
      </w:divBdr>
    </w:div>
    <w:div w:id="1115562532">
      <w:bodyDiv w:val="1"/>
      <w:marLeft w:val="0"/>
      <w:marRight w:val="0"/>
      <w:marTop w:val="0"/>
      <w:marBottom w:val="0"/>
      <w:divBdr>
        <w:top w:val="none" w:sz="0" w:space="0" w:color="auto"/>
        <w:left w:val="none" w:sz="0" w:space="0" w:color="auto"/>
        <w:bottom w:val="none" w:sz="0" w:space="0" w:color="auto"/>
        <w:right w:val="none" w:sz="0" w:space="0" w:color="auto"/>
      </w:divBdr>
    </w:div>
    <w:div w:id="1115713151">
      <w:bodyDiv w:val="1"/>
      <w:marLeft w:val="0"/>
      <w:marRight w:val="0"/>
      <w:marTop w:val="0"/>
      <w:marBottom w:val="0"/>
      <w:divBdr>
        <w:top w:val="none" w:sz="0" w:space="0" w:color="auto"/>
        <w:left w:val="none" w:sz="0" w:space="0" w:color="auto"/>
        <w:bottom w:val="none" w:sz="0" w:space="0" w:color="auto"/>
        <w:right w:val="none" w:sz="0" w:space="0" w:color="auto"/>
      </w:divBdr>
    </w:div>
    <w:div w:id="1117942363">
      <w:bodyDiv w:val="1"/>
      <w:marLeft w:val="0"/>
      <w:marRight w:val="0"/>
      <w:marTop w:val="0"/>
      <w:marBottom w:val="0"/>
      <w:divBdr>
        <w:top w:val="none" w:sz="0" w:space="0" w:color="auto"/>
        <w:left w:val="none" w:sz="0" w:space="0" w:color="auto"/>
        <w:bottom w:val="none" w:sz="0" w:space="0" w:color="auto"/>
        <w:right w:val="none" w:sz="0" w:space="0" w:color="auto"/>
      </w:divBdr>
    </w:div>
    <w:div w:id="1118063178">
      <w:bodyDiv w:val="1"/>
      <w:marLeft w:val="0"/>
      <w:marRight w:val="0"/>
      <w:marTop w:val="0"/>
      <w:marBottom w:val="0"/>
      <w:divBdr>
        <w:top w:val="none" w:sz="0" w:space="0" w:color="auto"/>
        <w:left w:val="none" w:sz="0" w:space="0" w:color="auto"/>
        <w:bottom w:val="none" w:sz="0" w:space="0" w:color="auto"/>
        <w:right w:val="none" w:sz="0" w:space="0" w:color="auto"/>
      </w:divBdr>
    </w:div>
    <w:div w:id="1118338092">
      <w:bodyDiv w:val="1"/>
      <w:marLeft w:val="0"/>
      <w:marRight w:val="0"/>
      <w:marTop w:val="0"/>
      <w:marBottom w:val="0"/>
      <w:divBdr>
        <w:top w:val="none" w:sz="0" w:space="0" w:color="auto"/>
        <w:left w:val="none" w:sz="0" w:space="0" w:color="auto"/>
        <w:bottom w:val="none" w:sz="0" w:space="0" w:color="auto"/>
        <w:right w:val="none" w:sz="0" w:space="0" w:color="auto"/>
      </w:divBdr>
    </w:div>
    <w:div w:id="1118915011">
      <w:bodyDiv w:val="1"/>
      <w:marLeft w:val="0"/>
      <w:marRight w:val="0"/>
      <w:marTop w:val="0"/>
      <w:marBottom w:val="0"/>
      <w:divBdr>
        <w:top w:val="none" w:sz="0" w:space="0" w:color="auto"/>
        <w:left w:val="none" w:sz="0" w:space="0" w:color="auto"/>
        <w:bottom w:val="none" w:sz="0" w:space="0" w:color="auto"/>
        <w:right w:val="none" w:sz="0" w:space="0" w:color="auto"/>
      </w:divBdr>
    </w:div>
    <w:div w:id="1119372093">
      <w:bodyDiv w:val="1"/>
      <w:marLeft w:val="0"/>
      <w:marRight w:val="0"/>
      <w:marTop w:val="0"/>
      <w:marBottom w:val="0"/>
      <w:divBdr>
        <w:top w:val="none" w:sz="0" w:space="0" w:color="auto"/>
        <w:left w:val="none" w:sz="0" w:space="0" w:color="auto"/>
        <w:bottom w:val="none" w:sz="0" w:space="0" w:color="auto"/>
        <w:right w:val="none" w:sz="0" w:space="0" w:color="auto"/>
      </w:divBdr>
    </w:div>
    <w:div w:id="1119451105">
      <w:bodyDiv w:val="1"/>
      <w:marLeft w:val="0"/>
      <w:marRight w:val="0"/>
      <w:marTop w:val="0"/>
      <w:marBottom w:val="0"/>
      <w:divBdr>
        <w:top w:val="none" w:sz="0" w:space="0" w:color="auto"/>
        <w:left w:val="none" w:sz="0" w:space="0" w:color="auto"/>
        <w:bottom w:val="none" w:sz="0" w:space="0" w:color="auto"/>
        <w:right w:val="none" w:sz="0" w:space="0" w:color="auto"/>
      </w:divBdr>
    </w:div>
    <w:div w:id="1121725194">
      <w:bodyDiv w:val="1"/>
      <w:marLeft w:val="0"/>
      <w:marRight w:val="0"/>
      <w:marTop w:val="0"/>
      <w:marBottom w:val="0"/>
      <w:divBdr>
        <w:top w:val="none" w:sz="0" w:space="0" w:color="auto"/>
        <w:left w:val="none" w:sz="0" w:space="0" w:color="auto"/>
        <w:bottom w:val="none" w:sz="0" w:space="0" w:color="auto"/>
        <w:right w:val="none" w:sz="0" w:space="0" w:color="auto"/>
      </w:divBdr>
    </w:div>
    <w:div w:id="1122580225">
      <w:bodyDiv w:val="1"/>
      <w:marLeft w:val="0"/>
      <w:marRight w:val="0"/>
      <w:marTop w:val="0"/>
      <w:marBottom w:val="0"/>
      <w:divBdr>
        <w:top w:val="none" w:sz="0" w:space="0" w:color="auto"/>
        <w:left w:val="none" w:sz="0" w:space="0" w:color="auto"/>
        <w:bottom w:val="none" w:sz="0" w:space="0" w:color="auto"/>
        <w:right w:val="none" w:sz="0" w:space="0" w:color="auto"/>
      </w:divBdr>
    </w:div>
    <w:div w:id="1122918642">
      <w:bodyDiv w:val="1"/>
      <w:marLeft w:val="0"/>
      <w:marRight w:val="0"/>
      <w:marTop w:val="0"/>
      <w:marBottom w:val="0"/>
      <w:divBdr>
        <w:top w:val="none" w:sz="0" w:space="0" w:color="auto"/>
        <w:left w:val="none" w:sz="0" w:space="0" w:color="auto"/>
        <w:bottom w:val="none" w:sz="0" w:space="0" w:color="auto"/>
        <w:right w:val="none" w:sz="0" w:space="0" w:color="auto"/>
      </w:divBdr>
    </w:div>
    <w:div w:id="1123579357">
      <w:bodyDiv w:val="1"/>
      <w:marLeft w:val="0"/>
      <w:marRight w:val="0"/>
      <w:marTop w:val="0"/>
      <w:marBottom w:val="0"/>
      <w:divBdr>
        <w:top w:val="none" w:sz="0" w:space="0" w:color="auto"/>
        <w:left w:val="none" w:sz="0" w:space="0" w:color="auto"/>
        <w:bottom w:val="none" w:sz="0" w:space="0" w:color="auto"/>
        <w:right w:val="none" w:sz="0" w:space="0" w:color="auto"/>
      </w:divBdr>
    </w:div>
    <w:div w:id="1124614346">
      <w:bodyDiv w:val="1"/>
      <w:marLeft w:val="0"/>
      <w:marRight w:val="0"/>
      <w:marTop w:val="0"/>
      <w:marBottom w:val="0"/>
      <w:divBdr>
        <w:top w:val="none" w:sz="0" w:space="0" w:color="auto"/>
        <w:left w:val="none" w:sz="0" w:space="0" w:color="auto"/>
        <w:bottom w:val="none" w:sz="0" w:space="0" w:color="auto"/>
        <w:right w:val="none" w:sz="0" w:space="0" w:color="auto"/>
      </w:divBdr>
      <w:divsChild>
        <w:div w:id="137111775">
          <w:marLeft w:val="0"/>
          <w:marRight w:val="0"/>
          <w:marTop w:val="0"/>
          <w:marBottom w:val="0"/>
          <w:divBdr>
            <w:top w:val="none" w:sz="0" w:space="0" w:color="auto"/>
            <w:left w:val="none" w:sz="0" w:space="0" w:color="auto"/>
            <w:bottom w:val="none" w:sz="0" w:space="0" w:color="auto"/>
            <w:right w:val="none" w:sz="0" w:space="0" w:color="auto"/>
          </w:divBdr>
        </w:div>
        <w:div w:id="264115093">
          <w:marLeft w:val="0"/>
          <w:marRight w:val="0"/>
          <w:marTop w:val="0"/>
          <w:marBottom w:val="0"/>
          <w:divBdr>
            <w:top w:val="none" w:sz="0" w:space="0" w:color="auto"/>
            <w:left w:val="none" w:sz="0" w:space="0" w:color="auto"/>
            <w:bottom w:val="none" w:sz="0" w:space="0" w:color="auto"/>
            <w:right w:val="none" w:sz="0" w:space="0" w:color="auto"/>
          </w:divBdr>
        </w:div>
        <w:div w:id="394547444">
          <w:marLeft w:val="0"/>
          <w:marRight w:val="0"/>
          <w:marTop w:val="0"/>
          <w:marBottom w:val="0"/>
          <w:divBdr>
            <w:top w:val="none" w:sz="0" w:space="0" w:color="auto"/>
            <w:left w:val="none" w:sz="0" w:space="0" w:color="auto"/>
            <w:bottom w:val="none" w:sz="0" w:space="0" w:color="auto"/>
            <w:right w:val="none" w:sz="0" w:space="0" w:color="auto"/>
          </w:divBdr>
        </w:div>
        <w:div w:id="447352712">
          <w:marLeft w:val="0"/>
          <w:marRight w:val="0"/>
          <w:marTop w:val="0"/>
          <w:marBottom w:val="0"/>
          <w:divBdr>
            <w:top w:val="none" w:sz="0" w:space="0" w:color="auto"/>
            <w:left w:val="none" w:sz="0" w:space="0" w:color="auto"/>
            <w:bottom w:val="none" w:sz="0" w:space="0" w:color="auto"/>
            <w:right w:val="none" w:sz="0" w:space="0" w:color="auto"/>
          </w:divBdr>
        </w:div>
        <w:div w:id="513614051">
          <w:marLeft w:val="0"/>
          <w:marRight w:val="0"/>
          <w:marTop w:val="0"/>
          <w:marBottom w:val="0"/>
          <w:divBdr>
            <w:top w:val="none" w:sz="0" w:space="0" w:color="auto"/>
            <w:left w:val="none" w:sz="0" w:space="0" w:color="auto"/>
            <w:bottom w:val="none" w:sz="0" w:space="0" w:color="auto"/>
            <w:right w:val="none" w:sz="0" w:space="0" w:color="auto"/>
          </w:divBdr>
        </w:div>
        <w:div w:id="595136222">
          <w:marLeft w:val="0"/>
          <w:marRight w:val="0"/>
          <w:marTop w:val="0"/>
          <w:marBottom w:val="0"/>
          <w:divBdr>
            <w:top w:val="none" w:sz="0" w:space="0" w:color="auto"/>
            <w:left w:val="none" w:sz="0" w:space="0" w:color="auto"/>
            <w:bottom w:val="none" w:sz="0" w:space="0" w:color="auto"/>
            <w:right w:val="none" w:sz="0" w:space="0" w:color="auto"/>
          </w:divBdr>
        </w:div>
        <w:div w:id="705788641">
          <w:marLeft w:val="0"/>
          <w:marRight w:val="0"/>
          <w:marTop w:val="0"/>
          <w:marBottom w:val="0"/>
          <w:divBdr>
            <w:top w:val="none" w:sz="0" w:space="0" w:color="auto"/>
            <w:left w:val="none" w:sz="0" w:space="0" w:color="auto"/>
            <w:bottom w:val="none" w:sz="0" w:space="0" w:color="auto"/>
            <w:right w:val="none" w:sz="0" w:space="0" w:color="auto"/>
          </w:divBdr>
        </w:div>
        <w:div w:id="714619436">
          <w:marLeft w:val="0"/>
          <w:marRight w:val="0"/>
          <w:marTop w:val="0"/>
          <w:marBottom w:val="0"/>
          <w:divBdr>
            <w:top w:val="none" w:sz="0" w:space="0" w:color="auto"/>
            <w:left w:val="none" w:sz="0" w:space="0" w:color="auto"/>
            <w:bottom w:val="none" w:sz="0" w:space="0" w:color="auto"/>
            <w:right w:val="none" w:sz="0" w:space="0" w:color="auto"/>
          </w:divBdr>
        </w:div>
        <w:div w:id="804196518">
          <w:marLeft w:val="0"/>
          <w:marRight w:val="0"/>
          <w:marTop w:val="0"/>
          <w:marBottom w:val="0"/>
          <w:divBdr>
            <w:top w:val="none" w:sz="0" w:space="0" w:color="auto"/>
            <w:left w:val="none" w:sz="0" w:space="0" w:color="auto"/>
            <w:bottom w:val="none" w:sz="0" w:space="0" w:color="auto"/>
            <w:right w:val="none" w:sz="0" w:space="0" w:color="auto"/>
          </w:divBdr>
        </w:div>
        <w:div w:id="819267242">
          <w:marLeft w:val="0"/>
          <w:marRight w:val="0"/>
          <w:marTop w:val="0"/>
          <w:marBottom w:val="0"/>
          <w:divBdr>
            <w:top w:val="none" w:sz="0" w:space="0" w:color="auto"/>
            <w:left w:val="none" w:sz="0" w:space="0" w:color="auto"/>
            <w:bottom w:val="none" w:sz="0" w:space="0" w:color="auto"/>
            <w:right w:val="none" w:sz="0" w:space="0" w:color="auto"/>
          </w:divBdr>
        </w:div>
        <w:div w:id="985743596">
          <w:marLeft w:val="0"/>
          <w:marRight w:val="0"/>
          <w:marTop w:val="0"/>
          <w:marBottom w:val="0"/>
          <w:divBdr>
            <w:top w:val="none" w:sz="0" w:space="0" w:color="auto"/>
            <w:left w:val="none" w:sz="0" w:space="0" w:color="auto"/>
            <w:bottom w:val="none" w:sz="0" w:space="0" w:color="auto"/>
            <w:right w:val="none" w:sz="0" w:space="0" w:color="auto"/>
          </w:divBdr>
        </w:div>
        <w:div w:id="991254677">
          <w:marLeft w:val="0"/>
          <w:marRight w:val="0"/>
          <w:marTop w:val="0"/>
          <w:marBottom w:val="0"/>
          <w:divBdr>
            <w:top w:val="none" w:sz="0" w:space="0" w:color="auto"/>
            <w:left w:val="none" w:sz="0" w:space="0" w:color="auto"/>
            <w:bottom w:val="none" w:sz="0" w:space="0" w:color="auto"/>
            <w:right w:val="none" w:sz="0" w:space="0" w:color="auto"/>
          </w:divBdr>
        </w:div>
        <w:div w:id="1047099278">
          <w:marLeft w:val="0"/>
          <w:marRight w:val="0"/>
          <w:marTop w:val="0"/>
          <w:marBottom w:val="0"/>
          <w:divBdr>
            <w:top w:val="none" w:sz="0" w:space="0" w:color="auto"/>
            <w:left w:val="none" w:sz="0" w:space="0" w:color="auto"/>
            <w:bottom w:val="none" w:sz="0" w:space="0" w:color="auto"/>
            <w:right w:val="none" w:sz="0" w:space="0" w:color="auto"/>
          </w:divBdr>
        </w:div>
        <w:div w:id="1049500463">
          <w:marLeft w:val="0"/>
          <w:marRight w:val="0"/>
          <w:marTop w:val="0"/>
          <w:marBottom w:val="0"/>
          <w:divBdr>
            <w:top w:val="none" w:sz="0" w:space="0" w:color="auto"/>
            <w:left w:val="none" w:sz="0" w:space="0" w:color="auto"/>
            <w:bottom w:val="none" w:sz="0" w:space="0" w:color="auto"/>
            <w:right w:val="none" w:sz="0" w:space="0" w:color="auto"/>
          </w:divBdr>
        </w:div>
        <w:div w:id="1053695888">
          <w:marLeft w:val="0"/>
          <w:marRight w:val="0"/>
          <w:marTop w:val="0"/>
          <w:marBottom w:val="0"/>
          <w:divBdr>
            <w:top w:val="none" w:sz="0" w:space="0" w:color="auto"/>
            <w:left w:val="none" w:sz="0" w:space="0" w:color="auto"/>
            <w:bottom w:val="none" w:sz="0" w:space="0" w:color="auto"/>
            <w:right w:val="none" w:sz="0" w:space="0" w:color="auto"/>
          </w:divBdr>
        </w:div>
        <w:div w:id="1113404769">
          <w:marLeft w:val="0"/>
          <w:marRight w:val="0"/>
          <w:marTop w:val="0"/>
          <w:marBottom w:val="0"/>
          <w:divBdr>
            <w:top w:val="none" w:sz="0" w:space="0" w:color="auto"/>
            <w:left w:val="none" w:sz="0" w:space="0" w:color="auto"/>
            <w:bottom w:val="none" w:sz="0" w:space="0" w:color="auto"/>
            <w:right w:val="none" w:sz="0" w:space="0" w:color="auto"/>
          </w:divBdr>
        </w:div>
        <w:div w:id="1137449637">
          <w:marLeft w:val="0"/>
          <w:marRight w:val="0"/>
          <w:marTop w:val="0"/>
          <w:marBottom w:val="0"/>
          <w:divBdr>
            <w:top w:val="none" w:sz="0" w:space="0" w:color="auto"/>
            <w:left w:val="none" w:sz="0" w:space="0" w:color="auto"/>
            <w:bottom w:val="none" w:sz="0" w:space="0" w:color="auto"/>
            <w:right w:val="none" w:sz="0" w:space="0" w:color="auto"/>
          </w:divBdr>
        </w:div>
        <w:div w:id="1140882401">
          <w:marLeft w:val="0"/>
          <w:marRight w:val="0"/>
          <w:marTop w:val="0"/>
          <w:marBottom w:val="0"/>
          <w:divBdr>
            <w:top w:val="none" w:sz="0" w:space="0" w:color="auto"/>
            <w:left w:val="none" w:sz="0" w:space="0" w:color="auto"/>
            <w:bottom w:val="none" w:sz="0" w:space="0" w:color="auto"/>
            <w:right w:val="none" w:sz="0" w:space="0" w:color="auto"/>
          </w:divBdr>
        </w:div>
        <w:div w:id="1279095989">
          <w:marLeft w:val="0"/>
          <w:marRight w:val="0"/>
          <w:marTop w:val="0"/>
          <w:marBottom w:val="0"/>
          <w:divBdr>
            <w:top w:val="none" w:sz="0" w:space="0" w:color="auto"/>
            <w:left w:val="none" w:sz="0" w:space="0" w:color="auto"/>
            <w:bottom w:val="none" w:sz="0" w:space="0" w:color="auto"/>
            <w:right w:val="none" w:sz="0" w:space="0" w:color="auto"/>
          </w:divBdr>
        </w:div>
        <w:div w:id="1290623988">
          <w:marLeft w:val="0"/>
          <w:marRight w:val="0"/>
          <w:marTop w:val="0"/>
          <w:marBottom w:val="0"/>
          <w:divBdr>
            <w:top w:val="none" w:sz="0" w:space="0" w:color="auto"/>
            <w:left w:val="none" w:sz="0" w:space="0" w:color="auto"/>
            <w:bottom w:val="none" w:sz="0" w:space="0" w:color="auto"/>
            <w:right w:val="none" w:sz="0" w:space="0" w:color="auto"/>
          </w:divBdr>
        </w:div>
        <w:div w:id="1331375061">
          <w:marLeft w:val="0"/>
          <w:marRight w:val="0"/>
          <w:marTop w:val="0"/>
          <w:marBottom w:val="0"/>
          <w:divBdr>
            <w:top w:val="none" w:sz="0" w:space="0" w:color="auto"/>
            <w:left w:val="none" w:sz="0" w:space="0" w:color="auto"/>
            <w:bottom w:val="none" w:sz="0" w:space="0" w:color="auto"/>
            <w:right w:val="none" w:sz="0" w:space="0" w:color="auto"/>
          </w:divBdr>
        </w:div>
        <w:div w:id="1347050704">
          <w:marLeft w:val="0"/>
          <w:marRight w:val="0"/>
          <w:marTop w:val="0"/>
          <w:marBottom w:val="0"/>
          <w:divBdr>
            <w:top w:val="none" w:sz="0" w:space="0" w:color="auto"/>
            <w:left w:val="none" w:sz="0" w:space="0" w:color="auto"/>
            <w:bottom w:val="none" w:sz="0" w:space="0" w:color="auto"/>
            <w:right w:val="none" w:sz="0" w:space="0" w:color="auto"/>
          </w:divBdr>
        </w:div>
        <w:div w:id="1489399957">
          <w:marLeft w:val="0"/>
          <w:marRight w:val="0"/>
          <w:marTop w:val="0"/>
          <w:marBottom w:val="0"/>
          <w:divBdr>
            <w:top w:val="none" w:sz="0" w:space="0" w:color="auto"/>
            <w:left w:val="none" w:sz="0" w:space="0" w:color="auto"/>
            <w:bottom w:val="none" w:sz="0" w:space="0" w:color="auto"/>
            <w:right w:val="none" w:sz="0" w:space="0" w:color="auto"/>
          </w:divBdr>
        </w:div>
        <w:div w:id="1491749951">
          <w:marLeft w:val="0"/>
          <w:marRight w:val="0"/>
          <w:marTop w:val="0"/>
          <w:marBottom w:val="0"/>
          <w:divBdr>
            <w:top w:val="none" w:sz="0" w:space="0" w:color="auto"/>
            <w:left w:val="none" w:sz="0" w:space="0" w:color="auto"/>
            <w:bottom w:val="none" w:sz="0" w:space="0" w:color="auto"/>
            <w:right w:val="none" w:sz="0" w:space="0" w:color="auto"/>
          </w:divBdr>
        </w:div>
        <w:div w:id="1529098688">
          <w:marLeft w:val="0"/>
          <w:marRight w:val="0"/>
          <w:marTop w:val="0"/>
          <w:marBottom w:val="0"/>
          <w:divBdr>
            <w:top w:val="none" w:sz="0" w:space="0" w:color="auto"/>
            <w:left w:val="none" w:sz="0" w:space="0" w:color="auto"/>
            <w:bottom w:val="none" w:sz="0" w:space="0" w:color="auto"/>
            <w:right w:val="none" w:sz="0" w:space="0" w:color="auto"/>
          </w:divBdr>
        </w:div>
        <w:div w:id="1586649620">
          <w:marLeft w:val="0"/>
          <w:marRight w:val="0"/>
          <w:marTop w:val="0"/>
          <w:marBottom w:val="0"/>
          <w:divBdr>
            <w:top w:val="none" w:sz="0" w:space="0" w:color="auto"/>
            <w:left w:val="none" w:sz="0" w:space="0" w:color="auto"/>
            <w:bottom w:val="none" w:sz="0" w:space="0" w:color="auto"/>
            <w:right w:val="none" w:sz="0" w:space="0" w:color="auto"/>
          </w:divBdr>
        </w:div>
        <w:div w:id="1662855637">
          <w:marLeft w:val="0"/>
          <w:marRight w:val="0"/>
          <w:marTop w:val="0"/>
          <w:marBottom w:val="0"/>
          <w:divBdr>
            <w:top w:val="none" w:sz="0" w:space="0" w:color="auto"/>
            <w:left w:val="none" w:sz="0" w:space="0" w:color="auto"/>
            <w:bottom w:val="none" w:sz="0" w:space="0" w:color="auto"/>
            <w:right w:val="none" w:sz="0" w:space="0" w:color="auto"/>
          </w:divBdr>
        </w:div>
        <w:div w:id="1706783902">
          <w:marLeft w:val="0"/>
          <w:marRight w:val="0"/>
          <w:marTop w:val="0"/>
          <w:marBottom w:val="0"/>
          <w:divBdr>
            <w:top w:val="none" w:sz="0" w:space="0" w:color="auto"/>
            <w:left w:val="none" w:sz="0" w:space="0" w:color="auto"/>
            <w:bottom w:val="none" w:sz="0" w:space="0" w:color="auto"/>
            <w:right w:val="none" w:sz="0" w:space="0" w:color="auto"/>
          </w:divBdr>
        </w:div>
        <w:div w:id="1740177424">
          <w:marLeft w:val="0"/>
          <w:marRight w:val="0"/>
          <w:marTop w:val="0"/>
          <w:marBottom w:val="0"/>
          <w:divBdr>
            <w:top w:val="none" w:sz="0" w:space="0" w:color="auto"/>
            <w:left w:val="none" w:sz="0" w:space="0" w:color="auto"/>
            <w:bottom w:val="none" w:sz="0" w:space="0" w:color="auto"/>
            <w:right w:val="none" w:sz="0" w:space="0" w:color="auto"/>
          </w:divBdr>
        </w:div>
        <w:div w:id="1864858770">
          <w:marLeft w:val="0"/>
          <w:marRight w:val="0"/>
          <w:marTop w:val="0"/>
          <w:marBottom w:val="0"/>
          <w:divBdr>
            <w:top w:val="none" w:sz="0" w:space="0" w:color="auto"/>
            <w:left w:val="none" w:sz="0" w:space="0" w:color="auto"/>
            <w:bottom w:val="none" w:sz="0" w:space="0" w:color="auto"/>
            <w:right w:val="none" w:sz="0" w:space="0" w:color="auto"/>
          </w:divBdr>
        </w:div>
        <w:div w:id="2021542394">
          <w:marLeft w:val="0"/>
          <w:marRight w:val="0"/>
          <w:marTop w:val="0"/>
          <w:marBottom w:val="0"/>
          <w:divBdr>
            <w:top w:val="none" w:sz="0" w:space="0" w:color="auto"/>
            <w:left w:val="none" w:sz="0" w:space="0" w:color="auto"/>
            <w:bottom w:val="none" w:sz="0" w:space="0" w:color="auto"/>
            <w:right w:val="none" w:sz="0" w:space="0" w:color="auto"/>
          </w:divBdr>
        </w:div>
        <w:div w:id="2027972927">
          <w:marLeft w:val="0"/>
          <w:marRight w:val="0"/>
          <w:marTop w:val="0"/>
          <w:marBottom w:val="0"/>
          <w:divBdr>
            <w:top w:val="none" w:sz="0" w:space="0" w:color="auto"/>
            <w:left w:val="none" w:sz="0" w:space="0" w:color="auto"/>
            <w:bottom w:val="none" w:sz="0" w:space="0" w:color="auto"/>
            <w:right w:val="none" w:sz="0" w:space="0" w:color="auto"/>
          </w:divBdr>
        </w:div>
        <w:div w:id="2082016228">
          <w:marLeft w:val="0"/>
          <w:marRight w:val="0"/>
          <w:marTop w:val="0"/>
          <w:marBottom w:val="0"/>
          <w:divBdr>
            <w:top w:val="none" w:sz="0" w:space="0" w:color="auto"/>
            <w:left w:val="none" w:sz="0" w:space="0" w:color="auto"/>
            <w:bottom w:val="none" w:sz="0" w:space="0" w:color="auto"/>
            <w:right w:val="none" w:sz="0" w:space="0" w:color="auto"/>
          </w:divBdr>
        </w:div>
      </w:divsChild>
    </w:div>
    <w:div w:id="1124814047">
      <w:bodyDiv w:val="1"/>
      <w:marLeft w:val="0"/>
      <w:marRight w:val="0"/>
      <w:marTop w:val="0"/>
      <w:marBottom w:val="0"/>
      <w:divBdr>
        <w:top w:val="none" w:sz="0" w:space="0" w:color="auto"/>
        <w:left w:val="none" w:sz="0" w:space="0" w:color="auto"/>
        <w:bottom w:val="none" w:sz="0" w:space="0" w:color="auto"/>
        <w:right w:val="none" w:sz="0" w:space="0" w:color="auto"/>
      </w:divBdr>
    </w:div>
    <w:div w:id="1125080486">
      <w:bodyDiv w:val="1"/>
      <w:marLeft w:val="0"/>
      <w:marRight w:val="0"/>
      <w:marTop w:val="0"/>
      <w:marBottom w:val="0"/>
      <w:divBdr>
        <w:top w:val="none" w:sz="0" w:space="0" w:color="auto"/>
        <w:left w:val="none" w:sz="0" w:space="0" w:color="auto"/>
        <w:bottom w:val="none" w:sz="0" w:space="0" w:color="auto"/>
        <w:right w:val="none" w:sz="0" w:space="0" w:color="auto"/>
      </w:divBdr>
    </w:div>
    <w:div w:id="1127433423">
      <w:bodyDiv w:val="1"/>
      <w:marLeft w:val="0"/>
      <w:marRight w:val="0"/>
      <w:marTop w:val="0"/>
      <w:marBottom w:val="0"/>
      <w:divBdr>
        <w:top w:val="none" w:sz="0" w:space="0" w:color="auto"/>
        <w:left w:val="none" w:sz="0" w:space="0" w:color="auto"/>
        <w:bottom w:val="none" w:sz="0" w:space="0" w:color="auto"/>
        <w:right w:val="none" w:sz="0" w:space="0" w:color="auto"/>
      </w:divBdr>
    </w:div>
    <w:div w:id="1127625406">
      <w:bodyDiv w:val="1"/>
      <w:marLeft w:val="0"/>
      <w:marRight w:val="0"/>
      <w:marTop w:val="0"/>
      <w:marBottom w:val="0"/>
      <w:divBdr>
        <w:top w:val="none" w:sz="0" w:space="0" w:color="auto"/>
        <w:left w:val="none" w:sz="0" w:space="0" w:color="auto"/>
        <w:bottom w:val="none" w:sz="0" w:space="0" w:color="auto"/>
        <w:right w:val="none" w:sz="0" w:space="0" w:color="auto"/>
      </w:divBdr>
    </w:div>
    <w:div w:id="1127700256">
      <w:bodyDiv w:val="1"/>
      <w:marLeft w:val="0"/>
      <w:marRight w:val="0"/>
      <w:marTop w:val="0"/>
      <w:marBottom w:val="0"/>
      <w:divBdr>
        <w:top w:val="none" w:sz="0" w:space="0" w:color="auto"/>
        <w:left w:val="none" w:sz="0" w:space="0" w:color="auto"/>
        <w:bottom w:val="none" w:sz="0" w:space="0" w:color="auto"/>
        <w:right w:val="none" w:sz="0" w:space="0" w:color="auto"/>
      </w:divBdr>
    </w:div>
    <w:div w:id="1128087172">
      <w:bodyDiv w:val="1"/>
      <w:marLeft w:val="0"/>
      <w:marRight w:val="0"/>
      <w:marTop w:val="0"/>
      <w:marBottom w:val="0"/>
      <w:divBdr>
        <w:top w:val="none" w:sz="0" w:space="0" w:color="auto"/>
        <w:left w:val="none" w:sz="0" w:space="0" w:color="auto"/>
        <w:bottom w:val="none" w:sz="0" w:space="0" w:color="auto"/>
        <w:right w:val="none" w:sz="0" w:space="0" w:color="auto"/>
      </w:divBdr>
    </w:div>
    <w:div w:id="1129321636">
      <w:bodyDiv w:val="1"/>
      <w:marLeft w:val="0"/>
      <w:marRight w:val="0"/>
      <w:marTop w:val="0"/>
      <w:marBottom w:val="0"/>
      <w:divBdr>
        <w:top w:val="none" w:sz="0" w:space="0" w:color="auto"/>
        <w:left w:val="none" w:sz="0" w:space="0" w:color="auto"/>
        <w:bottom w:val="none" w:sz="0" w:space="0" w:color="auto"/>
        <w:right w:val="none" w:sz="0" w:space="0" w:color="auto"/>
      </w:divBdr>
    </w:div>
    <w:div w:id="1131091070">
      <w:bodyDiv w:val="1"/>
      <w:marLeft w:val="0"/>
      <w:marRight w:val="0"/>
      <w:marTop w:val="0"/>
      <w:marBottom w:val="0"/>
      <w:divBdr>
        <w:top w:val="none" w:sz="0" w:space="0" w:color="auto"/>
        <w:left w:val="none" w:sz="0" w:space="0" w:color="auto"/>
        <w:bottom w:val="none" w:sz="0" w:space="0" w:color="auto"/>
        <w:right w:val="none" w:sz="0" w:space="0" w:color="auto"/>
      </w:divBdr>
    </w:div>
    <w:div w:id="1131217207">
      <w:bodyDiv w:val="1"/>
      <w:marLeft w:val="0"/>
      <w:marRight w:val="0"/>
      <w:marTop w:val="0"/>
      <w:marBottom w:val="0"/>
      <w:divBdr>
        <w:top w:val="none" w:sz="0" w:space="0" w:color="auto"/>
        <w:left w:val="none" w:sz="0" w:space="0" w:color="auto"/>
        <w:bottom w:val="none" w:sz="0" w:space="0" w:color="auto"/>
        <w:right w:val="none" w:sz="0" w:space="0" w:color="auto"/>
      </w:divBdr>
    </w:div>
    <w:div w:id="1131290858">
      <w:bodyDiv w:val="1"/>
      <w:marLeft w:val="0"/>
      <w:marRight w:val="0"/>
      <w:marTop w:val="0"/>
      <w:marBottom w:val="0"/>
      <w:divBdr>
        <w:top w:val="none" w:sz="0" w:space="0" w:color="auto"/>
        <w:left w:val="none" w:sz="0" w:space="0" w:color="auto"/>
        <w:bottom w:val="none" w:sz="0" w:space="0" w:color="auto"/>
        <w:right w:val="none" w:sz="0" w:space="0" w:color="auto"/>
      </w:divBdr>
    </w:div>
    <w:div w:id="1132090051">
      <w:bodyDiv w:val="1"/>
      <w:marLeft w:val="0"/>
      <w:marRight w:val="0"/>
      <w:marTop w:val="0"/>
      <w:marBottom w:val="0"/>
      <w:divBdr>
        <w:top w:val="none" w:sz="0" w:space="0" w:color="auto"/>
        <w:left w:val="none" w:sz="0" w:space="0" w:color="auto"/>
        <w:bottom w:val="none" w:sz="0" w:space="0" w:color="auto"/>
        <w:right w:val="none" w:sz="0" w:space="0" w:color="auto"/>
      </w:divBdr>
    </w:div>
    <w:div w:id="1133015604">
      <w:bodyDiv w:val="1"/>
      <w:marLeft w:val="0"/>
      <w:marRight w:val="0"/>
      <w:marTop w:val="0"/>
      <w:marBottom w:val="0"/>
      <w:divBdr>
        <w:top w:val="none" w:sz="0" w:space="0" w:color="auto"/>
        <w:left w:val="none" w:sz="0" w:space="0" w:color="auto"/>
        <w:bottom w:val="none" w:sz="0" w:space="0" w:color="auto"/>
        <w:right w:val="none" w:sz="0" w:space="0" w:color="auto"/>
      </w:divBdr>
    </w:div>
    <w:div w:id="1134372433">
      <w:bodyDiv w:val="1"/>
      <w:marLeft w:val="0"/>
      <w:marRight w:val="0"/>
      <w:marTop w:val="0"/>
      <w:marBottom w:val="0"/>
      <w:divBdr>
        <w:top w:val="none" w:sz="0" w:space="0" w:color="auto"/>
        <w:left w:val="none" w:sz="0" w:space="0" w:color="auto"/>
        <w:bottom w:val="none" w:sz="0" w:space="0" w:color="auto"/>
        <w:right w:val="none" w:sz="0" w:space="0" w:color="auto"/>
      </w:divBdr>
    </w:div>
    <w:div w:id="1135220837">
      <w:bodyDiv w:val="1"/>
      <w:marLeft w:val="0"/>
      <w:marRight w:val="0"/>
      <w:marTop w:val="0"/>
      <w:marBottom w:val="0"/>
      <w:divBdr>
        <w:top w:val="none" w:sz="0" w:space="0" w:color="auto"/>
        <w:left w:val="none" w:sz="0" w:space="0" w:color="auto"/>
        <w:bottom w:val="none" w:sz="0" w:space="0" w:color="auto"/>
        <w:right w:val="none" w:sz="0" w:space="0" w:color="auto"/>
      </w:divBdr>
      <w:divsChild>
        <w:div w:id="9527293">
          <w:marLeft w:val="0"/>
          <w:marRight w:val="0"/>
          <w:marTop w:val="0"/>
          <w:marBottom w:val="0"/>
          <w:divBdr>
            <w:top w:val="none" w:sz="0" w:space="0" w:color="auto"/>
            <w:left w:val="none" w:sz="0" w:space="0" w:color="auto"/>
            <w:bottom w:val="none" w:sz="0" w:space="0" w:color="auto"/>
            <w:right w:val="none" w:sz="0" w:space="0" w:color="auto"/>
          </w:divBdr>
        </w:div>
        <w:div w:id="128058108">
          <w:marLeft w:val="0"/>
          <w:marRight w:val="0"/>
          <w:marTop w:val="0"/>
          <w:marBottom w:val="0"/>
          <w:divBdr>
            <w:top w:val="none" w:sz="0" w:space="0" w:color="auto"/>
            <w:left w:val="none" w:sz="0" w:space="0" w:color="auto"/>
            <w:bottom w:val="none" w:sz="0" w:space="0" w:color="auto"/>
            <w:right w:val="none" w:sz="0" w:space="0" w:color="auto"/>
          </w:divBdr>
        </w:div>
        <w:div w:id="145243255">
          <w:marLeft w:val="0"/>
          <w:marRight w:val="0"/>
          <w:marTop w:val="0"/>
          <w:marBottom w:val="0"/>
          <w:divBdr>
            <w:top w:val="none" w:sz="0" w:space="0" w:color="auto"/>
            <w:left w:val="none" w:sz="0" w:space="0" w:color="auto"/>
            <w:bottom w:val="none" w:sz="0" w:space="0" w:color="auto"/>
            <w:right w:val="none" w:sz="0" w:space="0" w:color="auto"/>
          </w:divBdr>
        </w:div>
        <w:div w:id="156384637">
          <w:marLeft w:val="0"/>
          <w:marRight w:val="0"/>
          <w:marTop w:val="0"/>
          <w:marBottom w:val="0"/>
          <w:divBdr>
            <w:top w:val="none" w:sz="0" w:space="0" w:color="auto"/>
            <w:left w:val="none" w:sz="0" w:space="0" w:color="auto"/>
            <w:bottom w:val="none" w:sz="0" w:space="0" w:color="auto"/>
            <w:right w:val="none" w:sz="0" w:space="0" w:color="auto"/>
          </w:divBdr>
        </w:div>
        <w:div w:id="189733118">
          <w:marLeft w:val="0"/>
          <w:marRight w:val="0"/>
          <w:marTop w:val="0"/>
          <w:marBottom w:val="0"/>
          <w:divBdr>
            <w:top w:val="none" w:sz="0" w:space="0" w:color="auto"/>
            <w:left w:val="none" w:sz="0" w:space="0" w:color="auto"/>
            <w:bottom w:val="none" w:sz="0" w:space="0" w:color="auto"/>
            <w:right w:val="none" w:sz="0" w:space="0" w:color="auto"/>
          </w:divBdr>
        </w:div>
        <w:div w:id="277952752">
          <w:marLeft w:val="0"/>
          <w:marRight w:val="0"/>
          <w:marTop w:val="0"/>
          <w:marBottom w:val="0"/>
          <w:divBdr>
            <w:top w:val="none" w:sz="0" w:space="0" w:color="auto"/>
            <w:left w:val="none" w:sz="0" w:space="0" w:color="auto"/>
            <w:bottom w:val="none" w:sz="0" w:space="0" w:color="auto"/>
            <w:right w:val="none" w:sz="0" w:space="0" w:color="auto"/>
          </w:divBdr>
        </w:div>
        <w:div w:id="350643571">
          <w:marLeft w:val="0"/>
          <w:marRight w:val="0"/>
          <w:marTop w:val="0"/>
          <w:marBottom w:val="0"/>
          <w:divBdr>
            <w:top w:val="none" w:sz="0" w:space="0" w:color="auto"/>
            <w:left w:val="none" w:sz="0" w:space="0" w:color="auto"/>
            <w:bottom w:val="none" w:sz="0" w:space="0" w:color="auto"/>
            <w:right w:val="none" w:sz="0" w:space="0" w:color="auto"/>
          </w:divBdr>
        </w:div>
        <w:div w:id="433941760">
          <w:marLeft w:val="0"/>
          <w:marRight w:val="0"/>
          <w:marTop w:val="0"/>
          <w:marBottom w:val="0"/>
          <w:divBdr>
            <w:top w:val="none" w:sz="0" w:space="0" w:color="auto"/>
            <w:left w:val="none" w:sz="0" w:space="0" w:color="auto"/>
            <w:bottom w:val="none" w:sz="0" w:space="0" w:color="auto"/>
            <w:right w:val="none" w:sz="0" w:space="0" w:color="auto"/>
          </w:divBdr>
        </w:div>
        <w:div w:id="434063323">
          <w:marLeft w:val="0"/>
          <w:marRight w:val="0"/>
          <w:marTop w:val="0"/>
          <w:marBottom w:val="0"/>
          <w:divBdr>
            <w:top w:val="none" w:sz="0" w:space="0" w:color="auto"/>
            <w:left w:val="none" w:sz="0" w:space="0" w:color="auto"/>
            <w:bottom w:val="none" w:sz="0" w:space="0" w:color="auto"/>
            <w:right w:val="none" w:sz="0" w:space="0" w:color="auto"/>
          </w:divBdr>
        </w:div>
        <w:div w:id="702755148">
          <w:marLeft w:val="0"/>
          <w:marRight w:val="0"/>
          <w:marTop w:val="0"/>
          <w:marBottom w:val="0"/>
          <w:divBdr>
            <w:top w:val="none" w:sz="0" w:space="0" w:color="auto"/>
            <w:left w:val="none" w:sz="0" w:space="0" w:color="auto"/>
            <w:bottom w:val="none" w:sz="0" w:space="0" w:color="auto"/>
            <w:right w:val="none" w:sz="0" w:space="0" w:color="auto"/>
          </w:divBdr>
        </w:div>
        <w:div w:id="723020277">
          <w:marLeft w:val="0"/>
          <w:marRight w:val="0"/>
          <w:marTop w:val="0"/>
          <w:marBottom w:val="0"/>
          <w:divBdr>
            <w:top w:val="none" w:sz="0" w:space="0" w:color="auto"/>
            <w:left w:val="none" w:sz="0" w:space="0" w:color="auto"/>
            <w:bottom w:val="none" w:sz="0" w:space="0" w:color="auto"/>
            <w:right w:val="none" w:sz="0" w:space="0" w:color="auto"/>
          </w:divBdr>
        </w:div>
        <w:div w:id="807474684">
          <w:marLeft w:val="0"/>
          <w:marRight w:val="0"/>
          <w:marTop w:val="0"/>
          <w:marBottom w:val="0"/>
          <w:divBdr>
            <w:top w:val="none" w:sz="0" w:space="0" w:color="auto"/>
            <w:left w:val="none" w:sz="0" w:space="0" w:color="auto"/>
            <w:bottom w:val="none" w:sz="0" w:space="0" w:color="auto"/>
            <w:right w:val="none" w:sz="0" w:space="0" w:color="auto"/>
          </w:divBdr>
        </w:div>
        <w:div w:id="815873117">
          <w:marLeft w:val="0"/>
          <w:marRight w:val="0"/>
          <w:marTop w:val="0"/>
          <w:marBottom w:val="0"/>
          <w:divBdr>
            <w:top w:val="none" w:sz="0" w:space="0" w:color="auto"/>
            <w:left w:val="none" w:sz="0" w:space="0" w:color="auto"/>
            <w:bottom w:val="none" w:sz="0" w:space="0" w:color="auto"/>
            <w:right w:val="none" w:sz="0" w:space="0" w:color="auto"/>
          </w:divBdr>
        </w:div>
        <w:div w:id="955135653">
          <w:marLeft w:val="0"/>
          <w:marRight w:val="0"/>
          <w:marTop w:val="0"/>
          <w:marBottom w:val="0"/>
          <w:divBdr>
            <w:top w:val="none" w:sz="0" w:space="0" w:color="auto"/>
            <w:left w:val="none" w:sz="0" w:space="0" w:color="auto"/>
            <w:bottom w:val="none" w:sz="0" w:space="0" w:color="auto"/>
            <w:right w:val="none" w:sz="0" w:space="0" w:color="auto"/>
          </w:divBdr>
        </w:div>
        <w:div w:id="1009024615">
          <w:marLeft w:val="0"/>
          <w:marRight w:val="0"/>
          <w:marTop w:val="0"/>
          <w:marBottom w:val="0"/>
          <w:divBdr>
            <w:top w:val="none" w:sz="0" w:space="0" w:color="auto"/>
            <w:left w:val="none" w:sz="0" w:space="0" w:color="auto"/>
            <w:bottom w:val="none" w:sz="0" w:space="0" w:color="auto"/>
            <w:right w:val="none" w:sz="0" w:space="0" w:color="auto"/>
          </w:divBdr>
        </w:div>
        <w:div w:id="1059207611">
          <w:marLeft w:val="0"/>
          <w:marRight w:val="0"/>
          <w:marTop w:val="0"/>
          <w:marBottom w:val="0"/>
          <w:divBdr>
            <w:top w:val="none" w:sz="0" w:space="0" w:color="auto"/>
            <w:left w:val="none" w:sz="0" w:space="0" w:color="auto"/>
            <w:bottom w:val="none" w:sz="0" w:space="0" w:color="auto"/>
            <w:right w:val="none" w:sz="0" w:space="0" w:color="auto"/>
          </w:divBdr>
        </w:div>
        <w:div w:id="1142893113">
          <w:marLeft w:val="0"/>
          <w:marRight w:val="0"/>
          <w:marTop w:val="0"/>
          <w:marBottom w:val="0"/>
          <w:divBdr>
            <w:top w:val="none" w:sz="0" w:space="0" w:color="auto"/>
            <w:left w:val="none" w:sz="0" w:space="0" w:color="auto"/>
            <w:bottom w:val="none" w:sz="0" w:space="0" w:color="auto"/>
            <w:right w:val="none" w:sz="0" w:space="0" w:color="auto"/>
          </w:divBdr>
        </w:div>
        <w:div w:id="1306281345">
          <w:marLeft w:val="0"/>
          <w:marRight w:val="0"/>
          <w:marTop w:val="0"/>
          <w:marBottom w:val="0"/>
          <w:divBdr>
            <w:top w:val="none" w:sz="0" w:space="0" w:color="auto"/>
            <w:left w:val="none" w:sz="0" w:space="0" w:color="auto"/>
            <w:bottom w:val="none" w:sz="0" w:space="0" w:color="auto"/>
            <w:right w:val="none" w:sz="0" w:space="0" w:color="auto"/>
          </w:divBdr>
        </w:div>
        <w:div w:id="1351448459">
          <w:marLeft w:val="0"/>
          <w:marRight w:val="0"/>
          <w:marTop w:val="0"/>
          <w:marBottom w:val="0"/>
          <w:divBdr>
            <w:top w:val="none" w:sz="0" w:space="0" w:color="auto"/>
            <w:left w:val="none" w:sz="0" w:space="0" w:color="auto"/>
            <w:bottom w:val="none" w:sz="0" w:space="0" w:color="auto"/>
            <w:right w:val="none" w:sz="0" w:space="0" w:color="auto"/>
          </w:divBdr>
        </w:div>
        <w:div w:id="1359742849">
          <w:marLeft w:val="0"/>
          <w:marRight w:val="0"/>
          <w:marTop w:val="0"/>
          <w:marBottom w:val="0"/>
          <w:divBdr>
            <w:top w:val="none" w:sz="0" w:space="0" w:color="auto"/>
            <w:left w:val="none" w:sz="0" w:space="0" w:color="auto"/>
            <w:bottom w:val="none" w:sz="0" w:space="0" w:color="auto"/>
            <w:right w:val="none" w:sz="0" w:space="0" w:color="auto"/>
          </w:divBdr>
        </w:div>
        <w:div w:id="1391877356">
          <w:marLeft w:val="0"/>
          <w:marRight w:val="0"/>
          <w:marTop w:val="0"/>
          <w:marBottom w:val="0"/>
          <w:divBdr>
            <w:top w:val="none" w:sz="0" w:space="0" w:color="auto"/>
            <w:left w:val="none" w:sz="0" w:space="0" w:color="auto"/>
            <w:bottom w:val="none" w:sz="0" w:space="0" w:color="auto"/>
            <w:right w:val="none" w:sz="0" w:space="0" w:color="auto"/>
          </w:divBdr>
        </w:div>
        <w:div w:id="1451972159">
          <w:marLeft w:val="0"/>
          <w:marRight w:val="0"/>
          <w:marTop w:val="0"/>
          <w:marBottom w:val="0"/>
          <w:divBdr>
            <w:top w:val="none" w:sz="0" w:space="0" w:color="auto"/>
            <w:left w:val="none" w:sz="0" w:space="0" w:color="auto"/>
            <w:bottom w:val="none" w:sz="0" w:space="0" w:color="auto"/>
            <w:right w:val="none" w:sz="0" w:space="0" w:color="auto"/>
          </w:divBdr>
        </w:div>
        <w:div w:id="1527675863">
          <w:marLeft w:val="0"/>
          <w:marRight w:val="0"/>
          <w:marTop w:val="0"/>
          <w:marBottom w:val="0"/>
          <w:divBdr>
            <w:top w:val="none" w:sz="0" w:space="0" w:color="auto"/>
            <w:left w:val="none" w:sz="0" w:space="0" w:color="auto"/>
            <w:bottom w:val="none" w:sz="0" w:space="0" w:color="auto"/>
            <w:right w:val="none" w:sz="0" w:space="0" w:color="auto"/>
          </w:divBdr>
        </w:div>
        <w:div w:id="1539313191">
          <w:marLeft w:val="0"/>
          <w:marRight w:val="0"/>
          <w:marTop w:val="0"/>
          <w:marBottom w:val="0"/>
          <w:divBdr>
            <w:top w:val="none" w:sz="0" w:space="0" w:color="auto"/>
            <w:left w:val="none" w:sz="0" w:space="0" w:color="auto"/>
            <w:bottom w:val="none" w:sz="0" w:space="0" w:color="auto"/>
            <w:right w:val="none" w:sz="0" w:space="0" w:color="auto"/>
          </w:divBdr>
        </w:div>
        <w:div w:id="1628469857">
          <w:marLeft w:val="0"/>
          <w:marRight w:val="0"/>
          <w:marTop w:val="0"/>
          <w:marBottom w:val="0"/>
          <w:divBdr>
            <w:top w:val="none" w:sz="0" w:space="0" w:color="auto"/>
            <w:left w:val="none" w:sz="0" w:space="0" w:color="auto"/>
            <w:bottom w:val="none" w:sz="0" w:space="0" w:color="auto"/>
            <w:right w:val="none" w:sz="0" w:space="0" w:color="auto"/>
          </w:divBdr>
        </w:div>
        <w:div w:id="1672102509">
          <w:marLeft w:val="0"/>
          <w:marRight w:val="0"/>
          <w:marTop w:val="0"/>
          <w:marBottom w:val="0"/>
          <w:divBdr>
            <w:top w:val="none" w:sz="0" w:space="0" w:color="auto"/>
            <w:left w:val="none" w:sz="0" w:space="0" w:color="auto"/>
            <w:bottom w:val="none" w:sz="0" w:space="0" w:color="auto"/>
            <w:right w:val="none" w:sz="0" w:space="0" w:color="auto"/>
          </w:divBdr>
        </w:div>
        <w:div w:id="1683705918">
          <w:marLeft w:val="0"/>
          <w:marRight w:val="0"/>
          <w:marTop w:val="0"/>
          <w:marBottom w:val="0"/>
          <w:divBdr>
            <w:top w:val="none" w:sz="0" w:space="0" w:color="auto"/>
            <w:left w:val="none" w:sz="0" w:space="0" w:color="auto"/>
            <w:bottom w:val="none" w:sz="0" w:space="0" w:color="auto"/>
            <w:right w:val="none" w:sz="0" w:space="0" w:color="auto"/>
          </w:divBdr>
        </w:div>
        <w:div w:id="1838957014">
          <w:marLeft w:val="0"/>
          <w:marRight w:val="0"/>
          <w:marTop w:val="0"/>
          <w:marBottom w:val="0"/>
          <w:divBdr>
            <w:top w:val="none" w:sz="0" w:space="0" w:color="auto"/>
            <w:left w:val="none" w:sz="0" w:space="0" w:color="auto"/>
            <w:bottom w:val="none" w:sz="0" w:space="0" w:color="auto"/>
            <w:right w:val="none" w:sz="0" w:space="0" w:color="auto"/>
          </w:divBdr>
        </w:div>
        <w:div w:id="1914194598">
          <w:marLeft w:val="0"/>
          <w:marRight w:val="0"/>
          <w:marTop w:val="0"/>
          <w:marBottom w:val="0"/>
          <w:divBdr>
            <w:top w:val="none" w:sz="0" w:space="0" w:color="auto"/>
            <w:left w:val="none" w:sz="0" w:space="0" w:color="auto"/>
            <w:bottom w:val="none" w:sz="0" w:space="0" w:color="auto"/>
            <w:right w:val="none" w:sz="0" w:space="0" w:color="auto"/>
          </w:divBdr>
        </w:div>
        <w:div w:id="1917400648">
          <w:marLeft w:val="0"/>
          <w:marRight w:val="0"/>
          <w:marTop w:val="0"/>
          <w:marBottom w:val="0"/>
          <w:divBdr>
            <w:top w:val="none" w:sz="0" w:space="0" w:color="auto"/>
            <w:left w:val="none" w:sz="0" w:space="0" w:color="auto"/>
            <w:bottom w:val="none" w:sz="0" w:space="0" w:color="auto"/>
            <w:right w:val="none" w:sz="0" w:space="0" w:color="auto"/>
          </w:divBdr>
        </w:div>
        <w:div w:id="1932464124">
          <w:marLeft w:val="0"/>
          <w:marRight w:val="0"/>
          <w:marTop w:val="0"/>
          <w:marBottom w:val="0"/>
          <w:divBdr>
            <w:top w:val="none" w:sz="0" w:space="0" w:color="auto"/>
            <w:left w:val="none" w:sz="0" w:space="0" w:color="auto"/>
            <w:bottom w:val="none" w:sz="0" w:space="0" w:color="auto"/>
            <w:right w:val="none" w:sz="0" w:space="0" w:color="auto"/>
          </w:divBdr>
        </w:div>
        <w:div w:id="1963345809">
          <w:marLeft w:val="0"/>
          <w:marRight w:val="0"/>
          <w:marTop w:val="0"/>
          <w:marBottom w:val="0"/>
          <w:divBdr>
            <w:top w:val="none" w:sz="0" w:space="0" w:color="auto"/>
            <w:left w:val="none" w:sz="0" w:space="0" w:color="auto"/>
            <w:bottom w:val="none" w:sz="0" w:space="0" w:color="auto"/>
            <w:right w:val="none" w:sz="0" w:space="0" w:color="auto"/>
          </w:divBdr>
        </w:div>
        <w:div w:id="2014065439">
          <w:marLeft w:val="0"/>
          <w:marRight w:val="0"/>
          <w:marTop w:val="0"/>
          <w:marBottom w:val="0"/>
          <w:divBdr>
            <w:top w:val="none" w:sz="0" w:space="0" w:color="auto"/>
            <w:left w:val="none" w:sz="0" w:space="0" w:color="auto"/>
            <w:bottom w:val="none" w:sz="0" w:space="0" w:color="auto"/>
            <w:right w:val="none" w:sz="0" w:space="0" w:color="auto"/>
          </w:divBdr>
        </w:div>
        <w:div w:id="2043944595">
          <w:marLeft w:val="0"/>
          <w:marRight w:val="0"/>
          <w:marTop w:val="0"/>
          <w:marBottom w:val="0"/>
          <w:divBdr>
            <w:top w:val="none" w:sz="0" w:space="0" w:color="auto"/>
            <w:left w:val="none" w:sz="0" w:space="0" w:color="auto"/>
            <w:bottom w:val="none" w:sz="0" w:space="0" w:color="auto"/>
            <w:right w:val="none" w:sz="0" w:space="0" w:color="auto"/>
          </w:divBdr>
        </w:div>
        <w:div w:id="2083672712">
          <w:marLeft w:val="0"/>
          <w:marRight w:val="0"/>
          <w:marTop w:val="0"/>
          <w:marBottom w:val="0"/>
          <w:divBdr>
            <w:top w:val="none" w:sz="0" w:space="0" w:color="auto"/>
            <w:left w:val="none" w:sz="0" w:space="0" w:color="auto"/>
            <w:bottom w:val="none" w:sz="0" w:space="0" w:color="auto"/>
            <w:right w:val="none" w:sz="0" w:space="0" w:color="auto"/>
          </w:divBdr>
        </w:div>
      </w:divsChild>
    </w:div>
    <w:div w:id="1135681764">
      <w:bodyDiv w:val="1"/>
      <w:marLeft w:val="0"/>
      <w:marRight w:val="0"/>
      <w:marTop w:val="0"/>
      <w:marBottom w:val="0"/>
      <w:divBdr>
        <w:top w:val="none" w:sz="0" w:space="0" w:color="auto"/>
        <w:left w:val="none" w:sz="0" w:space="0" w:color="auto"/>
        <w:bottom w:val="none" w:sz="0" w:space="0" w:color="auto"/>
        <w:right w:val="none" w:sz="0" w:space="0" w:color="auto"/>
      </w:divBdr>
    </w:div>
    <w:div w:id="1136068248">
      <w:bodyDiv w:val="1"/>
      <w:marLeft w:val="0"/>
      <w:marRight w:val="0"/>
      <w:marTop w:val="0"/>
      <w:marBottom w:val="0"/>
      <w:divBdr>
        <w:top w:val="none" w:sz="0" w:space="0" w:color="auto"/>
        <w:left w:val="none" w:sz="0" w:space="0" w:color="auto"/>
        <w:bottom w:val="none" w:sz="0" w:space="0" w:color="auto"/>
        <w:right w:val="none" w:sz="0" w:space="0" w:color="auto"/>
      </w:divBdr>
    </w:div>
    <w:div w:id="1136947915">
      <w:bodyDiv w:val="1"/>
      <w:marLeft w:val="0"/>
      <w:marRight w:val="0"/>
      <w:marTop w:val="0"/>
      <w:marBottom w:val="0"/>
      <w:divBdr>
        <w:top w:val="none" w:sz="0" w:space="0" w:color="auto"/>
        <w:left w:val="none" w:sz="0" w:space="0" w:color="auto"/>
        <w:bottom w:val="none" w:sz="0" w:space="0" w:color="auto"/>
        <w:right w:val="none" w:sz="0" w:space="0" w:color="auto"/>
      </w:divBdr>
    </w:div>
    <w:div w:id="1137064575">
      <w:bodyDiv w:val="1"/>
      <w:marLeft w:val="0"/>
      <w:marRight w:val="0"/>
      <w:marTop w:val="0"/>
      <w:marBottom w:val="0"/>
      <w:divBdr>
        <w:top w:val="none" w:sz="0" w:space="0" w:color="auto"/>
        <w:left w:val="none" w:sz="0" w:space="0" w:color="auto"/>
        <w:bottom w:val="none" w:sz="0" w:space="0" w:color="auto"/>
        <w:right w:val="none" w:sz="0" w:space="0" w:color="auto"/>
      </w:divBdr>
    </w:div>
    <w:div w:id="1137605592">
      <w:bodyDiv w:val="1"/>
      <w:marLeft w:val="0"/>
      <w:marRight w:val="0"/>
      <w:marTop w:val="0"/>
      <w:marBottom w:val="0"/>
      <w:divBdr>
        <w:top w:val="none" w:sz="0" w:space="0" w:color="auto"/>
        <w:left w:val="none" w:sz="0" w:space="0" w:color="auto"/>
        <w:bottom w:val="none" w:sz="0" w:space="0" w:color="auto"/>
        <w:right w:val="none" w:sz="0" w:space="0" w:color="auto"/>
      </w:divBdr>
    </w:div>
    <w:div w:id="1138457925">
      <w:bodyDiv w:val="1"/>
      <w:marLeft w:val="0"/>
      <w:marRight w:val="0"/>
      <w:marTop w:val="0"/>
      <w:marBottom w:val="0"/>
      <w:divBdr>
        <w:top w:val="none" w:sz="0" w:space="0" w:color="auto"/>
        <w:left w:val="none" w:sz="0" w:space="0" w:color="auto"/>
        <w:bottom w:val="none" w:sz="0" w:space="0" w:color="auto"/>
        <w:right w:val="none" w:sz="0" w:space="0" w:color="auto"/>
      </w:divBdr>
    </w:div>
    <w:div w:id="1141071792">
      <w:bodyDiv w:val="1"/>
      <w:marLeft w:val="0"/>
      <w:marRight w:val="0"/>
      <w:marTop w:val="0"/>
      <w:marBottom w:val="0"/>
      <w:divBdr>
        <w:top w:val="none" w:sz="0" w:space="0" w:color="auto"/>
        <w:left w:val="none" w:sz="0" w:space="0" w:color="auto"/>
        <w:bottom w:val="none" w:sz="0" w:space="0" w:color="auto"/>
        <w:right w:val="none" w:sz="0" w:space="0" w:color="auto"/>
      </w:divBdr>
    </w:div>
    <w:div w:id="1141311801">
      <w:bodyDiv w:val="1"/>
      <w:marLeft w:val="0"/>
      <w:marRight w:val="0"/>
      <w:marTop w:val="0"/>
      <w:marBottom w:val="0"/>
      <w:divBdr>
        <w:top w:val="none" w:sz="0" w:space="0" w:color="auto"/>
        <w:left w:val="none" w:sz="0" w:space="0" w:color="auto"/>
        <w:bottom w:val="none" w:sz="0" w:space="0" w:color="auto"/>
        <w:right w:val="none" w:sz="0" w:space="0" w:color="auto"/>
      </w:divBdr>
    </w:div>
    <w:div w:id="1141577451">
      <w:bodyDiv w:val="1"/>
      <w:marLeft w:val="0"/>
      <w:marRight w:val="0"/>
      <w:marTop w:val="0"/>
      <w:marBottom w:val="0"/>
      <w:divBdr>
        <w:top w:val="none" w:sz="0" w:space="0" w:color="auto"/>
        <w:left w:val="none" w:sz="0" w:space="0" w:color="auto"/>
        <w:bottom w:val="none" w:sz="0" w:space="0" w:color="auto"/>
        <w:right w:val="none" w:sz="0" w:space="0" w:color="auto"/>
      </w:divBdr>
    </w:div>
    <w:div w:id="1142696583">
      <w:bodyDiv w:val="1"/>
      <w:marLeft w:val="0"/>
      <w:marRight w:val="0"/>
      <w:marTop w:val="0"/>
      <w:marBottom w:val="0"/>
      <w:divBdr>
        <w:top w:val="none" w:sz="0" w:space="0" w:color="auto"/>
        <w:left w:val="none" w:sz="0" w:space="0" w:color="auto"/>
        <w:bottom w:val="none" w:sz="0" w:space="0" w:color="auto"/>
        <w:right w:val="none" w:sz="0" w:space="0" w:color="auto"/>
      </w:divBdr>
    </w:div>
    <w:div w:id="1142770685">
      <w:bodyDiv w:val="1"/>
      <w:marLeft w:val="0"/>
      <w:marRight w:val="0"/>
      <w:marTop w:val="0"/>
      <w:marBottom w:val="0"/>
      <w:divBdr>
        <w:top w:val="none" w:sz="0" w:space="0" w:color="auto"/>
        <w:left w:val="none" w:sz="0" w:space="0" w:color="auto"/>
        <w:bottom w:val="none" w:sz="0" w:space="0" w:color="auto"/>
        <w:right w:val="none" w:sz="0" w:space="0" w:color="auto"/>
      </w:divBdr>
    </w:div>
    <w:div w:id="1142890922">
      <w:bodyDiv w:val="1"/>
      <w:marLeft w:val="0"/>
      <w:marRight w:val="0"/>
      <w:marTop w:val="0"/>
      <w:marBottom w:val="0"/>
      <w:divBdr>
        <w:top w:val="none" w:sz="0" w:space="0" w:color="auto"/>
        <w:left w:val="none" w:sz="0" w:space="0" w:color="auto"/>
        <w:bottom w:val="none" w:sz="0" w:space="0" w:color="auto"/>
        <w:right w:val="none" w:sz="0" w:space="0" w:color="auto"/>
      </w:divBdr>
    </w:div>
    <w:div w:id="1144009019">
      <w:bodyDiv w:val="1"/>
      <w:marLeft w:val="0"/>
      <w:marRight w:val="0"/>
      <w:marTop w:val="0"/>
      <w:marBottom w:val="0"/>
      <w:divBdr>
        <w:top w:val="none" w:sz="0" w:space="0" w:color="auto"/>
        <w:left w:val="none" w:sz="0" w:space="0" w:color="auto"/>
        <w:bottom w:val="none" w:sz="0" w:space="0" w:color="auto"/>
        <w:right w:val="none" w:sz="0" w:space="0" w:color="auto"/>
      </w:divBdr>
    </w:div>
    <w:div w:id="1144195846">
      <w:bodyDiv w:val="1"/>
      <w:marLeft w:val="0"/>
      <w:marRight w:val="0"/>
      <w:marTop w:val="0"/>
      <w:marBottom w:val="0"/>
      <w:divBdr>
        <w:top w:val="none" w:sz="0" w:space="0" w:color="auto"/>
        <w:left w:val="none" w:sz="0" w:space="0" w:color="auto"/>
        <w:bottom w:val="none" w:sz="0" w:space="0" w:color="auto"/>
        <w:right w:val="none" w:sz="0" w:space="0" w:color="auto"/>
      </w:divBdr>
    </w:div>
    <w:div w:id="1145198176">
      <w:bodyDiv w:val="1"/>
      <w:marLeft w:val="0"/>
      <w:marRight w:val="0"/>
      <w:marTop w:val="0"/>
      <w:marBottom w:val="0"/>
      <w:divBdr>
        <w:top w:val="none" w:sz="0" w:space="0" w:color="auto"/>
        <w:left w:val="none" w:sz="0" w:space="0" w:color="auto"/>
        <w:bottom w:val="none" w:sz="0" w:space="0" w:color="auto"/>
        <w:right w:val="none" w:sz="0" w:space="0" w:color="auto"/>
      </w:divBdr>
    </w:div>
    <w:div w:id="1145581530">
      <w:bodyDiv w:val="1"/>
      <w:marLeft w:val="0"/>
      <w:marRight w:val="0"/>
      <w:marTop w:val="0"/>
      <w:marBottom w:val="0"/>
      <w:divBdr>
        <w:top w:val="none" w:sz="0" w:space="0" w:color="auto"/>
        <w:left w:val="none" w:sz="0" w:space="0" w:color="auto"/>
        <w:bottom w:val="none" w:sz="0" w:space="0" w:color="auto"/>
        <w:right w:val="none" w:sz="0" w:space="0" w:color="auto"/>
      </w:divBdr>
      <w:divsChild>
        <w:div w:id="2897829">
          <w:marLeft w:val="0"/>
          <w:marRight w:val="0"/>
          <w:marTop w:val="0"/>
          <w:marBottom w:val="0"/>
          <w:divBdr>
            <w:top w:val="none" w:sz="0" w:space="0" w:color="auto"/>
            <w:left w:val="none" w:sz="0" w:space="0" w:color="auto"/>
            <w:bottom w:val="none" w:sz="0" w:space="0" w:color="auto"/>
            <w:right w:val="none" w:sz="0" w:space="0" w:color="auto"/>
          </w:divBdr>
        </w:div>
        <w:div w:id="89663626">
          <w:marLeft w:val="0"/>
          <w:marRight w:val="0"/>
          <w:marTop w:val="0"/>
          <w:marBottom w:val="0"/>
          <w:divBdr>
            <w:top w:val="none" w:sz="0" w:space="0" w:color="auto"/>
            <w:left w:val="none" w:sz="0" w:space="0" w:color="auto"/>
            <w:bottom w:val="none" w:sz="0" w:space="0" w:color="auto"/>
            <w:right w:val="none" w:sz="0" w:space="0" w:color="auto"/>
          </w:divBdr>
        </w:div>
        <w:div w:id="197787794">
          <w:marLeft w:val="0"/>
          <w:marRight w:val="0"/>
          <w:marTop w:val="0"/>
          <w:marBottom w:val="0"/>
          <w:divBdr>
            <w:top w:val="none" w:sz="0" w:space="0" w:color="auto"/>
            <w:left w:val="none" w:sz="0" w:space="0" w:color="auto"/>
            <w:bottom w:val="none" w:sz="0" w:space="0" w:color="auto"/>
            <w:right w:val="none" w:sz="0" w:space="0" w:color="auto"/>
          </w:divBdr>
        </w:div>
        <w:div w:id="479268628">
          <w:marLeft w:val="0"/>
          <w:marRight w:val="0"/>
          <w:marTop w:val="0"/>
          <w:marBottom w:val="0"/>
          <w:divBdr>
            <w:top w:val="none" w:sz="0" w:space="0" w:color="auto"/>
            <w:left w:val="none" w:sz="0" w:space="0" w:color="auto"/>
            <w:bottom w:val="none" w:sz="0" w:space="0" w:color="auto"/>
            <w:right w:val="none" w:sz="0" w:space="0" w:color="auto"/>
          </w:divBdr>
        </w:div>
        <w:div w:id="481429491">
          <w:marLeft w:val="0"/>
          <w:marRight w:val="0"/>
          <w:marTop w:val="0"/>
          <w:marBottom w:val="0"/>
          <w:divBdr>
            <w:top w:val="none" w:sz="0" w:space="0" w:color="auto"/>
            <w:left w:val="none" w:sz="0" w:space="0" w:color="auto"/>
            <w:bottom w:val="none" w:sz="0" w:space="0" w:color="auto"/>
            <w:right w:val="none" w:sz="0" w:space="0" w:color="auto"/>
          </w:divBdr>
        </w:div>
        <w:div w:id="499543582">
          <w:marLeft w:val="0"/>
          <w:marRight w:val="0"/>
          <w:marTop w:val="0"/>
          <w:marBottom w:val="0"/>
          <w:divBdr>
            <w:top w:val="none" w:sz="0" w:space="0" w:color="auto"/>
            <w:left w:val="none" w:sz="0" w:space="0" w:color="auto"/>
            <w:bottom w:val="none" w:sz="0" w:space="0" w:color="auto"/>
            <w:right w:val="none" w:sz="0" w:space="0" w:color="auto"/>
          </w:divBdr>
        </w:div>
        <w:div w:id="610165278">
          <w:marLeft w:val="0"/>
          <w:marRight w:val="0"/>
          <w:marTop w:val="0"/>
          <w:marBottom w:val="0"/>
          <w:divBdr>
            <w:top w:val="none" w:sz="0" w:space="0" w:color="auto"/>
            <w:left w:val="none" w:sz="0" w:space="0" w:color="auto"/>
            <w:bottom w:val="none" w:sz="0" w:space="0" w:color="auto"/>
            <w:right w:val="none" w:sz="0" w:space="0" w:color="auto"/>
          </w:divBdr>
        </w:div>
        <w:div w:id="957688722">
          <w:marLeft w:val="0"/>
          <w:marRight w:val="0"/>
          <w:marTop w:val="0"/>
          <w:marBottom w:val="0"/>
          <w:divBdr>
            <w:top w:val="none" w:sz="0" w:space="0" w:color="auto"/>
            <w:left w:val="none" w:sz="0" w:space="0" w:color="auto"/>
            <w:bottom w:val="none" w:sz="0" w:space="0" w:color="auto"/>
            <w:right w:val="none" w:sz="0" w:space="0" w:color="auto"/>
          </w:divBdr>
        </w:div>
        <w:div w:id="1071391767">
          <w:marLeft w:val="0"/>
          <w:marRight w:val="0"/>
          <w:marTop w:val="0"/>
          <w:marBottom w:val="0"/>
          <w:divBdr>
            <w:top w:val="none" w:sz="0" w:space="0" w:color="auto"/>
            <w:left w:val="none" w:sz="0" w:space="0" w:color="auto"/>
            <w:bottom w:val="none" w:sz="0" w:space="0" w:color="auto"/>
            <w:right w:val="none" w:sz="0" w:space="0" w:color="auto"/>
          </w:divBdr>
        </w:div>
        <w:div w:id="1085802466">
          <w:marLeft w:val="0"/>
          <w:marRight w:val="0"/>
          <w:marTop w:val="0"/>
          <w:marBottom w:val="0"/>
          <w:divBdr>
            <w:top w:val="none" w:sz="0" w:space="0" w:color="auto"/>
            <w:left w:val="none" w:sz="0" w:space="0" w:color="auto"/>
            <w:bottom w:val="none" w:sz="0" w:space="0" w:color="auto"/>
            <w:right w:val="none" w:sz="0" w:space="0" w:color="auto"/>
          </w:divBdr>
        </w:div>
        <w:div w:id="1198009967">
          <w:marLeft w:val="0"/>
          <w:marRight w:val="0"/>
          <w:marTop w:val="0"/>
          <w:marBottom w:val="0"/>
          <w:divBdr>
            <w:top w:val="none" w:sz="0" w:space="0" w:color="auto"/>
            <w:left w:val="none" w:sz="0" w:space="0" w:color="auto"/>
            <w:bottom w:val="none" w:sz="0" w:space="0" w:color="auto"/>
            <w:right w:val="none" w:sz="0" w:space="0" w:color="auto"/>
          </w:divBdr>
        </w:div>
        <w:div w:id="1455489495">
          <w:marLeft w:val="0"/>
          <w:marRight w:val="0"/>
          <w:marTop w:val="0"/>
          <w:marBottom w:val="0"/>
          <w:divBdr>
            <w:top w:val="none" w:sz="0" w:space="0" w:color="auto"/>
            <w:left w:val="none" w:sz="0" w:space="0" w:color="auto"/>
            <w:bottom w:val="none" w:sz="0" w:space="0" w:color="auto"/>
            <w:right w:val="none" w:sz="0" w:space="0" w:color="auto"/>
          </w:divBdr>
        </w:div>
        <w:div w:id="1457486227">
          <w:marLeft w:val="0"/>
          <w:marRight w:val="0"/>
          <w:marTop w:val="0"/>
          <w:marBottom w:val="0"/>
          <w:divBdr>
            <w:top w:val="none" w:sz="0" w:space="0" w:color="auto"/>
            <w:left w:val="none" w:sz="0" w:space="0" w:color="auto"/>
            <w:bottom w:val="none" w:sz="0" w:space="0" w:color="auto"/>
            <w:right w:val="none" w:sz="0" w:space="0" w:color="auto"/>
          </w:divBdr>
        </w:div>
        <w:div w:id="1551840395">
          <w:marLeft w:val="0"/>
          <w:marRight w:val="0"/>
          <w:marTop w:val="0"/>
          <w:marBottom w:val="0"/>
          <w:divBdr>
            <w:top w:val="none" w:sz="0" w:space="0" w:color="auto"/>
            <w:left w:val="none" w:sz="0" w:space="0" w:color="auto"/>
            <w:bottom w:val="none" w:sz="0" w:space="0" w:color="auto"/>
            <w:right w:val="none" w:sz="0" w:space="0" w:color="auto"/>
          </w:divBdr>
        </w:div>
        <w:div w:id="1846093434">
          <w:marLeft w:val="0"/>
          <w:marRight w:val="0"/>
          <w:marTop w:val="0"/>
          <w:marBottom w:val="0"/>
          <w:divBdr>
            <w:top w:val="none" w:sz="0" w:space="0" w:color="auto"/>
            <w:left w:val="none" w:sz="0" w:space="0" w:color="auto"/>
            <w:bottom w:val="none" w:sz="0" w:space="0" w:color="auto"/>
            <w:right w:val="none" w:sz="0" w:space="0" w:color="auto"/>
          </w:divBdr>
        </w:div>
      </w:divsChild>
    </w:div>
    <w:div w:id="1145707227">
      <w:bodyDiv w:val="1"/>
      <w:marLeft w:val="0"/>
      <w:marRight w:val="0"/>
      <w:marTop w:val="0"/>
      <w:marBottom w:val="0"/>
      <w:divBdr>
        <w:top w:val="none" w:sz="0" w:space="0" w:color="auto"/>
        <w:left w:val="none" w:sz="0" w:space="0" w:color="auto"/>
        <w:bottom w:val="none" w:sz="0" w:space="0" w:color="auto"/>
        <w:right w:val="none" w:sz="0" w:space="0" w:color="auto"/>
      </w:divBdr>
    </w:div>
    <w:div w:id="1147668558">
      <w:bodyDiv w:val="1"/>
      <w:marLeft w:val="0"/>
      <w:marRight w:val="0"/>
      <w:marTop w:val="0"/>
      <w:marBottom w:val="0"/>
      <w:divBdr>
        <w:top w:val="none" w:sz="0" w:space="0" w:color="auto"/>
        <w:left w:val="none" w:sz="0" w:space="0" w:color="auto"/>
        <w:bottom w:val="none" w:sz="0" w:space="0" w:color="auto"/>
        <w:right w:val="none" w:sz="0" w:space="0" w:color="auto"/>
      </w:divBdr>
      <w:divsChild>
        <w:div w:id="88427623">
          <w:marLeft w:val="0"/>
          <w:marRight w:val="0"/>
          <w:marTop w:val="0"/>
          <w:marBottom w:val="0"/>
          <w:divBdr>
            <w:top w:val="none" w:sz="0" w:space="0" w:color="auto"/>
            <w:left w:val="none" w:sz="0" w:space="0" w:color="auto"/>
            <w:bottom w:val="none" w:sz="0" w:space="0" w:color="auto"/>
            <w:right w:val="none" w:sz="0" w:space="0" w:color="auto"/>
          </w:divBdr>
        </w:div>
        <w:div w:id="113212570">
          <w:marLeft w:val="0"/>
          <w:marRight w:val="0"/>
          <w:marTop w:val="0"/>
          <w:marBottom w:val="0"/>
          <w:divBdr>
            <w:top w:val="none" w:sz="0" w:space="0" w:color="auto"/>
            <w:left w:val="none" w:sz="0" w:space="0" w:color="auto"/>
            <w:bottom w:val="none" w:sz="0" w:space="0" w:color="auto"/>
            <w:right w:val="none" w:sz="0" w:space="0" w:color="auto"/>
          </w:divBdr>
        </w:div>
        <w:div w:id="547499213">
          <w:marLeft w:val="0"/>
          <w:marRight w:val="0"/>
          <w:marTop w:val="0"/>
          <w:marBottom w:val="0"/>
          <w:divBdr>
            <w:top w:val="none" w:sz="0" w:space="0" w:color="auto"/>
            <w:left w:val="none" w:sz="0" w:space="0" w:color="auto"/>
            <w:bottom w:val="none" w:sz="0" w:space="0" w:color="auto"/>
            <w:right w:val="none" w:sz="0" w:space="0" w:color="auto"/>
          </w:divBdr>
        </w:div>
        <w:div w:id="636374045">
          <w:marLeft w:val="0"/>
          <w:marRight w:val="0"/>
          <w:marTop w:val="0"/>
          <w:marBottom w:val="0"/>
          <w:divBdr>
            <w:top w:val="none" w:sz="0" w:space="0" w:color="auto"/>
            <w:left w:val="none" w:sz="0" w:space="0" w:color="auto"/>
            <w:bottom w:val="none" w:sz="0" w:space="0" w:color="auto"/>
            <w:right w:val="none" w:sz="0" w:space="0" w:color="auto"/>
          </w:divBdr>
        </w:div>
        <w:div w:id="731195577">
          <w:marLeft w:val="0"/>
          <w:marRight w:val="0"/>
          <w:marTop w:val="0"/>
          <w:marBottom w:val="0"/>
          <w:divBdr>
            <w:top w:val="none" w:sz="0" w:space="0" w:color="auto"/>
            <w:left w:val="none" w:sz="0" w:space="0" w:color="auto"/>
            <w:bottom w:val="none" w:sz="0" w:space="0" w:color="auto"/>
            <w:right w:val="none" w:sz="0" w:space="0" w:color="auto"/>
          </w:divBdr>
        </w:div>
        <w:div w:id="1078403544">
          <w:marLeft w:val="0"/>
          <w:marRight w:val="0"/>
          <w:marTop w:val="0"/>
          <w:marBottom w:val="0"/>
          <w:divBdr>
            <w:top w:val="none" w:sz="0" w:space="0" w:color="auto"/>
            <w:left w:val="none" w:sz="0" w:space="0" w:color="auto"/>
            <w:bottom w:val="none" w:sz="0" w:space="0" w:color="auto"/>
            <w:right w:val="none" w:sz="0" w:space="0" w:color="auto"/>
          </w:divBdr>
        </w:div>
        <w:div w:id="1333097817">
          <w:marLeft w:val="0"/>
          <w:marRight w:val="0"/>
          <w:marTop w:val="0"/>
          <w:marBottom w:val="0"/>
          <w:divBdr>
            <w:top w:val="none" w:sz="0" w:space="0" w:color="auto"/>
            <w:left w:val="none" w:sz="0" w:space="0" w:color="auto"/>
            <w:bottom w:val="none" w:sz="0" w:space="0" w:color="auto"/>
            <w:right w:val="none" w:sz="0" w:space="0" w:color="auto"/>
          </w:divBdr>
        </w:div>
        <w:div w:id="1364936331">
          <w:marLeft w:val="0"/>
          <w:marRight w:val="0"/>
          <w:marTop w:val="0"/>
          <w:marBottom w:val="0"/>
          <w:divBdr>
            <w:top w:val="none" w:sz="0" w:space="0" w:color="auto"/>
            <w:left w:val="none" w:sz="0" w:space="0" w:color="auto"/>
            <w:bottom w:val="none" w:sz="0" w:space="0" w:color="auto"/>
            <w:right w:val="none" w:sz="0" w:space="0" w:color="auto"/>
          </w:divBdr>
        </w:div>
        <w:div w:id="1431126922">
          <w:marLeft w:val="0"/>
          <w:marRight w:val="0"/>
          <w:marTop w:val="0"/>
          <w:marBottom w:val="0"/>
          <w:divBdr>
            <w:top w:val="none" w:sz="0" w:space="0" w:color="auto"/>
            <w:left w:val="none" w:sz="0" w:space="0" w:color="auto"/>
            <w:bottom w:val="none" w:sz="0" w:space="0" w:color="auto"/>
            <w:right w:val="none" w:sz="0" w:space="0" w:color="auto"/>
          </w:divBdr>
        </w:div>
        <w:div w:id="1773941035">
          <w:marLeft w:val="0"/>
          <w:marRight w:val="0"/>
          <w:marTop w:val="0"/>
          <w:marBottom w:val="0"/>
          <w:divBdr>
            <w:top w:val="none" w:sz="0" w:space="0" w:color="auto"/>
            <w:left w:val="none" w:sz="0" w:space="0" w:color="auto"/>
            <w:bottom w:val="none" w:sz="0" w:space="0" w:color="auto"/>
            <w:right w:val="none" w:sz="0" w:space="0" w:color="auto"/>
          </w:divBdr>
        </w:div>
        <w:div w:id="1822916559">
          <w:marLeft w:val="0"/>
          <w:marRight w:val="0"/>
          <w:marTop w:val="0"/>
          <w:marBottom w:val="0"/>
          <w:divBdr>
            <w:top w:val="none" w:sz="0" w:space="0" w:color="auto"/>
            <w:left w:val="none" w:sz="0" w:space="0" w:color="auto"/>
            <w:bottom w:val="none" w:sz="0" w:space="0" w:color="auto"/>
            <w:right w:val="none" w:sz="0" w:space="0" w:color="auto"/>
          </w:divBdr>
        </w:div>
        <w:div w:id="1946230816">
          <w:marLeft w:val="0"/>
          <w:marRight w:val="0"/>
          <w:marTop w:val="0"/>
          <w:marBottom w:val="0"/>
          <w:divBdr>
            <w:top w:val="none" w:sz="0" w:space="0" w:color="auto"/>
            <w:left w:val="none" w:sz="0" w:space="0" w:color="auto"/>
            <w:bottom w:val="none" w:sz="0" w:space="0" w:color="auto"/>
            <w:right w:val="none" w:sz="0" w:space="0" w:color="auto"/>
          </w:divBdr>
        </w:div>
        <w:div w:id="1982225527">
          <w:marLeft w:val="0"/>
          <w:marRight w:val="0"/>
          <w:marTop w:val="0"/>
          <w:marBottom w:val="0"/>
          <w:divBdr>
            <w:top w:val="none" w:sz="0" w:space="0" w:color="auto"/>
            <w:left w:val="none" w:sz="0" w:space="0" w:color="auto"/>
            <w:bottom w:val="none" w:sz="0" w:space="0" w:color="auto"/>
            <w:right w:val="none" w:sz="0" w:space="0" w:color="auto"/>
          </w:divBdr>
        </w:div>
      </w:divsChild>
    </w:div>
    <w:div w:id="1148133647">
      <w:bodyDiv w:val="1"/>
      <w:marLeft w:val="0"/>
      <w:marRight w:val="0"/>
      <w:marTop w:val="0"/>
      <w:marBottom w:val="0"/>
      <w:divBdr>
        <w:top w:val="none" w:sz="0" w:space="0" w:color="auto"/>
        <w:left w:val="none" w:sz="0" w:space="0" w:color="auto"/>
        <w:bottom w:val="none" w:sz="0" w:space="0" w:color="auto"/>
        <w:right w:val="none" w:sz="0" w:space="0" w:color="auto"/>
      </w:divBdr>
    </w:div>
    <w:div w:id="1148210747">
      <w:bodyDiv w:val="1"/>
      <w:marLeft w:val="0"/>
      <w:marRight w:val="0"/>
      <w:marTop w:val="0"/>
      <w:marBottom w:val="0"/>
      <w:divBdr>
        <w:top w:val="none" w:sz="0" w:space="0" w:color="auto"/>
        <w:left w:val="none" w:sz="0" w:space="0" w:color="auto"/>
        <w:bottom w:val="none" w:sz="0" w:space="0" w:color="auto"/>
        <w:right w:val="none" w:sz="0" w:space="0" w:color="auto"/>
      </w:divBdr>
    </w:div>
    <w:div w:id="1149976936">
      <w:bodyDiv w:val="1"/>
      <w:marLeft w:val="0"/>
      <w:marRight w:val="0"/>
      <w:marTop w:val="0"/>
      <w:marBottom w:val="0"/>
      <w:divBdr>
        <w:top w:val="none" w:sz="0" w:space="0" w:color="auto"/>
        <w:left w:val="none" w:sz="0" w:space="0" w:color="auto"/>
        <w:bottom w:val="none" w:sz="0" w:space="0" w:color="auto"/>
        <w:right w:val="none" w:sz="0" w:space="0" w:color="auto"/>
      </w:divBdr>
    </w:div>
    <w:div w:id="1151293762">
      <w:bodyDiv w:val="1"/>
      <w:marLeft w:val="0"/>
      <w:marRight w:val="0"/>
      <w:marTop w:val="0"/>
      <w:marBottom w:val="0"/>
      <w:divBdr>
        <w:top w:val="none" w:sz="0" w:space="0" w:color="auto"/>
        <w:left w:val="none" w:sz="0" w:space="0" w:color="auto"/>
        <w:bottom w:val="none" w:sz="0" w:space="0" w:color="auto"/>
        <w:right w:val="none" w:sz="0" w:space="0" w:color="auto"/>
      </w:divBdr>
    </w:div>
    <w:div w:id="1151942919">
      <w:bodyDiv w:val="1"/>
      <w:marLeft w:val="0"/>
      <w:marRight w:val="0"/>
      <w:marTop w:val="0"/>
      <w:marBottom w:val="0"/>
      <w:divBdr>
        <w:top w:val="none" w:sz="0" w:space="0" w:color="auto"/>
        <w:left w:val="none" w:sz="0" w:space="0" w:color="auto"/>
        <w:bottom w:val="none" w:sz="0" w:space="0" w:color="auto"/>
        <w:right w:val="none" w:sz="0" w:space="0" w:color="auto"/>
      </w:divBdr>
    </w:div>
    <w:div w:id="1153333665">
      <w:bodyDiv w:val="1"/>
      <w:marLeft w:val="0"/>
      <w:marRight w:val="0"/>
      <w:marTop w:val="0"/>
      <w:marBottom w:val="0"/>
      <w:divBdr>
        <w:top w:val="none" w:sz="0" w:space="0" w:color="auto"/>
        <w:left w:val="none" w:sz="0" w:space="0" w:color="auto"/>
        <w:bottom w:val="none" w:sz="0" w:space="0" w:color="auto"/>
        <w:right w:val="none" w:sz="0" w:space="0" w:color="auto"/>
      </w:divBdr>
    </w:div>
    <w:div w:id="1158037739">
      <w:bodyDiv w:val="1"/>
      <w:marLeft w:val="0"/>
      <w:marRight w:val="0"/>
      <w:marTop w:val="0"/>
      <w:marBottom w:val="0"/>
      <w:divBdr>
        <w:top w:val="none" w:sz="0" w:space="0" w:color="auto"/>
        <w:left w:val="none" w:sz="0" w:space="0" w:color="auto"/>
        <w:bottom w:val="none" w:sz="0" w:space="0" w:color="auto"/>
        <w:right w:val="none" w:sz="0" w:space="0" w:color="auto"/>
      </w:divBdr>
    </w:div>
    <w:div w:id="1161851730">
      <w:bodyDiv w:val="1"/>
      <w:marLeft w:val="0"/>
      <w:marRight w:val="0"/>
      <w:marTop w:val="0"/>
      <w:marBottom w:val="0"/>
      <w:divBdr>
        <w:top w:val="none" w:sz="0" w:space="0" w:color="auto"/>
        <w:left w:val="none" w:sz="0" w:space="0" w:color="auto"/>
        <w:bottom w:val="none" w:sz="0" w:space="0" w:color="auto"/>
        <w:right w:val="none" w:sz="0" w:space="0" w:color="auto"/>
      </w:divBdr>
    </w:div>
    <w:div w:id="1162429397">
      <w:bodyDiv w:val="1"/>
      <w:marLeft w:val="0"/>
      <w:marRight w:val="0"/>
      <w:marTop w:val="0"/>
      <w:marBottom w:val="0"/>
      <w:divBdr>
        <w:top w:val="none" w:sz="0" w:space="0" w:color="auto"/>
        <w:left w:val="none" w:sz="0" w:space="0" w:color="auto"/>
        <w:bottom w:val="none" w:sz="0" w:space="0" w:color="auto"/>
        <w:right w:val="none" w:sz="0" w:space="0" w:color="auto"/>
      </w:divBdr>
    </w:div>
    <w:div w:id="1163741842">
      <w:bodyDiv w:val="1"/>
      <w:marLeft w:val="0"/>
      <w:marRight w:val="0"/>
      <w:marTop w:val="0"/>
      <w:marBottom w:val="0"/>
      <w:divBdr>
        <w:top w:val="none" w:sz="0" w:space="0" w:color="auto"/>
        <w:left w:val="none" w:sz="0" w:space="0" w:color="auto"/>
        <w:bottom w:val="none" w:sz="0" w:space="0" w:color="auto"/>
        <w:right w:val="none" w:sz="0" w:space="0" w:color="auto"/>
      </w:divBdr>
    </w:div>
    <w:div w:id="1164319118">
      <w:bodyDiv w:val="1"/>
      <w:marLeft w:val="0"/>
      <w:marRight w:val="0"/>
      <w:marTop w:val="0"/>
      <w:marBottom w:val="0"/>
      <w:divBdr>
        <w:top w:val="none" w:sz="0" w:space="0" w:color="auto"/>
        <w:left w:val="none" w:sz="0" w:space="0" w:color="auto"/>
        <w:bottom w:val="none" w:sz="0" w:space="0" w:color="auto"/>
        <w:right w:val="none" w:sz="0" w:space="0" w:color="auto"/>
      </w:divBdr>
    </w:div>
    <w:div w:id="1164661259">
      <w:bodyDiv w:val="1"/>
      <w:marLeft w:val="0"/>
      <w:marRight w:val="0"/>
      <w:marTop w:val="0"/>
      <w:marBottom w:val="0"/>
      <w:divBdr>
        <w:top w:val="none" w:sz="0" w:space="0" w:color="auto"/>
        <w:left w:val="none" w:sz="0" w:space="0" w:color="auto"/>
        <w:bottom w:val="none" w:sz="0" w:space="0" w:color="auto"/>
        <w:right w:val="none" w:sz="0" w:space="0" w:color="auto"/>
      </w:divBdr>
    </w:div>
    <w:div w:id="1164779944">
      <w:bodyDiv w:val="1"/>
      <w:marLeft w:val="0"/>
      <w:marRight w:val="0"/>
      <w:marTop w:val="0"/>
      <w:marBottom w:val="0"/>
      <w:divBdr>
        <w:top w:val="none" w:sz="0" w:space="0" w:color="auto"/>
        <w:left w:val="none" w:sz="0" w:space="0" w:color="auto"/>
        <w:bottom w:val="none" w:sz="0" w:space="0" w:color="auto"/>
        <w:right w:val="none" w:sz="0" w:space="0" w:color="auto"/>
      </w:divBdr>
    </w:div>
    <w:div w:id="1167212730">
      <w:bodyDiv w:val="1"/>
      <w:marLeft w:val="0"/>
      <w:marRight w:val="0"/>
      <w:marTop w:val="0"/>
      <w:marBottom w:val="0"/>
      <w:divBdr>
        <w:top w:val="none" w:sz="0" w:space="0" w:color="auto"/>
        <w:left w:val="none" w:sz="0" w:space="0" w:color="auto"/>
        <w:bottom w:val="none" w:sz="0" w:space="0" w:color="auto"/>
        <w:right w:val="none" w:sz="0" w:space="0" w:color="auto"/>
      </w:divBdr>
    </w:div>
    <w:div w:id="1167286389">
      <w:bodyDiv w:val="1"/>
      <w:marLeft w:val="0"/>
      <w:marRight w:val="0"/>
      <w:marTop w:val="0"/>
      <w:marBottom w:val="0"/>
      <w:divBdr>
        <w:top w:val="none" w:sz="0" w:space="0" w:color="auto"/>
        <w:left w:val="none" w:sz="0" w:space="0" w:color="auto"/>
        <w:bottom w:val="none" w:sz="0" w:space="0" w:color="auto"/>
        <w:right w:val="none" w:sz="0" w:space="0" w:color="auto"/>
      </w:divBdr>
    </w:div>
    <w:div w:id="1167288133">
      <w:bodyDiv w:val="1"/>
      <w:marLeft w:val="0"/>
      <w:marRight w:val="0"/>
      <w:marTop w:val="0"/>
      <w:marBottom w:val="0"/>
      <w:divBdr>
        <w:top w:val="none" w:sz="0" w:space="0" w:color="auto"/>
        <w:left w:val="none" w:sz="0" w:space="0" w:color="auto"/>
        <w:bottom w:val="none" w:sz="0" w:space="0" w:color="auto"/>
        <w:right w:val="none" w:sz="0" w:space="0" w:color="auto"/>
      </w:divBdr>
    </w:div>
    <w:div w:id="1167594604">
      <w:bodyDiv w:val="1"/>
      <w:marLeft w:val="0"/>
      <w:marRight w:val="0"/>
      <w:marTop w:val="0"/>
      <w:marBottom w:val="0"/>
      <w:divBdr>
        <w:top w:val="none" w:sz="0" w:space="0" w:color="auto"/>
        <w:left w:val="none" w:sz="0" w:space="0" w:color="auto"/>
        <w:bottom w:val="none" w:sz="0" w:space="0" w:color="auto"/>
        <w:right w:val="none" w:sz="0" w:space="0" w:color="auto"/>
      </w:divBdr>
    </w:div>
    <w:div w:id="1168444556">
      <w:bodyDiv w:val="1"/>
      <w:marLeft w:val="0"/>
      <w:marRight w:val="0"/>
      <w:marTop w:val="0"/>
      <w:marBottom w:val="0"/>
      <w:divBdr>
        <w:top w:val="none" w:sz="0" w:space="0" w:color="auto"/>
        <w:left w:val="none" w:sz="0" w:space="0" w:color="auto"/>
        <w:bottom w:val="none" w:sz="0" w:space="0" w:color="auto"/>
        <w:right w:val="none" w:sz="0" w:space="0" w:color="auto"/>
      </w:divBdr>
    </w:div>
    <w:div w:id="1168592141">
      <w:bodyDiv w:val="1"/>
      <w:marLeft w:val="0"/>
      <w:marRight w:val="0"/>
      <w:marTop w:val="0"/>
      <w:marBottom w:val="0"/>
      <w:divBdr>
        <w:top w:val="none" w:sz="0" w:space="0" w:color="auto"/>
        <w:left w:val="none" w:sz="0" w:space="0" w:color="auto"/>
        <w:bottom w:val="none" w:sz="0" w:space="0" w:color="auto"/>
        <w:right w:val="none" w:sz="0" w:space="0" w:color="auto"/>
      </w:divBdr>
    </w:div>
    <w:div w:id="1170414368">
      <w:bodyDiv w:val="1"/>
      <w:marLeft w:val="0"/>
      <w:marRight w:val="0"/>
      <w:marTop w:val="0"/>
      <w:marBottom w:val="0"/>
      <w:divBdr>
        <w:top w:val="none" w:sz="0" w:space="0" w:color="auto"/>
        <w:left w:val="none" w:sz="0" w:space="0" w:color="auto"/>
        <w:bottom w:val="none" w:sz="0" w:space="0" w:color="auto"/>
        <w:right w:val="none" w:sz="0" w:space="0" w:color="auto"/>
      </w:divBdr>
    </w:div>
    <w:div w:id="1171143848">
      <w:bodyDiv w:val="1"/>
      <w:marLeft w:val="0"/>
      <w:marRight w:val="0"/>
      <w:marTop w:val="0"/>
      <w:marBottom w:val="0"/>
      <w:divBdr>
        <w:top w:val="none" w:sz="0" w:space="0" w:color="auto"/>
        <w:left w:val="none" w:sz="0" w:space="0" w:color="auto"/>
        <w:bottom w:val="none" w:sz="0" w:space="0" w:color="auto"/>
        <w:right w:val="none" w:sz="0" w:space="0" w:color="auto"/>
      </w:divBdr>
    </w:div>
    <w:div w:id="1171333190">
      <w:bodyDiv w:val="1"/>
      <w:marLeft w:val="0"/>
      <w:marRight w:val="0"/>
      <w:marTop w:val="0"/>
      <w:marBottom w:val="0"/>
      <w:divBdr>
        <w:top w:val="none" w:sz="0" w:space="0" w:color="auto"/>
        <w:left w:val="none" w:sz="0" w:space="0" w:color="auto"/>
        <w:bottom w:val="none" w:sz="0" w:space="0" w:color="auto"/>
        <w:right w:val="none" w:sz="0" w:space="0" w:color="auto"/>
      </w:divBdr>
    </w:div>
    <w:div w:id="1171682973">
      <w:bodyDiv w:val="1"/>
      <w:marLeft w:val="0"/>
      <w:marRight w:val="0"/>
      <w:marTop w:val="0"/>
      <w:marBottom w:val="0"/>
      <w:divBdr>
        <w:top w:val="none" w:sz="0" w:space="0" w:color="auto"/>
        <w:left w:val="none" w:sz="0" w:space="0" w:color="auto"/>
        <w:bottom w:val="none" w:sz="0" w:space="0" w:color="auto"/>
        <w:right w:val="none" w:sz="0" w:space="0" w:color="auto"/>
      </w:divBdr>
    </w:div>
    <w:div w:id="1173033864">
      <w:bodyDiv w:val="1"/>
      <w:marLeft w:val="0"/>
      <w:marRight w:val="0"/>
      <w:marTop w:val="0"/>
      <w:marBottom w:val="0"/>
      <w:divBdr>
        <w:top w:val="none" w:sz="0" w:space="0" w:color="auto"/>
        <w:left w:val="none" w:sz="0" w:space="0" w:color="auto"/>
        <w:bottom w:val="none" w:sz="0" w:space="0" w:color="auto"/>
        <w:right w:val="none" w:sz="0" w:space="0" w:color="auto"/>
      </w:divBdr>
    </w:div>
    <w:div w:id="1175074715">
      <w:bodyDiv w:val="1"/>
      <w:marLeft w:val="0"/>
      <w:marRight w:val="0"/>
      <w:marTop w:val="0"/>
      <w:marBottom w:val="0"/>
      <w:divBdr>
        <w:top w:val="none" w:sz="0" w:space="0" w:color="auto"/>
        <w:left w:val="none" w:sz="0" w:space="0" w:color="auto"/>
        <w:bottom w:val="none" w:sz="0" w:space="0" w:color="auto"/>
        <w:right w:val="none" w:sz="0" w:space="0" w:color="auto"/>
      </w:divBdr>
      <w:divsChild>
        <w:div w:id="61802942">
          <w:marLeft w:val="0"/>
          <w:marRight w:val="0"/>
          <w:marTop w:val="0"/>
          <w:marBottom w:val="0"/>
          <w:divBdr>
            <w:top w:val="none" w:sz="0" w:space="0" w:color="auto"/>
            <w:left w:val="none" w:sz="0" w:space="0" w:color="auto"/>
            <w:bottom w:val="none" w:sz="0" w:space="0" w:color="auto"/>
            <w:right w:val="none" w:sz="0" w:space="0" w:color="auto"/>
          </w:divBdr>
        </w:div>
        <w:div w:id="131337822">
          <w:marLeft w:val="0"/>
          <w:marRight w:val="0"/>
          <w:marTop w:val="0"/>
          <w:marBottom w:val="0"/>
          <w:divBdr>
            <w:top w:val="none" w:sz="0" w:space="0" w:color="auto"/>
            <w:left w:val="none" w:sz="0" w:space="0" w:color="auto"/>
            <w:bottom w:val="none" w:sz="0" w:space="0" w:color="auto"/>
            <w:right w:val="none" w:sz="0" w:space="0" w:color="auto"/>
          </w:divBdr>
        </w:div>
        <w:div w:id="321736976">
          <w:marLeft w:val="0"/>
          <w:marRight w:val="0"/>
          <w:marTop w:val="0"/>
          <w:marBottom w:val="0"/>
          <w:divBdr>
            <w:top w:val="none" w:sz="0" w:space="0" w:color="auto"/>
            <w:left w:val="none" w:sz="0" w:space="0" w:color="auto"/>
            <w:bottom w:val="none" w:sz="0" w:space="0" w:color="auto"/>
            <w:right w:val="none" w:sz="0" w:space="0" w:color="auto"/>
          </w:divBdr>
        </w:div>
        <w:div w:id="1316177514">
          <w:marLeft w:val="0"/>
          <w:marRight w:val="0"/>
          <w:marTop w:val="0"/>
          <w:marBottom w:val="0"/>
          <w:divBdr>
            <w:top w:val="none" w:sz="0" w:space="0" w:color="auto"/>
            <w:left w:val="none" w:sz="0" w:space="0" w:color="auto"/>
            <w:bottom w:val="none" w:sz="0" w:space="0" w:color="auto"/>
            <w:right w:val="none" w:sz="0" w:space="0" w:color="auto"/>
          </w:divBdr>
        </w:div>
        <w:div w:id="1671909455">
          <w:marLeft w:val="0"/>
          <w:marRight w:val="0"/>
          <w:marTop w:val="0"/>
          <w:marBottom w:val="0"/>
          <w:divBdr>
            <w:top w:val="none" w:sz="0" w:space="0" w:color="auto"/>
            <w:left w:val="none" w:sz="0" w:space="0" w:color="auto"/>
            <w:bottom w:val="none" w:sz="0" w:space="0" w:color="auto"/>
            <w:right w:val="none" w:sz="0" w:space="0" w:color="auto"/>
          </w:divBdr>
        </w:div>
        <w:div w:id="1873378834">
          <w:marLeft w:val="0"/>
          <w:marRight w:val="0"/>
          <w:marTop w:val="0"/>
          <w:marBottom w:val="0"/>
          <w:divBdr>
            <w:top w:val="none" w:sz="0" w:space="0" w:color="auto"/>
            <w:left w:val="none" w:sz="0" w:space="0" w:color="auto"/>
            <w:bottom w:val="none" w:sz="0" w:space="0" w:color="auto"/>
            <w:right w:val="none" w:sz="0" w:space="0" w:color="auto"/>
          </w:divBdr>
        </w:div>
        <w:div w:id="2113282170">
          <w:marLeft w:val="0"/>
          <w:marRight w:val="0"/>
          <w:marTop w:val="0"/>
          <w:marBottom w:val="0"/>
          <w:divBdr>
            <w:top w:val="none" w:sz="0" w:space="0" w:color="auto"/>
            <w:left w:val="none" w:sz="0" w:space="0" w:color="auto"/>
            <w:bottom w:val="none" w:sz="0" w:space="0" w:color="auto"/>
            <w:right w:val="none" w:sz="0" w:space="0" w:color="auto"/>
          </w:divBdr>
        </w:div>
      </w:divsChild>
    </w:div>
    <w:div w:id="1175266613">
      <w:bodyDiv w:val="1"/>
      <w:marLeft w:val="0"/>
      <w:marRight w:val="0"/>
      <w:marTop w:val="0"/>
      <w:marBottom w:val="0"/>
      <w:divBdr>
        <w:top w:val="none" w:sz="0" w:space="0" w:color="auto"/>
        <w:left w:val="none" w:sz="0" w:space="0" w:color="auto"/>
        <w:bottom w:val="none" w:sz="0" w:space="0" w:color="auto"/>
        <w:right w:val="none" w:sz="0" w:space="0" w:color="auto"/>
      </w:divBdr>
    </w:div>
    <w:div w:id="1176381977">
      <w:bodyDiv w:val="1"/>
      <w:marLeft w:val="0"/>
      <w:marRight w:val="0"/>
      <w:marTop w:val="0"/>
      <w:marBottom w:val="0"/>
      <w:divBdr>
        <w:top w:val="none" w:sz="0" w:space="0" w:color="auto"/>
        <w:left w:val="none" w:sz="0" w:space="0" w:color="auto"/>
        <w:bottom w:val="none" w:sz="0" w:space="0" w:color="auto"/>
        <w:right w:val="none" w:sz="0" w:space="0" w:color="auto"/>
      </w:divBdr>
    </w:div>
    <w:div w:id="1177572746">
      <w:bodyDiv w:val="1"/>
      <w:marLeft w:val="0"/>
      <w:marRight w:val="0"/>
      <w:marTop w:val="0"/>
      <w:marBottom w:val="0"/>
      <w:divBdr>
        <w:top w:val="none" w:sz="0" w:space="0" w:color="auto"/>
        <w:left w:val="none" w:sz="0" w:space="0" w:color="auto"/>
        <w:bottom w:val="none" w:sz="0" w:space="0" w:color="auto"/>
        <w:right w:val="none" w:sz="0" w:space="0" w:color="auto"/>
      </w:divBdr>
    </w:div>
    <w:div w:id="1178159022">
      <w:bodyDiv w:val="1"/>
      <w:marLeft w:val="0"/>
      <w:marRight w:val="0"/>
      <w:marTop w:val="0"/>
      <w:marBottom w:val="0"/>
      <w:divBdr>
        <w:top w:val="none" w:sz="0" w:space="0" w:color="auto"/>
        <w:left w:val="none" w:sz="0" w:space="0" w:color="auto"/>
        <w:bottom w:val="none" w:sz="0" w:space="0" w:color="auto"/>
        <w:right w:val="none" w:sz="0" w:space="0" w:color="auto"/>
      </w:divBdr>
    </w:div>
    <w:div w:id="1180314963">
      <w:bodyDiv w:val="1"/>
      <w:marLeft w:val="0"/>
      <w:marRight w:val="0"/>
      <w:marTop w:val="0"/>
      <w:marBottom w:val="0"/>
      <w:divBdr>
        <w:top w:val="none" w:sz="0" w:space="0" w:color="auto"/>
        <w:left w:val="none" w:sz="0" w:space="0" w:color="auto"/>
        <w:bottom w:val="none" w:sz="0" w:space="0" w:color="auto"/>
        <w:right w:val="none" w:sz="0" w:space="0" w:color="auto"/>
      </w:divBdr>
    </w:div>
    <w:div w:id="1180781099">
      <w:bodyDiv w:val="1"/>
      <w:marLeft w:val="0"/>
      <w:marRight w:val="0"/>
      <w:marTop w:val="0"/>
      <w:marBottom w:val="0"/>
      <w:divBdr>
        <w:top w:val="none" w:sz="0" w:space="0" w:color="auto"/>
        <w:left w:val="none" w:sz="0" w:space="0" w:color="auto"/>
        <w:bottom w:val="none" w:sz="0" w:space="0" w:color="auto"/>
        <w:right w:val="none" w:sz="0" w:space="0" w:color="auto"/>
      </w:divBdr>
    </w:div>
    <w:div w:id="1183083078">
      <w:bodyDiv w:val="1"/>
      <w:marLeft w:val="0"/>
      <w:marRight w:val="0"/>
      <w:marTop w:val="0"/>
      <w:marBottom w:val="0"/>
      <w:divBdr>
        <w:top w:val="none" w:sz="0" w:space="0" w:color="auto"/>
        <w:left w:val="none" w:sz="0" w:space="0" w:color="auto"/>
        <w:bottom w:val="none" w:sz="0" w:space="0" w:color="auto"/>
        <w:right w:val="none" w:sz="0" w:space="0" w:color="auto"/>
      </w:divBdr>
    </w:div>
    <w:div w:id="1184172318">
      <w:bodyDiv w:val="1"/>
      <w:marLeft w:val="0"/>
      <w:marRight w:val="0"/>
      <w:marTop w:val="0"/>
      <w:marBottom w:val="0"/>
      <w:divBdr>
        <w:top w:val="none" w:sz="0" w:space="0" w:color="auto"/>
        <w:left w:val="none" w:sz="0" w:space="0" w:color="auto"/>
        <w:bottom w:val="none" w:sz="0" w:space="0" w:color="auto"/>
        <w:right w:val="none" w:sz="0" w:space="0" w:color="auto"/>
      </w:divBdr>
    </w:div>
    <w:div w:id="1184366898">
      <w:bodyDiv w:val="1"/>
      <w:marLeft w:val="0"/>
      <w:marRight w:val="0"/>
      <w:marTop w:val="0"/>
      <w:marBottom w:val="0"/>
      <w:divBdr>
        <w:top w:val="none" w:sz="0" w:space="0" w:color="auto"/>
        <w:left w:val="none" w:sz="0" w:space="0" w:color="auto"/>
        <w:bottom w:val="none" w:sz="0" w:space="0" w:color="auto"/>
        <w:right w:val="none" w:sz="0" w:space="0" w:color="auto"/>
      </w:divBdr>
    </w:div>
    <w:div w:id="1184784456">
      <w:bodyDiv w:val="1"/>
      <w:marLeft w:val="0"/>
      <w:marRight w:val="0"/>
      <w:marTop w:val="0"/>
      <w:marBottom w:val="0"/>
      <w:divBdr>
        <w:top w:val="none" w:sz="0" w:space="0" w:color="auto"/>
        <w:left w:val="none" w:sz="0" w:space="0" w:color="auto"/>
        <w:bottom w:val="none" w:sz="0" w:space="0" w:color="auto"/>
        <w:right w:val="none" w:sz="0" w:space="0" w:color="auto"/>
      </w:divBdr>
    </w:div>
    <w:div w:id="1186097004">
      <w:bodyDiv w:val="1"/>
      <w:marLeft w:val="0"/>
      <w:marRight w:val="0"/>
      <w:marTop w:val="0"/>
      <w:marBottom w:val="0"/>
      <w:divBdr>
        <w:top w:val="none" w:sz="0" w:space="0" w:color="auto"/>
        <w:left w:val="none" w:sz="0" w:space="0" w:color="auto"/>
        <w:bottom w:val="none" w:sz="0" w:space="0" w:color="auto"/>
        <w:right w:val="none" w:sz="0" w:space="0" w:color="auto"/>
      </w:divBdr>
    </w:div>
    <w:div w:id="1187868814">
      <w:bodyDiv w:val="1"/>
      <w:marLeft w:val="0"/>
      <w:marRight w:val="0"/>
      <w:marTop w:val="0"/>
      <w:marBottom w:val="0"/>
      <w:divBdr>
        <w:top w:val="none" w:sz="0" w:space="0" w:color="auto"/>
        <w:left w:val="none" w:sz="0" w:space="0" w:color="auto"/>
        <w:bottom w:val="none" w:sz="0" w:space="0" w:color="auto"/>
        <w:right w:val="none" w:sz="0" w:space="0" w:color="auto"/>
      </w:divBdr>
    </w:div>
    <w:div w:id="1188712941">
      <w:bodyDiv w:val="1"/>
      <w:marLeft w:val="0"/>
      <w:marRight w:val="0"/>
      <w:marTop w:val="0"/>
      <w:marBottom w:val="0"/>
      <w:divBdr>
        <w:top w:val="none" w:sz="0" w:space="0" w:color="auto"/>
        <w:left w:val="none" w:sz="0" w:space="0" w:color="auto"/>
        <w:bottom w:val="none" w:sz="0" w:space="0" w:color="auto"/>
        <w:right w:val="none" w:sz="0" w:space="0" w:color="auto"/>
      </w:divBdr>
    </w:div>
    <w:div w:id="1188713322">
      <w:bodyDiv w:val="1"/>
      <w:marLeft w:val="0"/>
      <w:marRight w:val="0"/>
      <w:marTop w:val="0"/>
      <w:marBottom w:val="0"/>
      <w:divBdr>
        <w:top w:val="none" w:sz="0" w:space="0" w:color="auto"/>
        <w:left w:val="none" w:sz="0" w:space="0" w:color="auto"/>
        <w:bottom w:val="none" w:sz="0" w:space="0" w:color="auto"/>
        <w:right w:val="none" w:sz="0" w:space="0" w:color="auto"/>
      </w:divBdr>
    </w:div>
    <w:div w:id="1191380490">
      <w:bodyDiv w:val="1"/>
      <w:marLeft w:val="0"/>
      <w:marRight w:val="0"/>
      <w:marTop w:val="0"/>
      <w:marBottom w:val="0"/>
      <w:divBdr>
        <w:top w:val="none" w:sz="0" w:space="0" w:color="auto"/>
        <w:left w:val="none" w:sz="0" w:space="0" w:color="auto"/>
        <w:bottom w:val="none" w:sz="0" w:space="0" w:color="auto"/>
        <w:right w:val="none" w:sz="0" w:space="0" w:color="auto"/>
      </w:divBdr>
    </w:div>
    <w:div w:id="1191528502">
      <w:bodyDiv w:val="1"/>
      <w:marLeft w:val="0"/>
      <w:marRight w:val="0"/>
      <w:marTop w:val="0"/>
      <w:marBottom w:val="0"/>
      <w:divBdr>
        <w:top w:val="none" w:sz="0" w:space="0" w:color="auto"/>
        <w:left w:val="none" w:sz="0" w:space="0" w:color="auto"/>
        <w:bottom w:val="none" w:sz="0" w:space="0" w:color="auto"/>
        <w:right w:val="none" w:sz="0" w:space="0" w:color="auto"/>
      </w:divBdr>
    </w:div>
    <w:div w:id="1192112665">
      <w:bodyDiv w:val="1"/>
      <w:marLeft w:val="0"/>
      <w:marRight w:val="0"/>
      <w:marTop w:val="0"/>
      <w:marBottom w:val="0"/>
      <w:divBdr>
        <w:top w:val="none" w:sz="0" w:space="0" w:color="auto"/>
        <w:left w:val="none" w:sz="0" w:space="0" w:color="auto"/>
        <w:bottom w:val="none" w:sz="0" w:space="0" w:color="auto"/>
        <w:right w:val="none" w:sz="0" w:space="0" w:color="auto"/>
      </w:divBdr>
    </w:div>
    <w:div w:id="1193036777">
      <w:bodyDiv w:val="1"/>
      <w:marLeft w:val="0"/>
      <w:marRight w:val="0"/>
      <w:marTop w:val="0"/>
      <w:marBottom w:val="0"/>
      <w:divBdr>
        <w:top w:val="none" w:sz="0" w:space="0" w:color="auto"/>
        <w:left w:val="none" w:sz="0" w:space="0" w:color="auto"/>
        <w:bottom w:val="none" w:sz="0" w:space="0" w:color="auto"/>
        <w:right w:val="none" w:sz="0" w:space="0" w:color="auto"/>
      </w:divBdr>
    </w:div>
    <w:div w:id="1193612514">
      <w:bodyDiv w:val="1"/>
      <w:marLeft w:val="0"/>
      <w:marRight w:val="0"/>
      <w:marTop w:val="0"/>
      <w:marBottom w:val="0"/>
      <w:divBdr>
        <w:top w:val="none" w:sz="0" w:space="0" w:color="auto"/>
        <w:left w:val="none" w:sz="0" w:space="0" w:color="auto"/>
        <w:bottom w:val="none" w:sz="0" w:space="0" w:color="auto"/>
        <w:right w:val="none" w:sz="0" w:space="0" w:color="auto"/>
      </w:divBdr>
    </w:div>
    <w:div w:id="1194459243">
      <w:bodyDiv w:val="1"/>
      <w:marLeft w:val="0"/>
      <w:marRight w:val="0"/>
      <w:marTop w:val="0"/>
      <w:marBottom w:val="0"/>
      <w:divBdr>
        <w:top w:val="none" w:sz="0" w:space="0" w:color="auto"/>
        <w:left w:val="none" w:sz="0" w:space="0" w:color="auto"/>
        <w:bottom w:val="none" w:sz="0" w:space="0" w:color="auto"/>
        <w:right w:val="none" w:sz="0" w:space="0" w:color="auto"/>
      </w:divBdr>
    </w:div>
    <w:div w:id="1195731896">
      <w:bodyDiv w:val="1"/>
      <w:marLeft w:val="0"/>
      <w:marRight w:val="0"/>
      <w:marTop w:val="0"/>
      <w:marBottom w:val="0"/>
      <w:divBdr>
        <w:top w:val="none" w:sz="0" w:space="0" w:color="auto"/>
        <w:left w:val="none" w:sz="0" w:space="0" w:color="auto"/>
        <w:bottom w:val="none" w:sz="0" w:space="0" w:color="auto"/>
        <w:right w:val="none" w:sz="0" w:space="0" w:color="auto"/>
      </w:divBdr>
    </w:div>
    <w:div w:id="1196773449">
      <w:bodyDiv w:val="1"/>
      <w:marLeft w:val="0"/>
      <w:marRight w:val="0"/>
      <w:marTop w:val="0"/>
      <w:marBottom w:val="0"/>
      <w:divBdr>
        <w:top w:val="none" w:sz="0" w:space="0" w:color="auto"/>
        <w:left w:val="none" w:sz="0" w:space="0" w:color="auto"/>
        <w:bottom w:val="none" w:sz="0" w:space="0" w:color="auto"/>
        <w:right w:val="none" w:sz="0" w:space="0" w:color="auto"/>
      </w:divBdr>
    </w:div>
    <w:div w:id="1197474614">
      <w:bodyDiv w:val="1"/>
      <w:marLeft w:val="0"/>
      <w:marRight w:val="0"/>
      <w:marTop w:val="0"/>
      <w:marBottom w:val="0"/>
      <w:divBdr>
        <w:top w:val="none" w:sz="0" w:space="0" w:color="auto"/>
        <w:left w:val="none" w:sz="0" w:space="0" w:color="auto"/>
        <w:bottom w:val="none" w:sz="0" w:space="0" w:color="auto"/>
        <w:right w:val="none" w:sz="0" w:space="0" w:color="auto"/>
      </w:divBdr>
    </w:div>
    <w:div w:id="1197739958">
      <w:bodyDiv w:val="1"/>
      <w:marLeft w:val="0"/>
      <w:marRight w:val="0"/>
      <w:marTop w:val="0"/>
      <w:marBottom w:val="0"/>
      <w:divBdr>
        <w:top w:val="none" w:sz="0" w:space="0" w:color="auto"/>
        <w:left w:val="none" w:sz="0" w:space="0" w:color="auto"/>
        <w:bottom w:val="none" w:sz="0" w:space="0" w:color="auto"/>
        <w:right w:val="none" w:sz="0" w:space="0" w:color="auto"/>
      </w:divBdr>
    </w:div>
    <w:div w:id="1199734606">
      <w:bodyDiv w:val="1"/>
      <w:marLeft w:val="0"/>
      <w:marRight w:val="0"/>
      <w:marTop w:val="0"/>
      <w:marBottom w:val="0"/>
      <w:divBdr>
        <w:top w:val="none" w:sz="0" w:space="0" w:color="auto"/>
        <w:left w:val="none" w:sz="0" w:space="0" w:color="auto"/>
        <w:bottom w:val="none" w:sz="0" w:space="0" w:color="auto"/>
        <w:right w:val="none" w:sz="0" w:space="0" w:color="auto"/>
      </w:divBdr>
    </w:div>
    <w:div w:id="1200169451">
      <w:bodyDiv w:val="1"/>
      <w:marLeft w:val="0"/>
      <w:marRight w:val="0"/>
      <w:marTop w:val="0"/>
      <w:marBottom w:val="0"/>
      <w:divBdr>
        <w:top w:val="none" w:sz="0" w:space="0" w:color="auto"/>
        <w:left w:val="none" w:sz="0" w:space="0" w:color="auto"/>
        <w:bottom w:val="none" w:sz="0" w:space="0" w:color="auto"/>
        <w:right w:val="none" w:sz="0" w:space="0" w:color="auto"/>
      </w:divBdr>
    </w:div>
    <w:div w:id="1204824044">
      <w:bodyDiv w:val="1"/>
      <w:marLeft w:val="0"/>
      <w:marRight w:val="0"/>
      <w:marTop w:val="0"/>
      <w:marBottom w:val="0"/>
      <w:divBdr>
        <w:top w:val="none" w:sz="0" w:space="0" w:color="auto"/>
        <w:left w:val="none" w:sz="0" w:space="0" w:color="auto"/>
        <w:bottom w:val="none" w:sz="0" w:space="0" w:color="auto"/>
        <w:right w:val="none" w:sz="0" w:space="0" w:color="auto"/>
      </w:divBdr>
    </w:div>
    <w:div w:id="1206019312">
      <w:bodyDiv w:val="1"/>
      <w:marLeft w:val="0"/>
      <w:marRight w:val="0"/>
      <w:marTop w:val="0"/>
      <w:marBottom w:val="0"/>
      <w:divBdr>
        <w:top w:val="none" w:sz="0" w:space="0" w:color="auto"/>
        <w:left w:val="none" w:sz="0" w:space="0" w:color="auto"/>
        <w:bottom w:val="none" w:sz="0" w:space="0" w:color="auto"/>
        <w:right w:val="none" w:sz="0" w:space="0" w:color="auto"/>
      </w:divBdr>
    </w:div>
    <w:div w:id="1206216465">
      <w:bodyDiv w:val="1"/>
      <w:marLeft w:val="0"/>
      <w:marRight w:val="0"/>
      <w:marTop w:val="0"/>
      <w:marBottom w:val="0"/>
      <w:divBdr>
        <w:top w:val="none" w:sz="0" w:space="0" w:color="auto"/>
        <w:left w:val="none" w:sz="0" w:space="0" w:color="auto"/>
        <w:bottom w:val="none" w:sz="0" w:space="0" w:color="auto"/>
        <w:right w:val="none" w:sz="0" w:space="0" w:color="auto"/>
      </w:divBdr>
    </w:div>
    <w:div w:id="1206793456">
      <w:bodyDiv w:val="1"/>
      <w:marLeft w:val="0"/>
      <w:marRight w:val="0"/>
      <w:marTop w:val="0"/>
      <w:marBottom w:val="0"/>
      <w:divBdr>
        <w:top w:val="none" w:sz="0" w:space="0" w:color="auto"/>
        <w:left w:val="none" w:sz="0" w:space="0" w:color="auto"/>
        <w:bottom w:val="none" w:sz="0" w:space="0" w:color="auto"/>
        <w:right w:val="none" w:sz="0" w:space="0" w:color="auto"/>
      </w:divBdr>
    </w:div>
    <w:div w:id="1209344161">
      <w:bodyDiv w:val="1"/>
      <w:marLeft w:val="0"/>
      <w:marRight w:val="0"/>
      <w:marTop w:val="0"/>
      <w:marBottom w:val="0"/>
      <w:divBdr>
        <w:top w:val="none" w:sz="0" w:space="0" w:color="auto"/>
        <w:left w:val="none" w:sz="0" w:space="0" w:color="auto"/>
        <w:bottom w:val="none" w:sz="0" w:space="0" w:color="auto"/>
        <w:right w:val="none" w:sz="0" w:space="0" w:color="auto"/>
      </w:divBdr>
    </w:div>
    <w:div w:id="1209991838">
      <w:bodyDiv w:val="1"/>
      <w:marLeft w:val="0"/>
      <w:marRight w:val="0"/>
      <w:marTop w:val="0"/>
      <w:marBottom w:val="0"/>
      <w:divBdr>
        <w:top w:val="none" w:sz="0" w:space="0" w:color="auto"/>
        <w:left w:val="none" w:sz="0" w:space="0" w:color="auto"/>
        <w:bottom w:val="none" w:sz="0" w:space="0" w:color="auto"/>
        <w:right w:val="none" w:sz="0" w:space="0" w:color="auto"/>
      </w:divBdr>
    </w:div>
    <w:div w:id="1212352599">
      <w:bodyDiv w:val="1"/>
      <w:marLeft w:val="0"/>
      <w:marRight w:val="0"/>
      <w:marTop w:val="0"/>
      <w:marBottom w:val="0"/>
      <w:divBdr>
        <w:top w:val="none" w:sz="0" w:space="0" w:color="auto"/>
        <w:left w:val="none" w:sz="0" w:space="0" w:color="auto"/>
        <w:bottom w:val="none" w:sz="0" w:space="0" w:color="auto"/>
        <w:right w:val="none" w:sz="0" w:space="0" w:color="auto"/>
      </w:divBdr>
    </w:div>
    <w:div w:id="1213731026">
      <w:bodyDiv w:val="1"/>
      <w:marLeft w:val="0"/>
      <w:marRight w:val="0"/>
      <w:marTop w:val="0"/>
      <w:marBottom w:val="0"/>
      <w:divBdr>
        <w:top w:val="none" w:sz="0" w:space="0" w:color="auto"/>
        <w:left w:val="none" w:sz="0" w:space="0" w:color="auto"/>
        <w:bottom w:val="none" w:sz="0" w:space="0" w:color="auto"/>
        <w:right w:val="none" w:sz="0" w:space="0" w:color="auto"/>
      </w:divBdr>
    </w:div>
    <w:div w:id="1214194131">
      <w:bodyDiv w:val="1"/>
      <w:marLeft w:val="0"/>
      <w:marRight w:val="0"/>
      <w:marTop w:val="0"/>
      <w:marBottom w:val="0"/>
      <w:divBdr>
        <w:top w:val="none" w:sz="0" w:space="0" w:color="auto"/>
        <w:left w:val="none" w:sz="0" w:space="0" w:color="auto"/>
        <w:bottom w:val="none" w:sz="0" w:space="0" w:color="auto"/>
        <w:right w:val="none" w:sz="0" w:space="0" w:color="auto"/>
      </w:divBdr>
    </w:div>
    <w:div w:id="1214973179">
      <w:bodyDiv w:val="1"/>
      <w:marLeft w:val="0"/>
      <w:marRight w:val="0"/>
      <w:marTop w:val="0"/>
      <w:marBottom w:val="0"/>
      <w:divBdr>
        <w:top w:val="none" w:sz="0" w:space="0" w:color="auto"/>
        <w:left w:val="none" w:sz="0" w:space="0" w:color="auto"/>
        <w:bottom w:val="none" w:sz="0" w:space="0" w:color="auto"/>
        <w:right w:val="none" w:sz="0" w:space="0" w:color="auto"/>
      </w:divBdr>
    </w:div>
    <w:div w:id="1217471570">
      <w:bodyDiv w:val="1"/>
      <w:marLeft w:val="0"/>
      <w:marRight w:val="0"/>
      <w:marTop w:val="0"/>
      <w:marBottom w:val="0"/>
      <w:divBdr>
        <w:top w:val="none" w:sz="0" w:space="0" w:color="auto"/>
        <w:left w:val="none" w:sz="0" w:space="0" w:color="auto"/>
        <w:bottom w:val="none" w:sz="0" w:space="0" w:color="auto"/>
        <w:right w:val="none" w:sz="0" w:space="0" w:color="auto"/>
      </w:divBdr>
    </w:div>
    <w:div w:id="1217548201">
      <w:bodyDiv w:val="1"/>
      <w:marLeft w:val="0"/>
      <w:marRight w:val="0"/>
      <w:marTop w:val="0"/>
      <w:marBottom w:val="0"/>
      <w:divBdr>
        <w:top w:val="none" w:sz="0" w:space="0" w:color="auto"/>
        <w:left w:val="none" w:sz="0" w:space="0" w:color="auto"/>
        <w:bottom w:val="none" w:sz="0" w:space="0" w:color="auto"/>
        <w:right w:val="none" w:sz="0" w:space="0" w:color="auto"/>
      </w:divBdr>
    </w:div>
    <w:div w:id="1218472286">
      <w:bodyDiv w:val="1"/>
      <w:marLeft w:val="0"/>
      <w:marRight w:val="0"/>
      <w:marTop w:val="0"/>
      <w:marBottom w:val="0"/>
      <w:divBdr>
        <w:top w:val="none" w:sz="0" w:space="0" w:color="auto"/>
        <w:left w:val="none" w:sz="0" w:space="0" w:color="auto"/>
        <w:bottom w:val="none" w:sz="0" w:space="0" w:color="auto"/>
        <w:right w:val="none" w:sz="0" w:space="0" w:color="auto"/>
      </w:divBdr>
    </w:div>
    <w:div w:id="1219126784">
      <w:bodyDiv w:val="1"/>
      <w:marLeft w:val="0"/>
      <w:marRight w:val="0"/>
      <w:marTop w:val="0"/>
      <w:marBottom w:val="0"/>
      <w:divBdr>
        <w:top w:val="none" w:sz="0" w:space="0" w:color="auto"/>
        <w:left w:val="none" w:sz="0" w:space="0" w:color="auto"/>
        <w:bottom w:val="none" w:sz="0" w:space="0" w:color="auto"/>
        <w:right w:val="none" w:sz="0" w:space="0" w:color="auto"/>
      </w:divBdr>
    </w:div>
    <w:div w:id="1219628262">
      <w:bodyDiv w:val="1"/>
      <w:marLeft w:val="0"/>
      <w:marRight w:val="0"/>
      <w:marTop w:val="0"/>
      <w:marBottom w:val="0"/>
      <w:divBdr>
        <w:top w:val="none" w:sz="0" w:space="0" w:color="auto"/>
        <w:left w:val="none" w:sz="0" w:space="0" w:color="auto"/>
        <w:bottom w:val="none" w:sz="0" w:space="0" w:color="auto"/>
        <w:right w:val="none" w:sz="0" w:space="0" w:color="auto"/>
      </w:divBdr>
    </w:div>
    <w:div w:id="1219900359">
      <w:bodyDiv w:val="1"/>
      <w:marLeft w:val="0"/>
      <w:marRight w:val="0"/>
      <w:marTop w:val="0"/>
      <w:marBottom w:val="0"/>
      <w:divBdr>
        <w:top w:val="none" w:sz="0" w:space="0" w:color="auto"/>
        <w:left w:val="none" w:sz="0" w:space="0" w:color="auto"/>
        <w:bottom w:val="none" w:sz="0" w:space="0" w:color="auto"/>
        <w:right w:val="none" w:sz="0" w:space="0" w:color="auto"/>
      </w:divBdr>
    </w:div>
    <w:div w:id="1220899677">
      <w:bodyDiv w:val="1"/>
      <w:marLeft w:val="0"/>
      <w:marRight w:val="0"/>
      <w:marTop w:val="0"/>
      <w:marBottom w:val="0"/>
      <w:divBdr>
        <w:top w:val="none" w:sz="0" w:space="0" w:color="auto"/>
        <w:left w:val="none" w:sz="0" w:space="0" w:color="auto"/>
        <w:bottom w:val="none" w:sz="0" w:space="0" w:color="auto"/>
        <w:right w:val="none" w:sz="0" w:space="0" w:color="auto"/>
      </w:divBdr>
    </w:div>
    <w:div w:id="1221014621">
      <w:bodyDiv w:val="1"/>
      <w:marLeft w:val="0"/>
      <w:marRight w:val="0"/>
      <w:marTop w:val="0"/>
      <w:marBottom w:val="0"/>
      <w:divBdr>
        <w:top w:val="none" w:sz="0" w:space="0" w:color="auto"/>
        <w:left w:val="none" w:sz="0" w:space="0" w:color="auto"/>
        <w:bottom w:val="none" w:sz="0" w:space="0" w:color="auto"/>
        <w:right w:val="none" w:sz="0" w:space="0" w:color="auto"/>
      </w:divBdr>
    </w:div>
    <w:div w:id="1221751813">
      <w:bodyDiv w:val="1"/>
      <w:marLeft w:val="0"/>
      <w:marRight w:val="0"/>
      <w:marTop w:val="0"/>
      <w:marBottom w:val="0"/>
      <w:divBdr>
        <w:top w:val="none" w:sz="0" w:space="0" w:color="auto"/>
        <w:left w:val="none" w:sz="0" w:space="0" w:color="auto"/>
        <w:bottom w:val="none" w:sz="0" w:space="0" w:color="auto"/>
        <w:right w:val="none" w:sz="0" w:space="0" w:color="auto"/>
      </w:divBdr>
    </w:div>
    <w:div w:id="1224102751">
      <w:bodyDiv w:val="1"/>
      <w:marLeft w:val="0"/>
      <w:marRight w:val="0"/>
      <w:marTop w:val="0"/>
      <w:marBottom w:val="0"/>
      <w:divBdr>
        <w:top w:val="none" w:sz="0" w:space="0" w:color="auto"/>
        <w:left w:val="none" w:sz="0" w:space="0" w:color="auto"/>
        <w:bottom w:val="none" w:sz="0" w:space="0" w:color="auto"/>
        <w:right w:val="none" w:sz="0" w:space="0" w:color="auto"/>
      </w:divBdr>
    </w:div>
    <w:div w:id="1224558589">
      <w:bodyDiv w:val="1"/>
      <w:marLeft w:val="0"/>
      <w:marRight w:val="0"/>
      <w:marTop w:val="0"/>
      <w:marBottom w:val="0"/>
      <w:divBdr>
        <w:top w:val="none" w:sz="0" w:space="0" w:color="auto"/>
        <w:left w:val="none" w:sz="0" w:space="0" w:color="auto"/>
        <w:bottom w:val="none" w:sz="0" w:space="0" w:color="auto"/>
        <w:right w:val="none" w:sz="0" w:space="0" w:color="auto"/>
      </w:divBdr>
    </w:div>
    <w:div w:id="1229460903">
      <w:bodyDiv w:val="1"/>
      <w:marLeft w:val="0"/>
      <w:marRight w:val="0"/>
      <w:marTop w:val="0"/>
      <w:marBottom w:val="0"/>
      <w:divBdr>
        <w:top w:val="none" w:sz="0" w:space="0" w:color="auto"/>
        <w:left w:val="none" w:sz="0" w:space="0" w:color="auto"/>
        <w:bottom w:val="none" w:sz="0" w:space="0" w:color="auto"/>
        <w:right w:val="none" w:sz="0" w:space="0" w:color="auto"/>
      </w:divBdr>
    </w:div>
    <w:div w:id="1229805767">
      <w:bodyDiv w:val="1"/>
      <w:marLeft w:val="0"/>
      <w:marRight w:val="0"/>
      <w:marTop w:val="0"/>
      <w:marBottom w:val="0"/>
      <w:divBdr>
        <w:top w:val="none" w:sz="0" w:space="0" w:color="auto"/>
        <w:left w:val="none" w:sz="0" w:space="0" w:color="auto"/>
        <w:bottom w:val="none" w:sz="0" w:space="0" w:color="auto"/>
        <w:right w:val="none" w:sz="0" w:space="0" w:color="auto"/>
      </w:divBdr>
    </w:div>
    <w:div w:id="1229849409">
      <w:bodyDiv w:val="1"/>
      <w:marLeft w:val="0"/>
      <w:marRight w:val="0"/>
      <w:marTop w:val="0"/>
      <w:marBottom w:val="0"/>
      <w:divBdr>
        <w:top w:val="none" w:sz="0" w:space="0" w:color="auto"/>
        <w:left w:val="none" w:sz="0" w:space="0" w:color="auto"/>
        <w:bottom w:val="none" w:sz="0" w:space="0" w:color="auto"/>
        <w:right w:val="none" w:sz="0" w:space="0" w:color="auto"/>
      </w:divBdr>
    </w:div>
    <w:div w:id="1232040325">
      <w:bodyDiv w:val="1"/>
      <w:marLeft w:val="0"/>
      <w:marRight w:val="0"/>
      <w:marTop w:val="0"/>
      <w:marBottom w:val="0"/>
      <w:divBdr>
        <w:top w:val="none" w:sz="0" w:space="0" w:color="auto"/>
        <w:left w:val="none" w:sz="0" w:space="0" w:color="auto"/>
        <w:bottom w:val="none" w:sz="0" w:space="0" w:color="auto"/>
        <w:right w:val="none" w:sz="0" w:space="0" w:color="auto"/>
      </w:divBdr>
    </w:div>
    <w:div w:id="1232420769">
      <w:bodyDiv w:val="1"/>
      <w:marLeft w:val="0"/>
      <w:marRight w:val="0"/>
      <w:marTop w:val="0"/>
      <w:marBottom w:val="0"/>
      <w:divBdr>
        <w:top w:val="none" w:sz="0" w:space="0" w:color="auto"/>
        <w:left w:val="none" w:sz="0" w:space="0" w:color="auto"/>
        <w:bottom w:val="none" w:sz="0" w:space="0" w:color="auto"/>
        <w:right w:val="none" w:sz="0" w:space="0" w:color="auto"/>
      </w:divBdr>
    </w:div>
    <w:div w:id="1232689993">
      <w:bodyDiv w:val="1"/>
      <w:marLeft w:val="0"/>
      <w:marRight w:val="0"/>
      <w:marTop w:val="0"/>
      <w:marBottom w:val="0"/>
      <w:divBdr>
        <w:top w:val="none" w:sz="0" w:space="0" w:color="auto"/>
        <w:left w:val="none" w:sz="0" w:space="0" w:color="auto"/>
        <w:bottom w:val="none" w:sz="0" w:space="0" w:color="auto"/>
        <w:right w:val="none" w:sz="0" w:space="0" w:color="auto"/>
      </w:divBdr>
    </w:div>
    <w:div w:id="1235162076">
      <w:bodyDiv w:val="1"/>
      <w:marLeft w:val="0"/>
      <w:marRight w:val="0"/>
      <w:marTop w:val="0"/>
      <w:marBottom w:val="0"/>
      <w:divBdr>
        <w:top w:val="none" w:sz="0" w:space="0" w:color="auto"/>
        <w:left w:val="none" w:sz="0" w:space="0" w:color="auto"/>
        <w:bottom w:val="none" w:sz="0" w:space="0" w:color="auto"/>
        <w:right w:val="none" w:sz="0" w:space="0" w:color="auto"/>
      </w:divBdr>
    </w:div>
    <w:div w:id="1235504192">
      <w:bodyDiv w:val="1"/>
      <w:marLeft w:val="0"/>
      <w:marRight w:val="0"/>
      <w:marTop w:val="0"/>
      <w:marBottom w:val="0"/>
      <w:divBdr>
        <w:top w:val="none" w:sz="0" w:space="0" w:color="auto"/>
        <w:left w:val="none" w:sz="0" w:space="0" w:color="auto"/>
        <w:bottom w:val="none" w:sz="0" w:space="0" w:color="auto"/>
        <w:right w:val="none" w:sz="0" w:space="0" w:color="auto"/>
      </w:divBdr>
    </w:div>
    <w:div w:id="1238322054">
      <w:bodyDiv w:val="1"/>
      <w:marLeft w:val="0"/>
      <w:marRight w:val="0"/>
      <w:marTop w:val="0"/>
      <w:marBottom w:val="0"/>
      <w:divBdr>
        <w:top w:val="none" w:sz="0" w:space="0" w:color="auto"/>
        <w:left w:val="none" w:sz="0" w:space="0" w:color="auto"/>
        <w:bottom w:val="none" w:sz="0" w:space="0" w:color="auto"/>
        <w:right w:val="none" w:sz="0" w:space="0" w:color="auto"/>
      </w:divBdr>
    </w:div>
    <w:div w:id="1239318294">
      <w:bodyDiv w:val="1"/>
      <w:marLeft w:val="0"/>
      <w:marRight w:val="0"/>
      <w:marTop w:val="0"/>
      <w:marBottom w:val="0"/>
      <w:divBdr>
        <w:top w:val="none" w:sz="0" w:space="0" w:color="auto"/>
        <w:left w:val="none" w:sz="0" w:space="0" w:color="auto"/>
        <w:bottom w:val="none" w:sz="0" w:space="0" w:color="auto"/>
        <w:right w:val="none" w:sz="0" w:space="0" w:color="auto"/>
      </w:divBdr>
    </w:div>
    <w:div w:id="1240867568">
      <w:bodyDiv w:val="1"/>
      <w:marLeft w:val="0"/>
      <w:marRight w:val="0"/>
      <w:marTop w:val="0"/>
      <w:marBottom w:val="0"/>
      <w:divBdr>
        <w:top w:val="none" w:sz="0" w:space="0" w:color="auto"/>
        <w:left w:val="none" w:sz="0" w:space="0" w:color="auto"/>
        <w:bottom w:val="none" w:sz="0" w:space="0" w:color="auto"/>
        <w:right w:val="none" w:sz="0" w:space="0" w:color="auto"/>
      </w:divBdr>
    </w:div>
    <w:div w:id="1241796657">
      <w:bodyDiv w:val="1"/>
      <w:marLeft w:val="0"/>
      <w:marRight w:val="0"/>
      <w:marTop w:val="0"/>
      <w:marBottom w:val="0"/>
      <w:divBdr>
        <w:top w:val="none" w:sz="0" w:space="0" w:color="auto"/>
        <w:left w:val="none" w:sz="0" w:space="0" w:color="auto"/>
        <w:bottom w:val="none" w:sz="0" w:space="0" w:color="auto"/>
        <w:right w:val="none" w:sz="0" w:space="0" w:color="auto"/>
      </w:divBdr>
    </w:div>
    <w:div w:id="1247378932">
      <w:bodyDiv w:val="1"/>
      <w:marLeft w:val="0"/>
      <w:marRight w:val="0"/>
      <w:marTop w:val="0"/>
      <w:marBottom w:val="0"/>
      <w:divBdr>
        <w:top w:val="none" w:sz="0" w:space="0" w:color="auto"/>
        <w:left w:val="none" w:sz="0" w:space="0" w:color="auto"/>
        <w:bottom w:val="none" w:sz="0" w:space="0" w:color="auto"/>
        <w:right w:val="none" w:sz="0" w:space="0" w:color="auto"/>
      </w:divBdr>
    </w:div>
    <w:div w:id="1248612827">
      <w:bodyDiv w:val="1"/>
      <w:marLeft w:val="0"/>
      <w:marRight w:val="0"/>
      <w:marTop w:val="0"/>
      <w:marBottom w:val="0"/>
      <w:divBdr>
        <w:top w:val="none" w:sz="0" w:space="0" w:color="auto"/>
        <w:left w:val="none" w:sz="0" w:space="0" w:color="auto"/>
        <w:bottom w:val="none" w:sz="0" w:space="0" w:color="auto"/>
        <w:right w:val="none" w:sz="0" w:space="0" w:color="auto"/>
      </w:divBdr>
    </w:div>
    <w:div w:id="1249774704">
      <w:bodyDiv w:val="1"/>
      <w:marLeft w:val="0"/>
      <w:marRight w:val="0"/>
      <w:marTop w:val="0"/>
      <w:marBottom w:val="0"/>
      <w:divBdr>
        <w:top w:val="none" w:sz="0" w:space="0" w:color="auto"/>
        <w:left w:val="none" w:sz="0" w:space="0" w:color="auto"/>
        <w:bottom w:val="none" w:sz="0" w:space="0" w:color="auto"/>
        <w:right w:val="none" w:sz="0" w:space="0" w:color="auto"/>
      </w:divBdr>
    </w:div>
    <w:div w:id="1253315932">
      <w:bodyDiv w:val="1"/>
      <w:marLeft w:val="0"/>
      <w:marRight w:val="0"/>
      <w:marTop w:val="0"/>
      <w:marBottom w:val="0"/>
      <w:divBdr>
        <w:top w:val="none" w:sz="0" w:space="0" w:color="auto"/>
        <w:left w:val="none" w:sz="0" w:space="0" w:color="auto"/>
        <w:bottom w:val="none" w:sz="0" w:space="0" w:color="auto"/>
        <w:right w:val="none" w:sz="0" w:space="0" w:color="auto"/>
      </w:divBdr>
    </w:div>
    <w:div w:id="1254363660">
      <w:bodyDiv w:val="1"/>
      <w:marLeft w:val="0"/>
      <w:marRight w:val="0"/>
      <w:marTop w:val="0"/>
      <w:marBottom w:val="0"/>
      <w:divBdr>
        <w:top w:val="none" w:sz="0" w:space="0" w:color="auto"/>
        <w:left w:val="none" w:sz="0" w:space="0" w:color="auto"/>
        <w:bottom w:val="none" w:sz="0" w:space="0" w:color="auto"/>
        <w:right w:val="none" w:sz="0" w:space="0" w:color="auto"/>
      </w:divBdr>
      <w:divsChild>
        <w:div w:id="26296273">
          <w:marLeft w:val="0"/>
          <w:marRight w:val="0"/>
          <w:marTop w:val="0"/>
          <w:marBottom w:val="0"/>
          <w:divBdr>
            <w:top w:val="none" w:sz="0" w:space="0" w:color="auto"/>
            <w:left w:val="none" w:sz="0" w:space="0" w:color="auto"/>
            <w:bottom w:val="none" w:sz="0" w:space="0" w:color="auto"/>
            <w:right w:val="none" w:sz="0" w:space="0" w:color="auto"/>
          </w:divBdr>
        </w:div>
        <w:div w:id="41055576">
          <w:marLeft w:val="0"/>
          <w:marRight w:val="0"/>
          <w:marTop w:val="0"/>
          <w:marBottom w:val="0"/>
          <w:divBdr>
            <w:top w:val="none" w:sz="0" w:space="0" w:color="auto"/>
            <w:left w:val="none" w:sz="0" w:space="0" w:color="auto"/>
            <w:bottom w:val="none" w:sz="0" w:space="0" w:color="auto"/>
            <w:right w:val="none" w:sz="0" w:space="0" w:color="auto"/>
          </w:divBdr>
        </w:div>
        <w:div w:id="170872415">
          <w:marLeft w:val="0"/>
          <w:marRight w:val="0"/>
          <w:marTop w:val="0"/>
          <w:marBottom w:val="0"/>
          <w:divBdr>
            <w:top w:val="none" w:sz="0" w:space="0" w:color="auto"/>
            <w:left w:val="none" w:sz="0" w:space="0" w:color="auto"/>
            <w:bottom w:val="none" w:sz="0" w:space="0" w:color="auto"/>
            <w:right w:val="none" w:sz="0" w:space="0" w:color="auto"/>
          </w:divBdr>
        </w:div>
        <w:div w:id="381246011">
          <w:marLeft w:val="0"/>
          <w:marRight w:val="0"/>
          <w:marTop w:val="0"/>
          <w:marBottom w:val="0"/>
          <w:divBdr>
            <w:top w:val="none" w:sz="0" w:space="0" w:color="auto"/>
            <w:left w:val="none" w:sz="0" w:space="0" w:color="auto"/>
            <w:bottom w:val="none" w:sz="0" w:space="0" w:color="auto"/>
            <w:right w:val="none" w:sz="0" w:space="0" w:color="auto"/>
          </w:divBdr>
        </w:div>
        <w:div w:id="407464841">
          <w:marLeft w:val="0"/>
          <w:marRight w:val="0"/>
          <w:marTop w:val="0"/>
          <w:marBottom w:val="0"/>
          <w:divBdr>
            <w:top w:val="none" w:sz="0" w:space="0" w:color="auto"/>
            <w:left w:val="none" w:sz="0" w:space="0" w:color="auto"/>
            <w:bottom w:val="none" w:sz="0" w:space="0" w:color="auto"/>
            <w:right w:val="none" w:sz="0" w:space="0" w:color="auto"/>
          </w:divBdr>
        </w:div>
        <w:div w:id="455490490">
          <w:marLeft w:val="0"/>
          <w:marRight w:val="0"/>
          <w:marTop w:val="0"/>
          <w:marBottom w:val="0"/>
          <w:divBdr>
            <w:top w:val="none" w:sz="0" w:space="0" w:color="auto"/>
            <w:left w:val="none" w:sz="0" w:space="0" w:color="auto"/>
            <w:bottom w:val="none" w:sz="0" w:space="0" w:color="auto"/>
            <w:right w:val="none" w:sz="0" w:space="0" w:color="auto"/>
          </w:divBdr>
        </w:div>
        <w:div w:id="497501223">
          <w:marLeft w:val="0"/>
          <w:marRight w:val="0"/>
          <w:marTop w:val="0"/>
          <w:marBottom w:val="0"/>
          <w:divBdr>
            <w:top w:val="none" w:sz="0" w:space="0" w:color="auto"/>
            <w:left w:val="none" w:sz="0" w:space="0" w:color="auto"/>
            <w:bottom w:val="none" w:sz="0" w:space="0" w:color="auto"/>
            <w:right w:val="none" w:sz="0" w:space="0" w:color="auto"/>
          </w:divBdr>
        </w:div>
        <w:div w:id="566845089">
          <w:marLeft w:val="0"/>
          <w:marRight w:val="0"/>
          <w:marTop w:val="0"/>
          <w:marBottom w:val="0"/>
          <w:divBdr>
            <w:top w:val="none" w:sz="0" w:space="0" w:color="auto"/>
            <w:left w:val="none" w:sz="0" w:space="0" w:color="auto"/>
            <w:bottom w:val="none" w:sz="0" w:space="0" w:color="auto"/>
            <w:right w:val="none" w:sz="0" w:space="0" w:color="auto"/>
          </w:divBdr>
        </w:div>
        <w:div w:id="674457634">
          <w:marLeft w:val="0"/>
          <w:marRight w:val="0"/>
          <w:marTop w:val="0"/>
          <w:marBottom w:val="0"/>
          <w:divBdr>
            <w:top w:val="none" w:sz="0" w:space="0" w:color="auto"/>
            <w:left w:val="none" w:sz="0" w:space="0" w:color="auto"/>
            <w:bottom w:val="none" w:sz="0" w:space="0" w:color="auto"/>
            <w:right w:val="none" w:sz="0" w:space="0" w:color="auto"/>
          </w:divBdr>
        </w:div>
        <w:div w:id="695424046">
          <w:marLeft w:val="0"/>
          <w:marRight w:val="0"/>
          <w:marTop w:val="0"/>
          <w:marBottom w:val="0"/>
          <w:divBdr>
            <w:top w:val="none" w:sz="0" w:space="0" w:color="auto"/>
            <w:left w:val="none" w:sz="0" w:space="0" w:color="auto"/>
            <w:bottom w:val="none" w:sz="0" w:space="0" w:color="auto"/>
            <w:right w:val="none" w:sz="0" w:space="0" w:color="auto"/>
          </w:divBdr>
        </w:div>
        <w:div w:id="725180102">
          <w:marLeft w:val="0"/>
          <w:marRight w:val="0"/>
          <w:marTop w:val="0"/>
          <w:marBottom w:val="0"/>
          <w:divBdr>
            <w:top w:val="none" w:sz="0" w:space="0" w:color="auto"/>
            <w:left w:val="none" w:sz="0" w:space="0" w:color="auto"/>
            <w:bottom w:val="none" w:sz="0" w:space="0" w:color="auto"/>
            <w:right w:val="none" w:sz="0" w:space="0" w:color="auto"/>
          </w:divBdr>
        </w:div>
        <w:div w:id="774401970">
          <w:marLeft w:val="0"/>
          <w:marRight w:val="0"/>
          <w:marTop w:val="0"/>
          <w:marBottom w:val="0"/>
          <w:divBdr>
            <w:top w:val="none" w:sz="0" w:space="0" w:color="auto"/>
            <w:left w:val="none" w:sz="0" w:space="0" w:color="auto"/>
            <w:bottom w:val="none" w:sz="0" w:space="0" w:color="auto"/>
            <w:right w:val="none" w:sz="0" w:space="0" w:color="auto"/>
          </w:divBdr>
        </w:div>
        <w:div w:id="816654113">
          <w:marLeft w:val="0"/>
          <w:marRight w:val="0"/>
          <w:marTop w:val="0"/>
          <w:marBottom w:val="0"/>
          <w:divBdr>
            <w:top w:val="none" w:sz="0" w:space="0" w:color="auto"/>
            <w:left w:val="none" w:sz="0" w:space="0" w:color="auto"/>
            <w:bottom w:val="none" w:sz="0" w:space="0" w:color="auto"/>
            <w:right w:val="none" w:sz="0" w:space="0" w:color="auto"/>
          </w:divBdr>
        </w:div>
        <w:div w:id="868302054">
          <w:marLeft w:val="0"/>
          <w:marRight w:val="0"/>
          <w:marTop w:val="0"/>
          <w:marBottom w:val="0"/>
          <w:divBdr>
            <w:top w:val="none" w:sz="0" w:space="0" w:color="auto"/>
            <w:left w:val="none" w:sz="0" w:space="0" w:color="auto"/>
            <w:bottom w:val="none" w:sz="0" w:space="0" w:color="auto"/>
            <w:right w:val="none" w:sz="0" w:space="0" w:color="auto"/>
          </w:divBdr>
        </w:div>
        <w:div w:id="916204216">
          <w:marLeft w:val="0"/>
          <w:marRight w:val="0"/>
          <w:marTop w:val="0"/>
          <w:marBottom w:val="0"/>
          <w:divBdr>
            <w:top w:val="none" w:sz="0" w:space="0" w:color="auto"/>
            <w:left w:val="none" w:sz="0" w:space="0" w:color="auto"/>
            <w:bottom w:val="none" w:sz="0" w:space="0" w:color="auto"/>
            <w:right w:val="none" w:sz="0" w:space="0" w:color="auto"/>
          </w:divBdr>
        </w:div>
        <w:div w:id="971060281">
          <w:marLeft w:val="0"/>
          <w:marRight w:val="0"/>
          <w:marTop w:val="0"/>
          <w:marBottom w:val="0"/>
          <w:divBdr>
            <w:top w:val="none" w:sz="0" w:space="0" w:color="auto"/>
            <w:left w:val="none" w:sz="0" w:space="0" w:color="auto"/>
            <w:bottom w:val="none" w:sz="0" w:space="0" w:color="auto"/>
            <w:right w:val="none" w:sz="0" w:space="0" w:color="auto"/>
          </w:divBdr>
        </w:div>
        <w:div w:id="982806142">
          <w:marLeft w:val="0"/>
          <w:marRight w:val="0"/>
          <w:marTop w:val="0"/>
          <w:marBottom w:val="0"/>
          <w:divBdr>
            <w:top w:val="none" w:sz="0" w:space="0" w:color="auto"/>
            <w:left w:val="none" w:sz="0" w:space="0" w:color="auto"/>
            <w:bottom w:val="none" w:sz="0" w:space="0" w:color="auto"/>
            <w:right w:val="none" w:sz="0" w:space="0" w:color="auto"/>
          </w:divBdr>
        </w:div>
        <w:div w:id="1157651911">
          <w:marLeft w:val="0"/>
          <w:marRight w:val="0"/>
          <w:marTop w:val="0"/>
          <w:marBottom w:val="0"/>
          <w:divBdr>
            <w:top w:val="none" w:sz="0" w:space="0" w:color="auto"/>
            <w:left w:val="none" w:sz="0" w:space="0" w:color="auto"/>
            <w:bottom w:val="none" w:sz="0" w:space="0" w:color="auto"/>
            <w:right w:val="none" w:sz="0" w:space="0" w:color="auto"/>
          </w:divBdr>
        </w:div>
        <w:div w:id="1180268985">
          <w:marLeft w:val="0"/>
          <w:marRight w:val="0"/>
          <w:marTop w:val="0"/>
          <w:marBottom w:val="0"/>
          <w:divBdr>
            <w:top w:val="none" w:sz="0" w:space="0" w:color="auto"/>
            <w:left w:val="none" w:sz="0" w:space="0" w:color="auto"/>
            <w:bottom w:val="none" w:sz="0" w:space="0" w:color="auto"/>
            <w:right w:val="none" w:sz="0" w:space="0" w:color="auto"/>
          </w:divBdr>
        </w:div>
        <w:div w:id="1535579692">
          <w:marLeft w:val="0"/>
          <w:marRight w:val="0"/>
          <w:marTop w:val="0"/>
          <w:marBottom w:val="0"/>
          <w:divBdr>
            <w:top w:val="none" w:sz="0" w:space="0" w:color="auto"/>
            <w:left w:val="none" w:sz="0" w:space="0" w:color="auto"/>
            <w:bottom w:val="none" w:sz="0" w:space="0" w:color="auto"/>
            <w:right w:val="none" w:sz="0" w:space="0" w:color="auto"/>
          </w:divBdr>
        </w:div>
        <w:div w:id="1613710295">
          <w:marLeft w:val="0"/>
          <w:marRight w:val="0"/>
          <w:marTop w:val="0"/>
          <w:marBottom w:val="0"/>
          <w:divBdr>
            <w:top w:val="none" w:sz="0" w:space="0" w:color="auto"/>
            <w:left w:val="none" w:sz="0" w:space="0" w:color="auto"/>
            <w:bottom w:val="none" w:sz="0" w:space="0" w:color="auto"/>
            <w:right w:val="none" w:sz="0" w:space="0" w:color="auto"/>
          </w:divBdr>
        </w:div>
        <w:div w:id="1641495220">
          <w:marLeft w:val="0"/>
          <w:marRight w:val="0"/>
          <w:marTop w:val="0"/>
          <w:marBottom w:val="0"/>
          <w:divBdr>
            <w:top w:val="none" w:sz="0" w:space="0" w:color="auto"/>
            <w:left w:val="none" w:sz="0" w:space="0" w:color="auto"/>
            <w:bottom w:val="none" w:sz="0" w:space="0" w:color="auto"/>
            <w:right w:val="none" w:sz="0" w:space="0" w:color="auto"/>
          </w:divBdr>
        </w:div>
        <w:div w:id="1704402369">
          <w:marLeft w:val="0"/>
          <w:marRight w:val="0"/>
          <w:marTop w:val="0"/>
          <w:marBottom w:val="0"/>
          <w:divBdr>
            <w:top w:val="none" w:sz="0" w:space="0" w:color="auto"/>
            <w:left w:val="none" w:sz="0" w:space="0" w:color="auto"/>
            <w:bottom w:val="none" w:sz="0" w:space="0" w:color="auto"/>
            <w:right w:val="none" w:sz="0" w:space="0" w:color="auto"/>
          </w:divBdr>
        </w:div>
        <w:div w:id="1911646624">
          <w:marLeft w:val="0"/>
          <w:marRight w:val="0"/>
          <w:marTop w:val="0"/>
          <w:marBottom w:val="0"/>
          <w:divBdr>
            <w:top w:val="none" w:sz="0" w:space="0" w:color="auto"/>
            <w:left w:val="none" w:sz="0" w:space="0" w:color="auto"/>
            <w:bottom w:val="none" w:sz="0" w:space="0" w:color="auto"/>
            <w:right w:val="none" w:sz="0" w:space="0" w:color="auto"/>
          </w:divBdr>
        </w:div>
        <w:div w:id="1984501115">
          <w:marLeft w:val="0"/>
          <w:marRight w:val="0"/>
          <w:marTop w:val="0"/>
          <w:marBottom w:val="0"/>
          <w:divBdr>
            <w:top w:val="none" w:sz="0" w:space="0" w:color="auto"/>
            <w:left w:val="none" w:sz="0" w:space="0" w:color="auto"/>
            <w:bottom w:val="none" w:sz="0" w:space="0" w:color="auto"/>
            <w:right w:val="none" w:sz="0" w:space="0" w:color="auto"/>
          </w:divBdr>
        </w:div>
        <w:div w:id="1997801876">
          <w:marLeft w:val="0"/>
          <w:marRight w:val="0"/>
          <w:marTop w:val="0"/>
          <w:marBottom w:val="0"/>
          <w:divBdr>
            <w:top w:val="none" w:sz="0" w:space="0" w:color="auto"/>
            <w:left w:val="none" w:sz="0" w:space="0" w:color="auto"/>
            <w:bottom w:val="none" w:sz="0" w:space="0" w:color="auto"/>
            <w:right w:val="none" w:sz="0" w:space="0" w:color="auto"/>
          </w:divBdr>
        </w:div>
        <w:div w:id="2018926700">
          <w:marLeft w:val="0"/>
          <w:marRight w:val="0"/>
          <w:marTop w:val="0"/>
          <w:marBottom w:val="0"/>
          <w:divBdr>
            <w:top w:val="none" w:sz="0" w:space="0" w:color="auto"/>
            <w:left w:val="none" w:sz="0" w:space="0" w:color="auto"/>
            <w:bottom w:val="none" w:sz="0" w:space="0" w:color="auto"/>
            <w:right w:val="none" w:sz="0" w:space="0" w:color="auto"/>
          </w:divBdr>
        </w:div>
        <w:div w:id="2053847352">
          <w:marLeft w:val="0"/>
          <w:marRight w:val="0"/>
          <w:marTop w:val="0"/>
          <w:marBottom w:val="0"/>
          <w:divBdr>
            <w:top w:val="none" w:sz="0" w:space="0" w:color="auto"/>
            <w:left w:val="none" w:sz="0" w:space="0" w:color="auto"/>
            <w:bottom w:val="none" w:sz="0" w:space="0" w:color="auto"/>
            <w:right w:val="none" w:sz="0" w:space="0" w:color="auto"/>
          </w:divBdr>
        </w:div>
        <w:div w:id="2098280335">
          <w:marLeft w:val="0"/>
          <w:marRight w:val="0"/>
          <w:marTop w:val="0"/>
          <w:marBottom w:val="0"/>
          <w:divBdr>
            <w:top w:val="none" w:sz="0" w:space="0" w:color="auto"/>
            <w:left w:val="none" w:sz="0" w:space="0" w:color="auto"/>
            <w:bottom w:val="none" w:sz="0" w:space="0" w:color="auto"/>
            <w:right w:val="none" w:sz="0" w:space="0" w:color="auto"/>
          </w:divBdr>
        </w:div>
      </w:divsChild>
    </w:div>
    <w:div w:id="1254899289">
      <w:bodyDiv w:val="1"/>
      <w:marLeft w:val="0"/>
      <w:marRight w:val="0"/>
      <w:marTop w:val="0"/>
      <w:marBottom w:val="0"/>
      <w:divBdr>
        <w:top w:val="none" w:sz="0" w:space="0" w:color="auto"/>
        <w:left w:val="none" w:sz="0" w:space="0" w:color="auto"/>
        <w:bottom w:val="none" w:sz="0" w:space="0" w:color="auto"/>
        <w:right w:val="none" w:sz="0" w:space="0" w:color="auto"/>
      </w:divBdr>
    </w:div>
    <w:div w:id="1255817643">
      <w:bodyDiv w:val="1"/>
      <w:marLeft w:val="0"/>
      <w:marRight w:val="0"/>
      <w:marTop w:val="0"/>
      <w:marBottom w:val="0"/>
      <w:divBdr>
        <w:top w:val="none" w:sz="0" w:space="0" w:color="auto"/>
        <w:left w:val="none" w:sz="0" w:space="0" w:color="auto"/>
        <w:bottom w:val="none" w:sz="0" w:space="0" w:color="auto"/>
        <w:right w:val="none" w:sz="0" w:space="0" w:color="auto"/>
      </w:divBdr>
    </w:div>
    <w:div w:id="1257328817">
      <w:bodyDiv w:val="1"/>
      <w:marLeft w:val="0"/>
      <w:marRight w:val="0"/>
      <w:marTop w:val="0"/>
      <w:marBottom w:val="0"/>
      <w:divBdr>
        <w:top w:val="none" w:sz="0" w:space="0" w:color="auto"/>
        <w:left w:val="none" w:sz="0" w:space="0" w:color="auto"/>
        <w:bottom w:val="none" w:sz="0" w:space="0" w:color="auto"/>
        <w:right w:val="none" w:sz="0" w:space="0" w:color="auto"/>
      </w:divBdr>
    </w:div>
    <w:div w:id="1258438043">
      <w:bodyDiv w:val="1"/>
      <w:marLeft w:val="0"/>
      <w:marRight w:val="0"/>
      <w:marTop w:val="0"/>
      <w:marBottom w:val="0"/>
      <w:divBdr>
        <w:top w:val="none" w:sz="0" w:space="0" w:color="auto"/>
        <w:left w:val="none" w:sz="0" w:space="0" w:color="auto"/>
        <w:bottom w:val="none" w:sz="0" w:space="0" w:color="auto"/>
        <w:right w:val="none" w:sz="0" w:space="0" w:color="auto"/>
      </w:divBdr>
    </w:div>
    <w:div w:id="1260455615">
      <w:bodyDiv w:val="1"/>
      <w:marLeft w:val="0"/>
      <w:marRight w:val="0"/>
      <w:marTop w:val="0"/>
      <w:marBottom w:val="0"/>
      <w:divBdr>
        <w:top w:val="none" w:sz="0" w:space="0" w:color="auto"/>
        <w:left w:val="none" w:sz="0" w:space="0" w:color="auto"/>
        <w:bottom w:val="none" w:sz="0" w:space="0" w:color="auto"/>
        <w:right w:val="none" w:sz="0" w:space="0" w:color="auto"/>
      </w:divBdr>
    </w:div>
    <w:div w:id="1260679491">
      <w:bodyDiv w:val="1"/>
      <w:marLeft w:val="0"/>
      <w:marRight w:val="0"/>
      <w:marTop w:val="0"/>
      <w:marBottom w:val="0"/>
      <w:divBdr>
        <w:top w:val="none" w:sz="0" w:space="0" w:color="auto"/>
        <w:left w:val="none" w:sz="0" w:space="0" w:color="auto"/>
        <w:bottom w:val="none" w:sz="0" w:space="0" w:color="auto"/>
        <w:right w:val="none" w:sz="0" w:space="0" w:color="auto"/>
      </w:divBdr>
    </w:div>
    <w:div w:id="1261795887">
      <w:bodyDiv w:val="1"/>
      <w:marLeft w:val="0"/>
      <w:marRight w:val="0"/>
      <w:marTop w:val="0"/>
      <w:marBottom w:val="0"/>
      <w:divBdr>
        <w:top w:val="none" w:sz="0" w:space="0" w:color="auto"/>
        <w:left w:val="none" w:sz="0" w:space="0" w:color="auto"/>
        <w:bottom w:val="none" w:sz="0" w:space="0" w:color="auto"/>
        <w:right w:val="none" w:sz="0" w:space="0" w:color="auto"/>
      </w:divBdr>
    </w:div>
    <w:div w:id="1261912763">
      <w:bodyDiv w:val="1"/>
      <w:marLeft w:val="0"/>
      <w:marRight w:val="0"/>
      <w:marTop w:val="0"/>
      <w:marBottom w:val="0"/>
      <w:divBdr>
        <w:top w:val="none" w:sz="0" w:space="0" w:color="auto"/>
        <w:left w:val="none" w:sz="0" w:space="0" w:color="auto"/>
        <w:bottom w:val="none" w:sz="0" w:space="0" w:color="auto"/>
        <w:right w:val="none" w:sz="0" w:space="0" w:color="auto"/>
      </w:divBdr>
    </w:div>
    <w:div w:id="1262180355">
      <w:bodyDiv w:val="1"/>
      <w:marLeft w:val="0"/>
      <w:marRight w:val="0"/>
      <w:marTop w:val="0"/>
      <w:marBottom w:val="0"/>
      <w:divBdr>
        <w:top w:val="none" w:sz="0" w:space="0" w:color="auto"/>
        <w:left w:val="none" w:sz="0" w:space="0" w:color="auto"/>
        <w:bottom w:val="none" w:sz="0" w:space="0" w:color="auto"/>
        <w:right w:val="none" w:sz="0" w:space="0" w:color="auto"/>
      </w:divBdr>
    </w:div>
    <w:div w:id="1262253155">
      <w:bodyDiv w:val="1"/>
      <w:marLeft w:val="0"/>
      <w:marRight w:val="0"/>
      <w:marTop w:val="0"/>
      <w:marBottom w:val="0"/>
      <w:divBdr>
        <w:top w:val="none" w:sz="0" w:space="0" w:color="auto"/>
        <w:left w:val="none" w:sz="0" w:space="0" w:color="auto"/>
        <w:bottom w:val="none" w:sz="0" w:space="0" w:color="auto"/>
        <w:right w:val="none" w:sz="0" w:space="0" w:color="auto"/>
      </w:divBdr>
    </w:div>
    <w:div w:id="1262836490">
      <w:bodyDiv w:val="1"/>
      <w:marLeft w:val="0"/>
      <w:marRight w:val="0"/>
      <w:marTop w:val="0"/>
      <w:marBottom w:val="0"/>
      <w:divBdr>
        <w:top w:val="none" w:sz="0" w:space="0" w:color="auto"/>
        <w:left w:val="none" w:sz="0" w:space="0" w:color="auto"/>
        <w:bottom w:val="none" w:sz="0" w:space="0" w:color="auto"/>
        <w:right w:val="none" w:sz="0" w:space="0" w:color="auto"/>
      </w:divBdr>
    </w:div>
    <w:div w:id="1263732256">
      <w:bodyDiv w:val="1"/>
      <w:marLeft w:val="0"/>
      <w:marRight w:val="0"/>
      <w:marTop w:val="0"/>
      <w:marBottom w:val="0"/>
      <w:divBdr>
        <w:top w:val="none" w:sz="0" w:space="0" w:color="auto"/>
        <w:left w:val="none" w:sz="0" w:space="0" w:color="auto"/>
        <w:bottom w:val="none" w:sz="0" w:space="0" w:color="auto"/>
        <w:right w:val="none" w:sz="0" w:space="0" w:color="auto"/>
      </w:divBdr>
    </w:div>
    <w:div w:id="1264074429">
      <w:bodyDiv w:val="1"/>
      <w:marLeft w:val="0"/>
      <w:marRight w:val="0"/>
      <w:marTop w:val="0"/>
      <w:marBottom w:val="0"/>
      <w:divBdr>
        <w:top w:val="none" w:sz="0" w:space="0" w:color="auto"/>
        <w:left w:val="none" w:sz="0" w:space="0" w:color="auto"/>
        <w:bottom w:val="none" w:sz="0" w:space="0" w:color="auto"/>
        <w:right w:val="none" w:sz="0" w:space="0" w:color="auto"/>
      </w:divBdr>
      <w:divsChild>
        <w:div w:id="312099643">
          <w:marLeft w:val="0"/>
          <w:marRight w:val="0"/>
          <w:marTop w:val="0"/>
          <w:marBottom w:val="0"/>
          <w:divBdr>
            <w:top w:val="none" w:sz="0" w:space="0" w:color="auto"/>
            <w:left w:val="none" w:sz="0" w:space="0" w:color="auto"/>
            <w:bottom w:val="none" w:sz="0" w:space="0" w:color="auto"/>
            <w:right w:val="none" w:sz="0" w:space="0" w:color="auto"/>
          </w:divBdr>
        </w:div>
        <w:div w:id="689766461">
          <w:marLeft w:val="0"/>
          <w:marRight w:val="0"/>
          <w:marTop w:val="0"/>
          <w:marBottom w:val="0"/>
          <w:divBdr>
            <w:top w:val="none" w:sz="0" w:space="0" w:color="auto"/>
            <w:left w:val="none" w:sz="0" w:space="0" w:color="auto"/>
            <w:bottom w:val="none" w:sz="0" w:space="0" w:color="auto"/>
            <w:right w:val="none" w:sz="0" w:space="0" w:color="auto"/>
          </w:divBdr>
        </w:div>
        <w:div w:id="721514861">
          <w:marLeft w:val="0"/>
          <w:marRight w:val="0"/>
          <w:marTop w:val="0"/>
          <w:marBottom w:val="0"/>
          <w:divBdr>
            <w:top w:val="none" w:sz="0" w:space="0" w:color="auto"/>
            <w:left w:val="none" w:sz="0" w:space="0" w:color="auto"/>
            <w:bottom w:val="none" w:sz="0" w:space="0" w:color="auto"/>
            <w:right w:val="none" w:sz="0" w:space="0" w:color="auto"/>
          </w:divBdr>
        </w:div>
        <w:div w:id="1096750577">
          <w:marLeft w:val="0"/>
          <w:marRight w:val="0"/>
          <w:marTop w:val="0"/>
          <w:marBottom w:val="0"/>
          <w:divBdr>
            <w:top w:val="none" w:sz="0" w:space="0" w:color="auto"/>
            <w:left w:val="none" w:sz="0" w:space="0" w:color="auto"/>
            <w:bottom w:val="none" w:sz="0" w:space="0" w:color="auto"/>
            <w:right w:val="none" w:sz="0" w:space="0" w:color="auto"/>
          </w:divBdr>
        </w:div>
        <w:div w:id="1179537551">
          <w:marLeft w:val="0"/>
          <w:marRight w:val="0"/>
          <w:marTop w:val="0"/>
          <w:marBottom w:val="0"/>
          <w:divBdr>
            <w:top w:val="none" w:sz="0" w:space="0" w:color="auto"/>
            <w:left w:val="none" w:sz="0" w:space="0" w:color="auto"/>
            <w:bottom w:val="none" w:sz="0" w:space="0" w:color="auto"/>
            <w:right w:val="none" w:sz="0" w:space="0" w:color="auto"/>
          </w:divBdr>
        </w:div>
      </w:divsChild>
    </w:div>
    <w:div w:id="1265839269">
      <w:bodyDiv w:val="1"/>
      <w:marLeft w:val="0"/>
      <w:marRight w:val="0"/>
      <w:marTop w:val="0"/>
      <w:marBottom w:val="0"/>
      <w:divBdr>
        <w:top w:val="none" w:sz="0" w:space="0" w:color="auto"/>
        <w:left w:val="none" w:sz="0" w:space="0" w:color="auto"/>
        <w:bottom w:val="none" w:sz="0" w:space="0" w:color="auto"/>
        <w:right w:val="none" w:sz="0" w:space="0" w:color="auto"/>
      </w:divBdr>
    </w:div>
    <w:div w:id="1268151336">
      <w:bodyDiv w:val="1"/>
      <w:marLeft w:val="0"/>
      <w:marRight w:val="0"/>
      <w:marTop w:val="0"/>
      <w:marBottom w:val="0"/>
      <w:divBdr>
        <w:top w:val="none" w:sz="0" w:space="0" w:color="auto"/>
        <w:left w:val="none" w:sz="0" w:space="0" w:color="auto"/>
        <w:bottom w:val="none" w:sz="0" w:space="0" w:color="auto"/>
        <w:right w:val="none" w:sz="0" w:space="0" w:color="auto"/>
      </w:divBdr>
    </w:div>
    <w:div w:id="1268387153">
      <w:bodyDiv w:val="1"/>
      <w:marLeft w:val="0"/>
      <w:marRight w:val="0"/>
      <w:marTop w:val="0"/>
      <w:marBottom w:val="0"/>
      <w:divBdr>
        <w:top w:val="none" w:sz="0" w:space="0" w:color="auto"/>
        <w:left w:val="none" w:sz="0" w:space="0" w:color="auto"/>
        <w:bottom w:val="none" w:sz="0" w:space="0" w:color="auto"/>
        <w:right w:val="none" w:sz="0" w:space="0" w:color="auto"/>
      </w:divBdr>
    </w:div>
    <w:div w:id="1268542435">
      <w:bodyDiv w:val="1"/>
      <w:marLeft w:val="0"/>
      <w:marRight w:val="0"/>
      <w:marTop w:val="0"/>
      <w:marBottom w:val="0"/>
      <w:divBdr>
        <w:top w:val="none" w:sz="0" w:space="0" w:color="auto"/>
        <w:left w:val="none" w:sz="0" w:space="0" w:color="auto"/>
        <w:bottom w:val="none" w:sz="0" w:space="0" w:color="auto"/>
        <w:right w:val="none" w:sz="0" w:space="0" w:color="auto"/>
      </w:divBdr>
    </w:div>
    <w:div w:id="1269044576">
      <w:bodyDiv w:val="1"/>
      <w:marLeft w:val="0"/>
      <w:marRight w:val="0"/>
      <w:marTop w:val="0"/>
      <w:marBottom w:val="0"/>
      <w:divBdr>
        <w:top w:val="none" w:sz="0" w:space="0" w:color="auto"/>
        <w:left w:val="none" w:sz="0" w:space="0" w:color="auto"/>
        <w:bottom w:val="none" w:sz="0" w:space="0" w:color="auto"/>
        <w:right w:val="none" w:sz="0" w:space="0" w:color="auto"/>
      </w:divBdr>
    </w:div>
    <w:div w:id="1269584945">
      <w:bodyDiv w:val="1"/>
      <w:marLeft w:val="0"/>
      <w:marRight w:val="0"/>
      <w:marTop w:val="0"/>
      <w:marBottom w:val="0"/>
      <w:divBdr>
        <w:top w:val="none" w:sz="0" w:space="0" w:color="auto"/>
        <w:left w:val="none" w:sz="0" w:space="0" w:color="auto"/>
        <w:bottom w:val="none" w:sz="0" w:space="0" w:color="auto"/>
        <w:right w:val="none" w:sz="0" w:space="0" w:color="auto"/>
      </w:divBdr>
    </w:div>
    <w:div w:id="1271358122">
      <w:bodyDiv w:val="1"/>
      <w:marLeft w:val="0"/>
      <w:marRight w:val="0"/>
      <w:marTop w:val="0"/>
      <w:marBottom w:val="0"/>
      <w:divBdr>
        <w:top w:val="none" w:sz="0" w:space="0" w:color="auto"/>
        <w:left w:val="none" w:sz="0" w:space="0" w:color="auto"/>
        <w:bottom w:val="none" w:sz="0" w:space="0" w:color="auto"/>
        <w:right w:val="none" w:sz="0" w:space="0" w:color="auto"/>
      </w:divBdr>
      <w:divsChild>
        <w:div w:id="65537113">
          <w:marLeft w:val="0"/>
          <w:marRight w:val="0"/>
          <w:marTop w:val="0"/>
          <w:marBottom w:val="0"/>
          <w:divBdr>
            <w:top w:val="none" w:sz="0" w:space="0" w:color="auto"/>
            <w:left w:val="none" w:sz="0" w:space="0" w:color="auto"/>
            <w:bottom w:val="none" w:sz="0" w:space="0" w:color="auto"/>
            <w:right w:val="none" w:sz="0" w:space="0" w:color="auto"/>
          </w:divBdr>
        </w:div>
        <w:div w:id="182717312">
          <w:marLeft w:val="0"/>
          <w:marRight w:val="0"/>
          <w:marTop w:val="0"/>
          <w:marBottom w:val="0"/>
          <w:divBdr>
            <w:top w:val="none" w:sz="0" w:space="0" w:color="auto"/>
            <w:left w:val="none" w:sz="0" w:space="0" w:color="auto"/>
            <w:bottom w:val="none" w:sz="0" w:space="0" w:color="auto"/>
            <w:right w:val="none" w:sz="0" w:space="0" w:color="auto"/>
          </w:divBdr>
        </w:div>
        <w:div w:id="301736944">
          <w:marLeft w:val="0"/>
          <w:marRight w:val="0"/>
          <w:marTop w:val="0"/>
          <w:marBottom w:val="0"/>
          <w:divBdr>
            <w:top w:val="none" w:sz="0" w:space="0" w:color="auto"/>
            <w:left w:val="none" w:sz="0" w:space="0" w:color="auto"/>
            <w:bottom w:val="none" w:sz="0" w:space="0" w:color="auto"/>
            <w:right w:val="none" w:sz="0" w:space="0" w:color="auto"/>
          </w:divBdr>
        </w:div>
        <w:div w:id="502627508">
          <w:marLeft w:val="0"/>
          <w:marRight w:val="0"/>
          <w:marTop w:val="0"/>
          <w:marBottom w:val="0"/>
          <w:divBdr>
            <w:top w:val="none" w:sz="0" w:space="0" w:color="auto"/>
            <w:left w:val="none" w:sz="0" w:space="0" w:color="auto"/>
            <w:bottom w:val="none" w:sz="0" w:space="0" w:color="auto"/>
            <w:right w:val="none" w:sz="0" w:space="0" w:color="auto"/>
          </w:divBdr>
        </w:div>
        <w:div w:id="627124025">
          <w:marLeft w:val="0"/>
          <w:marRight w:val="0"/>
          <w:marTop w:val="0"/>
          <w:marBottom w:val="0"/>
          <w:divBdr>
            <w:top w:val="none" w:sz="0" w:space="0" w:color="auto"/>
            <w:left w:val="none" w:sz="0" w:space="0" w:color="auto"/>
            <w:bottom w:val="none" w:sz="0" w:space="0" w:color="auto"/>
            <w:right w:val="none" w:sz="0" w:space="0" w:color="auto"/>
          </w:divBdr>
        </w:div>
        <w:div w:id="698434351">
          <w:marLeft w:val="0"/>
          <w:marRight w:val="0"/>
          <w:marTop w:val="0"/>
          <w:marBottom w:val="0"/>
          <w:divBdr>
            <w:top w:val="none" w:sz="0" w:space="0" w:color="auto"/>
            <w:left w:val="none" w:sz="0" w:space="0" w:color="auto"/>
            <w:bottom w:val="none" w:sz="0" w:space="0" w:color="auto"/>
            <w:right w:val="none" w:sz="0" w:space="0" w:color="auto"/>
          </w:divBdr>
        </w:div>
        <w:div w:id="776945026">
          <w:marLeft w:val="0"/>
          <w:marRight w:val="0"/>
          <w:marTop w:val="0"/>
          <w:marBottom w:val="0"/>
          <w:divBdr>
            <w:top w:val="none" w:sz="0" w:space="0" w:color="auto"/>
            <w:left w:val="none" w:sz="0" w:space="0" w:color="auto"/>
            <w:bottom w:val="none" w:sz="0" w:space="0" w:color="auto"/>
            <w:right w:val="none" w:sz="0" w:space="0" w:color="auto"/>
          </w:divBdr>
        </w:div>
        <w:div w:id="834801708">
          <w:marLeft w:val="0"/>
          <w:marRight w:val="0"/>
          <w:marTop w:val="0"/>
          <w:marBottom w:val="0"/>
          <w:divBdr>
            <w:top w:val="none" w:sz="0" w:space="0" w:color="auto"/>
            <w:left w:val="none" w:sz="0" w:space="0" w:color="auto"/>
            <w:bottom w:val="none" w:sz="0" w:space="0" w:color="auto"/>
            <w:right w:val="none" w:sz="0" w:space="0" w:color="auto"/>
          </w:divBdr>
        </w:div>
        <w:div w:id="994725600">
          <w:marLeft w:val="0"/>
          <w:marRight w:val="0"/>
          <w:marTop w:val="0"/>
          <w:marBottom w:val="0"/>
          <w:divBdr>
            <w:top w:val="none" w:sz="0" w:space="0" w:color="auto"/>
            <w:left w:val="none" w:sz="0" w:space="0" w:color="auto"/>
            <w:bottom w:val="none" w:sz="0" w:space="0" w:color="auto"/>
            <w:right w:val="none" w:sz="0" w:space="0" w:color="auto"/>
          </w:divBdr>
        </w:div>
        <w:div w:id="1005743642">
          <w:marLeft w:val="0"/>
          <w:marRight w:val="0"/>
          <w:marTop w:val="0"/>
          <w:marBottom w:val="0"/>
          <w:divBdr>
            <w:top w:val="none" w:sz="0" w:space="0" w:color="auto"/>
            <w:left w:val="none" w:sz="0" w:space="0" w:color="auto"/>
            <w:bottom w:val="none" w:sz="0" w:space="0" w:color="auto"/>
            <w:right w:val="none" w:sz="0" w:space="0" w:color="auto"/>
          </w:divBdr>
        </w:div>
        <w:div w:id="1139113023">
          <w:marLeft w:val="0"/>
          <w:marRight w:val="0"/>
          <w:marTop w:val="0"/>
          <w:marBottom w:val="0"/>
          <w:divBdr>
            <w:top w:val="none" w:sz="0" w:space="0" w:color="auto"/>
            <w:left w:val="none" w:sz="0" w:space="0" w:color="auto"/>
            <w:bottom w:val="none" w:sz="0" w:space="0" w:color="auto"/>
            <w:right w:val="none" w:sz="0" w:space="0" w:color="auto"/>
          </w:divBdr>
        </w:div>
        <w:div w:id="1182934777">
          <w:marLeft w:val="0"/>
          <w:marRight w:val="0"/>
          <w:marTop w:val="0"/>
          <w:marBottom w:val="0"/>
          <w:divBdr>
            <w:top w:val="none" w:sz="0" w:space="0" w:color="auto"/>
            <w:left w:val="none" w:sz="0" w:space="0" w:color="auto"/>
            <w:bottom w:val="none" w:sz="0" w:space="0" w:color="auto"/>
            <w:right w:val="none" w:sz="0" w:space="0" w:color="auto"/>
          </w:divBdr>
        </w:div>
        <w:div w:id="1227766311">
          <w:marLeft w:val="0"/>
          <w:marRight w:val="0"/>
          <w:marTop w:val="0"/>
          <w:marBottom w:val="0"/>
          <w:divBdr>
            <w:top w:val="none" w:sz="0" w:space="0" w:color="auto"/>
            <w:left w:val="none" w:sz="0" w:space="0" w:color="auto"/>
            <w:bottom w:val="none" w:sz="0" w:space="0" w:color="auto"/>
            <w:right w:val="none" w:sz="0" w:space="0" w:color="auto"/>
          </w:divBdr>
        </w:div>
        <w:div w:id="1286694115">
          <w:marLeft w:val="0"/>
          <w:marRight w:val="0"/>
          <w:marTop w:val="0"/>
          <w:marBottom w:val="0"/>
          <w:divBdr>
            <w:top w:val="none" w:sz="0" w:space="0" w:color="auto"/>
            <w:left w:val="none" w:sz="0" w:space="0" w:color="auto"/>
            <w:bottom w:val="none" w:sz="0" w:space="0" w:color="auto"/>
            <w:right w:val="none" w:sz="0" w:space="0" w:color="auto"/>
          </w:divBdr>
        </w:div>
        <w:div w:id="1511065909">
          <w:marLeft w:val="0"/>
          <w:marRight w:val="0"/>
          <w:marTop w:val="0"/>
          <w:marBottom w:val="0"/>
          <w:divBdr>
            <w:top w:val="none" w:sz="0" w:space="0" w:color="auto"/>
            <w:left w:val="none" w:sz="0" w:space="0" w:color="auto"/>
            <w:bottom w:val="none" w:sz="0" w:space="0" w:color="auto"/>
            <w:right w:val="none" w:sz="0" w:space="0" w:color="auto"/>
          </w:divBdr>
        </w:div>
        <w:div w:id="1720587520">
          <w:marLeft w:val="0"/>
          <w:marRight w:val="0"/>
          <w:marTop w:val="0"/>
          <w:marBottom w:val="0"/>
          <w:divBdr>
            <w:top w:val="none" w:sz="0" w:space="0" w:color="auto"/>
            <w:left w:val="none" w:sz="0" w:space="0" w:color="auto"/>
            <w:bottom w:val="none" w:sz="0" w:space="0" w:color="auto"/>
            <w:right w:val="none" w:sz="0" w:space="0" w:color="auto"/>
          </w:divBdr>
        </w:div>
        <w:div w:id="1805270472">
          <w:marLeft w:val="0"/>
          <w:marRight w:val="0"/>
          <w:marTop w:val="0"/>
          <w:marBottom w:val="0"/>
          <w:divBdr>
            <w:top w:val="none" w:sz="0" w:space="0" w:color="auto"/>
            <w:left w:val="none" w:sz="0" w:space="0" w:color="auto"/>
            <w:bottom w:val="none" w:sz="0" w:space="0" w:color="auto"/>
            <w:right w:val="none" w:sz="0" w:space="0" w:color="auto"/>
          </w:divBdr>
        </w:div>
        <w:div w:id="1892493169">
          <w:marLeft w:val="0"/>
          <w:marRight w:val="0"/>
          <w:marTop w:val="0"/>
          <w:marBottom w:val="0"/>
          <w:divBdr>
            <w:top w:val="none" w:sz="0" w:space="0" w:color="auto"/>
            <w:left w:val="none" w:sz="0" w:space="0" w:color="auto"/>
            <w:bottom w:val="none" w:sz="0" w:space="0" w:color="auto"/>
            <w:right w:val="none" w:sz="0" w:space="0" w:color="auto"/>
          </w:divBdr>
        </w:div>
        <w:div w:id="1921018217">
          <w:marLeft w:val="0"/>
          <w:marRight w:val="0"/>
          <w:marTop w:val="0"/>
          <w:marBottom w:val="0"/>
          <w:divBdr>
            <w:top w:val="none" w:sz="0" w:space="0" w:color="auto"/>
            <w:left w:val="none" w:sz="0" w:space="0" w:color="auto"/>
            <w:bottom w:val="none" w:sz="0" w:space="0" w:color="auto"/>
            <w:right w:val="none" w:sz="0" w:space="0" w:color="auto"/>
          </w:divBdr>
        </w:div>
        <w:div w:id="2114545977">
          <w:marLeft w:val="0"/>
          <w:marRight w:val="0"/>
          <w:marTop w:val="0"/>
          <w:marBottom w:val="0"/>
          <w:divBdr>
            <w:top w:val="none" w:sz="0" w:space="0" w:color="auto"/>
            <w:left w:val="none" w:sz="0" w:space="0" w:color="auto"/>
            <w:bottom w:val="none" w:sz="0" w:space="0" w:color="auto"/>
            <w:right w:val="none" w:sz="0" w:space="0" w:color="auto"/>
          </w:divBdr>
        </w:div>
      </w:divsChild>
    </w:div>
    <w:div w:id="1273245942">
      <w:bodyDiv w:val="1"/>
      <w:marLeft w:val="0"/>
      <w:marRight w:val="0"/>
      <w:marTop w:val="0"/>
      <w:marBottom w:val="0"/>
      <w:divBdr>
        <w:top w:val="none" w:sz="0" w:space="0" w:color="auto"/>
        <w:left w:val="none" w:sz="0" w:space="0" w:color="auto"/>
        <w:bottom w:val="none" w:sz="0" w:space="0" w:color="auto"/>
        <w:right w:val="none" w:sz="0" w:space="0" w:color="auto"/>
      </w:divBdr>
    </w:div>
    <w:div w:id="1274821688">
      <w:bodyDiv w:val="1"/>
      <w:marLeft w:val="0"/>
      <w:marRight w:val="0"/>
      <w:marTop w:val="0"/>
      <w:marBottom w:val="0"/>
      <w:divBdr>
        <w:top w:val="none" w:sz="0" w:space="0" w:color="auto"/>
        <w:left w:val="none" w:sz="0" w:space="0" w:color="auto"/>
        <w:bottom w:val="none" w:sz="0" w:space="0" w:color="auto"/>
        <w:right w:val="none" w:sz="0" w:space="0" w:color="auto"/>
      </w:divBdr>
    </w:div>
    <w:div w:id="1277367257">
      <w:bodyDiv w:val="1"/>
      <w:marLeft w:val="0"/>
      <w:marRight w:val="0"/>
      <w:marTop w:val="0"/>
      <w:marBottom w:val="0"/>
      <w:divBdr>
        <w:top w:val="none" w:sz="0" w:space="0" w:color="auto"/>
        <w:left w:val="none" w:sz="0" w:space="0" w:color="auto"/>
        <w:bottom w:val="none" w:sz="0" w:space="0" w:color="auto"/>
        <w:right w:val="none" w:sz="0" w:space="0" w:color="auto"/>
      </w:divBdr>
    </w:div>
    <w:div w:id="1278560934">
      <w:bodyDiv w:val="1"/>
      <w:marLeft w:val="0"/>
      <w:marRight w:val="0"/>
      <w:marTop w:val="0"/>
      <w:marBottom w:val="0"/>
      <w:divBdr>
        <w:top w:val="none" w:sz="0" w:space="0" w:color="auto"/>
        <w:left w:val="none" w:sz="0" w:space="0" w:color="auto"/>
        <w:bottom w:val="none" w:sz="0" w:space="0" w:color="auto"/>
        <w:right w:val="none" w:sz="0" w:space="0" w:color="auto"/>
      </w:divBdr>
    </w:div>
    <w:div w:id="1278563785">
      <w:bodyDiv w:val="1"/>
      <w:marLeft w:val="0"/>
      <w:marRight w:val="0"/>
      <w:marTop w:val="0"/>
      <w:marBottom w:val="0"/>
      <w:divBdr>
        <w:top w:val="none" w:sz="0" w:space="0" w:color="auto"/>
        <w:left w:val="none" w:sz="0" w:space="0" w:color="auto"/>
        <w:bottom w:val="none" w:sz="0" w:space="0" w:color="auto"/>
        <w:right w:val="none" w:sz="0" w:space="0" w:color="auto"/>
      </w:divBdr>
    </w:div>
    <w:div w:id="1279066585">
      <w:bodyDiv w:val="1"/>
      <w:marLeft w:val="0"/>
      <w:marRight w:val="0"/>
      <w:marTop w:val="0"/>
      <w:marBottom w:val="0"/>
      <w:divBdr>
        <w:top w:val="none" w:sz="0" w:space="0" w:color="auto"/>
        <w:left w:val="none" w:sz="0" w:space="0" w:color="auto"/>
        <w:bottom w:val="none" w:sz="0" w:space="0" w:color="auto"/>
        <w:right w:val="none" w:sz="0" w:space="0" w:color="auto"/>
      </w:divBdr>
    </w:div>
    <w:div w:id="1279338835">
      <w:bodyDiv w:val="1"/>
      <w:marLeft w:val="0"/>
      <w:marRight w:val="0"/>
      <w:marTop w:val="0"/>
      <w:marBottom w:val="0"/>
      <w:divBdr>
        <w:top w:val="none" w:sz="0" w:space="0" w:color="auto"/>
        <w:left w:val="none" w:sz="0" w:space="0" w:color="auto"/>
        <w:bottom w:val="none" w:sz="0" w:space="0" w:color="auto"/>
        <w:right w:val="none" w:sz="0" w:space="0" w:color="auto"/>
      </w:divBdr>
    </w:div>
    <w:div w:id="1279920886">
      <w:bodyDiv w:val="1"/>
      <w:marLeft w:val="0"/>
      <w:marRight w:val="0"/>
      <w:marTop w:val="0"/>
      <w:marBottom w:val="0"/>
      <w:divBdr>
        <w:top w:val="none" w:sz="0" w:space="0" w:color="auto"/>
        <w:left w:val="none" w:sz="0" w:space="0" w:color="auto"/>
        <w:bottom w:val="none" w:sz="0" w:space="0" w:color="auto"/>
        <w:right w:val="none" w:sz="0" w:space="0" w:color="auto"/>
      </w:divBdr>
    </w:div>
    <w:div w:id="1281186061">
      <w:bodyDiv w:val="1"/>
      <w:marLeft w:val="0"/>
      <w:marRight w:val="0"/>
      <w:marTop w:val="0"/>
      <w:marBottom w:val="0"/>
      <w:divBdr>
        <w:top w:val="none" w:sz="0" w:space="0" w:color="auto"/>
        <w:left w:val="none" w:sz="0" w:space="0" w:color="auto"/>
        <w:bottom w:val="none" w:sz="0" w:space="0" w:color="auto"/>
        <w:right w:val="none" w:sz="0" w:space="0" w:color="auto"/>
      </w:divBdr>
    </w:div>
    <w:div w:id="1281565919">
      <w:bodyDiv w:val="1"/>
      <w:marLeft w:val="0"/>
      <w:marRight w:val="0"/>
      <w:marTop w:val="0"/>
      <w:marBottom w:val="0"/>
      <w:divBdr>
        <w:top w:val="none" w:sz="0" w:space="0" w:color="auto"/>
        <w:left w:val="none" w:sz="0" w:space="0" w:color="auto"/>
        <w:bottom w:val="none" w:sz="0" w:space="0" w:color="auto"/>
        <w:right w:val="none" w:sz="0" w:space="0" w:color="auto"/>
      </w:divBdr>
    </w:div>
    <w:div w:id="1283029965">
      <w:bodyDiv w:val="1"/>
      <w:marLeft w:val="0"/>
      <w:marRight w:val="0"/>
      <w:marTop w:val="0"/>
      <w:marBottom w:val="0"/>
      <w:divBdr>
        <w:top w:val="none" w:sz="0" w:space="0" w:color="auto"/>
        <w:left w:val="none" w:sz="0" w:space="0" w:color="auto"/>
        <w:bottom w:val="none" w:sz="0" w:space="0" w:color="auto"/>
        <w:right w:val="none" w:sz="0" w:space="0" w:color="auto"/>
      </w:divBdr>
    </w:div>
    <w:div w:id="1283801044">
      <w:bodyDiv w:val="1"/>
      <w:marLeft w:val="0"/>
      <w:marRight w:val="0"/>
      <w:marTop w:val="0"/>
      <w:marBottom w:val="0"/>
      <w:divBdr>
        <w:top w:val="none" w:sz="0" w:space="0" w:color="auto"/>
        <w:left w:val="none" w:sz="0" w:space="0" w:color="auto"/>
        <w:bottom w:val="none" w:sz="0" w:space="0" w:color="auto"/>
        <w:right w:val="none" w:sz="0" w:space="0" w:color="auto"/>
      </w:divBdr>
    </w:div>
    <w:div w:id="1285381401">
      <w:bodyDiv w:val="1"/>
      <w:marLeft w:val="0"/>
      <w:marRight w:val="0"/>
      <w:marTop w:val="0"/>
      <w:marBottom w:val="0"/>
      <w:divBdr>
        <w:top w:val="none" w:sz="0" w:space="0" w:color="auto"/>
        <w:left w:val="none" w:sz="0" w:space="0" w:color="auto"/>
        <w:bottom w:val="none" w:sz="0" w:space="0" w:color="auto"/>
        <w:right w:val="none" w:sz="0" w:space="0" w:color="auto"/>
      </w:divBdr>
    </w:div>
    <w:div w:id="1287079635">
      <w:bodyDiv w:val="1"/>
      <w:marLeft w:val="0"/>
      <w:marRight w:val="0"/>
      <w:marTop w:val="0"/>
      <w:marBottom w:val="0"/>
      <w:divBdr>
        <w:top w:val="none" w:sz="0" w:space="0" w:color="auto"/>
        <w:left w:val="none" w:sz="0" w:space="0" w:color="auto"/>
        <w:bottom w:val="none" w:sz="0" w:space="0" w:color="auto"/>
        <w:right w:val="none" w:sz="0" w:space="0" w:color="auto"/>
      </w:divBdr>
      <w:divsChild>
        <w:div w:id="1989286192">
          <w:marLeft w:val="0"/>
          <w:marRight w:val="0"/>
          <w:marTop w:val="0"/>
          <w:marBottom w:val="0"/>
          <w:divBdr>
            <w:top w:val="none" w:sz="0" w:space="0" w:color="auto"/>
            <w:left w:val="none" w:sz="0" w:space="0" w:color="auto"/>
            <w:bottom w:val="none" w:sz="0" w:space="0" w:color="auto"/>
            <w:right w:val="none" w:sz="0" w:space="0" w:color="auto"/>
          </w:divBdr>
        </w:div>
      </w:divsChild>
    </w:div>
    <w:div w:id="1287348638">
      <w:bodyDiv w:val="1"/>
      <w:marLeft w:val="0"/>
      <w:marRight w:val="0"/>
      <w:marTop w:val="0"/>
      <w:marBottom w:val="0"/>
      <w:divBdr>
        <w:top w:val="none" w:sz="0" w:space="0" w:color="auto"/>
        <w:left w:val="none" w:sz="0" w:space="0" w:color="auto"/>
        <w:bottom w:val="none" w:sz="0" w:space="0" w:color="auto"/>
        <w:right w:val="none" w:sz="0" w:space="0" w:color="auto"/>
      </w:divBdr>
    </w:div>
    <w:div w:id="1287664306">
      <w:bodyDiv w:val="1"/>
      <w:marLeft w:val="0"/>
      <w:marRight w:val="0"/>
      <w:marTop w:val="0"/>
      <w:marBottom w:val="0"/>
      <w:divBdr>
        <w:top w:val="none" w:sz="0" w:space="0" w:color="auto"/>
        <w:left w:val="none" w:sz="0" w:space="0" w:color="auto"/>
        <w:bottom w:val="none" w:sz="0" w:space="0" w:color="auto"/>
        <w:right w:val="none" w:sz="0" w:space="0" w:color="auto"/>
      </w:divBdr>
    </w:div>
    <w:div w:id="1288463523">
      <w:bodyDiv w:val="1"/>
      <w:marLeft w:val="0"/>
      <w:marRight w:val="0"/>
      <w:marTop w:val="0"/>
      <w:marBottom w:val="0"/>
      <w:divBdr>
        <w:top w:val="none" w:sz="0" w:space="0" w:color="auto"/>
        <w:left w:val="none" w:sz="0" w:space="0" w:color="auto"/>
        <w:bottom w:val="none" w:sz="0" w:space="0" w:color="auto"/>
        <w:right w:val="none" w:sz="0" w:space="0" w:color="auto"/>
      </w:divBdr>
    </w:div>
    <w:div w:id="1288512065">
      <w:bodyDiv w:val="1"/>
      <w:marLeft w:val="0"/>
      <w:marRight w:val="0"/>
      <w:marTop w:val="0"/>
      <w:marBottom w:val="0"/>
      <w:divBdr>
        <w:top w:val="none" w:sz="0" w:space="0" w:color="auto"/>
        <w:left w:val="none" w:sz="0" w:space="0" w:color="auto"/>
        <w:bottom w:val="none" w:sz="0" w:space="0" w:color="auto"/>
        <w:right w:val="none" w:sz="0" w:space="0" w:color="auto"/>
      </w:divBdr>
    </w:div>
    <w:div w:id="1290942194">
      <w:bodyDiv w:val="1"/>
      <w:marLeft w:val="0"/>
      <w:marRight w:val="0"/>
      <w:marTop w:val="0"/>
      <w:marBottom w:val="0"/>
      <w:divBdr>
        <w:top w:val="none" w:sz="0" w:space="0" w:color="auto"/>
        <w:left w:val="none" w:sz="0" w:space="0" w:color="auto"/>
        <w:bottom w:val="none" w:sz="0" w:space="0" w:color="auto"/>
        <w:right w:val="none" w:sz="0" w:space="0" w:color="auto"/>
      </w:divBdr>
      <w:divsChild>
        <w:div w:id="332606638">
          <w:marLeft w:val="0"/>
          <w:marRight w:val="0"/>
          <w:marTop w:val="0"/>
          <w:marBottom w:val="0"/>
          <w:divBdr>
            <w:top w:val="none" w:sz="0" w:space="0" w:color="auto"/>
            <w:left w:val="none" w:sz="0" w:space="0" w:color="auto"/>
            <w:bottom w:val="none" w:sz="0" w:space="0" w:color="auto"/>
            <w:right w:val="none" w:sz="0" w:space="0" w:color="auto"/>
          </w:divBdr>
        </w:div>
        <w:div w:id="348065216">
          <w:marLeft w:val="0"/>
          <w:marRight w:val="0"/>
          <w:marTop w:val="0"/>
          <w:marBottom w:val="0"/>
          <w:divBdr>
            <w:top w:val="none" w:sz="0" w:space="0" w:color="auto"/>
            <w:left w:val="none" w:sz="0" w:space="0" w:color="auto"/>
            <w:bottom w:val="none" w:sz="0" w:space="0" w:color="auto"/>
            <w:right w:val="none" w:sz="0" w:space="0" w:color="auto"/>
          </w:divBdr>
        </w:div>
        <w:div w:id="475340873">
          <w:marLeft w:val="0"/>
          <w:marRight w:val="0"/>
          <w:marTop w:val="0"/>
          <w:marBottom w:val="0"/>
          <w:divBdr>
            <w:top w:val="none" w:sz="0" w:space="0" w:color="auto"/>
            <w:left w:val="none" w:sz="0" w:space="0" w:color="auto"/>
            <w:bottom w:val="none" w:sz="0" w:space="0" w:color="auto"/>
            <w:right w:val="none" w:sz="0" w:space="0" w:color="auto"/>
          </w:divBdr>
        </w:div>
        <w:div w:id="816259189">
          <w:marLeft w:val="0"/>
          <w:marRight w:val="0"/>
          <w:marTop w:val="0"/>
          <w:marBottom w:val="0"/>
          <w:divBdr>
            <w:top w:val="none" w:sz="0" w:space="0" w:color="auto"/>
            <w:left w:val="none" w:sz="0" w:space="0" w:color="auto"/>
            <w:bottom w:val="none" w:sz="0" w:space="0" w:color="auto"/>
            <w:right w:val="none" w:sz="0" w:space="0" w:color="auto"/>
          </w:divBdr>
        </w:div>
        <w:div w:id="862325197">
          <w:marLeft w:val="0"/>
          <w:marRight w:val="0"/>
          <w:marTop w:val="0"/>
          <w:marBottom w:val="0"/>
          <w:divBdr>
            <w:top w:val="none" w:sz="0" w:space="0" w:color="auto"/>
            <w:left w:val="none" w:sz="0" w:space="0" w:color="auto"/>
            <w:bottom w:val="none" w:sz="0" w:space="0" w:color="auto"/>
            <w:right w:val="none" w:sz="0" w:space="0" w:color="auto"/>
          </w:divBdr>
        </w:div>
        <w:div w:id="1168638673">
          <w:marLeft w:val="0"/>
          <w:marRight w:val="0"/>
          <w:marTop w:val="0"/>
          <w:marBottom w:val="0"/>
          <w:divBdr>
            <w:top w:val="none" w:sz="0" w:space="0" w:color="auto"/>
            <w:left w:val="none" w:sz="0" w:space="0" w:color="auto"/>
            <w:bottom w:val="none" w:sz="0" w:space="0" w:color="auto"/>
            <w:right w:val="none" w:sz="0" w:space="0" w:color="auto"/>
          </w:divBdr>
        </w:div>
        <w:div w:id="1221095582">
          <w:marLeft w:val="0"/>
          <w:marRight w:val="0"/>
          <w:marTop w:val="0"/>
          <w:marBottom w:val="0"/>
          <w:divBdr>
            <w:top w:val="none" w:sz="0" w:space="0" w:color="auto"/>
            <w:left w:val="none" w:sz="0" w:space="0" w:color="auto"/>
            <w:bottom w:val="none" w:sz="0" w:space="0" w:color="auto"/>
            <w:right w:val="none" w:sz="0" w:space="0" w:color="auto"/>
          </w:divBdr>
        </w:div>
        <w:div w:id="1430076175">
          <w:marLeft w:val="0"/>
          <w:marRight w:val="0"/>
          <w:marTop w:val="0"/>
          <w:marBottom w:val="0"/>
          <w:divBdr>
            <w:top w:val="none" w:sz="0" w:space="0" w:color="auto"/>
            <w:left w:val="none" w:sz="0" w:space="0" w:color="auto"/>
            <w:bottom w:val="none" w:sz="0" w:space="0" w:color="auto"/>
            <w:right w:val="none" w:sz="0" w:space="0" w:color="auto"/>
          </w:divBdr>
        </w:div>
        <w:div w:id="1982494832">
          <w:marLeft w:val="0"/>
          <w:marRight w:val="0"/>
          <w:marTop w:val="0"/>
          <w:marBottom w:val="0"/>
          <w:divBdr>
            <w:top w:val="none" w:sz="0" w:space="0" w:color="auto"/>
            <w:left w:val="none" w:sz="0" w:space="0" w:color="auto"/>
            <w:bottom w:val="none" w:sz="0" w:space="0" w:color="auto"/>
            <w:right w:val="none" w:sz="0" w:space="0" w:color="auto"/>
          </w:divBdr>
        </w:div>
        <w:div w:id="2078700207">
          <w:marLeft w:val="0"/>
          <w:marRight w:val="0"/>
          <w:marTop w:val="0"/>
          <w:marBottom w:val="0"/>
          <w:divBdr>
            <w:top w:val="none" w:sz="0" w:space="0" w:color="auto"/>
            <w:left w:val="none" w:sz="0" w:space="0" w:color="auto"/>
            <w:bottom w:val="none" w:sz="0" w:space="0" w:color="auto"/>
            <w:right w:val="none" w:sz="0" w:space="0" w:color="auto"/>
          </w:divBdr>
        </w:div>
        <w:div w:id="2109959997">
          <w:marLeft w:val="0"/>
          <w:marRight w:val="0"/>
          <w:marTop w:val="0"/>
          <w:marBottom w:val="0"/>
          <w:divBdr>
            <w:top w:val="none" w:sz="0" w:space="0" w:color="auto"/>
            <w:left w:val="none" w:sz="0" w:space="0" w:color="auto"/>
            <w:bottom w:val="none" w:sz="0" w:space="0" w:color="auto"/>
            <w:right w:val="none" w:sz="0" w:space="0" w:color="auto"/>
          </w:divBdr>
        </w:div>
      </w:divsChild>
    </w:div>
    <w:div w:id="1291286166">
      <w:bodyDiv w:val="1"/>
      <w:marLeft w:val="0"/>
      <w:marRight w:val="0"/>
      <w:marTop w:val="0"/>
      <w:marBottom w:val="0"/>
      <w:divBdr>
        <w:top w:val="none" w:sz="0" w:space="0" w:color="auto"/>
        <w:left w:val="none" w:sz="0" w:space="0" w:color="auto"/>
        <w:bottom w:val="none" w:sz="0" w:space="0" w:color="auto"/>
        <w:right w:val="none" w:sz="0" w:space="0" w:color="auto"/>
      </w:divBdr>
    </w:div>
    <w:div w:id="1291934848">
      <w:bodyDiv w:val="1"/>
      <w:marLeft w:val="0"/>
      <w:marRight w:val="0"/>
      <w:marTop w:val="0"/>
      <w:marBottom w:val="0"/>
      <w:divBdr>
        <w:top w:val="none" w:sz="0" w:space="0" w:color="auto"/>
        <w:left w:val="none" w:sz="0" w:space="0" w:color="auto"/>
        <w:bottom w:val="none" w:sz="0" w:space="0" w:color="auto"/>
        <w:right w:val="none" w:sz="0" w:space="0" w:color="auto"/>
      </w:divBdr>
    </w:div>
    <w:div w:id="1292250650">
      <w:bodyDiv w:val="1"/>
      <w:marLeft w:val="0"/>
      <w:marRight w:val="0"/>
      <w:marTop w:val="0"/>
      <w:marBottom w:val="0"/>
      <w:divBdr>
        <w:top w:val="none" w:sz="0" w:space="0" w:color="auto"/>
        <w:left w:val="none" w:sz="0" w:space="0" w:color="auto"/>
        <w:bottom w:val="none" w:sz="0" w:space="0" w:color="auto"/>
        <w:right w:val="none" w:sz="0" w:space="0" w:color="auto"/>
      </w:divBdr>
    </w:div>
    <w:div w:id="1293368763">
      <w:bodyDiv w:val="1"/>
      <w:marLeft w:val="0"/>
      <w:marRight w:val="0"/>
      <w:marTop w:val="0"/>
      <w:marBottom w:val="0"/>
      <w:divBdr>
        <w:top w:val="none" w:sz="0" w:space="0" w:color="auto"/>
        <w:left w:val="none" w:sz="0" w:space="0" w:color="auto"/>
        <w:bottom w:val="none" w:sz="0" w:space="0" w:color="auto"/>
        <w:right w:val="none" w:sz="0" w:space="0" w:color="auto"/>
      </w:divBdr>
    </w:div>
    <w:div w:id="1294170859">
      <w:bodyDiv w:val="1"/>
      <w:marLeft w:val="0"/>
      <w:marRight w:val="0"/>
      <w:marTop w:val="0"/>
      <w:marBottom w:val="0"/>
      <w:divBdr>
        <w:top w:val="none" w:sz="0" w:space="0" w:color="auto"/>
        <w:left w:val="none" w:sz="0" w:space="0" w:color="auto"/>
        <w:bottom w:val="none" w:sz="0" w:space="0" w:color="auto"/>
        <w:right w:val="none" w:sz="0" w:space="0" w:color="auto"/>
      </w:divBdr>
    </w:div>
    <w:div w:id="1295403481">
      <w:bodyDiv w:val="1"/>
      <w:marLeft w:val="0"/>
      <w:marRight w:val="0"/>
      <w:marTop w:val="0"/>
      <w:marBottom w:val="0"/>
      <w:divBdr>
        <w:top w:val="none" w:sz="0" w:space="0" w:color="auto"/>
        <w:left w:val="none" w:sz="0" w:space="0" w:color="auto"/>
        <w:bottom w:val="none" w:sz="0" w:space="0" w:color="auto"/>
        <w:right w:val="none" w:sz="0" w:space="0" w:color="auto"/>
      </w:divBdr>
    </w:div>
    <w:div w:id="1296448502">
      <w:bodyDiv w:val="1"/>
      <w:marLeft w:val="0"/>
      <w:marRight w:val="0"/>
      <w:marTop w:val="0"/>
      <w:marBottom w:val="0"/>
      <w:divBdr>
        <w:top w:val="none" w:sz="0" w:space="0" w:color="auto"/>
        <w:left w:val="none" w:sz="0" w:space="0" w:color="auto"/>
        <w:bottom w:val="none" w:sz="0" w:space="0" w:color="auto"/>
        <w:right w:val="none" w:sz="0" w:space="0" w:color="auto"/>
      </w:divBdr>
    </w:div>
    <w:div w:id="1296719911">
      <w:bodyDiv w:val="1"/>
      <w:marLeft w:val="0"/>
      <w:marRight w:val="0"/>
      <w:marTop w:val="0"/>
      <w:marBottom w:val="0"/>
      <w:divBdr>
        <w:top w:val="none" w:sz="0" w:space="0" w:color="auto"/>
        <w:left w:val="none" w:sz="0" w:space="0" w:color="auto"/>
        <w:bottom w:val="none" w:sz="0" w:space="0" w:color="auto"/>
        <w:right w:val="none" w:sz="0" w:space="0" w:color="auto"/>
      </w:divBdr>
    </w:div>
    <w:div w:id="1297108289">
      <w:bodyDiv w:val="1"/>
      <w:marLeft w:val="0"/>
      <w:marRight w:val="0"/>
      <w:marTop w:val="0"/>
      <w:marBottom w:val="0"/>
      <w:divBdr>
        <w:top w:val="none" w:sz="0" w:space="0" w:color="auto"/>
        <w:left w:val="none" w:sz="0" w:space="0" w:color="auto"/>
        <w:bottom w:val="none" w:sz="0" w:space="0" w:color="auto"/>
        <w:right w:val="none" w:sz="0" w:space="0" w:color="auto"/>
      </w:divBdr>
    </w:div>
    <w:div w:id="1297680445">
      <w:bodyDiv w:val="1"/>
      <w:marLeft w:val="0"/>
      <w:marRight w:val="0"/>
      <w:marTop w:val="0"/>
      <w:marBottom w:val="0"/>
      <w:divBdr>
        <w:top w:val="none" w:sz="0" w:space="0" w:color="auto"/>
        <w:left w:val="none" w:sz="0" w:space="0" w:color="auto"/>
        <w:bottom w:val="none" w:sz="0" w:space="0" w:color="auto"/>
        <w:right w:val="none" w:sz="0" w:space="0" w:color="auto"/>
      </w:divBdr>
    </w:div>
    <w:div w:id="1298683871">
      <w:bodyDiv w:val="1"/>
      <w:marLeft w:val="0"/>
      <w:marRight w:val="0"/>
      <w:marTop w:val="0"/>
      <w:marBottom w:val="0"/>
      <w:divBdr>
        <w:top w:val="none" w:sz="0" w:space="0" w:color="auto"/>
        <w:left w:val="none" w:sz="0" w:space="0" w:color="auto"/>
        <w:bottom w:val="none" w:sz="0" w:space="0" w:color="auto"/>
        <w:right w:val="none" w:sz="0" w:space="0" w:color="auto"/>
      </w:divBdr>
    </w:div>
    <w:div w:id="1298956081">
      <w:bodyDiv w:val="1"/>
      <w:marLeft w:val="0"/>
      <w:marRight w:val="0"/>
      <w:marTop w:val="0"/>
      <w:marBottom w:val="0"/>
      <w:divBdr>
        <w:top w:val="none" w:sz="0" w:space="0" w:color="auto"/>
        <w:left w:val="none" w:sz="0" w:space="0" w:color="auto"/>
        <w:bottom w:val="none" w:sz="0" w:space="0" w:color="auto"/>
        <w:right w:val="none" w:sz="0" w:space="0" w:color="auto"/>
      </w:divBdr>
    </w:div>
    <w:div w:id="1299143230">
      <w:bodyDiv w:val="1"/>
      <w:marLeft w:val="0"/>
      <w:marRight w:val="0"/>
      <w:marTop w:val="0"/>
      <w:marBottom w:val="0"/>
      <w:divBdr>
        <w:top w:val="none" w:sz="0" w:space="0" w:color="auto"/>
        <w:left w:val="none" w:sz="0" w:space="0" w:color="auto"/>
        <w:bottom w:val="none" w:sz="0" w:space="0" w:color="auto"/>
        <w:right w:val="none" w:sz="0" w:space="0" w:color="auto"/>
      </w:divBdr>
    </w:div>
    <w:div w:id="1299334060">
      <w:bodyDiv w:val="1"/>
      <w:marLeft w:val="0"/>
      <w:marRight w:val="0"/>
      <w:marTop w:val="0"/>
      <w:marBottom w:val="0"/>
      <w:divBdr>
        <w:top w:val="none" w:sz="0" w:space="0" w:color="auto"/>
        <w:left w:val="none" w:sz="0" w:space="0" w:color="auto"/>
        <w:bottom w:val="none" w:sz="0" w:space="0" w:color="auto"/>
        <w:right w:val="none" w:sz="0" w:space="0" w:color="auto"/>
      </w:divBdr>
    </w:div>
    <w:div w:id="1299918503">
      <w:bodyDiv w:val="1"/>
      <w:marLeft w:val="0"/>
      <w:marRight w:val="0"/>
      <w:marTop w:val="0"/>
      <w:marBottom w:val="0"/>
      <w:divBdr>
        <w:top w:val="none" w:sz="0" w:space="0" w:color="auto"/>
        <w:left w:val="none" w:sz="0" w:space="0" w:color="auto"/>
        <w:bottom w:val="none" w:sz="0" w:space="0" w:color="auto"/>
        <w:right w:val="none" w:sz="0" w:space="0" w:color="auto"/>
      </w:divBdr>
    </w:div>
    <w:div w:id="1299997764">
      <w:bodyDiv w:val="1"/>
      <w:marLeft w:val="0"/>
      <w:marRight w:val="0"/>
      <w:marTop w:val="0"/>
      <w:marBottom w:val="0"/>
      <w:divBdr>
        <w:top w:val="none" w:sz="0" w:space="0" w:color="auto"/>
        <w:left w:val="none" w:sz="0" w:space="0" w:color="auto"/>
        <w:bottom w:val="none" w:sz="0" w:space="0" w:color="auto"/>
        <w:right w:val="none" w:sz="0" w:space="0" w:color="auto"/>
      </w:divBdr>
    </w:div>
    <w:div w:id="1301301382">
      <w:bodyDiv w:val="1"/>
      <w:marLeft w:val="0"/>
      <w:marRight w:val="0"/>
      <w:marTop w:val="0"/>
      <w:marBottom w:val="0"/>
      <w:divBdr>
        <w:top w:val="none" w:sz="0" w:space="0" w:color="auto"/>
        <w:left w:val="none" w:sz="0" w:space="0" w:color="auto"/>
        <w:bottom w:val="none" w:sz="0" w:space="0" w:color="auto"/>
        <w:right w:val="none" w:sz="0" w:space="0" w:color="auto"/>
      </w:divBdr>
    </w:div>
    <w:div w:id="1305694941">
      <w:bodyDiv w:val="1"/>
      <w:marLeft w:val="0"/>
      <w:marRight w:val="0"/>
      <w:marTop w:val="0"/>
      <w:marBottom w:val="0"/>
      <w:divBdr>
        <w:top w:val="none" w:sz="0" w:space="0" w:color="auto"/>
        <w:left w:val="none" w:sz="0" w:space="0" w:color="auto"/>
        <w:bottom w:val="none" w:sz="0" w:space="0" w:color="auto"/>
        <w:right w:val="none" w:sz="0" w:space="0" w:color="auto"/>
      </w:divBdr>
    </w:div>
    <w:div w:id="1306885721">
      <w:bodyDiv w:val="1"/>
      <w:marLeft w:val="0"/>
      <w:marRight w:val="0"/>
      <w:marTop w:val="0"/>
      <w:marBottom w:val="0"/>
      <w:divBdr>
        <w:top w:val="none" w:sz="0" w:space="0" w:color="auto"/>
        <w:left w:val="none" w:sz="0" w:space="0" w:color="auto"/>
        <w:bottom w:val="none" w:sz="0" w:space="0" w:color="auto"/>
        <w:right w:val="none" w:sz="0" w:space="0" w:color="auto"/>
      </w:divBdr>
    </w:div>
    <w:div w:id="1307666418">
      <w:bodyDiv w:val="1"/>
      <w:marLeft w:val="0"/>
      <w:marRight w:val="0"/>
      <w:marTop w:val="0"/>
      <w:marBottom w:val="0"/>
      <w:divBdr>
        <w:top w:val="none" w:sz="0" w:space="0" w:color="auto"/>
        <w:left w:val="none" w:sz="0" w:space="0" w:color="auto"/>
        <w:bottom w:val="none" w:sz="0" w:space="0" w:color="auto"/>
        <w:right w:val="none" w:sz="0" w:space="0" w:color="auto"/>
      </w:divBdr>
    </w:div>
    <w:div w:id="1308244883">
      <w:bodyDiv w:val="1"/>
      <w:marLeft w:val="0"/>
      <w:marRight w:val="0"/>
      <w:marTop w:val="0"/>
      <w:marBottom w:val="0"/>
      <w:divBdr>
        <w:top w:val="none" w:sz="0" w:space="0" w:color="auto"/>
        <w:left w:val="none" w:sz="0" w:space="0" w:color="auto"/>
        <w:bottom w:val="none" w:sz="0" w:space="0" w:color="auto"/>
        <w:right w:val="none" w:sz="0" w:space="0" w:color="auto"/>
      </w:divBdr>
    </w:div>
    <w:div w:id="1309700172">
      <w:bodyDiv w:val="1"/>
      <w:marLeft w:val="0"/>
      <w:marRight w:val="0"/>
      <w:marTop w:val="0"/>
      <w:marBottom w:val="0"/>
      <w:divBdr>
        <w:top w:val="none" w:sz="0" w:space="0" w:color="auto"/>
        <w:left w:val="none" w:sz="0" w:space="0" w:color="auto"/>
        <w:bottom w:val="none" w:sz="0" w:space="0" w:color="auto"/>
        <w:right w:val="none" w:sz="0" w:space="0" w:color="auto"/>
      </w:divBdr>
    </w:div>
    <w:div w:id="1310551275">
      <w:bodyDiv w:val="1"/>
      <w:marLeft w:val="0"/>
      <w:marRight w:val="0"/>
      <w:marTop w:val="0"/>
      <w:marBottom w:val="0"/>
      <w:divBdr>
        <w:top w:val="none" w:sz="0" w:space="0" w:color="auto"/>
        <w:left w:val="none" w:sz="0" w:space="0" w:color="auto"/>
        <w:bottom w:val="none" w:sz="0" w:space="0" w:color="auto"/>
        <w:right w:val="none" w:sz="0" w:space="0" w:color="auto"/>
      </w:divBdr>
    </w:div>
    <w:div w:id="1310788448">
      <w:bodyDiv w:val="1"/>
      <w:marLeft w:val="0"/>
      <w:marRight w:val="0"/>
      <w:marTop w:val="0"/>
      <w:marBottom w:val="0"/>
      <w:divBdr>
        <w:top w:val="none" w:sz="0" w:space="0" w:color="auto"/>
        <w:left w:val="none" w:sz="0" w:space="0" w:color="auto"/>
        <w:bottom w:val="none" w:sz="0" w:space="0" w:color="auto"/>
        <w:right w:val="none" w:sz="0" w:space="0" w:color="auto"/>
      </w:divBdr>
    </w:div>
    <w:div w:id="1311640555">
      <w:bodyDiv w:val="1"/>
      <w:marLeft w:val="0"/>
      <w:marRight w:val="0"/>
      <w:marTop w:val="0"/>
      <w:marBottom w:val="0"/>
      <w:divBdr>
        <w:top w:val="none" w:sz="0" w:space="0" w:color="auto"/>
        <w:left w:val="none" w:sz="0" w:space="0" w:color="auto"/>
        <w:bottom w:val="none" w:sz="0" w:space="0" w:color="auto"/>
        <w:right w:val="none" w:sz="0" w:space="0" w:color="auto"/>
      </w:divBdr>
    </w:div>
    <w:div w:id="1311792267">
      <w:bodyDiv w:val="1"/>
      <w:marLeft w:val="0"/>
      <w:marRight w:val="0"/>
      <w:marTop w:val="0"/>
      <w:marBottom w:val="0"/>
      <w:divBdr>
        <w:top w:val="none" w:sz="0" w:space="0" w:color="auto"/>
        <w:left w:val="none" w:sz="0" w:space="0" w:color="auto"/>
        <w:bottom w:val="none" w:sz="0" w:space="0" w:color="auto"/>
        <w:right w:val="none" w:sz="0" w:space="0" w:color="auto"/>
      </w:divBdr>
    </w:div>
    <w:div w:id="1311980099">
      <w:bodyDiv w:val="1"/>
      <w:marLeft w:val="0"/>
      <w:marRight w:val="0"/>
      <w:marTop w:val="0"/>
      <w:marBottom w:val="0"/>
      <w:divBdr>
        <w:top w:val="none" w:sz="0" w:space="0" w:color="auto"/>
        <w:left w:val="none" w:sz="0" w:space="0" w:color="auto"/>
        <w:bottom w:val="none" w:sz="0" w:space="0" w:color="auto"/>
        <w:right w:val="none" w:sz="0" w:space="0" w:color="auto"/>
      </w:divBdr>
    </w:div>
    <w:div w:id="1313676253">
      <w:bodyDiv w:val="1"/>
      <w:marLeft w:val="0"/>
      <w:marRight w:val="0"/>
      <w:marTop w:val="0"/>
      <w:marBottom w:val="0"/>
      <w:divBdr>
        <w:top w:val="none" w:sz="0" w:space="0" w:color="auto"/>
        <w:left w:val="none" w:sz="0" w:space="0" w:color="auto"/>
        <w:bottom w:val="none" w:sz="0" w:space="0" w:color="auto"/>
        <w:right w:val="none" w:sz="0" w:space="0" w:color="auto"/>
      </w:divBdr>
    </w:div>
    <w:div w:id="1314916887">
      <w:bodyDiv w:val="1"/>
      <w:marLeft w:val="0"/>
      <w:marRight w:val="0"/>
      <w:marTop w:val="0"/>
      <w:marBottom w:val="0"/>
      <w:divBdr>
        <w:top w:val="none" w:sz="0" w:space="0" w:color="auto"/>
        <w:left w:val="none" w:sz="0" w:space="0" w:color="auto"/>
        <w:bottom w:val="none" w:sz="0" w:space="0" w:color="auto"/>
        <w:right w:val="none" w:sz="0" w:space="0" w:color="auto"/>
      </w:divBdr>
    </w:div>
    <w:div w:id="1314991046">
      <w:bodyDiv w:val="1"/>
      <w:marLeft w:val="0"/>
      <w:marRight w:val="0"/>
      <w:marTop w:val="0"/>
      <w:marBottom w:val="0"/>
      <w:divBdr>
        <w:top w:val="none" w:sz="0" w:space="0" w:color="auto"/>
        <w:left w:val="none" w:sz="0" w:space="0" w:color="auto"/>
        <w:bottom w:val="none" w:sz="0" w:space="0" w:color="auto"/>
        <w:right w:val="none" w:sz="0" w:space="0" w:color="auto"/>
      </w:divBdr>
    </w:div>
    <w:div w:id="1316687603">
      <w:bodyDiv w:val="1"/>
      <w:marLeft w:val="0"/>
      <w:marRight w:val="0"/>
      <w:marTop w:val="0"/>
      <w:marBottom w:val="0"/>
      <w:divBdr>
        <w:top w:val="none" w:sz="0" w:space="0" w:color="auto"/>
        <w:left w:val="none" w:sz="0" w:space="0" w:color="auto"/>
        <w:bottom w:val="none" w:sz="0" w:space="0" w:color="auto"/>
        <w:right w:val="none" w:sz="0" w:space="0" w:color="auto"/>
      </w:divBdr>
    </w:div>
    <w:div w:id="1317108398">
      <w:bodyDiv w:val="1"/>
      <w:marLeft w:val="0"/>
      <w:marRight w:val="0"/>
      <w:marTop w:val="0"/>
      <w:marBottom w:val="0"/>
      <w:divBdr>
        <w:top w:val="none" w:sz="0" w:space="0" w:color="auto"/>
        <w:left w:val="none" w:sz="0" w:space="0" w:color="auto"/>
        <w:bottom w:val="none" w:sz="0" w:space="0" w:color="auto"/>
        <w:right w:val="none" w:sz="0" w:space="0" w:color="auto"/>
      </w:divBdr>
    </w:div>
    <w:div w:id="1318921290">
      <w:bodyDiv w:val="1"/>
      <w:marLeft w:val="0"/>
      <w:marRight w:val="0"/>
      <w:marTop w:val="0"/>
      <w:marBottom w:val="0"/>
      <w:divBdr>
        <w:top w:val="none" w:sz="0" w:space="0" w:color="auto"/>
        <w:left w:val="none" w:sz="0" w:space="0" w:color="auto"/>
        <w:bottom w:val="none" w:sz="0" w:space="0" w:color="auto"/>
        <w:right w:val="none" w:sz="0" w:space="0" w:color="auto"/>
      </w:divBdr>
    </w:div>
    <w:div w:id="1320771794">
      <w:bodyDiv w:val="1"/>
      <w:marLeft w:val="0"/>
      <w:marRight w:val="0"/>
      <w:marTop w:val="0"/>
      <w:marBottom w:val="0"/>
      <w:divBdr>
        <w:top w:val="none" w:sz="0" w:space="0" w:color="auto"/>
        <w:left w:val="none" w:sz="0" w:space="0" w:color="auto"/>
        <w:bottom w:val="none" w:sz="0" w:space="0" w:color="auto"/>
        <w:right w:val="none" w:sz="0" w:space="0" w:color="auto"/>
      </w:divBdr>
    </w:div>
    <w:div w:id="1323774126">
      <w:bodyDiv w:val="1"/>
      <w:marLeft w:val="0"/>
      <w:marRight w:val="0"/>
      <w:marTop w:val="0"/>
      <w:marBottom w:val="0"/>
      <w:divBdr>
        <w:top w:val="none" w:sz="0" w:space="0" w:color="auto"/>
        <w:left w:val="none" w:sz="0" w:space="0" w:color="auto"/>
        <w:bottom w:val="none" w:sz="0" w:space="0" w:color="auto"/>
        <w:right w:val="none" w:sz="0" w:space="0" w:color="auto"/>
      </w:divBdr>
    </w:div>
    <w:div w:id="1323775610">
      <w:bodyDiv w:val="1"/>
      <w:marLeft w:val="0"/>
      <w:marRight w:val="0"/>
      <w:marTop w:val="0"/>
      <w:marBottom w:val="0"/>
      <w:divBdr>
        <w:top w:val="none" w:sz="0" w:space="0" w:color="auto"/>
        <w:left w:val="none" w:sz="0" w:space="0" w:color="auto"/>
        <w:bottom w:val="none" w:sz="0" w:space="0" w:color="auto"/>
        <w:right w:val="none" w:sz="0" w:space="0" w:color="auto"/>
      </w:divBdr>
    </w:div>
    <w:div w:id="1331257742">
      <w:bodyDiv w:val="1"/>
      <w:marLeft w:val="0"/>
      <w:marRight w:val="0"/>
      <w:marTop w:val="0"/>
      <w:marBottom w:val="0"/>
      <w:divBdr>
        <w:top w:val="none" w:sz="0" w:space="0" w:color="auto"/>
        <w:left w:val="none" w:sz="0" w:space="0" w:color="auto"/>
        <w:bottom w:val="none" w:sz="0" w:space="0" w:color="auto"/>
        <w:right w:val="none" w:sz="0" w:space="0" w:color="auto"/>
      </w:divBdr>
    </w:div>
    <w:div w:id="1332248166">
      <w:bodyDiv w:val="1"/>
      <w:marLeft w:val="0"/>
      <w:marRight w:val="0"/>
      <w:marTop w:val="0"/>
      <w:marBottom w:val="0"/>
      <w:divBdr>
        <w:top w:val="none" w:sz="0" w:space="0" w:color="auto"/>
        <w:left w:val="none" w:sz="0" w:space="0" w:color="auto"/>
        <w:bottom w:val="none" w:sz="0" w:space="0" w:color="auto"/>
        <w:right w:val="none" w:sz="0" w:space="0" w:color="auto"/>
      </w:divBdr>
    </w:div>
    <w:div w:id="1334381416">
      <w:bodyDiv w:val="1"/>
      <w:marLeft w:val="0"/>
      <w:marRight w:val="0"/>
      <w:marTop w:val="0"/>
      <w:marBottom w:val="0"/>
      <w:divBdr>
        <w:top w:val="none" w:sz="0" w:space="0" w:color="auto"/>
        <w:left w:val="none" w:sz="0" w:space="0" w:color="auto"/>
        <w:bottom w:val="none" w:sz="0" w:space="0" w:color="auto"/>
        <w:right w:val="none" w:sz="0" w:space="0" w:color="auto"/>
      </w:divBdr>
    </w:div>
    <w:div w:id="1334723678">
      <w:bodyDiv w:val="1"/>
      <w:marLeft w:val="0"/>
      <w:marRight w:val="0"/>
      <w:marTop w:val="0"/>
      <w:marBottom w:val="0"/>
      <w:divBdr>
        <w:top w:val="none" w:sz="0" w:space="0" w:color="auto"/>
        <w:left w:val="none" w:sz="0" w:space="0" w:color="auto"/>
        <w:bottom w:val="none" w:sz="0" w:space="0" w:color="auto"/>
        <w:right w:val="none" w:sz="0" w:space="0" w:color="auto"/>
      </w:divBdr>
    </w:div>
    <w:div w:id="1338656122">
      <w:bodyDiv w:val="1"/>
      <w:marLeft w:val="0"/>
      <w:marRight w:val="0"/>
      <w:marTop w:val="0"/>
      <w:marBottom w:val="0"/>
      <w:divBdr>
        <w:top w:val="none" w:sz="0" w:space="0" w:color="auto"/>
        <w:left w:val="none" w:sz="0" w:space="0" w:color="auto"/>
        <w:bottom w:val="none" w:sz="0" w:space="0" w:color="auto"/>
        <w:right w:val="none" w:sz="0" w:space="0" w:color="auto"/>
      </w:divBdr>
    </w:div>
    <w:div w:id="1341473370">
      <w:bodyDiv w:val="1"/>
      <w:marLeft w:val="0"/>
      <w:marRight w:val="0"/>
      <w:marTop w:val="0"/>
      <w:marBottom w:val="0"/>
      <w:divBdr>
        <w:top w:val="none" w:sz="0" w:space="0" w:color="auto"/>
        <w:left w:val="none" w:sz="0" w:space="0" w:color="auto"/>
        <w:bottom w:val="none" w:sz="0" w:space="0" w:color="auto"/>
        <w:right w:val="none" w:sz="0" w:space="0" w:color="auto"/>
      </w:divBdr>
    </w:div>
    <w:div w:id="1342198978">
      <w:bodyDiv w:val="1"/>
      <w:marLeft w:val="0"/>
      <w:marRight w:val="0"/>
      <w:marTop w:val="0"/>
      <w:marBottom w:val="0"/>
      <w:divBdr>
        <w:top w:val="none" w:sz="0" w:space="0" w:color="auto"/>
        <w:left w:val="none" w:sz="0" w:space="0" w:color="auto"/>
        <w:bottom w:val="none" w:sz="0" w:space="0" w:color="auto"/>
        <w:right w:val="none" w:sz="0" w:space="0" w:color="auto"/>
      </w:divBdr>
    </w:div>
    <w:div w:id="1342582214">
      <w:bodyDiv w:val="1"/>
      <w:marLeft w:val="0"/>
      <w:marRight w:val="0"/>
      <w:marTop w:val="0"/>
      <w:marBottom w:val="0"/>
      <w:divBdr>
        <w:top w:val="none" w:sz="0" w:space="0" w:color="auto"/>
        <w:left w:val="none" w:sz="0" w:space="0" w:color="auto"/>
        <w:bottom w:val="none" w:sz="0" w:space="0" w:color="auto"/>
        <w:right w:val="none" w:sz="0" w:space="0" w:color="auto"/>
      </w:divBdr>
    </w:div>
    <w:div w:id="1346832962">
      <w:bodyDiv w:val="1"/>
      <w:marLeft w:val="0"/>
      <w:marRight w:val="0"/>
      <w:marTop w:val="0"/>
      <w:marBottom w:val="0"/>
      <w:divBdr>
        <w:top w:val="none" w:sz="0" w:space="0" w:color="auto"/>
        <w:left w:val="none" w:sz="0" w:space="0" w:color="auto"/>
        <w:bottom w:val="none" w:sz="0" w:space="0" w:color="auto"/>
        <w:right w:val="none" w:sz="0" w:space="0" w:color="auto"/>
      </w:divBdr>
    </w:div>
    <w:div w:id="1347173769">
      <w:bodyDiv w:val="1"/>
      <w:marLeft w:val="0"/>
      <w:marRight w:val="0"/>
      <w:marTop w:val="0"/>
      <w:marBottom w:val="0"/>
      <w:divBdr>
        <w:top w:val="none" w:sz="0" w:space="0" w:color="auto"/>
        <w:left w:val="none" w:sz="0" w:space="0" w:color="auto"/>
        <w:bottom w:val="none" w:sz="0" w:space="0" w:color="auto"/>
        <w:right w:val="none" w:sz="0" w:space="0" w:color="auto"/>
      </w:divBdr>
    </w:div>
    <w:div w:id="1347488906">
      <w:bodyDiv w:val="1"/>
      <w:marLeft w:val="0"/>
      <w:marRight w:val="0"/>
      <w:marTop w:val="0"/>
      <w:marBottom w:val="0"/>
      <w:divBdr>
        <w:top w:val="none" w:sz="0" w:space="0" w:color="auto"/>
        <w:left w:val="none" w:sz="0" w:space="0" w:color="auto"/>
        <w:bottom w:val="none" w:sz="0" w:space="0" w:color="auto"/>
        <w:right w:val="none" w:sz="0" w:space="0" w:color="auto"/>
      </w:divBdr>
    </w:div>
    <w:div w:id="1349024612">
      <w:bodyDiv w:val="1"/>
      <w:marLeft w:val="0"/>
      <w:marRight w:val="0"/>
      <w:marTop w:val="0"/>
      <w:marBottom w:val="0"/>
      <w:divBdr>
        <w:top w:val="none" w:sz="0" w:space="0" w:color="auto"/>
        <w:left w:val="none" w:sz="0" w:space="0" w:color="auto"/>
        <w:bottom w:val="none" w:sz="0" w:space="0" w:color="auto"/>
        <w:right w:val="none" w:sz="0" w:space="0" w:color="auto"/>
      </w:divBdr>
    </w:div>
    <w:div w:id="1349141218">
      <w:bodyDiv w:val="1"/>
      <w:marLeft w:val="0"/>
      <w:marRight w:val="0"/>
      <w:marTop w:val="0"/>
      <w:marBottom w:val="0"/>
      <w:divBdr>
        <w:top w:val="none" w:sz="0" w:space="0" w:color="auto"/>
        <w:left w:val="none" w:sz="0" w:space="0" w:color="auto"/>
        <w:bottom w:val="none" w:sz="0" w:space="0" w:color="auto"/>
        <w:right w:val="none" w:sz="0" w:space="0" w:color="auto"/>
      </w:divBdr>
    </w:div>
    <w:div w:id="1349408321">
      <w:bodyDiv w:val="1"/>
      <w:marLeft w:val="0"/>
      <w:marRight w:val="0"/>
      <w:marTop w:val="0"/>
      <w:marBottom w:val="0"/>
      <w:divBdr>
        <w:top w:val="none" w:sz="0" w:space="0" w:color="auto"/>
        <w:left w:val="none" w:sz="0" w:space="0" w:color="auto"/>
        <w:bottom w:val="none" w:sz="0" w:space="0" w:color="auto"/>
        <w:right w:val="none" w:sz="0" w:space="0" w:color="auto"/>
      </w:divBdr>
    </w:div>
    <w:div w:id="1350446480">
      <w:bodyDiv w:val="1"/>
      <w:marLeft w:val="0"/>
      <w:marRight w:val="0"/>
      <w:marTop w:val="0"/>
      <w:marBottom w:val="0"/>
      <w:divBdr>
        <w:top w:val="none" w:sz="0" w:space="0" w:color="auto"/>
        <w:left w:val="none" w:sz="0" w:space="0" w:color="auto"/>
        <w:bottom w:val="none" w:sz="0" w:space="0" w:color="auto"/>
        <w:right w:val="none" w:sz="0" w:space="0" w:color="auto"/>
      </w:divBdr>
    </w:div>
    <w:div w:id="1350793988">
      <w:bodyDiv w:val="1"/>
      <w:marLeft w:val="0"/>
      <w:marRight w:val="0"/>
      <w:marTop w:val="0"/>
      <w:marBottom w:val="0"/>
      <w:divBdr>
        <w:top w:val="none" w:sz="0" w:space="0" w:color="auto"/>
        <w:left w:val="none" w:sz="0" w:space="0" w:color="auto"/>
        <w:bottom w:val="none" w:sz="0" w:space="0" w:color="auto"/>
        <w:right w:val="none" w:sz="0" w:space="0" w:color="auto"/>
      </w:divBdr>
    </w:div>
    <w:div w:id="1351948280">
      <w:bodyDiv w:val="1"/>
      <w:marLeft w:val="0"/>
      <w:marRight w:val="0"/>
      <w:marTop w:val="0"/>
      <w:marBottom w:val="0"/>
      <w:divBdr>
        <w:top w:val="none" w:sz="0" w:space="0" w:color="auto"/>
        <w:left w:val="none" w:sz="0" w:space="0" w:color="auto"/>
        <w:bottom w:val="none" w:sz="0" w:space="0" w:color="auto"/>
        <w:right w:val="none" w:sz="0" w:space="0" w:color="auto"/>
      </w:divBdr>
    </w:div>
    <w:div w:id="1351953270">
      <w:bodyDiv w:val="1"/>
      <w:marLeft w:val="0"/>
      <w:marRight w:val="0"/>
      <w:marTop w:val="0"/>
      <w:marBottom w:val="0"/>
      <w:divBdr>
        <w:top w:val="none" w:sz="0" w:space="0" w:color="auto"/>
        <w:left w:val="none" w:sz="0" w:space="0" w:color="auto"/>
        <w:bottom w:val="none" w:sz="0" w:space="0" w:color="auto"/>
        <w:right w:val="none" w:sz="0" w:space="0" w:color="auto"/>
      </w:divBdr>
    </w:div>
    <w:div w:id="1352074558">
      <w:bodyDiv w:val="1"/>
      <w:marLeft w:val="0"/>
      <w:marRight w:val="0"/>
      <w:marTop w:val="0"/>
      <w:marBottom w:val="0"/>
      <w:divBdr>
        <w:top w:val="none" w:sz="0" w:space="0" w:color="auto"/>
        <w:left w:val="none" w:sz="0" w:space="0" w:color="auto"/>
        <w:bottom w:val="none" w:sz="0" w:space="0" w:color="auto"/>
        <w:right w:val="none" w:sz="0" w:space="0" w:color="auto"/>
      </w:divBdr>
    </w:div>
    <w:div w:id="1352532265">
      <w:bodyDiv w:val="1"/>
      <w:marLeft w:val="0"/>
      <w:marRight w:val="0"/>
      <w:marTop w:val="0"/>
      <w:marBottom w:val="0"/>
      <w:divBdr>
        <w:top w:val="none" w:sz="0" w:space="0" w:color="auto"/>
        <w:left w:val="none" w:sz="0" w:space="0" w:color="auto"/>
        <w:bottom w:val="none" w:sz="0" w:space="0" w:color="auto"/>
        <w:right w:val="none" w:sz="0" w:space="0" w:color="auto"/>
      </w:divBdr>
    </w:div>
    <w:div w:id="1353069512">
      <w:bodyDiv w:val="1"/>
      <w:marLeft w:val="0"/>
      <w:marRight w:val="0"/>
      <w:marTop w:val="0"/>
      <w:marBottom w:val="0"/>
      <w:divBdr>
        <w:top w:val="none" w:sz="0" w:space="0" w:color="auto"/>
        <w:left w:val="none" w:sz="0" w:space="0" w:color="auto"/>
        <w:bottom w:val="none" w:sz="0" w:space="0" w:color="auto"/>
        <w:right w:val="none" w:sz="0" w:space="0" w:color="auto"/>
      </w:divBdr>
    </w:div>
    <w:div w:id="1353141869">
      <w:bodyDiv w:val="1"/>
      <w:marLeft w:val="0"/>
      <w:marRight w:val="0"/>
      <w:marTop w:val="0"/>
      <w:marBottom w:val="0"/>
      <w:divBdr>
        <w:top w:val="none" w:sz="0" w:space="0" w:color="auto"/>
        <w:left w:val="none" w:sz="0" w:space="0" w:color="auto"/>
        <w:bottom w:val="none" w:sz="0" w:space="0" w:color="auto"/>
        <w:right w:val="none" w:sz="0" w:space="0" w:color="auto"/>
      </w:divBdr>
    </w:div>
    <w:div w:id="1356269513">
      <w:bodyDiv w:val="1"/>
      <w:marLeft w:val="0"/>
      <w:marRight w:val="0"/>
      <w:marTop w:val="0"/>
      <w:marBottom w:val="0"/>
      <w:divBdr>
        <w:top w:val="none" w:sz="0" w:space="0" w:color="auto"/>
        <w:left w:val="none" w:sz="0" w:space="0" w:color="auto"/>
        <w:bottom w:val="none" w:sz="0" w:space="0" w:color="auto"/>
        <w:right w:val="none" w:sz="0" w:space="0" w:color="auto"/>
      </w:divBdr>
    </w:div>
    <w:div w:id="1358388500">
      <w:bodyDiv w:val="1"/>
      <w:marLeft w:val="0"/>
      <w:marRight w:val="0"/>
      <w:marTop w:val="0"/>
      <w:marBottom w:val="0"/>
      <w:divBdr>
        <w:top w:val="none" w:sz="0" w:space="0" w:color="auto"/>
        <w:left w:val="none" w:sz="0" w:space="0" w:color="auto"/>
        <w:bottom w:val="none" w:sz="0" w:space="0" w:color="auto"/>
        <w:right w:val="none" w:sz="0" w:space="0" w:color="auto"/>
      </w:divBdr>
    </w:div>
    <w:div w:id="1359816976">
      <w:bodyDiv w:val="1"/>
      <w:marLeft w:val="0"/>
      <w:marRight w:val="0"/>
      <w:marTop w:val="0"/>
      <w:marBottom w:val="0"/>
      <w:divBdr>
        <w:top w:val="none" w:sz="0" w:space="0" w:color="auto"/>
        <w:left w:val="none" w:sz="0" w:space="0" w:color="auto"/>
        <w:bottom w:val="none" w:sz="0" w:space="0" w:color="auto"/>
        <w:right w:val="none" w:sz="0" w:space="0" w:color="auto"/>
      </w:divBdr>
    </w:div>
    <w:div w:id="1360426568">
      <w:bodyDiv w:val="1"/>
      <w:marLeft w:val="0"/>
      <w:marRight w:val="0"/>
      <w:marTop w:val="0"/>
      <w:marBottom w:val="0"/>
      <w:divBdr>
        <w:top w:val="none" w:sz="0" w:space="0" w:color="auto"/>
        <w:left w:val="none" w:sz="0" w:space="0" w:color="auto"/>
        <w:bottom w:val="none" w:sz="0" w:space="0" w:color="auto"/>
        <w:right w:val="none" w:sz="0" w:space="0" w:color="auto"/>
      </w:divBdr>
    </w:div>
    <w:div w:id="1362364612">
      <w:bodyDiv w:val="1"/>
      <w:marLeft w:val="0"/>
      <w:marRight w:val="0"/>
      <w:marTop w:val="0"/>
      <w:marBottom w:val="0"/>
      <w:divBdr>
        <w:top w:val="none" w:sz="0" w:space="0" w:color="auto"/>
        <w:left w:val="none" w:sz="0" w:space="0" w:color="auto"/>
        <w:bottom w:val="none" w:sz="0" w:space="0" w:color="auto"/>
        <w:right w:val="none" w:sz="0" w:space="0" w:color="auto"/>
      </w:divBdr>
    </w:div>
    <w:div w:id="1362439692">
      <w:bodyDiv w:val="1"/>
      <w:marLeft w:val="0"/>
      <w:marRight w:val="0"/>
      <w:marTop w:val="0"/>
      <w:marBottom w:val="0"/>
      <w:divBdr>
        <w:top w:val="none" w:sz="0" w:space="0" w:color="auto"/>
        <w:left w:val="none" w:sz="0" w:space="0" w:color="auto"/>
        <w:bottom w:val="none" w:sz="0" w:space="0" w:color="auto"/>
        <w:right w:val="none" w:sz="0" w:space="0" w:color="auto"/>
      </w:divBdr>
    </w:div>
    <w:div w:id="1364285682">
      <w:bodyDiv w:val="1"/>
      <w:marLeft w:val="0"/>
      <w:marRight w:val="0"/>
      <w:marTop w:val="0"/>
      <w:marBottom w:val="0"/>
      <w:divBdr>
        <w:top w:val="none" w:sz="0" w:space="0" w:color="auto"/>
        <w:left w:val="none" w:sz="0" w:space="0" w:color="auto"/>
        <w:bottom w:val="none" w:sz="0" w:space="0" w:color="auto"/>
        <w:right w:val="none" w:sz="0" w:space="0" w:color="auto"/>
      </w:divBdr>
    </w:div>
    <w:div w:id="1365326298">
      <w:bodyDiv w:val="1"/>
      <w:marLeft w:val="0"/>
      <w:marRight w:val="0"/>
      <w:marTop w:val="0"/>
      <w:marBottom w:val="0"/>
      <w:divBdr>
        <w:top w:val="none" w:sz="0" w:space="0" w:color="auto"/>
        <w:left w:val="none" w:sz="0" w:space="0" w:color="auto"/>
        <w:bottom w:val="none" w:sz="0" w:space="0" w:color="auto"/>
        <w:right w:val="none" w:sz="0" w:space="0" w:color="auto"/>
      </w:divBdr>
    </w:div>
    <w:div w:id="1365670482">
      <w:bodyDiv w:val="1"/>
      <w:marLeft w:val="0"/>
      <w:marRight w:val="0"/>
      <w:marTop w:val="0"/>
      <w:marBottom w:val="0"/>
      <w:divBdr>
        <w:top w:val="none" w:sz="0" w:space="0" w:color="auto"/>
        <w:left w:val="none" w:sz="0" w:space="0" w:color="auto"/>
        <w:bottom w:val="none" w:sz="0" w:space="0" w:color="auto"/>
        <w:right w:val="none" w:sz="0" w:space="0" w:color="auto"/>
      </w:divBdr>
      <w:divsChild>
        <w:div w:id="382291889">
          <w:marLeft w:val="0"/>
          <w:marRight w:val="0"/>
          <w:marTop w:val="0"/>
          <w:marBottom w:val="0"/>
          <w:divBdr>
            <w:top w:val="none" w:sz="0" w:space="0" w:color="auto"/>
            <w:left w:val="none" w:sz="0" w:space="0" w:color="auto"/>
            <w:bottom w:val="none" w:sz="0" w:space="0" w:color="auto"/>
            <w:right w:val="none" w:sz="0" w:space="0" w:color="auto"/>
          </w:divBdr>
        </w:div>
        <w:div w:id="937980277">
          <w:marLeft w:val="0"/>
          <w:marRight w:val="0"/>
          <w:marTop w:val="0"/>
          <w:marBottom w:val="0"/>
          <w:divBdr>
            <w:top w:val="none" w:sz="0" w:space="0" w:color="auto"/>
            <w:left w:val="none" w:sz="0" w:space="0" w:color="auto"/>
            <w:bottom w:val="none" w:sz="0" w:space="0" w:color="auto"/>
            <w:right w:val="none" w:sz="0" w:space="0" w:color="auto"/>
          </w:divBdr>
        </w:div>
        <w:div w:id="967467068">
          <w:marLeft w:val="0"/>
          <w:marRight w:val="0"/>
          <w:marTop w:val="0"/>
          <w:marBottom w:val="0"/>
          <w:divBdr>
            <w:top w:val="none" w:sz="0" w:space="0" w:color="auto"/>
            <w:left w:val="none" w:sz="0" w:space="0" w:color="auto"/>
            <w:bottom w:val="none" w:sz="0" w:space="0" w:color="auto"/>
            <w:right w:val="none" w:sz="0" w:space="0" w:color="auto"/>
          </w:divBdr>
        </w:div>
        <w:div w:id="983125856">
          <w:marLeft w:val="0"/>
          <w:marRight w:val="0"/>
          <w:marTop w:val="0"/>
          <w:marBottom w:val="0"/>
          <w:divBdr>
            <w:top w:val="none" w:sz="0" w:space="0" w:color="auto"/>
            <w:left w:val="none" w:sz="0" w:space="0" w:color="auto"/>
            <w:bottom w:val="none" w:sz="0" w:space="0" w:color="auto"/>
            <w:right w:val="none" w:sz="0" w:space="0" w:color="auto"/>
          </w:divBdr>
        </w:div>
        <w:div w:id="1064645537">
          <w:marLeft w:val="0"/>
          <w:marRight w:val="0"/>
          <w:marTop w:val="0"/>
          <w:marBottom w:val="0"/>
          <w:divBdr>
            <w:top w:val="none" w:sz="0" w:space="0" w:color="auto"/>
            <w:left w:val="none" w:sz="0" w:space="0" w:color="auto"/>
            <w:bottom w:val="none" w:sz="0" w:space="0" w:color="auto"/>
            <w:right w:val="none" w:sz="0" w:space="0" w:color="auto"/>
          </w:divBdr>
        </w:div>
        <w:div w:id="1221283407">
          <w:marLeft w:val="0"/>
          <w:marRight w:val="0"/>
          <w:marTop w:val="0"/>
          <w:marBottom w:val="0"/>
          <w:divBdr>
            <w:top w:val="none" w:sz="0" w:space="0" w:color="auto"/>
            <w:left w:val="none" w:sz="0" w:space="0" w:color="auto"/>
            <w:bottom w:val="none" w:sz="0" w:space="0" w:color="auto"/>
            <w:right w:val="none" w:sz="0" w:space="0" w:color="auto"/>
          </w:divBdr>
        </w:div>
        <w:div w:id="1398286382">
          <w:marLeft w:val="0"/>
          <w:marRight w:val="0"/>
          <w:marTop w:val="0"/>
          <w:marBottom w:val="0"/>
          <w:divBdr>
            <w:top w:val="none" w:sz="0" w:space="0" w:color="auto"/>
            <w:left w:val="none" w:sz="0" w:space="0" w:color="auto"/>
            <w:bottom w:val="none" w:sz="0" w:space="0" w:color="auto"/>
            <w:right w:val="none" w:sz="0" w:space="0" w:color="auto"/>
          </w:divBdr>
        </w:div>
        <w:div w:id="1445538355">
          <w:marLeft w:val="0"/>
          <w:marRight w:val="0"/>
          <w:marTop w:val="0"/>
          <w:marBottom w:val="0"/>
          <w:divBdr>
            <w:top w:val="none" w:sz="0" w:space="0" w:color="auto"/>
            <w:left w:val="none" w:sz="0" w:space="0" w:color="auto"/>
            <w:bottom w:val="none" w:sz="0" w:space="0" w:color="auto"/>
            <w:right w:val="none" w:sz="0" w:space="0" w:color="auto"/>
          </w:divBdr>
        </w:div>
        <w:div w:id="1521506228">
          <w:marLeft w:val="0"/>
          <w:marRight w:val="0"/>
          <w:marTop w:val="0"/>
          <w:marBottom w:val="0"/>
          <w:divBdr>
            <w:top w:val="none" w:sz="0" w:space="0" w:color="auto"/>
            <w:left w:val="none" w:sz="0" w:space="0" w:color="auto"/>
            <w:bottom w:val="none" w:sz="0" w:space="0" w:color="auto"/>
            <w:right w:val="none" w:sz="0" w:space="0" w:color="auto"/>
          </w:divBdr>
        </w:div>
        <w:div w:id="1682662171">
          <w:marLeft w:val="0"/>
          <w:marRight w:val="0"/>
          <w:marTop w:val="0"/>
          <w:marBottom w:val="0"/>
          <w:divBdr>
            <w:top w:val="none" w:sz="0" w:space="0" w:color="auto"/>
            <w:left w:val="none" w:sz="0" w:space="0" w:color="auto"/>
            <w:bottom w:val="none" w:sz="0" w:space="0" w:color="auto"/>
            <w:right w:val="none" w:sz="0" w:space="0" w:color="auto"/>
          </w:divBdr>
        </w:div>
        <w:div w:id="1889145001">
          <w:marLeft w:val="0"/>
          <w:marRight w:val="0"/>
          <w:marTop w:val="0"/>
          <w:marBottom w:val="0"/>
          <w:divBdr>
            <w:top w:val="none" w:sz="0" w:space="0" w:color="auto"/>
            <w:left w:val="none" w:sz="0" w:space="0" w:color="auto"/>
            <w:bottom w:val="none" w:sz="0" w:space="0" w:color="auto"/>
            <w:right w:val="none" w:sz="0" w:space="0" w:color="auto"/>
          </w:divBdr>
        </w:div>
        <w:div w:id="2134590021">
          <w:marLeft w:val="0"/>
          <w:marRight w:val="0"/>
          <w:marTop w:val="0"/>
          <w:marBottom w:val="0"/>
          <w:divBdr>
            <w:top w:val="none" w:sz="0" w:space="0" w:color="auto"/>
            <w:left w:val="none" w:sz="0" w:space="0" w:color="auto"/>
            <w:bottom w:val="none" w:sz="0" w:space="0" w:color="auto"/>
            <w:right w:val="none" w:sz="0" w:space="0" w:color="auto"/>
          </w:divBdr>
        </w:div>
      </w:divsChild>
    </w:div>
    <w:div w:id="1366785383">
      <w:bodyDiv w:val="1"/>
      <w:marLeft w:val="0"/>
      <w:marRight w:val="0"/>
      <w:marTop w:val="0"/>
      <w:marBottom w:val="0"/>
      <w:divBdr>
        <w:top w:val="none" w:sz="0" w:space="0" w:color="auto"/>
        <w:left w:val="none" w:sz="0" w:space="0" w:color="auto"/>
        <w:bottom w:val="none" w:sz="0" w:space="0" w:color="auto"/>
        <w:right w:val="none" w:sz="0" w:space="0" w:color="auto"/>
      </w:divBdr>
    </w:div>
    <w:div w:id="1368606533">
      <w:bodyDiv w:val="1"/>
      <w:marLeft w:val="0"/>
      <w:marRight w:val="0"/>
      <w:marTop w:val="0"/>
      <w:marBottom w:val="0"/>
      <w:divBdr>
        <w:top w:val="none" w:sz="0" w:space="0" w:color="auto"/>
        <w:left w:val="none" w:sz="0" w:space="0" w:color="auto"/>
        <w:bottom w:val="none" w:sz="0" w:space="0" w:color="auto"/>
        <w:right w:val="none" w:sz="0" w:space="0" w:color="auto"/>
      </w:divBdr>
    </w:div>
    <w:div w:id="1368792657">
      <w:bodyDiv w:val="1"/>
      <w:marLeft w:val="0"/>
      <w:marRight w:val="0"/>
      <w:marTop w:val="0"/>
      <w:marBottom w:val="0"/>
      <w:divBdr>
        <w:top w:val="none" w:sz="0" w:space="0" w:color="auto"/>
        <w:left w:val="none" w:sz="0" w:space="0" w:color="auto"/>
        <w:bottom w:val="none" w:sz="0" w:space="0" w:color="auto"/>
        <w:right w:val="none" w:sz="0" w:space="0" w:color="auto"/>
      </w:divBdr>
    </w:div>
    <w:div w:id="1369530892">
      <w:bodyDiv w:val="1"/>
      <w:marLeft w:val="0"/>
      <w:marRight w:val="0"/>
      <w:marTop w:val="0"/>
      <w:marBottom w:val="0"/>
      <w:divBdr>
        <w:top w:val="none" w:sz="0" w:space="0" w:color="auto"/>
        <w:left w:val="none" w:sz="0" w:space="0" w:color="auto"/>
        <w:bottom w:val="none" w:sz="0" w:space="0" w:color="auto"/>
        <w:right w:val="none" w:sz="0" w:space="0" w:color="auto"/>
      </w:divBdr>
    </w:div>
    <w:div w:id="1371303171">
      <w:bodyDiv w:val="1"/>
      <w:marLeft w:val="0"/>
      <w:marRight w:val="0"/>
      <w:marTop w:val="0"/>
      <w:marBottom w:val="0"/>
      <w:divBdr>
        <w:top w:val="none" w:sz="0" w:space="0" w:color="auto"/>
        <w:left w:val="none" w:sz="0" w:space="0" w:color="auto"/>
        <w:bottom w:val="none" w:sz="0" w:space="0" w:color="auto"/>
        <w:right w:val="none" w:sz="0" w:space="0" w:color="auto"/>
      </w:divBdr>
    </w:div>
    <w:div w:id="1371342898">
      <w:bodyDiv w:val="1"/>
      <w:marLeft w:val="0"/>
      <w:marRight w:val="0"/>
      <w:marTop w:val="0"/>
      <w:marBottom w:val="0"/>
      <w:divBdr>
        <w:top w:val="none" w:sz="0" w:space="0" w:color="auto"/>
        <w:left w:val="none" w:sz="0" w:space="0" w:color="auto"/>
        <w:bottom w:val="none" w:sz="0" w:space="0" w:color="auto"/>
        <w:right w:val="none" w:sz="0" w:space="0" w:color="auto"/>
      </w:divBdr>
    </w:div>
    <w:div w:id="1371417064">
      <w:bodyDiv w:val="1"/>
      <w:marLeft w:val="0"/>
      <w:marRight w:val="0"/>
      <w:marTop w:val="0"/>
      <w:marBottom w:val="0"/>
      <w:divBdr>
        <w:top w:val="none" w:sz="0" w:space="0" w:color="auto"/>
        <w:left w:val="none" w:sz="0" w:space="0" w:color="auto"/>
        <w:bottom w:val="none" w:sz="0" w:space="0" w:color="auto"/>
        <w:right w:val="none" w:sz="0" w:space="0" w:color="auto"/>
      </w:divBdr>
    </w:div>
    <w:div w:id="1371959965">
      <w:bodyDiv w:val="1"/>
      <w:marLeft w:val="0"/>
      <w:marRight w:val="0"/>
      <w:marTop w:val="0"/>
      <w:marBottom w:val="0"/>
      <w:divBdr>
        <w:top w:val="none" w:sz="0" w:space="0" w:color="auto"/>
        <w:left w:val="none" w:sz="0" w:space="0" w:color="auto"/>
        <w:bottom w:val="none" w:sz="0" w:space="0" w:color="auto"/>
        <w:right w:val="none" w:sz="0" w:space="0" w:color="auto"/>
      </w:divBdr>
    </w:div>
    <w:div w:id="1373578852">
      <w:bodyDiv w:val="1"/>
      <w:marLeft w:val="0"/>
      <w:marRight w:val="0"/>
      <w:marTop w:val="0"/>
      <w:marBottom w:val="0"/>
      <w:divBdr>
        <w:top w:val="none" w:sz="0" w:space="0" w:color="auto"/>
        <w:left w:val="none" w:sz="0" w:space="0" w:color="auto"/>
        <w:bottom w:val="none" w:sz="0" w:space="0" w:color="auto"/>
        <w:right w:val="none" w:sz="0" w:space="0" w:color="auto"/>
      </w:divBdr>
    </w:div>
    <w:div w:id="1374310170">
      <w:bodyDiv w:val="1"/>
      <w:marLeft w:val="0"/>
      <w:marRight w:val="0"/>
      <w:marTop w:val="0"/>
      <w:marBottom w:val="0"/>
      <w:divBdr>
        <w:top w:val="none" w:sz="0" w:space="0" w:color="auto"/>
        <w:left w:val="none" w:sz="0" w:space="0" w:color="auto"/>
        <w:bottom w:val="none" w:sz="0" w:space="0" w:color="auto"/>
        <w:right w:val="none" w:sz="0" w:space="0" w:color="auto"/>
      </w:divBdr>
    </w:div>
    <w:div w:id="1374311171">
      <w:bodyDiv w:val="1"/>
      <w:marLeft w:val="0"/>
      <w:marRight w:val="0"/>
      <w:marTop w:val="0"/>
      <w:marBottom w:val="0"/>
      <w:divBdr>
        <w:top w:val="none" w:sz="0" w:space="0" w:color="auto"/>
        <w:left w:val="none" w:sz="0" w:space="0" w:color="auto"/>
        <w:bottom w:val="none" w:sz="0" w:space="0" w:color="auto"/>
        <w:right w:val="none" w:sz="0" w:space="0" w:color="auto"/>
      </w:divBdr>
    </w:div>
    <w:div w:id="1379284361">
      <w:bodyDiv w:val="1"/>
      <w:marLeft w:val="0"/>
      <w:marRight w:val="0"/>
      <w:marTop w:val="0"/>
      <w:marBottom w:val="0"/>
      <w:divBdr>
        <w:top w:val="none" w:sz="0" w:space="0" w:color="auto"/>
        <w:left w:val="none" w:sz="0" w:space="0" w:color="auto"/>
        <w:bottom w:val="none" w:sz="0" w:space="0" w:color="auto"/>
        <w:right w:val="none" w:sz="0" w:space="0" w:color="auto"/>
      </w:divBdr>
    </w:div>
    <w:div w:id="1381053184">
      <w:bodyDiv w:val="1"/>
      <w:marLeft w:val="0"/>
      <w:marRight w:val="0"/>
      <w:marTop w:val="0"/>
      <w:marBottom w:val="0"/>
      <w:divBdr>
        <w:top w:val="none" w:sz="0" w:space="0" w:color="auto"/>
        <w:left w:val="none" w:sz="0" w:space="0" w:color="auto"/>
        <w:bottom w:val="none" w:sz="0" w:space="0" w:color="auto"/>
        <w:right w:val="none" w:sz="0" w:space="0" w:color="auto"/>
      </w:divBdr>
    </w:div>
    <w:div w:id="1382050474">
      <w:bodyDiv w:val="1"/>
      <w:marLeft w:val="0"/>
      <w:marRight w:val="0"/>
      <w:marTop w:val="0"/>
      <w:marBottom w:val="0"/>
      <w:divBdr>
        <w:top w:val="none" w:sz="0" w:space="0" w:color="auto"/>
        <w:left w:val="none" w:sz="0" w:space="0" w:color="auto"/>
        <w:bottom w:val="none" w:sz="0" w:space="0" w:color="auto"/>
        <w:right w:val="none" w:sz="0" w:space="0" w:color="auto"/>
      </w:divBdr>
    </w:div>
    <w:div w:id="1382172641">
      <w:bodyDiv w:val="1"/>
      <w:marLeft w:val="0"/>
      <w:marRight w:val="0"/>
      <w:marTop w:val="0"/>
      <w:marBottom w:val="0"/>
      <w:divBdr>
        <w:top w:val="none" w:sz="0" w:space="0" w:color="auto"/>
        <w:left w:val="none" w:sz="0" w:space="0" w:color="auto"/>
        <w:bottom w:val="none" w:sz="0" w:space="0" w:color="auto"/>
        <w:right w:val="none" w:sz="0" w:space="0" w:color="auto"/>
      </w:divBdr>
    </w:div>
    <w:div w:id="1382246620">
      <w:bodyDiv w:val="1"/>
      <w:marLeft w:val="0"/>
      <w:marRight w:val="0"/>
      <w:marTop w:val="0"/>
      <w:marBottom w:val="0"/>
      <w:divBdr>
        <w:top w:val="none" w:sz="0" w:space="0" w:color="auto"/>
        <w:left w:val="none" w:sz="0" w:space="0" w:color="auto"/>
        <w:bottom w:val="none" w:sz="0" w:space="0" w:color="auto"/>
        <w:right w:val="none" w:sz="0" w:space="0" w:color="auto"/>
      </w:divBdr>
    </w:div>
    <w:div w:id="1382746541">
      <w:bodyDiv w:val="1"/>
      <w:marLeft w:val="0"/>
      <w:marRight w:val="0"/>
      <w:marTop w:val="0"/>
      <w:marBottom w:val="0"/>
      <w:divBdr>
        <w:top w:val="none" w:sz="0" w:space="0" w:color="auto"/>
        <w:left w:val="none" w:sz="0" w:space="0" w:color="auto"/>
        <w:bottom w:val="none" w:sz="0" w:space="0" w:color="auto"/>
        <w:right w:val="none" w:sz="0" w:space="0" w:color="auto"/>
      </w:divBdr>
      <w:divsChild>
        <w:div w:id="69470123">
          <w:marLeft w:val="0"/>
          <w:marRight w:val="0"/>
          <w:marTop w:val="0"/>
          <w:marBottom w:val="0"/>
          <w:divBdr>
            <w:top w:val="none" w:sz="0" w:space="0" w:color="auto"/>
            <w:left w:val="none" w:sz="0" w:space="0" w:color="auto"/>
            <w:bottom w:val="none" w:sz="0" w:space="0" w:color="auto"/>
            <w:right w:val="none" w:sz="0" w:space="0" w:color="auto"/>
          </w:divBdr>
        </w:div>
        <w:div w:id="98070406">
          <w:marLeft w:val="0"/>
          <w:marRight w:val="0"/>
          <w:marTop w:val="0"/>
          <w:marBottom w:val="0"/>
          <w:divBdr>
            <w:top w:val="none" w:sz="0" w:space="0" w:color="auto"/>
            <w:left w:val="none" w:sz="0" w:space="0" w:color="auto"/>
            <w:bottom w:val="none" w:sz="0" w:space="0" w:color="auto"/>
            <w:right w:val="none" w:sz="0" w:space="0" w:color="auto"/>
          </w:divBdr>
        </w:div>
        <w:div w:id="219562821">
          <w:marLeft w:val="0"/>
          <w:marRight w:val="0"/>
          <w:marTop w:val="0"/>
          <w:marBottom w:val="0"/>
          <w:divBdr>
            <w:top w:val="none" w:sz="0" w:space="0" w:color="auto"/>
            <w:left w:val="none" w:sz="0" w:space="0" w:color="auto"/>
            <w:bottom w:val="none" w:sz="0" w:space="0" w:color="auto"/>
            <w:right w:val="none" w:sz="0" w:space="0" w:color="auto"/>
          </w:divBdr>
        </w:div>
        <w:div w:id="229006348">
          <w:marLeft w:val="0"/>
          <w:marRight w:val="0"/>
          <w:marTop w:val="0"/>
          <w:marBottom w:val="0"/>
          <w:divBdr>
            <w:top w:val="none" w:sz="0" w:space="0" w:color="auto"/>
            <w:left w:val="none" w:sz="0" w:space="0" w:color="auto"/>
            <w:bottom w:val="none" w:sz="0" w:space="0" w:color="auto"/>
            <w:right w:val="none" w:sz="0" w:space="0" w:color="auto"/>
          </w:divBdr>
        </w:div>
        <w:div w:id="479884581">
          <w:marLeft w:val="0"/>
          <w:marRight w:val="0"/>
          <w:marTop w:val="0"/>
          <w:marBottom w:val="0"/>
          <w:divBdr>
            <w:top w:val="none" w:sz="0" w:space="0" w:color="auto"/>
            <w:left w:val="none" w:sz="0" w:space="0" w:color="auto"/>
            <w:bottom w:val="none" w:sz="0" w:space="0" w:color="auto"/>
            <w:right w:val="none" w:sz="0" w:space="0" w:color="auto"/>
          </w:divBdr>
        </w:div>
        <w:div w:id="950671808">
          <w:marLeft w:val="0"/>
          <w:marRight w:val="0"/>
          <w:marTop w:val="0"/>
          <w:marBottom w:val="0"/>
          <w:divBdr>
            <w:top w:val="none" w:sz="0" w:space="0" w:color="auto"/>
            <w:left w:val="none" w:sz="0" w:space="0" w:color="auto"/>
            <w:bottom w:val="none" w:sz="0" w:space="0" w:color="auto"/>
            <w:right w:val="none" w:sz="0" w:space="0" w:color="auto"/>
          </w:divBdr>
        </w:div>
        <w:div w:id="1010911179">
          <w:marLeft w:val="0"/>
          <w:marRight w:val="0"/>
          <w:marTop w:val="0"/>
          <w:marBottom w:val="0"/>
          <w:divBdr>
            <w:top w:val="none" w:sz="0" w:space="0" w:color="auto"/>
            <w:left w:val="none" w:sz="0" w:space="0" w:color="auto"/>
            <w:bottom w:val="none" w:sz="0" w:space="0" w:color="auto"/>
            <w:right w:val="none" w:sz="0" w:space="0" w:color="auto"/>
          </w:divBdr>
        </w:div>
        <w:div w:id="1084574739">
          <w:marLeft w:val="0"/>
          <w:marRight w:val="0"/>
          <w:marTop w:val="0"/>
          <w:marBottom w:val="0"/>
          <w:divBdr>
            <w:top w:val="none" w:sz="0" w:space="0" w:color="auto"/>
            <w:left w:val="none" w:sz="0" w:space="0" w:color="auto"/>
            <w:bottom w:val="none" w:sz="0" w:space="0" w:color="auto"/>
            <w:right w:val="none" w:sz="0" w:space="0" w:color="auto"/>
          </w:divBdr>
        </w:div>
        <w:div w:id="1233083340">
          <w:marLeft w:val="0"/>
          <w:marRight w:val="0"/>
          <w:marTop w:val="0"/>
          <w:marBottom w:val="0"/>
          <w:divBdr>
            <w:top w:val="none" w:sz="0" w:space="0" w:color="auto"/>
            <w:left w:val="none" w:sz="0" w:space="0" w:color="auto"/>
            <w:bottom w:val="none" w:sz="0" w:space="0" w:color="auto"/>
            <w:right w:val="none" w:sz="0" w:space="0" w:color="auto"/>
          </w:divBdr>
        </w:div>
        <w:div w:id="1443066960">
          <w:marLeft w:val="0"/>
          <w:marRight w:val="0"/>
          <w:marTop w:val="0"/>
          <w:marBottom w:val="0"/>
          <w:divBdr>
            <w:top w:val="none" w:sz="0" w:space="0" w:color="auto"/>
            <w:left w:val="none" w:sz="0" w:space="0" w:color="auto"/>
            <w:bottom w:val="none" w:sz="0" w:space="0" w:color="auto"/>
            <w:right w:val="none" w:sz="0" w:space="0" w:color="auto"/>
          </w:divBdr>
        </w:div>
        <w:div w:id="1484396192">
          <w:marLeft w:val="0"/>
          <w:marRight w:val="0"/>
          <w:marTop w:val="0"/>
          <w:marBottom w:val="0"/>
          <w:divBdr>
            <w:top w:val="none" w:sz="0" w:space="0" w:color="auto"/>
            <w:left w:val="none" w:sz="0" w:space="0" w:color="auto"/>
            <w:bottom w:val="none" w:sz="0" w:space="0" w:color="auto"/>
            <w:right w:val="none" w:sz="0" w:space="0" w:color="auto"/>
          </w:divBdr>
        </w:div>
        <w:div w:id="2087915149">
          <w:marLeft w:val="0"/>
          <w:marRight w:val="0"/>
          <w:marTop w:val="0"/>
          <w:marBottom w:val="0"/>
          <w:divBdr>
            <w:top w:val="none" w:sz="0" w:space="0" w:color="auto"/>
            <w:left w:val="none" w:sz="0" w:space="0" w:color="auto"/>
            <w:bottom w:val="none" w:sz="0" w:space="0" w:color="auto"/>
            <w:right w:val="none" w:sz="0" w:space="0" w:color="auto"/>
          </w:divBdr>
        </w:div>
      </w:divsChild>
    </w:div>
    <w:div w:id="1383099176">
      <w:bodyDiv w:val="1"/>
      <w:marLeft w:val="0"/>
      <w:marRight w:val="0"/>
      <w:marTop w:val="0"/>
      <w:marBottom w:val="0"/>
      <w:divBdr>
        <w:top w:val="none" w:sz="0" w:space="0" w:color="auto"/>
        <w:left w:val="none" w:sz="0" w:space="0" w:color="auto"/>
        <w:bottom w:val="none" w:sz="0" w:space="0" w:color="auto"/>
        <w:right w:val="none" w:sz="0" w:space="0" w:color="auto"/>
      </w:divBdr>
    </w:div>
    <w:div w:id="1384255867">
      <w:bodyDiv w:val="1"/>
      <w:marLeft w:val="0"/>
      <w:marRight w:val="0"/>
      <w:marTop w:val="0"/>
      <w:marBottom w:val="0"/>
      <w:divBdr>
        <w:top w:val="none" w:sz="0" w:space="0" w:color="auto"/>
        <w:left w:val="none" w:sz="0" w:space="0" w:color="auto"/>
        <w:bottom w:val="none" w:sz="0" w:space="0" w:color="auto"/>
        <w:right w:val="none" w:sz="0" w:space="0" w:color="auto"/>
      </w:divBdr>
    </w:div>
    <w:div w:id="1384522314">
      <w:bodyDiv w:val="1"/>
      <w:marLeft w:val="0"/>
      <w:marRight w:val="0"/>
      <w:marTop w:val="0"/>
      <w:marBottom w:val="0"/>
      <w:divBdr>
        <w:top w:val="none" w:sz="0" w:space="0" w:color="auto"/>
        <w:left w:val="none" w:sz="0" w:space="0" w:color="auto"/>
        <w:bottom w:val="none" w:sz="0" w:space="0" w:color="auto"/>
        <w:right w:val="none" w:sz="0" w:space="0" w:color="auto"/>
      </w:divBdr>
    </w:div>
    <w:div w:id="1384869345">
      <w:bodyDiv w:val="1"/>
      <w:marLeft w:val="0"/>
      <w:marRight w:val="0"/>
      <w:marTop w:val="0"/>
      <w:marBottom w:val="0"/>
      <w:divBdr>
        <w:top w:val="none" w:sz="0" w:space="0" w:color="auto"/>
        <w:left w:val="none" w:sz="0" w:space="0" w:color="auto"/>
        <w:bottom w:val="none" w:sz="0" w:space="0" w:color="auto"/>
        <w:right w:val="none" w:sz="0" w:space="0" w:color="auto"/>
      </w:divBdr>
    </w:div>
    <w:div w:id="1385715542">
      <w:bodyDiv w:val="1"/>
      <w:marLeft w:val="0"/>
      <w:marRight w:val="0"/>
      <w:marTop w:val="0"/>
      <w:marBottom w:val="0"/>
      <w:divBdr>
        <w:top w:val="none" w:sz="0" w:space="0" w:color="auto"/>
        <w:left w:val="none" w:sz="0" w:space="0" w:color="auto"/>
        <w:bottom w:val="none" w:sz="0" w:space="0" w:color="auto"/>
        <w:right w:val="none" w:sz="0" w:space="0" w:color="auto"/>
      </w:divBdr>
    </w:div>
    <w:div w:id="1386446722">
      <w:bodyDiv w:val="1"/>
      <w:marLeft w:val="0"/>
      <w:marRight w:val="0"/>
      <w:marTop w:val="0"/>
      <w:marBottom w:val="0"/>
      <w:divBdr>
        <w:top w:val="none" w:sz="0" w:space="0" w:color="auto"/>
        <w:left w:val="none" w:sz="0" w:space="0" w:color="auto"/>
        <w:bottom w:val="none" w:sz="0" w:space="0" w:color="auto"/>
        <w:right w:val="none" w:sz="0" w:space="0" w:color="auto"/>
      </w:divBdr>
      <w:divsChild>
        <w:div w:id="174616835">
          <w:marLeft w:val="0"/>
          <w:marRight w:val="0"/>
          <w:marTop w:val="0"/>
          <w:marBottom w:val="0"/>
          <w:divBdr>
            <w:top w:val="none" w:sz="0" w:space="0" w:color="auto"/>
            <w:left w:val="none" w:sz="0" w:space="0" w:color="auto"/>
            <w:bottom w:val="none" w:sz="0" w:space="0" w:color="auto"/>
            <w:right w:val="none" w:sz="0" w:space="0" w:color="auto"/>
          </w:divBdr>
        </w:div>
        <w:div w:id="190342688">
          <w:marLeft w:val="0"/>
          <w:marRight w:val="0"/>
          <w:marTop w:val="0"/>
          <w:marBottom w:val="0"/>
          <w:divBdr>
            <w:top w:val="none" w:sz="0" w:space="0" w:color="auto"/>
            <w:left w:val="none" w:sz="0" w:space="0" w:color="auto"/>
            <w:bottom w:val="none" w:sz="0" w:space="0" w:color="auto"/>
            <w:right w:val="none" w:sz="0" w:space="0" w:color="auto"/>
          </w:divBdr>
        </w:div>
        <w:div w:id="220336710">
          <w:marLeft w:val="0"/>
          <w:marRight w:val="0"/>
          <w:marTop w:val="0"/>
          <w:marBottom w:val="0"/>
          <w:divBdr>
            <w:top w:val="none" w:sz="0" w:space="0" w:color="auto"/>
            <w:left w:val="none" w:sz="0" w:space="0" w:color="auto"/>
            <w:bottom w:val="none" w:sz="0" w:space="0" w:color="auto"/>
            <w:right w:val="none" w:sz="0" w:space="0" w:color="auto"/>
          </w:divBdr>
        </w:div>
        <w:div w:id="265966138">
          <w:marLeft w:val="0"/>
          <w:marRight w:val="0"/>
          <w:marTop w:val="0"/>
          <w:marBottom w:val="0"/>
          <w:divBdr>
            <w:top w:val="none" w:sz="0" w:space="0" w:color="auto"/>
            <w:left w:val="none" w:sz="0" w:space="0" w:color="auto"/>
            <w:bottom w:val="none" w:sz="0" w:space="0" w:color="auto"/>
            <w:right w:val="none" w:sz="0" w:space="0" w:color="auto"/>
          </w:divBdr>
        </w:div>
        <w:div w:id="324431731">
          <w:marLeft w:val="0"/>
          <w:marRight w:val="0"/>
          <w:marTop w:val="0"/>
          <w:marBottom w:val="0"/>
          <w:divBdr>
            <w:top w:val="none" w:sz="0" w:space="0" w:color="auto"/>
            <w:left w:val="none" w:sz="0" w:space="0" w:color="auto"/>
            <w:bottom w:val="none" w:sz="0" w:space="0" w:color="auto"/>
            <w:right w:val="none" w:sz="0" w:space="0" w:color="auto"/>
          </w:divBdr>
        </w:div>
        <w:div w:id="331565387">
          <w:marLeft w:val="0"/>
          <w:marRight w:val="0"/>
          <w:marTop w:val="0"/>
          <w:marBottom w:val="0"/>
          <w:divBdr>
            <w:top w:val="none" w:sz="0" w:space="0" w:color="auto"/>
            <w:left w:val="none" w:sz="0" w:space="0" w:color="auto"/>
            <w:bottom w:val="none" w:sz="0" w:space="0" w:color="auto"/>
            <w:right w:val="none" w:sz="0" w:space="0" w:color="auto"/>
          </w:divBdr>
        </w:div>
        <w:div w:id="350108497">
          <w:marLeft w:val="0"/>
          <w:marRight w:val="0"/>
          <w:marTop w:val="0"/>
          <w:marBottom w:val="0"/>
          <w:divBdr>
            <w:top w:val="none" w:sz="0" w:space="0" w:color="auto"/>
            <w:left w:val="none" w:sz="0" w:space="0" w:color="auto"/>
            <w:bottom w:val="none" w:sz="0" w:space="0" w:color="auto"/>
            <w:right w:val="none" w:sz="0" w:space="0" w:color="auto"/>
          </w:divBdr>
        </w:div>
        <w:div w:id="384449123">
          <w:marLeft w:val="0"/>
          <w:marRight w:val="0"/>
          <w:marTop w:val="0"/>
          <w:marBottom w:val="0"/>
          <w:divBdr>
            <w:top w:val="none" w:sz="0" w:space="0" w:color="auto"/>
            <w:left w:val="none" w:sz="0" w:space="0" w:color="auto"/>
            <w:bottom w:val="none" w:sz="0" w:space="0" w:color="auto"/>
            <w:right w:val="none" w:sz="0" w:space="0" w:color="auto"/>
          </w:divBdr>
        </w:div>
        <w:div w:id="390544151">
          <w:marLeft w:val="0"/>
          <w:marRight w:val="0"/>
          <w:marTop w:val="0"/>
          <w:marBottom w:val="0"/>
          <w:divBdr>
            <w:top w:val="none" w:sz="0" w:space="0" w:color="auto"/>
            <w:left w:val="none" w:sz="0" w:space="0" w:color="auto"/>
            <w:bottom w:val="none" w:sz="0" w:space="0" w:color="auto"/>
            <w:right w:val="none" w:sz="0" w:space="0" w:color="auto"/>
          </w:divBdr>
        </w:div>
        <w:div w:id="416558719">
          <w:marLeft w:val="0"/>
          <w:marRight w:val="0"/>
          <w:marTop w:val="0"/>
          <w:marBottom w:val="0"/>
          <w:divBdr>
            <w:top w:val="none" w:sz="0" w:space="0" w:color="auto"/>
            <w:left w:val="none" w:sz="0" w:space="0" w:color="auto"/>
            <w:bottom w:val="none" w:sz="0" w:space="0" w:color="auto"/>
            <w:right w:val="none" w:sz="0" w:space="0" w:color="auto"/>
          </w:divBdr>
        </w:div>
        <w:div w:id="597836412">
          <w:marLeft w:val="0"/>
          <w:marRight w:val="0"/>
          <w:marTop w:val="0"/>
          <w:marBottom w:val="0"/>
          <w:divBdr>
            <w:top w:val="none" w:sz="0" w:space="0" w:color="auto"/>
            <w:left w:val="none" w:sz="0" w:space="0" w:color="auto"/>
            <w:bottom w:val="none" w:sz="0" w:space="0" w:color="auto"/>
            <w:right w:val="none" w:sz="0" w:space="0" w:color="auto"/>
          </w:divBdr>
        </w:div>
        <w:div w:id="708458983">
          <w:marLeft w:val="0"/>
          <w:marRight w:val="0"/>
          <w:marTop w:val="0"/>
          <w:marBottom w:val="0"/>
          <w:divBdr>
            <w:top w:val="none" w:sz="0" w:space="0" w:color="auto"/>
            <w:left w:val="none" w:sz="0" w:space="0" w:color="auto"/>
            <w:bottom w:val="none" w:sz="0" w:space="0" w:color="auto"/>
            <w:right w:val="none" w:sz="0" w:space="0" w:color="auto"/>
          </w:divBdr>
        </w:div>
        <w:div w:id="737631294">
          <w:marLeft w:val="0"/>
          <w:marRight w:val="0"/>
          <w:marTop w:val="0"/>
          <w:marBottom w:val="0"/>
          <w:divBdr>
            <w:top w:val="none" w:sz="0" w:space="0" w:color="auto"/>
            <w:left w:val="none" w:sz="0" w:space="0" w:color="auto"/>
            <w:bottom w:val="none" w:sz="0" w:space="0" w:color="auto"/>
            <w:right w:val="none" w:sz="0" w:space="0" w:color="auto"/>
          </w:divBdr>
        </w:div>
        <w:div w:id="893738480">
          <w:marLeft w:val="0"/>
          <w:marRight w:val="0"/>
          <w:marTop w:val="0"/>
          <w:marBottom w:val="0"/>
          <w:divBdr>
            <w:top w:val="none" w:sz="0" w:space="0" w:color="auto"/>
            <w:left w:val="none" w:sz="0" w:space="0" w:color="auto"/>
            <w:bottom w:val="none" w:sz="0" w:space="0" w:color="auto"/>
            <w:right w:val="none" w:sz="0" w:space="0" w:color="auto"/>
          </w:divBdr>
        </w:div>
        <w:div w:id="904029395">
          <w:marLeft w:val="0"/>
          <w:marRight w:val="0"/>
          <w:marTop w:val="0"/>
          <w:marBottom w:val="0"/>
          <w:divBdr>
            <w:top w:val="none" w:sz="0" w:space="0" w:color="auto"/>
            <w:left w:val="none" w:sz="0" w:space="0" w:color="auto"/>
            <w:bottom w:val="none" w:sz="0" w:space="0" w:color="auto"/>
            <w:right w:val="none" w:sz="0" w:space="0" w:color="auto"/>
          </w:divBdr>
        </w:div>
        <w:div w:id="917708550">
          <w:marLeft w:val="0"/>
          <w:marRight w:val="0"/>
          <w:marTop w:val="0"/>
          <w:marBottom w:val="0"/>
          <w:divBdr>
            <w:top w:val="none" w:sz="0" w:space="0" w:color="auto"/>
            <w:left w:val="none" w:sz="0" w:space="0" w:color="auto"/>
            <w:bottom w:val="none" w:sz="0" w:space="0" w:color="auto"/>
            <w:right w:val="none" w:sz="0" w:space="0" w:color="auto"/>
          </w:divBdr>
        </w:div>
        <w:div w:id="982277645">
          <w:marLeft w:val="0"/>
          <w:marRight w:val="0"/>
          <w:marTop w:val="0"/>
          <w:marBottom w:val="0"/>
          <w:divBdr>
            <w:top w:val="none" w:sz="0" w:space="0" w:color="auto"/>
            <w:left w:val="none" w:sz="0" w:space="0" w:color="auto"/>
            <w:bottom w:val="none" w:sz="0" w:space="0" w:color="auto"/>
            <w:right w:val="none" w:sz="0" w:space="0" w:color="auto"/>
          </w:divBdr>
        </w:div>
        <w:div w:id="1052580393">
          <w:marLeft w:val="0"/>
          <w:marRight w:val="0"/>
          <w:marTop w:val="0"/>
          <w:marBottom w:val="0"/>
          <w:divBdr>
            <w:top w:val="none" w:sz="0" w:space="0" w:color="auto"/>
            <w:left w:val="none" w:sz="0" w:space="0" w:color="auto"/>
            <w:bottom w:val="none" w:sz="0" w:space="0" w:color="auto"/>
            <w:right w:val="none" w:sz="0" w:space="0" w:color="auto"/>
          </w:divBdr>
        </w:div>
        <w:div w:id="1105686838">
          <w:marLeft w:val="0"/>
          <w:marRight w:val="0"/>
          <w:marTop w:val="0"/>
          <w:marBottom w:val="0"/>
          <w:divBdr>
            <w:top w:val="none" w:sz="0" w:space="0" w:color="auto"/>
            <w:left w:val="none" w:sz="0" w:space="0" w:color="auto"/>
            <w:bottom w:val="none" w:sz="0" w:space="0" w:color="auto"/>
            <w:right w:val="none" w:sz="0" w:space="0" w:color="auto"/>
          </w:divBdr>
        </w:div>
        <w:div w:id="1212225412">
          <w:marLeft w:val="0"/>
          <w:marRight w:val="0"/>
          <w:marTop w:val="0"/>
          <w:marBottom w:val="0"/>
          <w:divBdr>
            <w:top w:val="none" w:sz="0" w:space="0" w:color="auto"/>
            <w:left w:val="none" w:sz="0" w:space="0" w:color="auto"/>
            <w:bottom w:val="none" w:sz="0" w:space="0" w:color="auto"/>
            <w:right w:val="none" w:sz="0" w:space="0" w:color="auto"/>
          </w:divBdr>
        </w:div>
        <w:div w:id="1223054714">
          <w:marLeft w:val="0"/>
          <w:marRight w:val="0"/>
          <w:marTop w:val="0"/>
          <w:marBottom w:val="0"/>
          <w:divBdr>
            <w:top w:val="none" w:sz="0" w:space="0" w:color="auto"/>
            <w:left w:val="none" w:sz="0" w:space="0" w:color="auto"/>
            <w:bottom w:val="none" w:sz="0" w:space="0" w:color="auto"/>
            <w:right w:val="none" w:sz="0" w:space="0" w:color="auto"/>
          </w:divBdr>
        </w:div>
        <w:div w:id="1338580684">
          <w:marLeft w:val="0"/>
          <w:marRight w:val="0"/>
          <w:marTop w:val="0"/>
          <w:marBottom w:val="0"/>
          <w:divBdr>
            <w:top w:val="none" w:sz="0" w:space="0" w:color="auto"/>
            <w:left w:val="none" w:sz="0" w:space="0" w:color="auto"/>
            <w:bottom w:val="none" w:sz="0" w:space="0" w:color="auto"/>
            <w:right w:val="none" w:sz="0" w:space="0" w:color="auto"/>
          </w:divBdr>
        </w:div>
        <w:div w:id="1365519334">
          <w:marLeft w:val="0"/>
          <w:marRight w:val="0"/>
          <w:marTop w:val="0"/>
          <w:marBottom w:val="0"/>
          <w:divBdr>
            <w:top w:val="none" w:sz="0" w:space="0" w:color="auto"/>
            <w:left w:val="none" w:sz="0" w:space="0" w:color="auto"/>
            <w:bottom w:val="none" w:sz="0" w:space="0" w:color="auto"/>
            <w:right w:val="none" w:sz="0" w:space="0" w:color="auto"/>
          </w:divBdr>
        </w:div>
        <w:div w:id="1663846494">
          <w:marLeft w:val="0"/>
          <w:marRight w:val="0"/>
          <w:marTop w:val="0"/>
          <w:marBottom w:val="0"/>
          <w:divBdr>
            <w:top w:val="none" w:sz="0" w:space="0" w:color="auto"/>
            <w:left w:val="none" w:sz="0" w:space="0" w:color="auto"/>
            <w:bottom w:val="none" w:sz="0" w:space="0" w:color="auto"/>
            <w:right w:val="none" w:sz="0" w:space="0" w:color="auto"/>
          </w:divBdr>
        </w:div>
        <w:div w:id="1732004096">
          <w:marLeft w:val="0"/>
          <w:marRight w:val="0"/>
          <w:marTop w:val="0"/>
          <w:marBottom w:val="0"/>
          <w:divBdr>
            <w:top w:val="none" w:sz="0" w:space="0" w:color="auto"/>
            <w:left w:val="none" w:sz="0" w:space="0" w:color="auto"/>
            <w:bottom w:val="none" w:sz="0" w:space="0" w:color="auto"/>
            <w:right w:val="none" w:sz="0" w:space="0" w:color="auto"/>
          </w:divBdr>
        </w:div>
        <w:div w:id="1772705649">
          <w:marLeft w:val="0"/>
          <w:marRight w:val="0"/>
          <w:marTop w:val="0"/>
          <w:marBottom w:val="0"/>
          <w:divBdr>
            <w:top w:val="none" w:sz="0" w:space="0" w:color="auto"/>
            <w:left w:val="none" w:sz="0" w:space="0" w:color="auto"/>
            <w:bottom w:val="none" w:sz="0" w:space="0" w:color="auto"/>
            <w:right w:val="none" w:sz="0" w:space="0" w:color="auto"/>
          </w:divBdr>
        </w:div>
        <w:div w:id="1780561667">
          <w:marLeft w:val="0"/>
          <w:marRight w:val="0"/>
          <w:marTop w:val="0"/>
          <w:marBottom w:val="0"/>
          <w:divBdr>
            <w:top w:val="none" w:sz="0" w:space="0" w:color="auto"/>
            <w:left w:val="none" w:sz="0" w:space="0" w:color="auto"/>
            <w:bottom w:val="none" w:sz="0" w:space="0" w:color="auto"/>
            <w:right w:val="none" w:sz="0" w:space="0" w:color="auto"/>
          </w:divBdr>
        </w:div>
        <w:div w:id="1787652207">
          <w:marLeft w:val="0"/>
          <w:marRight w:val="0"/>
          <w:marTop w:val="0"/>
          <w:marBottom w:val="0"/>
          <w:divBdr>
            <w:top w:val="none" w:sz="0" w:space="0" w:color="auto"/>
            <w:left w:val="none" w:sz="0" w:space="0" w:color="auto"/>
            <w:bottom w:val="none" w:sz="0" w:space="0" w:color="auto"/>
            <w:right w:val="none" w:sz="0" w:space="0" w:color="auto"/>
          </w:divBdr>
        </w:div>
        <w:div w:id="1832597988">
          <w:marLeft w:val="0"/>
          <w:marRight w:val="0"/>
          <w:marTop w:val="0"/>
          <w:marBottom w:val="0"/>
          <w:divBdr>
            <w:top w:val="none" w:sz="0" w:space="0" w:color="auto"/>
            <w:left w:val="none" w:sz="0" w:space="0" w:color="auto"/>
            <w:bottom w:val="none" w:sz="0" w:space="0" w:color="auto"/>
            <w:right w:val="none" w:sz="0" w:space="0" w:color="auto"/>
          </w:divBdr>
        </w:div>
        <w:div w:id="1873419916">
          <w:marLeft w:val="0"/>
          <w:marRight w:val="0"/>
          <w:marTop w:val="0"/>
          <w:marBottom w:val="0"/>
          <w:divBdr>
            <w:top w:val="none" w:sz="0" w:space="0" w:color="auto"/>
            <w:left w:val="none" w:sz="0" w:space="0" w:color="auto"/>
            <w:bottom w:val="none" w:sz="0" w:space="0" w:color="auto"/>
            <w:right w:val="none" w:sz="0" w:space="0" w:color="auto"/>
          </w:divBdr>
        </w:div>
        <w:div w:id="1874684429">
          <w:marLeft w:val="0"/>
          <w:marRight w:val="0"/>
          <w:marTop w:val="0"/>
          <w:marBottom w:val="0"/>
          <w:divBdr>
            <w:top w:val="none" w:sz="0" w:space="0" w:color="auto"/>
            <w:left w:val="none" w:sz="0" w:space="0" w:color="auto"/>
            <w:bottom w:val="none" w:sz="0" w:space="0" w:color="auto"/>
            <w:right w:val="none" w:sz="0" w:space="0" w:color="auto"/>
          </w:divBdr>
        </w:div>
        <w:div w:id="1915043282">
          <w:marLeft w:val="0"/>
          <w:marRight w:val="0"/>
          <w:marTop w:val="0"/>
          <w:marBottom w:val="0"/>
          <w:divBdr>
            <w:top w:val="none" w:sz="0" w:space="0" w:color="auto"/>
            <w:left w:val="none" w:sz="0" w:space="0" w:color="auto"/>
            <w:bottom w:val="none" w:sz="0" w:space="0" w:color="auto"/>
            <w:right w:val="none" w:sz="0" w:space="0" w:color="auto"/>
          </w:divBdr>
        </w:div>
        <w:div w:id="1925993287">
          <w:marLeft w:val="0"/>
          <w:marRight w:val="0"/>
          <w:marTop w:val="0"/>
          <w:marBottom w:val="0"/>
          <w:divBdr>
            <w:top w:val="none" w:sz="0" w:space="0" w:color="auto"/>
            <w:left w:val="none" w:sz="0" w:space="0" w:color="auto"/>
            <w:bottom w:val="none" w:sz="0" w:space="0" w:color="auto"/>
            <w:right w:val="none" w:sz="0" w:space="0" w:color="auto"/>
          </w:divBdr>
        </w:div>
        <w:div w:id="1944650166">
          <w:marLeft w:val="0"/>
          <w:marRight w:val="0"/>
          <w:marTop w:val="0"/>
          <w:marBottom w:val="0"/>
          <w:divBdr>
            <w:top w:val="none" w:sz="0" w:space="0" w:color="auto"/>
            <w:left w:val="none" w:sz="0" w:space="0" w:color="auto"/>
            <w:bottom w:val="none" w:sz="0" w:space="0" w:color="auto"/>
            <w:right w:val="none" w:sz="0" w:space="0" w:color="auto"/>
          </w:divBdr>
        </w:div>
        <w:div w:id="1983654766">
          <w:marLeft w:val="0"/>
          <w:marRight w:val="0"/>
          <w:marTop w:val="0"/>
          <w:marBottom w:val="0"/>
          <w:divBdr>
            <w:top w:val="none" w:sz="0" w:space="0" w:color="auto"/>
            <w:left w:val="none" w:sz="0" w:space="0" w:color="auto"/>
            <w:bottom w:val="none" w:sz="0" w:space="0" w:color="auto"/>
            <w:right w:val="none" w:sz="0" w:space="0" w:color="auto"/>
          </w:divBdr>
        </w:div>
      </w:divsChild>
    </w:div>
    <w:div w:id="1387685475">
      <w:bodyDiv w:val="1"/>
      <w:marLeft w:val="0"/>
      <w:marRight w:val="0"/>
      <w:marTop w:val="0"/>
      <w:marBottom w:val="0"/>
      <w:divBdr>
        <w:top w:val="none" w:sz="0" w:space="0" w:color="auto"/>
        <w:left w:val="none" w:sz="0" w:space="0" w:color="auto"/>
        <w:bottom w:val="none" w:sz="0" w:space="0" w:color="auto"/>
        <w:right w:val="none" w:sz="0" w:space="0" w:color="auto"/>
      </w:divBdr>
    </w:div>
    <w:div w:id="1388451277">
      <w:bodyDiv w:val="1"/>
      <w:marLeft w:val="0"/>
      <w:marRight w:val="0"/>
      <w:marTop w:val="0"/>
      <w:marBottom w:val="0"/>
      <w:divBdr>
        <w:top w:val="none" w:sz="0" w:space="0" w:color="auto"/>
        <w:left w:val="none" w:sz="0" w:space="0" w:color="auto"/>
        <w:bottom w:val="none" w:sz="0" w:space="0" w:color="auto"/>
        <w:right w:val="none" w:sz="0" w:space="0" w:color="auto"/>
      </w:divBdr>
    </w:div>
    <w:div w:id="1388645458">
      <w:bodyDiv w:val="1"/>
      <w:marLeft w:val="0"/>
      <w:marRight w:val="0"/>
      <w:marTop w:val="0"/>
      <w:marBottom w:val="0"/>
      <w:divBdr>
        <w:top w:val="none" w:sz="0" w:space="0" w:color="auto"/>
        <w:left w:val="none" w:sz="0" w:space="0" w:color="auto"/>
        <w:bottom w:val="none" w:sz="0" w:space="0" w:color="auto"/>
        <w:right w:val="none" w:sz="0" w:space="0" w:color="auto"/>
      </w:divBdr>
    </w:div>
    <w:div w:id="1389377420">
      <w:bodyDiv w:val="1"/>
      <w:marLeft w:val="0"/>
      <w:marRight w:val="0"/>
      <w:marTop w:val="0"/>
      <w:marBottom w:val="0"/>
      <w:divBdr>
        <w:top w:val="none" w:sz="0" w:space="0" w:color="auto"/>
        <w:left w:val="none" w:sz="0" w:space="0" w:color="auto"/>
        <w:bottom w:val="none" w:sz="0" w:space="0" w:color="auto"/>
        <w:right w:val="none" w:sz="0" w:space="0" w:color="auto"/>
      </w:divBdr>
    </w:div>
    <w:div w:id="1390377416">
      <w:bodyDiv w:val="1"/>
      <w:marLeft w:val="0"/>
      <w:marRight w:val="0"/>
      <w:marTop w:val="0"/>
      <w:marBottom w:val="0"/>
      <w:divBdr>
        <w:top w:val="none" w:sz="0" w:space="0" w:color="auto"/>
        <w:left w:val="none" w:sz="0" w:space="0" w:color="auto"/>
        <w:bottom w:val="none" w:sz="0" w:space="0" w:color="auto"/>
        <w:right w:val="none" w:sz="0" w:space="0" w:color="auto"/>
      </w:divBdr>
    </w:div>
    <w:div w:id="1390957794">
      <w:bodyDiv w:val="1"/>
      <w:marLeft w:val="0"/>
      <w:marRight w:val="0"/>
      <w:marTop w:val="0"/>
      <w:marBottom w:val="0"/>
      <w:divBdr>
        <w:top w:val="none" w:sz="0" w:space="0" w:color="auto"/>
        <w:left w:val="none" w:sz="0" w:space="0" w:color="auto"/>
        <w:bottom w:val="none" w:sz="0" w:space="0" w:color="auto"/>
        <w:right w:val="none" w:sz="0" w:space="0" w:color="auto"/>
      </w:divBdr>
    </w:div>
    <w:div w:id="1391227326">
      <w:bodyDiv w:val="1"/>
      <w:marLeft w:val="0"/>
      <w:marRight w:val="0"/>
      <w:marTop w:val="0"/>
      <w:marBottom w:val="0"/>
      <w:divBdr>
        <w:top w:val="none" w:sz="0" w:space="0" w:color="auto"/>
        <w:left w:val="none" w:sz="0" w:space="0" w:color="auto"/>
        <w:bottom w:val="none" w:sz="0" w:space="0" w:color="auto"/>
        <w:right w:val="none" w:sz="0" w:space="0" w:color="auto"/>
      </w:divBdr>
    </w:div>
    <w:div w:id="1393308258">
      <w:bodyDiv w:val="1"/>
      <w:marLeft w:val="0"/>
      <w:marRight w:val="0"/>
      <w:marTop w:val="0"/>
      <w:marBottom w:val="0"/>
      <w:divBdr>
        <w:top w:val="none" w:sz="0" w:space="0" w:color="auto"/>
        <w:left w:val="none" w:sz="0" w:space="0" w:color="auto"/>
        <w:bottom w:val="none" w:sz="0" w:space="0" w:color="auto"/>
        <w:right w:val="none" w:sz="0" w:space="0" w:color="auto"/>
      </w:divBdr>
    </w:div>
    <w:div w:id="1393433137">
      <w:bodyDiv w:val="1"/>
      <w:marLeft w:val="0"/>
      <w:marRight w:val="0"/>
      <w:marTop w:val="0"/>
      <w:marBottom w:val="0"/>
      <w:divBdr>
        <w:top w:val="none" w:sz="0" w:space="0" w:color="auto"/>
        <w:left w:val="none" w:sz="0" w:space="0" w:color="auto"/>
        <w:bottom w:val="none" w:sz="0" w:space="0" w:color="auto"/>
        <w:right w:val="none" w:sz="0" w:space="0" w:color="auto"/>
      </w:divBdr>
    </w:div>
    <w:div w:id="1394230680">
      <w:bodyDiv w:val="1"/>
      <w:marLeft w:val="0"/>
      <w:marRight w:val="0"/>
      <w:marTop w:val="0"/>
      <w:marBottom w:val="0"/>
      <w:divBdr>
        <w:top w:val="none" w:sz="0" w:space="0" w:color="auto"/>
        <w:left w:val="none" w:sz="0" w:space="0" w:color="auto"/>
        <w:bottom w:val="none" w:sz="0" w:space="0" w:color="auto"/>
        <w:right w:val="none" w:sz="0" w:space="0" w:color="auto"/>
      </w:divBdr>
    </w:div>
    <w:div w:id="1396470052">
      <w:bodyDiv w:val="1"/>
      <w:marLeft w:val="0"/>
      <w:marRight w:val="0"/>
      <w:marTop w:val="0"/>
      <w:marBottom w:val="0"/>
      <w:divBdr>
        <w:top w:val="none" w:sz="0" w:space="0" w:color="auto"/>
        <w:left w:val="none" w:sz="0" w:space="0" w:color="auto"/>
        <w:bottom w:val="none" w:sz="0" w:space="0" w:color="auto"/>
        <w:right w:val="none" w:sz="0" w:space="0" w:color="auto"/>
      </w:divBdr>
    </w:div>
    <w:div w:id="1398360611">
      <w:bodyDiv w:val="1"/>
      <w:marLeft w:val="0"/>
      <w:marRight w:val="0"/>
      <w:marTop w:val="0"/>
      <w:marBottom w:val="0"/>
      <w:divBdr>
        <w:top w:val="none" w:sz="0" w:space="0" w:color="auto"/>
        <w:left w:val="none" w:sz="0" w:space="0" w:color="auto"/>
        <w:bottom w:val="none" w:sz="0" w:space="0" w:color="auto"/>
        <w:right w:val="none" w:sz="0" w:space="0" w:color="auto"/>
      </w:divBdr>
    </w:div>
    <w:div w:id="1399748198">
      <w:bodyDiv w:val="1"/>
      <w:marLeft w:val="0"/>
      <w:marRight w:val="0"/>
      <w:marTop w:val="0"/>
      <w:marBottom w:val="0"/>
      <w:divBdr>
        <w:top w:val="none" w:sz="0" w:space="0" w:color="auto"/>
        <w:left w:val="none" w:sz="0" w:space="0" w:color="auto"/>
        <w:bottom w:val="none" w:sz="0" w:space="0" w:color="auto"/>
        <w:right w:val="none" w:sz="0" w:space="0" w:color="auto"/>
      </w:divBdr>
    </w:div>
    <w:div w:id="1400127446">
      <w:bodyDiv w:val="1"/>
      <w:marLeft w:val="0"/>
      <w:marRight w:val="0"/>
      <w:marTop w:val="0"/>
      <w:marBottom w:val="0"/>
      <w:divBdr>
        <w:top w:val="none" w:sz="0" w:space="0" w:color="auto"/>
        <w:left w:val="none" w:sz="0" w:space="0" w:color="auto"/>
        <w:bottom w:val="none" w:sz="0" w:space="0" w:color="auto"/>
        <w:right w:val="none" w:sz="0" w:space="0" w:color="auto"/>
      </w:divBdr>
    </w:div>
    <w:div w:id="1400903393">
      <w:bodyDiv w:val="1"/>
      <w:marLeft w:val="0"/>
      <w:marRight w:val="0"/>
      <w:marTop w:val="0"/>
      <w:marBottom w:val="0"/>
      <w:divBdr>
        <w:top w:val="none" w:sz="0" w:space="0" w:color="auto"/>
        <w:left w:val="none" w:sz="0" w:space="0" w:color="auto"/>
        <w:bottom w:val="none" w:sz="0" w:space="0" w:color="auto"/>
        <w:right w:val="none" w:sz="0" w:space="0" w:color="auto"/>
      </w:divBdr>
      <w:divsChild>
        <w:div w:id="812330216">
          <w:marLeft w:val="0"/>
          <w:marRight w:val="0"/>
          <w:marTop w:val="0"/>
          <w:marBottom w:val="0"/>
          <w:divBdr>
            <w:top w:val="none" w:sz="0" w:space="0" w:color="auto"/>
            <w:left w:val="none" w:sz="0" w:space="0" w:color="auto"/>
            <w:bottom w:val="none" w:sz="0" w:space="0" w:color="auto"/>
            <w:right w:val="none" w:sz="0" w:space="0" w:color="auto"/>
          </w:divBdr>
        </w:div>
      </w:divsChild>
    </w:div>
    <w:div w:id="1402217346">
      <w:bodyDiv w:val="1"/>
      <w:marLeft w:val="0"/>
      <w:marRight w:val="0"/>
      <w:marTop w:val="0"/>
      <w:marBottom w:val="0"/>
      <w:divBdr>
        <w:top w:val="none" w:sz="0" w:space="0" w:color="auto"/>
        <w:left w:val="none" w:sz="0" w:space="0" w:color="auto"/>
        <w:bottom w:val="none" w:sz="0" w:space="0" w:color="auto"/>
        <w:right w:val="none" w:sz="0" w:space="0" w:color="auto"/>
      </w:divBdr>
    </w:div>
    <w:div w:id="1403672252">
      <w:bodyDiv w:val="1"/>
      <w:marLeft w:val="0"/>
      <w:marRight w:val="0"/>
      <w:marTop w:val="0"/>
      <w:marBottom w:val="0"/>
      <w:divBdr>
        <w:top w:val="none" w:sz="0" w:space="0" w:color="auto"/>
        <w:left w:val="none" w:sz="0" w:space="0" w:color="auto"/>
        <w:bottom w:val="none" w:sz="0" w:space="0" w:color="auto"/>
        <w:right w:val="none" w:sz="0" w:space="0" w:color="auto"/>
      </w:divBdr>
    </w:div>
    <w:div w:id="1404331033">
      <w:bodyDiv w:val="1"/>
      <w:marLeft w:val="0"/>
      <w:marRight w:val="0"/>
      <w:marTop w:val="0"/>
      <w:marBottom w:val="0"/>
      <w:divBdr>
        <w:top w:val="none" w:sz="0" w:space="0" w:color="auto"/>
        <w:left w:val="none" w:sz="0" w:space="0" w:color="auto"/>
        <w:bottom w:val="none" w:sz="0" w:space="0" w:color="auto"/>
        <w:right w:val="none" w:sz="0" w:space="0" w:color="auto"/>
      </w:divBdr>
      <w:divsChild>
        <w:div w:id="7756571">
          <w:marLeft w:val="0"/>
          <w:marRight w:val="0"/>
          <w:marTop w:val="0"/>
          <w:marBottom w:val="0"/>
          <w:divBdr>
            <w:top w:val="none" w:sz="0" w:space="0" w:color="auto"/>
            <w:left w:val="none" w:sz="0" w:space="0" w:color="auto"/>
            <w:bottom w:val="none" w:sz="0" w:space="0" w:color="auto"/>
            <w:right w:val="none" w:sz="0" w:space="0" w:color="auto"/>
          </w:divBdr>
        </w:div>
        <w:div w:id="88741645">
          <w:marLeft w:val="0"/>
          <w:marRight w:val="0"/>
          <w:marTop w:val="0"/>
          <w:marBottom w:val="0"/>
          <w:divBdr>
            <w:top w:val="none" w:sz="0" w:space="0" w:color="auto"/>
            <w:left w:val="none" w:sz="0" w:space="0" w:color="auto"/>
            <w:bottom w:val="none" w:sz="0" w:space="0" w:color="auto"/>
            <w:right w:val="none" w:sz="0" w:space="0" w:color="auto"/>
          </w:divBdr>
        </w:div>
        <w:div w:id="117338910">
          <w:marLeft w:val="0"/>
          <w:marRight w:val="0"/>
          <w:marTop w:val="0"/>
          <w:marBottom w:val="0"/>
          <w:divBdr>
            <w:top w:val="none" w:sz="0" w:space="0" w:color="auto"/>
            <w:left w:val="none" w:sz="0" w:space="0" w:color="auto"/>
            <w:bottom w:val="none" w:sz="0" w:space="0" w:color="auto"/>
            <w:right w:val="none" w:sz="0" w:space="0" w:color="auto"/>
          </w:divBdr>
        </w:div>
        <w:div w:id="293482407">
          <w:marLeft w:val="0"/>
          <w:marRight w:val="0"/>
          <w:marTop w:val="0"/>
          <w:marBottom w:val="0"/>
          <w:divBdr>
            <w:top w:val="none" w:sz="0" w:space="0" w:color="auto"/>
            <w:left w:val="none" w:sz="0" w:space="0" w:color="auto"/>
            <w:bottom w:val="none" w:sz="0" w:space="0" w:color="auto"/>
            <w:right w:val="none" w:sz="0" w:space="0" w:color="auto"/>
          </w:divBdr>
        </w:div>
        <w:div w:id="339893780">
          <w:marLeft w:val="0"/>
          <w:marRight w:val="0"/>
          <w:marTop w:val="0"/>
          <w:marBottom w:val="0"/>
          <w:divBdr>
            <w:top w:val="none" w:sz="0" w:space="0" w:color="auto"/>
            <w:left w:val="none" w:sz="0" w:space="0" w:color="auto"/>
            <w:bottom w:val="none" w:sz="0" w:space="0" w:color="auto"/>
            <w:right w:val="none" w:sz="0" w:space="0" w:color="auto"/>
          </w:divBdr>
        </w:div>
        <w:div w:id="341929888">
          <w:marLeft w:val="0"/>
          <w:marRight w:val="0"/>
          <w:marTop w:val="0"/>
          <w:marBottom w:val="0"/>
          <w:divBdr>
            <w:top w:val="none" w:sz="0" w:space="0" w:color="auto"/>
            <w:left w:val="none" w:sz="0" w:space="0" w:color="auto"/>
            <w:bottom w:val="none" w:sz="0" w:space="0" w:color="auto"/>
            <w:right w:val="none" w:sz="0" w:space="0" w:color="auto"/>
          </w:divBdr>
        </w:div>
        <w:div w:id="498278420">
          <w:marLeft w:val="0"/>
          <w:marRight w:val="0"/>
          <w:marTop w:val="0"/>
          <w:marBottom w:val="0"/>
          <w:divBdr>
            <w:top w:val="none" w:sz="0" w:space="0" w:color="auto"/>
            <w:left w:val="none" w:sz="0" w:space="0" w:color="auto"/>
            <w:bottom w:val="none" w:sz="0" w:space="0" w:color="auto"/>
            <w:right w:val="none" w:sz="0" w:space="0" w:color="auto"/>
          </w:divBdr>
        </w:div>
        <w:div w:id="633489066">
          <w:marLeft w:val="0"/>
          <w:marRight w:val="0"/>
          <w:marTop w:val="0"/>
          <w:marBottom w:val="0"/>
          <w:divBdr>
            <w:top w:val="none" w:sz="0" w:space="0" w:color="auto"/>
            <w:left w:val="none" w:sz="0" w:space="0" w:color="auto"/>
            <w:bottom w:val="none" w:sz="0" w:space="0" w:color="auto"/>
            <w:right w:val="none" w:sz="0" w:space="0" w:color="auto"/>
          </w:divBdr>
        </w:div>
        <w:div w:id="756944968">
          <w:marLeft w:val="0"/>
          <w:marRight w:val="0"/>
          <w:marTop w:val="0"/>
          <w:marBottom w:val="0"/>
          <w:divBdr>
            <w:top w:val="none" w:sz="0" w:space="0" w:color="auto"/>
            <w:left w:val="none" w:sz="0" w:space="0" w:color="auto"/>
            <w:bottom w:val="none" w:sz="0" w:space="0" w:color="auto"/>
            <w:right w:val="none" w:sz="0" w:space="0" w:color="auto"/>
          </w:divBdr>
        </w:div>
        <w:div w:id="765228089">
          <w:marLeft w:val="0"/>
          <w:marRight w:val="0"/>
          <w:marTop w:val="0"/>
          <w:marBottom w:val="0"/>
          <w:divBdr>
            <w:top w:val="none" w:sz="0" w:space="0" w:color="auto"/>
            <w:left w:val="none" w:sz="0" w:space="0" w:color="auto"/>
            <w:bottom w:val="none" w:sz="0" w:space="0" w:color="auto"/>
            <w:right w:val="none" w:sz="0" w:space="0" w:color="auto"/>
          </w:divBdr>
        </w:div>
        <w:div w:id="783619522">
          <w:marLeft w:val="0"/>
          <w:marRight w:val="0"/>
          <w:marTop w:val="0"/>
          <w:marBottom w:val="0"/>
          <w:divBdr>
            <w:top w:val="none" w:sz="0" w:space="0" w:color="auto"/>
            <w:left w:val="none" w:sz="0" w:space="0" w:color="auto"/>
            <w:bottom w:val="none" w:sz="0" w:space="0" w:color="auto"/>
            <w:right w:val="none" w:sz="0" w:space="0" w:color="auto"/>
          </w:divBdr>
        </w:div>
        <w:div w:id="789667323">
          <w:marLeft w:val="0"/>
          <w:marRight w:val="0"/>
          <w:marTop w:val="0"/>
          <w:marBottom w:val="0"/>
          <w:divBdr>
            <w:top w:val="none" w:sz="0" w:space="0" w:color="auto"/>
            <w:left w:val="none" w:sz="0" w:space="0" w:color="auto"/>
            <w:bottom w:val="none" w:sz="0" w:space="0" w:color="auto"/>
            <w:right w:val="none" w:sz="0" w:space="0" w:color="auto"/>
          </w:divBdr>
        </w:div>
        <w:div w:id="798569287">
          <w:marLeft w:val="0"/>
          <w:marRight w:val="0"/>
          <w:marTop w:val="0"/>
          <w:marBottom w:val="0"/>
          <w:divBdr>
            <w:top w:val="none" w:sz="0" w:space="0" w:color="auto"/>
            <w:left w:val="none" w:sz="0" w:space="0" w:color="auto"/>
            <w:bottom w:val="none" w:sz="0" w:space="0" w:color="auto"/>
            <w:right w:val="none" w:sz="0" w:space="0" w:color="auto"/>
          </w:divBdr>
        </w:div>
        <w:div w:id="814105875">
          <w:marLeft w:val="0"/>
          <w:marRight w:val="0"/>
          <w:marTop w:val="0"/>
          <w:marBottom w:val="0"/>
          <w:divBdr>
            <w:top w:val="none" w:sz="0" w:space="0" w:color="auto"/>
            <w:left w:val="none" w:sz="0" w:space="0" w:color="auto"/>
            <w:bottom w:val="none" w:sz="0" w:space="0" w:color="auto"/>
            <w:right w:val="none" w:sz="0" w:space="0" w:color="auto"/>
          </w:divBdr>
        </w:div>
        <w:div w:id="970014493">
          <w:marLeft w:val="0"/>
          <w:marRight w:val="0"/>
          <w:marTop w:val="0"/>
          <w:marBottom w:val="0"/>
          <w:divBdr>
            <w:top w:val="none" w:sz="0" w:space="0" w:color="auto"/>
            <w:left w:val="none" w:sz="0" w:space="0" w:color="auto"/>
            <w:bottom w:val="none" w:sz="0" w:space="0" w:color="auto"/>
            <w:right w:val="none" w:sz="0" w:space="0" w:color="auto"/>
          </w:divBdr>
        </w:div>
        <w:div w:id="1032994536">
          <w:marLeft w:val="0"/>
          <w:marRight w:val="0"/>
          <w:marTop w:val="0"/>
          <w:marBottom w:val="0"/>
          <w:divBdr>
            <w:top w:val="none" w:sz="0" w:space="0" w:color="auto"/>
            <w:left w:val="none" w:sz="0" w:space="0" w:color="auto"/>
            <w:bottom w:val="none" w:sz="0" w:space="0" w:color="auto"/>
            <w:right w:val="none" w:sz="0" w:space="0" w:color="auto"/>
          </w:divBdr>
        </w:div>
        <w:div w:id="1053042726">
          <w:marLeft w:val="0"/>
          <w:marRight w:val="0"/>
          <w:marTop w:val="0"/>
          <w:marBottom w:val="0"/>
          <w:divBdr>
            <w:top w:val="none" w:sz="0" w:space="0" w:color="auto"/>
            <w:left w:val="none" w:sz="0" w:space="0" w:color="auto"/>
            <w:bottom w:val="none" w:sz="0" w:space="0" w:color="auto"/>
            <w:right w:val="none" w:sz="0" w:space="0" w:color="auto"/>
          </w:divBdr>
        </w:div>
        <w:div w:id="1065449778">
          <w:marLeft w:val="0"/>
          <w:marRight w:val="0"/>
          <w:marTop w:val="0"/>
          <w:marBottom w:val="0"/>
          <w:divBdr>
            <w:top w:val="none" w:sz="0" w:space="0" w:color="auto"/>
            <w:left w:val="none" w:sz="0" w:space="0" w:color="auto"/>
            <w:bottom w:val="none" w:sz="0" w:space="0" w:color="auto"/>
            <w:right w:val="none" w:sz="0" w:space="0" w:color="auto"/>
          </w:divBdr>
        </w:div>
        <w:div w:id="1141731708">
          <w:marLeft w:val="0"/>
          <w:marRight w:val="0"/>
          <w:marTop w:val="0"/>
          <w:marBottom w:val="0"/>
          <w:divBdr>
            <w:top w:val="none" w:sz="0" w:space="0" w:color="auto"/>
            <w:left w:val="none" w:sz="0" w:space="0" w:color="auto"/>
            <w:bottom w:val="none" w:sz="0" w:space="0" w:color="auto"/>
            <w:right w:val="none" w:sz="0" w:space="0" w:color="auto"/>
          </w:divBdr>
        </w:div>
        <w:div w:id="1232934130">
          <w:marLeft w:val="0"/>
          <w:marRight w:val="0"/>
          <w:marTop w:val="0"/>
          <w:marBottom w:val="0"/>
          <w:divBdr>
            <w:top w:val="none" w:sz="0" w:space="0" w:color="auto"/>
            <w:left w:val="none" w:sz="0" w:space="0" w:color="auto"/>
            <w:bottom w:val="none" w:sz="0" w:space="0" w:color="auto"/>
            <w:right w:val="none" w:sz="0" w:space="0" w:color="auto"/>
          </w:divBdr>
        </w:div>
        <w:div w:id="1242325150">
          <w:marLeft w:val="0"/>
          <w:marRight w:val="0"/>
          <w:marTop w:val="0"/>
          <w:marBottom w:val="0"/>
          <w:divBdr>
            <w:top w:val="none" w:sz="0" w:space="0" w:color="auto"/>
            <w:left w:val="none" w:sz="0" w:space="0" w:color="auto"/>
            <w:bottom w:val="none" w:sz="0" w:space="0" w:color="auto"/>
            <w:right w:val="none" w:sz="0" w:space="0" w:color="auto"/>
          </w:divBdr>
        </w:div>
        <w:div w:id="1363898971">
          <w:marLeft w:val="0"/>
          <w:marRight w:val="0"/>
          <w:marTop w:val="0"/>
          <w:marBottom w:val="0"/>
          <w:divBdr>
            <w:top w:val="none" w:sz="0" w:space="0" w:color="auto"/>
            <w:left w:val="none" w:sz="0" w:space="0" w:color="auto"/>
            <w:bottom w:val="none" w:sz="0" w:space="0" w:color="auto"/>
            <w:right w:val="none" w:sz="0" w:space="0" w:color="auto"/>
          </w:divBdr>
        </w:div>
        <w:div w:id="1429161106">
          <w:marLeft w:val="0"/>
          <w:marRight w:val="0"/>
          <w:marTop w:val="0"/>
          <w:marBottom w:val="0"/>
          <w:divBdr>
            <w:top w:val="none" w:sz="0" w:space="0" w:color="auto"/>
            <w:left w:val="none" w:sz="0" w:space="0" w:color="auto"/>
            <w:bottom w:val="none" w:sz="0" w:space="0" w:color="auto"/>
            <w:right w:val="none" w:sz="0" w:space="0" w:color="auto"/>
          </w:divBdr>
        </w:div>
        <w:div w:id="1448088269">
          <w:marLeft w:val="0"/>
          <w:marRight w:val="0"/>
          <w:marTop w:val="0"/>
          <w:marBottom w:val="0"/>
          <w:divBdr>
            <w:top w:val="none" w:sz="0" w:space="0" w:color="auto"/>
            <w:left w:val="none" w:sz="0" w:space="0" w:color="auto"/>
            <w:bottom w:val="none" w:sz="0" w:space="0" w:color="auto"/>
            <w:right w:val="none" w:sz="0" w:space="0" w:color="auto"/>
          </w:divBdr>
        </w:div>
        <w:div w:id="1463617671">
          <w:marLeft w:val="0"/>
          <w:marRight w:val="0"/>
          <w:marTop w:val="0"/>
          <w:marBottom w:val="0"/>
          <w:divBdr>
            <w:top w:val="none" w:sz="0" w:space="0" w:color="auto"/>
            <w:left w:val="none" w:sz="0" w:space="0" w:color="auto"/>
            <w:bottom w:val="none" w:sz="0" w:space="0" w:color="auto"/>
            <w:right w:val="none" w:sz="0" w:space="0" w:color="auto"/>
          </w:divBdr>
        </w:div>
        <w:div w:id="1478112850">
          <w:marLeft w:val="0"/>
          <w:marRight w:val="0"/>
          <w:marTop w:val="0"/>
          <w:marBottom w:val="0"/>
          <w:divBdr>
            <w:top w:val="none" w:sz="0" w:space="0" w:color="auto"/>
            <w:left w:val="none" w:sz="0" w:space="0" w:color="auto"/>
            <w:bottom w:val="none" w:sz="0" w:space="0" w:color="auto"/>
            <w:right w:val="none" w:sz="0" w:space="0" w:color="auto"/>
          </w:divBdr>
        </w:div>
        <w:div w:id="1680232522">
          <w:marLeft w:val="0"/>
          <w:marRight w:val="0"/>
          <w:marTop w:val="0"/>
          <w:marBottom w:val="0"/>
          <w:divBdr>
            <w:top w:val="none" w:sz="0" w:space="0" w:color="auto"/>
            <w:left w:val="none" w:sz="0" w:space="0" w:color="auto"/>
            <w:bottom w:val="none" w:sz="0" w:space="0" w:color="auto"/>
            <w:right w:val="none" w:sz="0" w:space="0" w:color="auto"/>
          </w:divBdr>
        </w:div>
        <w:div w:id="1788892758">
          <w:marLeft w:val="0"/>
          <w:marRight w:val="0"/>
          <w:marTop w:val="0"/>
          <w:marBottom w:val="0"/>
          <w:divBdr>
            <w:top w:val="none" w:sz="0" w:space="0" w:color="auto"/>
            <w:left w:val="none" w:sz="0" w:space="0" w:color="auto"/>
            <w:bottom w:val="none" w:sz="0" w:space="0" w:color="auto"/>
            <w:right w:val="none" w:sz="0" w:space="0" w:color="auto"/>
          </w:divBdr>
        </w:div>
        <w:div w:id="1798260140">
          <w:marLeft w:val="0"/>
          <w:marRight w:val="0"/>
          <w:marTop w:val="0"/>
          <w:marBottom w:val="0"/>
          <w:divBdr>
            <w:top w:val="none" w:sz="0" w:space="0" w:color="auto"/>
            <w:left w:val="none" w:sz="0" w:space="0" w:color="auto"/>
            <w:bottom w:val="none" w:sz="0" w:space="0" w:color="auto"/>
            <w:right w:val="none" w:sz="0" w:space="0" w:color="auto"/>
          </w:divBdr>
        </w:div>
        <w:div w:id="1916670935">
          <w:marLeft w:val="0"/>
          <w:marRight w:val="0"/>
          <w:marTop w:val="0"/>
          <w:marBottom w:val="0"/>
          <w:divBdr>
            <w:top w:val="none" w:sz="0" w:space="0" w:color="auto"/>
            <w:left w:val="none" w:sz="0" w:space="0" w:color="auto"/>
            <w:bottom w:val="none" w:sz="0" w:space="0" w:color="auto"/>
            <w:right w:val="none" w:sz="0" w:space="0" w:color="auto"/>
          </w:divBdr>
        </w:div>
        <w:div w:id="2061316715">
          <w:marLeft w:val="0"/>
          <w:marRight w:val="0"/>
          <w:marTop w:val="0"/>
          <w:marBottom w:val="0"/>
          <w:divBdr>
            <w:top w:val="none" w:sz="0" w:space="0" w:color="auto"/>
            <w:left w:val="none" w:sz="0" w:space="0" w:color="auto"/>
            <w:bottom w:val="none" w:sz="0" w:space="0" w:color="auto"/>
            <w:right w:val="none" w:sz="0" w:space="0" w:color="auto"/>
          </w:divBdr>
        </w:div>
        <w:div w:id="2109618282">
          <w:marLeft w:val="0"/>
          <w:marRight w:val="0"/>
          <w:marTop w:val="0"/>
          <w:marBottom w:val="0"/>
          <w:divBdr>
            <w:top w:val="none" w:sz="0" w:space="0" w:color="auto"/>
            <w:left w:val="none" w:sz="0" w:space="0" w:color="auto"/>
            <w:bottom w:val="none" w:sz="0" w:space="0" w:color="auto"/>
            <w:right w:val="none" w:sz="0" w:space="0" w:color="auto"/>
          </w:divBdr>
        </w:div>
        <w:div w:id="2140301313">
          <w:marLeft w:val="0"/>
          <w:marRight w:val="0"/>
          <w:marTop w:val="0"/>
          <w:marBottom w:val="0"/>
          <w:divBdr>
            <w:top w:val="none" w:sz="0" w:space="0" w:color="auto"/>
            <w:left w:val="none" w:sz="0" w:space="0" w:color="auto"/>
            <w:bottom w:val="none" w:sz="0" w:space="0" w:color="auto"/>
            <w:right w:val="none" w:sz="0" w:space="0" w:color="auto"/>
          </w:divBdr>
        </w:div>
      </w:divsChild>
    </w:div>
    <w:div w:id="1404567984">
      <w:bodyDiv w:val="1"/>
      <w:marLeft w:val="0"/>
      <w:marRight w:val="0"/>
      <w:marTop w:val="0"/>
      <w:marBottom w:val="0"/>
      <w:divBdr>
        <w:top w:val="none" w:sz="0" w:space="0" w:color="auto"/>
        <w:left w:val="none" w:sz="0" w:space="0" w:color="auto"/>
        <w:bottom w:val="none" w:sz="0" w:space="0" w:color="auto"/>
        <w:right w:val="none" w:sz="0" w:space="0" w:color="auto"/>
      </w:divBdr>
    </w:div>
    <w:div w:id="1405956013">
      <w:bodyDiv w:val="1"/>
      <w:marLeft w:val="0"/>
      <w:marRight w:val="0"/>
      <w:marTop w:val="0"/>
      <w:marBottom w:val="0"/>
      <w:divBdr>
        <w:top w:val="none" w:sz="0" w:space="0" w:color="auto"/>
        <w:left w:val="none" w:sz="0" w:space="0" w:color="auto"/>
        <w:bottom w:val="none" w:sz="0" w:space="0" w:color="auto"/>
        <w:right w:val="none" w:sz="0" w:space="0" w:color="auto"/>
      </w:divBdr>
    </w:div>
    <w:div w:id="1406106096">
      <w:bodyDiv w:val="1"/>
      <w:marLeft w:val="0"/>
      <w:marRight w:val="0"/>
      <w:marTop w:val="0"/>
      <w:marBottom w:val="0"/>
      <w:divBdr>
        <w:top w:val="none" w:sz="0" w:space="0" w:color="auto"/>
        <w:left w:val="none" w:sz="0" w:space="0" w:color="auto"/>
        <w:bottom w:val="none" w:sz="0" w:space="0" w:color="auto"/>
        <w:right w:val="none" w:sz="0" w:space="0" w:color="auto"/>
      </w:divBdr>
    </w:div>
    <w:div w:id="1407417292">
      <w:bodyDiv w:val="1"/>
      <w:marLeft w:val="0"/>
      <w:marRight w:val="0"/>
      <w:marTop w:val="0"/>
      <w:marBottom w:val="0"/>
      <w:divBdr>
        <w:top w:val="none" w:sz="0" w:space="0" w:color="auto"/>
        <w:left w:val="none" w:sz="0" w:space="0" w:color="auto"/>
        <w:bottom w:val="none" w:sz="0" w:space="0" w:color="auto"/>
        <w:right w:val="none" w:sz="0" w:space="0" w:color="auto"/>
      </w:divBdr>
    </w:div>
    <w:div w:id="1407648242">
      <w:bodyDiv w:val="1"/>
      <w:marLeft w:val="0"/>
      <w:marRight w:val="0"/>
      <w:marTop w:val="0"/>
      <w:marBottom w:val="0"/>
      <w:divBdr>
        <w:top w:val="none" w:sz="0" w:space="0" w:color="auto"/>
        <w:left w:val="none" w:sz="0" w:space="0" w:color="auto"/>
        <w:bottom w:val="none" w:sz="0" w:space="0" w:color="auto"/>
        <w:right w:val="none" w:sz="0" w:space="0" w:color="auto"/>
      </w:divBdr>
    </w:div>
    <w:div w:id="1407804393">
      <w:bodyDiv w:val="1"/>
      <w:marLeft w:val="0"/>
      <w:marRight w:val="0"/>
      <w:marTop w:val="0"/>
      <w:marBottom w:val="0"/>
      <w:divBdr>
        <w:top w:val="none" w:sz="0" w:space="0" w:color="auto"/>
        <w:left w:val="none" w:sz="0" w:space="0" w:color="auto"/>
        <w:bottom w:val="none" w:sz="0" w:space="0" w:color="auto"/>
        <w:right w:val="none" w:sz="0" w:space="0" w:color="auto"/>
      </w:divBdr>
    </w:div>
    <w:div w:id="1407997364">
      <w:bodyDiv w:val="1"/>
      <w:marLeft w:val="0"/>
      <w:marRight w:val="0"/>
      <w:marTop w:val="0"/>
      <w:marBottom w:val="0"/>
      <w:divBdr>
        <w:top w:val="none" w:sz="0" w:space="0" w:color="auto"/>
        <w:left w:val="none" w:sz="0" w:space="0" w:color="auto"/>
        <w:bottom w:val="none" w:sz="0" w:space="0" w:color="auto"/>
        <w:right w:val="none" w:sz="0" w:space="0" w:color="auto"/>
      </w:divBdr>
    </w:div>
    <w:div w:id="1408457128">
      <w:bodyDiv w:val="1"/>
      <w:marLeft w:val="0"/>
      <w:marRight w:val="0"/>
      <w:marTop w:val="0"/>
      <w:marBottom w:val="0"/>
      <w:divBdr>
        <w:top w:val="none" w:sz="0" w:space="0" w:color="auto"/>
        <w:left w:val="none" w:sz="0" w:space="0" w:color="auto"/>
        <w:bottom w:val="none" w:sz="0" w:space="0" w:color="auto"/>
        <w:right w:val="none" w:sz="0" w:space="0" w:color="auto"/>
      </w:divBdr>
    </w:div>
    <w:div w:id="1408844422">
      <w:bodyDiv w:val="1"/>
      <w:marLeft w:val="0"/>
      <w:marRight w:val="0"/>
      <w:marTop w:val="0"/>
      <w:marBottom w:val="0"/>
      <w:divBdr>
        <w:top w:val="none" w:sz="0" w:space="0" w:color="auto"/>
        <w:left w:val="none" w:sz="0" w:space="0" w:color="auto"/>
        <w:bottom w:val="none" w:sz="0" w:space="0" w:color="auto"/>
        <w:right w:val="none" w:sz="0" w:space="0" w:color="auto"/>
      </w:divBdr>
    </w:div>
    <w:div w:id="1409036880">
      <w:bodyDiv w:val="1"/>
      <w:marLeft w:val="0"/>
      <w:marRight w:val="0"/>
      <w:marTop w:val="0"/>
      <w:marBottom w:val="0"/>
      <w:divBdr>
        <w:top w:val="none" w:sz="0" w:space="0" w:color="auto"/>
        <w:left w:val="none" w:sz="0" w:space="0" w:color="auto"/>
        <w:bottom w:val="none" w:sz="0" w:space="0" w:color="auto"/>
        <w:right w:val="none" w:sz="0" w:space="0" w:color="auto"/>
      </w:divBdr>
    </w:div>
    <w:div w:id="1411004370">
      <w:bodyDiv w:val="1"/>
      <w:marLeft w:val="0"/>
      <w:marRight w:val="0"/>
      <w:marTop w:val="0"/>
      <w:marBottom w:val="0"/>
      <w:divBdr>
        <w:top w:val="none" w:sz="0" w:space="0" w:color="auto"/>
        <w:left w:val="none" w:sz="0" w:space="0" w:color="auto"/>
        <w:bottom w:val="none" w:sz="0" w:space="0" w:color="auto"/>
        <w:right w:val="none" w:sz="0" w:space="0" w:color="auto"/>
      </w:divBdr>
    </w:div>
    <w:div w:id="1411656548">
      <w:bodyDiv w:val="1"/>
      <w:marLeft w:val="0"/>
      <w:marRight w:val="0"/>
      <w:marTop w:val="0"/>
      <w:marBottom w:val="0"/>
      <w:divBdr>
        <w:top w:val="none" w:sz="0" w:space="0" w:color="auto"/>
        <w:left w:val="none" w:sz="0" w:space="0" w:color="auto"/>
        <w:bottom w:val="none" w:sz="0" w:space="0" w:color="auto"/>
        <w:right w:val="none" w:sz="0" w:space="0" w:color="auto"/>
      </w:divBdr>
    </w:div>
    <w:div w:id="1411808606">
      <w:bodyDiv w:val="1"/>
      <w:marLeft w:val="0"/>
      <w:marRight w:val="0"/>
      <w:marTop w:val="0"/>
      <w:marBottom w:val="0"/>
      <w:divBdr>
        <w:top w:val="none" w:sz="0" w:space="0" w:color="auto"/>
        <w:left w:val="none" w:sz="0" w:space="0" w:color="auto"/>
        <w:bottom w:val="none" w:sz="0" w:space="0" w:color="auto"/>
        <w:right w:val="none" w:sz="0" w:space="0" w:color="auto"/>
      </w:divBdr>
    </w:div>
    <w:div w:id="1414621630">
      <w:bodyDiv w:val="1"/>
      <w:marLeft w:val="0"/>
      <w:marRight w:val="0"/>
      <w:marTop w:val="0"/>
      <w:marBottom w:val="0"/>
      <w:divBdr>
        <w:top w:val="none" w:sz="0" w:space="0" w:color="auto"/>
        <w:left w:val="none" w:sz="0" w:space="0" w:color="auto"/>
        <w:bottom w:val="none" w:sz="0" w:space="0" w:color="auto"/>
        <w:right w:val="none" w:sz="0" w:space="0" w:color="auto"/>
      </w:divBdr>
      <w:divsChild>
        <w:div w:id="360909130">
          <w:marLeft w:val="0"/>
          <w:marRight w:val="0"/>
          <w:marTop w:val="0"/>
          <w:marBottom w:val="0"/>
          <w:divBdr>
            <w:top w:val="none" w:sz="0" w:space="0" w:color="auto"/>
            <w:left w:val="none" w:sz="0" w:space="0" w:color="auto"/>
            <w:bottom w:val="none" w:sz="0" w:space="0" w:color="auto"/>
            <w:right w:val="none" w:sz="0" w:space="0" w:color="auto"/>
          </w:divBdr>
        </w:div>
        <w:div w:id="653071925">
          <w:marLeft w:val="0"/>
          <w:marRight w:val="0"/>
          <w:marTop w:val="0"/>
          <w:marBottom w:val="0"/>
          <w:divBdr>
            <w:top w:val="none" w:sz="0" w:space="0" w:color="auto"/>
            <w:left w:val="none" w:sz="0" w:space="0" w:color="auto"/>
            <w:bottom w:val="none" w:sz="0" w:space="0" w:color="auto"/>
            <w:right w:val="none" w:sz="0" w:space="0" w:color="auto"/>
          </w:divBdr>
        </w:div>
        <w:div w:id="1392924161">
          <w:marLeft w:val="0"/>
          <w:marRight w:val="0"/>
          <w:marTop w:val="0"/>
          <w:marBottom w:val="0"/>
          <w:divBdr>
            <w:top w:val="none" w:sz="0" w:space="0" w:color="auto"/>
            <w:left w:val="none" w:sz="0" w:space="0" w:color="auto"/>
            <w:bottom w:val="none" w:sz="0" w:space="0" w:color="auto"/>
            <w:right w:val="none" w:sz="0" w:space="0" w:color="auto"/>
          </w:divBdr>
        </w:div>
        <w:div w:id="1956789157">
          <w:marLeft w:val="0"/>
          <w:marRight w:val="0"/>
          <w:marTop w:val="0"/>
          <w:marBottom w:val="0"/>
          <w:divBdr>
            <w:top w:val="none" w:sz="0" w:space="0" w:color="auto"/>
            <w:left w:val="none" w:sz="0" w:space="0" w:color="auto"/>
            <w:bottom w:val="none" w:sz="0" w:space="0" w:color="auto"/>
            <w:right w:val="none" w:sz="0" w:space="0" w:color="auto"/>
          </w:divBdr>
        </w:div>
        <w:div w:id="2088377280">
          <w:marLeft w:val="0"/>
          <w:marRight w:val="0"/>
          <w:marTop w:val="0"/>
          <w:marBottom w:val="0"/>
          <w:divBdr>
            <w:top w:val="none" w:sz="0" w:space="0" w:color="auto"/>
            <w:left w:val="none" w:sz="0" w:space="0" w:color="auto"/>
            <w:bottom w:val="none" w:sz="0" w:space="0" w:color="auto"/>
            <w:right w:val="none" w:sz="0" w:space="0" w:color="auto"/>
          </w:divBdr>
        </w:div>
      </w:divsChild>
    </w:div>
    <w:div w:id="1414740160">
      <w:bodyDiv w:val="1"/>
      <w:marLeft w:val="0"/>
      <w:marRight w:val="0"/>
      <w:marTop w:val="0"/>
      <w:marBottom w:val="0"/>
      <w:divBdr>
        <w:top w:val="none" w:sz="0" w:space="0" w:color="auto"/>
        <w:left w:val="none" w:sz="0" w:space="0" w:color="auto"/>
        <w:bottom w:val="none" w:sz="0" w:space="0" w:color="auto"/>
        <w:right w:val="none" w:sz="0" w:space="0" w:color="auto"/>
      </w:divBdr>
      <w:divsChild>
        <w:div w:id="274295578">
          <w:marLeft w:val="0"/>
          <w:marRight w:val="0"/>
          <w:marTop w:val="0"/>
          <w:marBottom w:val="0"/>
          <w:divBdr>
            <w:top w:val="none" w:sz="0" w:space="0" w:color="auto"/>
            <w:left w:val="none" w:sz="0" w:space="0" w:color="auto"/>
            <w:bottom w:val="none" w:sz="0" w:space="0" w:color="auto"/>
            <w:right w:val="none" w:sz="0" w:space="0" w:color="auto"/>
          </w:divBdr>
        </w:div>
        <w:div w:id="626474021">
          <w:marLeft w:val="0"/>
          <w:marRight w:val="0"/>
          <w:marTop w:val="0"/>
          <w:marBottom w:val="0"/>
          <w:divBdr>
            <w:top w:val="none" w:sz="0" w:space="0" w:color="auto"/>
            <w:left w:val="none" w:sz="0" w:space="0" w:color="auto"/>
            <w:bottom w:val="none" w:sz="0" w:space="0" w:color="auto"/>
            <w:right w:val="none" w:sz="0" w:space="0" w:color="auto"/>
          </w:divBdr>
        </w:div>
        <w:div w:id="1220090472">
          <w:marLeft w:val="0"/>
          <w:marRight w:val="0"/>
          <w:marTop w:val="0"/>
          <w:marBottom w:val="0"/>
          <w:divBdr>
            <w:top w:val="none" w:sz="0" w:space="0" w:color="auto"/>
            <w:left w:val="none" w:sz="0" w:space="0" w:color="auto"/>
            <w:bottom w:val="none" w:sz="0" w:space="0" w:color="auto"/>
            <w:right w:val="none" w:sz="0" w:space="0" w:color="auto"/>
          </w:divBdr>
        </w:div>
        <w:div w:id="1443109794">
          <w:marLeft w:val="0"/>
          <w:marRight w:val="0"/>
          <w:marTop w:val="0"/>
          <w:marBottom w:val="0"/>
          <w:divBdr>
            <w:top w:val="none" w:sz="0" w:space="0" w:color="auto"/>
            <w:left w:val="none" w:sz="0" w:space="0" w:color="auto"/>
            <w:bottom w:val="none" w:sz="0" w:space="0" w:color="auto"/>
            <w:right w:val="none" w:sz="0" w:space="0" w:color="auto"/>
          </w:divBdr>
        </w:div>
        <w:div w:id="1695884727">
          <w:marLeft w:val="0"/>
          <w:marRight w:val="0"/>
          <w:marTop w:val="0"/>
          <w:marBottom w:val="0"/>
          <w:divBdr>
            <w:top w:val="none" w:sz="0" w:space="0" w:color="auto"/>
            <w:left w:val="none" w:sz="0" w:space="0" w:color="auto"/>
            <w:bottom w:val="none" w:sz="0" w:space="0" w:color="auto"/>
            <w:right w:val="none" w:sz="0" w:space="0" w:color="auto"/>
          </w:divBdr>
        </w:div>
        <w:div w:id="1748456319">
          <w:marLeft w:val="0"/>
          <w:marRight w:val="0"/>
          <w:marTop w:val="0"/>
          <w:marBottom w:val="0"/>
          <w:divBdr>
            <w:top w:val="none" w:sz="0" w:space="0" w:color="auto"/>
            <w:left w:val="none" w:sz="0" w:space="0" w:color="auto"/>
            <w:bottom w:val="none" w:sz="0" w:space="0" w:color="auto"/>
            <w:right w:val="none" w:sz="0" w:space="0" w:color="auto"/>
          </w:divBdr>
        </w:div>
        <w:div w:id="1809739960">
          <w:marLeft w:val="0"/>
          <w:marRight w:val="0"/>
          <w:marTop w:val="0"/>
          <w:marBottom w:val="0"/>
          <w:divBdr>
            <w:top w:val="none" w:sz="0" w:space="0" w:color="auto"/>
            <w:left w:val="none" w:sz="0" w:space="0" w:color="auto"/>
            <w:bottom w:val="none" w:sz="0" w:space="0" w:color="auto"/>
            <w:right w:val="none" w:sz="0" w:space="0" w:color="auto"/>
          </w:divBdr>
        </w:div>
        <w:div w:id="1832981815">
          <w:marLeft w:val="0"/>
          <w:marRight w:val="0"/>
          <w:marTop w:val="0"/>
          <w:marBottom w:val="0"/>
          <w:divBdr>
            <w:top w:val="none" w:sz="0" w:space="0" w:color="auto"/>
            <w:left w:val="none" w:sz="0" w:space="0" w:color="auto"/>
            <w:bottom w:val="none" w:sz="0" w:space="0" w:color="auto"/>
            <w:right w:val="none" w:sz="0" w:space="0" w:color="auto"/>
          </w:divBdr>
        </w:div>
        <w:div w:id="1924796510">
          <w:marLeft w:val="0"/>
          <w:marRight w:val="0"/>
          <w:marTop w:val="0"/>
          <w:marBottom w:val="0"/>
          <w:divBdr>
            <w:top w:val="none" w:sz="0" w:space="0" w:color="auto"/>
            <w:left w:val="none" w:sz="0" w:space="0" w:color="auto"/>
            <w:bottom w:val="none" w:sz="0" w:space="0" w:color="auto"/>
            <w:right w:val="none" w:sz="0" w:space="0" w:color="auto"/>
          </w:divBdr>
        </w:div>
        <w:div w:id="1983000792">
          <w:marLeft w:val="0"/>
          <w:marRight w:val="0"/>
          <w:marTop w:val="0"/>
          <w:marBottom w:val="0"/>
          <w:divBdr>
            <w:top w:val="none" w:sz="0" w:space="0" w:color="auto"/>
            <w:left w:val="none" w:sz="0" w:space="0" w:color="auto"/>
            <w:bottom w:val="none" w:sz="0" w:space="0" w:color="auto"/>
            <w:right w:val="none" w:sz="0" w:space="0" w:color="auto"/>
          </w:divBdr>
        </w:div>
      </w:divsChild>
    </w:div>
    <w:div w:id="1415468911">
      <w:bodyDiv w:val="1"/>
      <w:marLeft w:val="0"/>
      <w:marRight w:val="0"/>
      <w:marTop w:val="0"/>
      <w:marBottom w:val="0"/>
      <w:divBdr>
        <w:top w:val="none" w:sz="0" w:space="0" w:color="auto"/>
        <w:left w:val="none" w:sz="0" w:space="0" w:color="auto"/>
        <w:bottom w:val="none" w:sz="0" w:space="0" w:color="auto"/>
        <w:right w:val="none" w:sz="0" w:space="0" w:color="auto"/>
      </w:divBdr>
    </w:div>
    <w:div w:id="1416168866">
      <w:bodyDiv w:val="1"/>
      <w:marLeft w:val="0"/>
      <w:marRight w:val="0"/>
      <w:marTop w:val="0"/>
      <w:marBottom w:val="0"/>
      <w:divBdr>
        <w:top w:val="none" w:sz="0" w:space="0" w:color="auto"/>
        <w:left w:val="none" w:sz="0" w:space="0" w:color="auto"/>
        <w:bottom w:val="none" w:sz="0" w:space="0" w:color="auto"/>
        <w:right w:val="none" w:sz="0" w:space="0" w:color="auto"/>
      </w:divBdr>
    </w:div>
    <w:div w:id="1418789321">
      <w:bodyDiv w:val="1"/>
      <w:marLeft w:val="0"/>
      <w:marRight w:val="0"/>
      <w:marTop w:val="0"/>
      <w:marBottom w:val="0"/>
      <w:divBdr>
        <w:top w:val="none" w:sz="0" w:space="0" w:color="auto"/>
        <w:left w:val="none" w:sz="0" w:space="0" w:color="auto"/>
        <w:bottom w:val="none" w:sz="0" w:space="0" w:color="auto"/>
        <w:right w:val="none" w:sz="0" w:space="0" w:color="auto"/>
      </w:divBdr>
    </w:div>
    <w:div w:id="1419406901">
      <w:bodyDiv w:val="1"/>
      <w:marLeft w:val="0"/>
      <w:marRight w:val="0"/>
      <w:marTop w:val="0"/>
      <w:marBottom w:val="0"/>
      <w:divBdr>
        <w:top w:val="none" w:sz="0" w:space="0" w:color="auto"/>
        <w:left w:val="none" w:sz="0" w:space="0" w:color="auto"/>
        <w:bottom w:val="none" w:sz="0" w:space="0" w:color="auto"/>
        <w:right w:val="none" w:sz="0" w:space="0" w:color="auto"/>
      </w:divBdr>
    </w:div>
    <w:div w:id="1419865788">
      <w:bodyDiv w:val="1"/>
      <w:marLeft w:val="0"/>
      <w:marRight w:val="0"/>
      <w:marTop w:val="0"/>
      <w:marBottom w:val="0"/>
      <w:divBdr>
        <w:top w:val="none" w:sz="0" w:space="0" w:color="auto"/>
        <w:left w:val="none" w:sz="0" w:space="0" w:color="auto"/>
        <w:bottom w:val="none" w:sz="0" w:space="0" w:color="auto"/>
        <w:right w:val="none" w:sz="0" w:space="0" w:color="auto"/>
      </w:divBdr>
    </w:div>
    <w:div w:id="1420835695">
      <w:bodyDiv w:val="1"/>
      <w:marLeft w:val="0"/>
      <w:marRight w:val="0"/>
      <w:marTop w:val="0"/>
      <w:marBottom w:val="0"/>
      <w:divBdr>
        <w:top w:val="none" w:sz="0" w:space="0" w:color="auto"/>
        <w:left w:val="none" w:sz="0" w:space="0" w:color="auto"/>
        <w:bottom w:val="none" w:sz="0" w:space="0" w:color="auto"/>
        <w:right w:val="none" w:sz="0" w:space="0" w:color="auto"/>
      </w:divBdr>
    </w:div>
    <w:div w:id="1421491267">
      <w:bodyDiv w:val="1"/>
      <w:marLeft w:val="0"/>
      <w:marRight w:val="0"/>
      <w:marTop w:val="0"/>
      <w:marBottom w:val="0"/>
      <w:divBdr>
        <w:top w:val="none" w:sz="0" w:space="0" w:color="auto"/>
        <w:left w:val="none" w:sz="0" w:space="0" w:color="auto"/>
        <w:bottom w:val="none" w:sz="0" w:space="0" w:color="auto"/>
        <w:right w:val="none" w:sz="0" w:space="0" w:color="auto"/>
      </w:divBdr>
    </w:div>
    <w:div w:id="1422406368">
      <w:bodyDiv w:val="1"/>
      <w:marLeft w:val="0"/>
      <w:marRight w:val="0"/>
      <w:marTop w:val="0"/>
      <w:marBottom w:val="0"/>
      <w:divBdr>
        <w:top w:val="none" w:sz="0" w:space="0" w:color="auto"/>
        <w:left w:val="none" w:sz="0" w:space="0" w:color="auto"/>
        <w:bottom w:val="none" w:sz="0" w:space="0" w:color="auto"/>
        <w:right w:val="none" w:sz="0" w:space="0" w:color="auto"/>
      </w:divBdr>
      <w:divsChild>
        <w:div w:id="1325161821">
          <w:marLeft w:val="0"/>
          <w:marRight w:val="0"/>
          <w:marTop w:val="0"/>
          <w:marBottom w:val="0"/>
          <w:divBdr>
            <w:top w:val="none" w:sz="0" w:space="0" w:color="auto"/>
            <w:left w:val="none" w:sz="0" w:space="0" w:color="auto"/>
            <w:bottom w:val="none" w:sz="0" w:space="0" w:color="auto"/>
            <w:right w:val="none" w:sz="0" w:space="0" w:color="auto"/>
          </w:divBdr>
        </w:div>
      </w:divsChild>
    </w:div>
    <w:div w:id="1423062415">
      <w:bodyDiv w:val="1"/>
      <w:marLeft w:val="0"/>
      <w:marRight w:val="0"/>
      <w:marTop w:val="0"/>
      <w:marBottom w:val="0"/>
      <w:divBdr>
        <w:top w:val="none" w:sz="0" w:space="0" w:color="auto"/>
        <w:left w:val="none" w:sz="0" w:space="0" w:color="auto"/>
        <w:bottom w:val="none" w:sz="0" w:space="0" w:color="auto"/>
        <w:right w:val="none" w:sz="0" w:space="0" w:color="auto"/>
      </w:divBdr>
    </w:div>
    <w:div w:id="1424301650">
      <w:bodyDiv w:val="1"/>
      <w:marLeft w:val="0"/>
      <w:marRight w:val="0"/>
      <w:marTop w:val="0"/>
      <w:marBottom w:val="0"/>
      <w:divBdr>
        <w:top w:val="none" w:sz="0" w:space="0" w:color="auto"/>
        <w:left w:val="none" w:sz="0" w:space="0" w:color="auto"/>
        <w:bottom w:val="none" w:sz="0" w:space="0" w:color="auto"/>
        <w:right w:val="none" w:sz="0" w:space="0" w:color="auto"/>
      </w:divBdr>
    </w:div>
    <w:div w:id="1427579786">
      <w:bodyDiv w:val="1"/>
      <w:marLeft w:val="0"/>
      <w:marRight w:val="0"/>
      <w:marTop w:val="0"/>
      <w:marBottom w:val="0"/>
      <w:divBdr>
        <w:top w:val="none" w:sz="0" w:space="0" w:color="auto"/>
        <w:left w:val="none" w:sz="0" w:space="0" w:color="auto"/>
        <w:bottom w:val="none" w:sz="0" w:space="0" w:color="auto"/>
        <w:right w:val="none" w:sz="0" w:space="0" w:color="auto"/>
      </w:divBdr>
    </w:div>
    <w:div w:id="1428844640">
      <w:bodyDiv w:val="1"/>
      <w:marLeft w:val="0"/>
      <w:marRight w:val="0"/>
      <w:marTop w:val="0"/>
      <w:marBottom w:val="0"/>
      <w:divBdr>
        <w:top w:val="none" w:sz="0" w:space="0" w:color="auto"/>
        <w:left w:val="none" w:sz="0" w:space="0" w:color="auto"/>
        <w:bottom w:val="none" w:sz="0" w:space="0" w:color="auto"/>
        <w:right w:val="none" w:sz="0" w:space="0" w:color="auto"/>
      </w:divBdr>
    </w:div>
    <w:div w:id="1433747377">
      <w:bodyDiv w:val="1"/>
      <w:marLeft w:val="0"/>
      <w:marRight w:val="0"/>
      <w:marTop w:val="0"/>
      <w:marBottom w:val="0"/>
      <w:divBdr>
        <w:top w:val="none" w:sz="0" w:space="0" w:color="auto"/>
        <w:left w:val="none" w:sz="0" w:space="0" w:color="auto"/>
        <w:bottom w:val="none" w:sz="0" w:space="0" w:color="auto"/>
        <w:right w:val="none" w:sz="0" w:space="0" w:color="auto"/>
      </w:divBdr>
    </w:div>
    <w:div w:id="1434322046">
      <w:bodyDiv w:val="1"/>
      <w:marLeft w:val="0"/>
      <w:marRight w:val="0"/>
      <w:marTop w:val="0"/>
      <w:marBottom w:val="0"/>
      <w:divBdr>
        <w:top w:val="none" w:sz="0" w:space="0" w:color="auto"/>
        <w:left w:val="none" w:sz="0" w:space="0" w:color="auto"/>
        <w:bottom w:val="none" w:sz="0" w:space="0" w:color="auto"/>
        <w:right w:val="none" w:sz="0" w:space="0" w:color="auto"/>
      </w:divBdr>
    </w:div>
    <w:div w:id="1434594622">
      <w:bodyDiv w:val="1"/>
      <w:marLeft w:val="0"/>
      <w:marRight w:val="0"/>
      <w:marTop w:val="0"/>
      <w:marBottom w:val="0"/>
      <w:divBdr>
        <w:top w:val="none" w:sz="0" w:space="0" w:color="auto"/>
        <w:left w:val="none" w:sz="0" w:space="0" w:color="auto"/>
        <w:bottom w:val="none" w:sz="0" w:space="0" w:color="auto"/>
        <w:right w:val="none" w:sz="0" w:space="0" w:color="auto"/>
      </w:divBdr>
    </w:div>
    <w:div w:id="1434862287">
      <w:bodyDiv w:val="1"/>
      <w:marLeft w:val="0"/>
      <w:marRight w:val="0"/>
      <w:marTop w:val="0"/>
      <w:marBottom w:val="0"/>
      <w:divBdr>
        <w:top w:val="none" w:sz="0" w:space="0" w:color="auto"/>
        <w:left w:val="none" w:sz="0" w:space="0" w:color="auto"/>
        <w:bottom w:val="none" w:sz="0" w:space="0" w:color="auto"/>
        <w:right w:val="none" w:sz="0" w:space="0" w:color="auto"/>
      </w:divBdr>
    </w:div>
    <w:div w:id="1435052077">
      <w:bodyDiv w:val="1"/>
      <w:marLeft w:val="0"/>
      <w:marRight w:val="0"/>
      <w:marTop w:val="0"/>
      <w:marBottom w:val="0"/>
      <w:divBdr>
        <w:top w:val="none" w:sz="0" w:space="0" w:color="auto"/>
        <w:left w:val="none" w:sz="0" w:space="0" w:color="auto"/>
        <w:bottom w:val="none" w:sz="0" w:space="0" w:color="auto"/>
        <w:right w:val="none" w:sz="0" w:space="0" w:color="auto"/>
      </w:divBdr>
    </w:div>
    <w:div w:id="1435131283">
      <w:bodyDiv w:val="1"/>
      <w:marLeft w:val="0"/>
      <w:marRight w:val="0"/>
      <w:marTop w:val="0"/>
      <w:marBottom w:val="0"/>
      <w:divBdr>
        <w:top w:val="none" w:sz="0" w:space="0" w:color="auto"/>
        <w:left w:val="none" w:sz="0" w:space="0" w:color="auto"/>
        <w:bottom w:val="none" w:sz="0" w:space="0" w:color="auto"/>
        <w:right w:val="none" w:sz="0" w:space="0" w:color="auto"/>
      </w:divBdr>
    </w:div>
    <w:div w:id="1435132389">
      <w:bodyDiv w:val="1"/>
      <w:marLeft w:val="0"/>
      <w:marRight w:val="0"/>
      <w:marTop w:val="0"/>
      <w:marBottom w:val="0"/>
      <w:divBdr>
        <w:top w:val="none" w:sz="0" w:space="0" w:color="auto"/>
        <w:left w:val="none" w:sz="0" w:space="0" w:color="auto"/>
        <w:bottom w:val="none" w:sz="0" w:space="0" w:color="auto"/>
        <w:right w:val="none" w:sz="0" w:space="0" w:color="auto"/>
      </w:divBdr>
    </w:div>
    <w:div w:id="1435858763">
      <w:bodyDiv w:val="1"/>
      <w:marLeft w:val="0"/>
      <w:marRight w:val="0"/>
      <w:marTop w:val="0"/>
      <w:marBottom w:val="0"/>
      <w:divBdr>
        <w:top w:val="none" w:sz="0" w:space="0" w:color="auto"/>
        <w:left w:val="none" w:sz="0" w:space="0" w:color="auto"/>
        <w:bottom w:val="none" w:sz="0" w:space="0" w:color="auto"/>
        <w:right w:val="none" w:sz="0" w:space="0" w:color="auto"/>
      </w:divBdr>
    </w:div>
    <w:div w:id="1435898688">
      <w:bodyDiv w:val="1"/>
      <w:marLeft w:val="0"/>
      <w:marRight w:val="0"/>
      <w:marTop w:val="0"/>
      <w:marBottom w:val="0"/>
      <w:divBdr>
        <w:top w:val="none" w:sz="0" w:space="0" w:color="auto"/>
        <w:left w:val="none" w:sz="0" w:space="0" w:color="auto"/>
        <w:bottom w:val="none" w:sz="0" w:space="0" w:color="auto"/>
        <w:right w:val="none" w:sz="0" w:space="0" w:color="auto"/>
      </w:divBdr>
    </w:div>
    <w:div w:id="1437168749">
      <w:bodyDiv w:val="1"/>
      <w:marLeft w:val="0"/>
      <w:marRight w:val="0"/>
      <w:marTop w:val="0"/>
      <w:marBottom w:val="0"/>
      <w:divBdr>
        <w:top w:val="none" w:sz="0" w:space="0" w:color="auto"/>
        <w:left w:val="none" w:sz="0" w:space="0" w:color="auto"/>
        <w:bottom w:val="none" w:sz="0" w:space="0" w:color="auto"/>
        <w:right w:val="none" w:sz="0" w:space="0" w:color="auto"/>
      </w:divBdr>
    </w:div>
    <w:div w:id="1438285139">
      <w:bodyDiv w:val="1"/>
      <w:marLeft w:val="0"/>
      <w:marRight w:val="0"/>
      <w:marTop w:val="0"/>
      <w:marBottom w:val="0"/>
      <w:divBdr>
        <w:top w:val="none" w:sz="0" w:space="0" w:color="auto"/>
        <w:left w:val="none" w:sz="0" w:space="0" w:color="auto"/>
        <w:bottom w:val="none" w:sz="0" w:space="0" w:color="auto"/>
        <w:right w:val="none" w:sz="0" w:space="0" w:color="auto"/>
      </w:divBdr>
    </w:div>
    <w:div w:id="1438677174">
      <w:bodyDiv w:val="1"/>
      <w:marLeft w:val="0"/>
      <w:marRight w:val="0"/>
      <w:marTop w:val="0"/>
      <w:marBottom w:val="0"/>
      <w:divBdr>
        <w:top w:val="none" w:sz="0" w:space="0" w:color="auto"/>
        <w:left w:val="none" w:sz="0" w:space="0" w:color="auto"/>
        <w:bottom w:val="none" w:sz="0" w:space="0" w:color="auto"/>
        <w:right w:val="none" w:sz="0" w:space="0" w:color="auto"/>
      </w:divBdr>
    </w:div>
    <w:div w:id="1440645023">
      <w:bodyDiv w:val="1"/>
      <w:marLeft w:val="0"/>
      <w:marRight w:val="0"/>
      <w:marTop w:val="0"/>
      <w:marBottom w:val="0"/>
      <w:divBdr>
        <w:top w:val="none" w:sz="0" w:space="0" w:color="auto"/>
        <w:left w:val="none" w:sz="0" w:space="0" w:color="auto"/>
        <w:bottom w:val="none" w:sz="0" w:space="0" w:color="auto"/>
        <w:right w:val="none" w:sz="0" w:space="0" w:color="auto"/>
      </w:divBdr>
    </w:div>
    <w:div w:id="1441333939">
      <w:bodyDiv w:val="1"/>
      <w:marLeft w:val="0"/>
      <w:marRight w:val="0"/>
      <w:marTop w:val="0"/>
      <w:marBottom w:val="0"/>
      <w:divBdr>
        <w:top w:val="none" w:sz="0" w:space="0" w:color="auto"/>
        <w:left w:val="none" w:sz="0" w:space="0" w:color="auto"/>
        <w:bottom w:val="none" w:sz="0" w:space="0" w:color="auto"/>
        <w:right w:val="none" w:sz="0" w:space="0" w:color="auto"/>
      </w:divBdr>
    </w:div>
    <w:div w:id="1442066346">
      <w:bodyDiv w:val="1"/>
      <w:marLeft w:val="0"/>
      <w:marRight w:val="0"/>
      <w:marTop w:val="0"/>
      <w:marBottom w:val="0"/>
      <w:divBdr>
        <w:top w:val="none" w:sz="0" w:space="0" w:color="auto"/>
        <w:left w:val="none" w:sz="0" w:space="0" w:color="auto"/>
        <w:bottom w:val="none" w:sz="0" w:space="0" w:color="auto"/>
        <w:right w:val="none" w:sz="0" w:space="0" w:color="auto"/>
      </w:divBdr>
    </w:div>
    <w:div w:id="1443115667">
      <w:bodyDiv w:val="1"/>
      <w:marLeft w:val="0"/>
      <w:marRight w:val="0"/>
      <w:marTop w:val="0"/>
      <w:marBottom w:val="0"/>
      <w:divBdr>
        <w:top w:val="none" w:sz="0" w:space="0" w:color="auto"/>
        <w:left w:val="none" w:sz="0" w:space="0" w:color="auto"/>
        <w:bottom w:val="none" w:sz="0" w:space="0" w:color="auto"/>
        <w:right w:val="none" w:sz="0" w:space="0" w:color="auto"/>
      </w:divBdr>
    </w:div>
    <w:div w:id="1444038362">
      <w:bodyDiv w:val="1"/>
      <w:marLeft w:val="0"/>
      <w:marRight w:val="0"/>
      <w:marTop w:val="0"/>
      <w:marBottom w:val="0"/>
      <w:divBdr>
        <w:top w:val="none" w:sz="0" w:space="0" w:color="auto"/>
        <w:left w:val="none" w:sz="0" w:space="0" w:color="auto"/>
        <w:bottom w:val="none" w:sz="0" w:space="0" w:color="auto"/>
        <w:right w:val="none" w:sz="0" w:space="0" w:color="auto"/>
      </w:divBdr>
    </w:div>
    <w:div w:id="1444223351">
      <w:bodyDiv w:val="1"/>
      <w:marLeft w:val="0"/>
      <w:marRight w:val="0"/>
      <w:marTop w:val="0"/>
      <w:marBottom w:val="0"/>
      <w:divBdr>
        <w:top w:val="none" w:sz="0" w:space="0" w:color="auto"/>
        <w:left w:val="none" w:sz="0" w:space="0" w:color="auto"/>
        <w:bottom w:val="none" w:sz="0" w:space="0" w:color="auto"/>
        <w:right w:val="none" w:sz="0" w:space="0" w:color="auto"/>
      </w:divBdr>
    </w:div>
    <w:div w:id="1444304095">
      <w:bodyDiv w:val="1"/>
      <w:marLeft w:val="0"/>
      <w:marRight w:val="0"/>
      <w:marTop w:val="0"/>
      <w:marBottom w:val="0"/>
      <w:divBdr>
        <w:top w:val="none" w:sz="0" w:space="0" w:color="auto"/>
        <w:left w:val="none" w:sz="0" w:space="0" w:color="auto"/>
        <w:bottom w:val="none" w:sz="0" w:space="0" w:color="auto"/>
        <w:right w:val="none" w:sz="0" w:space="0" w:color="auto"/>
      </w:divBdr>
    </w:div>
    <w:div w:id="1444811861">
      <w:bodyDiv w:val="1"/>
      <w:marLeft w:val="0"/>
      <w:marRight w:val="0"/>
      <w:marTop w:val="0"/>
      <w:marBottom w:val="0"/>
      <w:divBdr>
        <w:top w:val="none" w:sz="0" w:space="0" w:color="auto"/>
        <w:left w:val="none" w:sz="0" w:space="0" w:color="auto"/>
        <w:bottom w:val="none" w:sz="0" w:space="0" w:color="auto"/>
        <w:right w:val="none" w:sz="0" w:space="0" w:color="auto"/>
      </w:divBdr>
    </w:div>
    <w:div w:id="1445073297">
      <w:bodyDiv w:val="1"/>
      <w:marLeft w:val="0"/>
      <w:marRight w:val="0"/>
      <w:marTop w:val="0"/>
      <w:marBottom w:val="0"/>
      <w:divBdr>
        <w:top w:val="none" w:sz="0" w:space="0" w:color="auto"/>
        <w:left w:val="none" w:sz="0" w:space="0" w:color="auto"/>
        <w:bottom w:val="none" w:sz="0" w:space="0" w:color="auto"/>
        <w:right w:val="none" w:sz="0" w:space="0" w:color="auto"/>
      </w:divBdr>
      <w:divsChild>
        <w:div w:id="31854556">
          <w:marLeft w:val="0"/>
          <w:marRight w:val="0"/>
          <w:marTop w:val="0"/>
          <w:marBottom w:val="0"/>
          <w:divBdr>
            <w:top w:val="none" w:sz="0" w:space="0" w:color="auto"/>
            <w:left w:val="none" w:sz="0" w:space="0" w:color="auto"/>
            <w:bottom w:val="none" w:sz="0" w:space="0" w:color="auto"/>
            <w:right w:val="none" w:sz="0" w:space="0" w:color="auto"/>
          </w:divBdr>
        </w:div>
        <w:div w:id="89934945">
          <w:marLeft w:val="0"/>
          <w:marRight w:val="0"/>
          <w:marTop w:val="0"/>
          <w:marBottom w:val="0"/>
          <w:divBdr>
            <w:top w:val="none" w:sz="0" w:space="0" w:color="auto"/>
            <w:left w:val="none" w:sz="0" w:space="0" w:color="auto"/>
            <w:bottom w:val="none" w:sz="0" w:space="0" w:color="auto"/>
            <w:right w:val="none" w:sz="0" w:space="0" w:color="auto"/>
          </w:divBdr>
        </w:div>
        <w:div w:id="154883411">
          <w:marLeft w:val="0"/>
          <w:marRight w:val="0"/>
          <w:marTop w:val="0"/>
          <w:marBottom w:val="0"/>
          <w:divBdr>
            <w:top w:val="none" w:sz="0" w:space="0" w:color="auto"/>
            <w:left w:val="none" w:sz="0" w:space="0" w:color="auto"/>
            <w:bottom w:val="none" w:sz="0" w:space="0" w:color="auto"/>
            <w:right w:val="none" w:sz="0" w:space="0" w:color="auto"/>
          </w:divBdr>
        </w:div>
        <w:div w:id="310213033">
          <w:marLeft w:val="0"/>
          <w:marRight w:val="0"/>
          <w:marTop w:val="0"/>
          <w:marBottom w:val="0"/>
          <w:divBdr>
            <w:top w:val="none" w:sz="0" w:space="0" w:color="auto"/>
            <w:left w:val="none" w:sz="0" w:space="0" w:color="auto"/>
            <w:bottom w:val="none" w:sz="0" w:space="0" w:color="auto"/>
            <w:right w:val="none" w:sz="0" w:space="0" w:color="auto"/>
          </w:divBdr>
        </w:div>
        <w:div w:id="481115501">
          <w:marLeft w:val="0"/>
          <w:marRight w:val="0"/>
          <w:marTop w:val="0"/>
          <w:marBottom w:val="0"/>
          <w:divBdr>
            <w:top w:val="none" w:sz="0" w:space="0" w:color="auto"/>
            <w:left w:val="none" w:sz="0" w:space="0" w:color="auto"/>
            <w:bottom w:val="none" w:sz="0" w:space="0" w:color="auto"/>
            <w:right w:val="none" w:sz="0" w:space="0" w:color="auto"/>
          </w:divBdr>
        </w:div>
        <w:div w:id="526409835">
          <w:marLeft w:val="0"/>
          <w:marRight w:val="0"/>
          <w:marTop w:val="0"/>
          <w:marBottom w:val="0"/>
          <w:divBdr>
            <w:top w:val="none" w:sz="0" w:space="0" w:color="auto"/>
            <w:left w:val="none" w:sz="0" w:space="0" w:color="auto"/>
            <w:bottom w:val="none" w:sz="0" w:space="0" w:color="auto"/>
            <w:right w:val="none" w:sz="0" w:space="0" w:color="auto"/>
          </w:divBdr>
        </w:div>
        <w:div w:id="550967361">
          <w:marLeft w:val="0"/>
          <w:marRight w:val="0"/>
          <w:marTop w:val="0"/>
          <w:marBottom w:val="0"/>
          <w:divBdr>
            <w:top w:val="none" w:sz="0" w:space="0" w:color="auto"/>
            <w:left w:val="none" w:sz="0" w:space="0" w:color="auto"/>
            <w:bottom w:val="none" w:sz="0" w:space="0" w:color="auto"/>
            <w:right w:val="none" w:sz="0" w:space="0" w:color="auto"/>
          </w:divBdr>
        </w:div>
        <w:div w:id="694624528">
          <w:marLeft w:val="0"/>
          <w:marRight w:val="0"/>
          <w:marTop w:val="0"/>
          <w:marBottom w:val="0"/>
          <w:divBdr>
            <w:top w:val="none" w:sz="0" w:space="0" w:color="auto"/>
            <w:left w:val="none" w:sz="0" w:space="0" w:color="auto"/>
            <w:bottom w:val="none" w:sz="0" w:space="0" w:color="auto"/>
            <w:right w:val="none" w:sz="0" w:space="0" w:color="auto"/>
          </w:divBdr>
        </w:div>
        <w:div w:id="798032745">
          <w:marLeft w:val="0"/>
          <w:marRight w:val="0"/>
          <w:marTop w:val="0"/>
          <w:marBottom w:val="0"/>
          <w:divBdr>
            <w:top w:val="none" w:sz="0" w:space="0" w:color="auto"/>
            <w:left w:val="none" w:sz="0" w:space="0" w:color="auto"/>
            <w:bottom w:val="none" w:sz="0" w:space="0" w:color="auto"/>
            <w:right w:val="none" w:sz="0" w:space="0" w:color="auto"/>
          </w:divBdr>
        </w:div>
        <w:div w:id="936014782">
          <w:marLeft w:val="0"/>
          <w:marRight w:val="0"/>
          <w:marTop w:val="0"/>
          <w:marBottom w:val="0"/>
          <w:divBdr>
            <w:top w:val="none" w:sz="0" w:space="0" w:color="auto"/>
            <w:left w:val="none" w:sz="0" w:space="0" w:color="auto"/>
            <w:bottom w:val="none" w:sz="0" w:space="0" w:color="auto"/>
            <w:right w:val="none" w:sz="0" w:space="0" w:color="auto"/>
          </w:divBdr>
        </w:div>
        <w:div w:id="944457319">
          <w:marLeft w:val="0"/>
          <w:marRight w:val="0"/>
          <w:marTop w:val="0"/>
          <w:marBottom w:val="0"/>
          <w:divBdr>
            <w:top w:val="none" w:sz="0" w:space="0" w:color="auto"/>
            <w:left w:val="none" w:sz="0" w:space="0" w:color="auto"/>
            <w:bottom w:val="none" w:sz="0" w:space="0" w:color="auto"/>
            <w:right w:val="none" w:sz="0" w:space="0" w:color="auto"/>
          </w:divBdr>
        </w:div>
        <w:div w:id="1127698944">
          <w:marLeft w:val="0"/>
          <w:marRight w:val="0"/>
          <w:marTop w:val="0"/>
          <w:marBottom w:val="0"/>
          <w:divBdr>
            <w:top w:val="none" w:sz="0" w:space="0" w:color="auto"/>
            <w:left w:val="none" w:sz="0" w:space="0" w:color="auto"/>
            <w:bottom w:val="none" w:sz="0" w:space="0" w:color="auto"/>
            <w:right w:val="none" w:sz="0" w:space="0" w:color="auto"/>
          </w:divBdr>
        </w:div>
        <w:div w:id="1245070079">
          <w:marLeft w:val="0"/>
          <w:marRight w:val="0"/>
          <w:marTop w:val="0"/>
          <w:marBottom w:val="0"/>
          <w:divBdr>
            <w:top w:val="none" w:sz="0" w:space="0" w:color="auto"/>
            <w:left w:val="none" w:sz="0" w:space="0" w:color="auto"/>
            <w:bottom w:val="none" w:sz="0" w:space="0" w:color="auto"/>
            <w:right w:val="none" w:sz="0" w:space="0" w:color="auto"/>
          </w:divBdr>
        </w:div>
        <w:div w:id="1397970267">
          <w:marLeft w:val="0"/>
          <w:marRight w:val="0"/>
          <w:marTop w:val="0"/>
          <w:marBottom w:val="0"/>
          <w:divBdr>
            <w:top w:val="none" w:sz="0" w:space="0" w:color="auto"/>
            <w:left w:val="none" w:sz="0" w:space="0" w:color="auto"/>
            <w:bottom w:val="none" w:sz="0" w:space="0" w:color="auto"/>
            <w:right w:val="none" w:sz="0" w:space="0" w:color="auto"/>
          </w:divBdr>
        </w:div>
        <w:div w:id="1561597774">
          <w:marLeft w:val="0"/>
          <w:marRight w:val="0"/>
          <w:marTop w:val="0"/>
          <w:marBottom w:val="0"/>
          <w:divBdr>
            <w:top w:val="none" w:sz="0" w:space="0" w:color="auto"/>
            <w:left w:val="none" w:sz="0" w:space="0" w:color="auto"/>
            <w:bottom w:val="none" w:sz="0" w:space="0" w:color="auto"/>
            <w:right w:val="none" w:sz="0" w:space="0" w:color="auto"/>
          </w:divBdr>
        </w:div>
        <w:div w:id="1711370512">
          <w:marLeft w:val="0"/>
          <w:marRight w:val="0"/>
          <w:marTop w:val="0"/>
          <w:marBottom w:val="0"/>
          <w:divBdr>
            <w:top w:val="none" w:sz="0" w:space="0" w:color="auto"/>
            <w:left w:val="none" w:sz="0" w:space="0" w:color="auto"/>
            <w:bottom w:val="none" w:sz="0" w:space="0" w:color="auto"/>
            <w:right w:val="none" w:sz="0" w:space="0" w:color="auto"/>
          </w:divBdr>
        </w:div>
        <w:div w:id="2009795507">
          <w:marLeft w:val="0"/>
          <w:marRight w:val="0"/>
          <w:marTop w:val="0"/>
          <w:marBottom w:val="0"/>
          <w:divBdr>
            <w:top w:val="none" w:sz="0" w:space="0" w:color="auto"/>
            <w:left w:val="none" w:sz="0" w:space="0" w:color="auto"/>
            <w:bottom w:val="none" w:sz="0" w:space="0" w:color="auto"/>
            <w:right w:val="none" w:sz="0" w:space="0" w:color="auto"/>
          </w:divBdr>
        </w:div>
        <w:div w:id="2036885276">
          <w:marLeft w:val="0"/>
          <w:marRight w:val="0"/>
          <w:marTop w:val="0"/>
          <w:marBottom w:val="0"/>
          <w:divBdr>
            <w:top w:val="none" w:sz="0" w:space="0" w:color="auto"/>
            <w:left w:val="none" w:sz="0" w:space="0" w:color="auto"/>
            <w:bottom w:val="none" w:sz="0" w:space="0" w:color="auto"/>
            <w:right w:val="none" w:sz="0" w:space="0" w:color="auto"/>
          </w:divBdr>
        </w:div>
        <w:div w:id="2040154782">
          <w:marLeft w:val="0"/>
          <w:marRight w:val="0"/>
          <w:marTop w:val="0"/>
          <w:marBottom w:val="0"/>
          <w:divBdr>
            <w:top w:val="none" w:sz="0" w:space="0" w:color="auto"/>
            <w:left w:val="none" w:sz="0" w:space="0" w:color="auto"/>
            <w:bottom w:val="none" w:sz="0" w:space="0" w:color="auto"/>
            <w:right w:val="none" w:sz="0" w:space="0" w:color="auto"/>
          </w:divBdr>
        </w:div>
        <w:div w:id="2144158024">
          <w:marLeft w:val="0"/>
          <w:marRight w:val="0"/>
          <w:marTop w:val="0"/>
          <w:marBottom w:val="0"/>
          <w:divBdr>
            <w:top w:val="none" w:sz="0" w:space="0" w:color="auto"/>
            <w:left w:val="none" w:sz="0" w:space="0" w:color="auto"/>
            <w:bottom w:val="none" w:sz="0" w:space="0" w:color="auto"/>
            <w:right w:val="none" w:sz="0" w:space="0" w:color="auto"/>
          </w:divBdr>
        </w:div>
      </w:divsChild>
    </w:div>
    <w:div w:id="1445297985">
      <w:bodyDiv w:val="1"/>
      <w:marLeft w:val="0"/>
      <w:marRight w:val="0"/>
      <w:marTop w:val="0"/>
      <w:marBottom w:val="0"/>
      <w:divBdr>
        <w:top w:val="none" w:sz="0" w:space="0" w:color="auto"/>
        <w:left w:val="none" w:sz="0" w:space="0" w:color="auto"/>
        <w:bottom w:val="none" w:sz="0" w:space="0" w:color="auto"/>
        <w:right w:val="none" w:sz="0" w:space="0" w:color="auto"/>
      </w:divBdr>
    </w:div>
    <w:div w:id="1446003786">
      <w:bodyDiv w:val="1"/>
      <w:marLeft w:val="0"/>
      <w:marRight w:val="0"/>
      <w:marTop w:val="0"/>
      <w:marBottom w:val="0"/>
      <w:divBdr>
        <w:top w:val="none" w:sz="0" w:space="0" w:color="auto"/>
        <w:left w:val="none" w:sz="0" w:space="0" w:color="auto"/>
        <w:bottom w:val="none" w:sz="0" w:space="0" w:color="auto"/>
        <w:right w:val="none" w:sz="0" w:space="0" w:color="auto"/>
      </w:divBdr>
    </w:div>
    <w:div w:id="1447235794">
      <w:bodyDiv w:val="1"/>
      <w:marLeft w:val="0"/>
      <w:marRight w:val="0"/>
      <w:marTop w:val="0"/>
      <w:marBottom w:val="0"/>
      <w:divBdr>
        <w:top w:val="none" w:sz="0" w:space="0" w:color="auto"/>
        <w:left w:val="none" w:sz="0" w:space="0" w:color="auto"/>
        <w:bottom w:val="none" w:sz="0" w:space="0" w:color="auto"/>
        <w:right w:val="none" w:sz="0" w:space="0" w:color="auto"/>
      </w:divBdr>
    </w:div>
    <w:div w:id="1447844646">
      <w:bodyDiv w:val="1"/>
      <w:marLeft w:val="0"/>
      <w:marRight w:val="0"/>
      <w:marTop w:val="0"/>
      <w:marBottom w:val="0"/>
      <w:divBdr>
        <w:top w:val="none" w:sz="0" w:space="0" w:color="auto"/>
        <w:left w:val="none" w:sz="0" w:space="0" w:color="auto"/>
        <w:bottom w:val="none" w:sz="0" w:space="0" w:color="auto"/>
        <w:right w:val="none" w:sz="0" w:space="0" w:color="auto"/>
      </w:divBdr>
    </w:div>
    <w:div w:id="1450121220">
      <w:bodyDiv w:val="1"/>
      <w:marLeft w:val="0"/>
      <w:marRight w:val="0"/>
      <w:marTop w:val="0"/>
      <w:marBottom w:val="0"/>
      <w:divBdr>
        <w:top w:val="none" w:sz="0" w:space="0" w:color="auto"/>
        <w:left w:val="none" w:sz="0" w:space="0" w:color="auto"/>
        <w:bottom w:val="none" w:sz="0" w:space="0" w:color="auto"/>
        <w:right w:val="none" w:sz="0" w:space="0" w:color="auto"/>
      </w:divBdr>
    </w:div>
    <w:div w:id="1450124130">
      <w:bodyDiv w:val="1"/>
      <w:marLeft w:val="0"/>
      <w:marRight w:val="0"/>
      <w:marTop w:val="0"/>
      <w:marBottom w:val="0"/>
      <w:divBdr>
        <w:top w:val="none" w:sz="0" w:space="0" w:color="auto"/>
        <w:left w:val="none" w:sz="0" w:space="0" w:color="auto"/>
        <w:bottom w:val="none" w:sz="0" w:space="0" w:color="auto"/>
        <w:right w:val="none" w:sz="0" w:space="0" w:color="auto"/>
      </w:divBdr>
    </w:div>
    <w:div w:id="1450667627">
      <w:bodyDiv w:val="1"/>
      <w:marLeft w:val="0"/>
      <w:marRight w:val="0"/>
      <w:marTop w:val="0"/>
      <w:marBottom w:val="0"/>
      <w:divBdr>
        <w:top w:val="none" w:sz="0" w:space="0" w:color="auto"/>
        <w:left w:val="none" w:sz="0" w:space="0" w:color="auto"/>
        <w:bottom w:val="none" w:sz="0" w:space="0" w:color="auto"/>
        <w:right w:val="none" w:sz="0" w:space="0" w:color="auto"/>
      </w:divBdr>
    </w:div>
    <w:div w:id="1451435624">
      <w:bodyDiv w:val="1"/>
      <w:marLeft w:val="0"/>
      <w:marRight w:val="0"/>
      <w:marTop w:val="0"/>
      <w:marBottom w:val="0"/>
      <w:divBdr>
        <w:top w:val="none" w:sz="0" w:space="0" w:color="auto"/>
        <w:left w:val="none" w:sz="0" w:space="0" w:color="auto"/>
        <w:bottom w:val="none" w:sz="0" w:space="0" w:color="auto"/>
        <w:right w:val="none" w:sz="0" w:space="0" w:color="auto"/>
      </w:divBdr>
    </w:div>
    <w:div w:id="1452016715">
      <w:bodyDiv w:val="1"/>
      <w:marLeft w:val="0"/>
      <w:marRight w:val="0"/>
      <w:marTop w:val="0"/>
      <w:marBottom w:val="0"/>
      <w:divBdr>
        <w:top w:val="none" w:sz="0" w:space="0" w:color="auto"/>
        <w:left w:val="none" w:sz="0" w:space="0" w:color="auto"/>
        <w:bottom w:val="none" w:sz="0" w:space="0" w:color="auto"/>
        <w:right w:val="none" w:sz="0" w:space="0" w:color="auto"/>
      </w:divBdr>
    </w:div>
    <w:div w:id="1453358085">
      <w:bodyDiv w:val="1"/>
      <w:marLeft w:val="0"/>
      <w:marRight w:val="0"/>
      <w:marTop w:val="0"/>
      <w:marBottom w:val="0"/>
      <w:divBdr>
        <w:top w:val="none" w:sz="0" w:space="0" w:color="auto"/>
        <w:left w:val="none" w:sz="0" w:space="0" w:color="auto"/>
        <w:bottom w:val="none" w:sz="0" w:space="0" w:color="auto"/>
        <w:right w:val="none" w:sz="0" w:space="0" w:color="auto"/>
      </w:divBdr>
    </w:div>
    <w:div w:id="1455169989">
      <w:bodyDiv w:val="1"/>
      <w:marLeft w:val="0"/>
      <w:marRight w:val="0"/>
      <w:marTop w:val="0"/>
      <w:marBottom w:val="0"/>
      <w:divBdr>
        <w:top w:val="none" w:sz="0" w:space="0" w:color="auto"/>
        <w:left w:val="none" w:sz="0" w:space="0" w:color="auto"/>
        <w:bottom w:val="none" w:sz="0" w:space="0" w:color="auto"/>
        <w:right w:val="none" w:sz="0" w:space="0" w:color="auto"/>
      </w:divBdr>
    </w:div>
    <w:div w:id="1457717288">
      <w:bodyDiv w:val="1"/>
      <w:marLeft w:val="0"/>
      <w:marRight w:val="0"/>
      <w:marTop w:val="0"/>
      <w:marBottom w:val="0"/>
      <w:divBdr>
        <w:top w:val="none" w:sz="0" w:space="0" w:color="auto"/>
        <w:left w:val="none" w:sz="0" w:space="0" w:color="auto"/>
        <w:bottom w:val="none" w:sz="0" w:space="0" w:color="auto"/>
        <w:right w:val="none" w:sz="0" w:space="0" w:color="auto"/>
      </w:divBdr>
    </w:div>
    <w:div w:id="1457869758">
      <w:bodyDiv w:val="1"/>
      <w:marLeft w:val="0"/>
      <w:marRight w:val="0"/>
      <w:marTop w:val="0"/>
      <w:marBottom w:val="0"/>
      <w:divBdr>
        <w:top w:val="none" w:sz="0" w:space="0" w:color="auto"/>
        <w:left w:val="none" w:sz="0" w:space="0" w:color="auto"/>
        <w:bottom w:val="none" w:sz="0" w:space="0" w:color="auto"/>
        <w:right w:val="none" w:sz="0" w:space="0" w:color="auto"/>
      </w:divBdr>
      <w:divsChild>
        <w:div w:id="106969164">
          <w:marLeft w:val="0"/>
          <w:marRight w:val="0"/>
          <w:marTop w:val="0"/>
          <w:marBottom w:val="0"/>
          <w:divBdr>
            <w:top w:val="none" w:sz="0" w:space="0" w:color="auto"/>
            <w:left w:val="none" w:sz="0" w:space="0" w:color="auto"/>
            <w:bottom w:val="none" w:sz="0" w:space="0" w:color="auto"/>
            <w:right w:val="none" w:sz="0" w:space="0" w:color="auto"/>
          </w:divBdr>
        </w:div>
        <w:div w:id="457183751">
          <w:marLeft w:val="0"/>
          <w:marRight w:val="0"/>
          <w:marTop w:val="0"/>
          <w:marBottom w:val="0"/>
          <w:divBdr>
            <w:top w:val="none" w:sz="0" w:space="0" w:color="auto"/>
            <w:left w:val="none" w:sz="0" w:space="0" w:color="auto"/>
            <w:bottom w:val="none" w:sz="0" w:space="0" w:color="auto"/>
            <w:right w:val="none" w:sz="0" w:space="0" w:color="auto"/>
          </w:divBdr>
        </w:div>
        <w:div w:id="747965644">
          <w:marLeft w:val="0"/>
          <w:marRight w:val="0"/>
          <w:marTop w:val="0"/>
          <w:marBottom w:val="0"/>
          <w:divBdr>
            <w:top w:val="none" w:sz="0" w:space="0" w:color="auto"/>
            <w:left w:val="none" w:sz="0" w:space="0" w:color="auto"/>
            <w:bottom w:val="none" w:sz="0" w:space="0" w:color="auto"/>
            <w:right w:val="none" w:sz="0" w:space="0" w:color="auto"/>
          </w:divBdr>
        </w:div>
        <w:div w:id="1227182830">
          <w:marLeft w:val="0"/>
          <w:marRight w:val="0"/>
          <w:marTop w:val="0"/>
          <w:marBottom w:val="0"/>
          <w:divBdr>
            <w:top w:val="none" w:sz="0" w:space="0" w:color="auto"/>
            <w:left w:val="none" w:sz="0" w:space="0" w:color="auto"/>
            <w:bottom w:val="none" w:sz="0" w:space="0" w:color="auto"/>
            <w:right w:val="none" w:sz="0" w:space="0" w:color="auto"/>
          </w:divBdr>
        </w:div>
        <w:div w:id="1335451700">
          <w:marLeft w:val="0"/>
          <w:marRight w:val="0"/>
          <w:marTop w:val="0"/>
          <w:marBottom w:val="0"/>
          <w:divBdr>
            <w:top w:val="none" w:sz="0" w:space="0" w:color="auto"/>
            <w:left w:val="none" w:sz="0" w:space="0" w:color="auto"/>
            <w:bottom w:val="none" w:sz="0" w:space="0" w:color="auto"/>
            <w:right w:val="none" w:sz="0" w:space="0" w:color="auto"/>
          </w:divBdr>
        </w:div>
      </w:divsChild>
    </w:div>
    <w:div w:id="1461416901">
      <w:bodyDiv w:val="1"/>
      <w:marLeft w:val="0"/>
      <w:marRight w:val="0"/>
      <w:marTop w:val="0"/>
      <w:marBottom w:val="0"/>
      <w:divBdr>
        <w:top w:val="none" w:sz="0" w:space="0" w:color="auto"/>
        <w:left w:val="none" w:sz="0" w:space="0" w:color="auto"/>
        <w:bottom w:val="none" w:sz="0" w:space="0" w:color="auto"/>
        <w:right w:val="none" w:sz="0" w:space="0" w:color="auto"/>
      </w:divBdr>
    </w:div>
    <w:div w:id="1461535861">
      <w:bodyDiv w:val="1"/>
      <w:marLeft w:val="0"/>
      <w:marRight w:val="0"/>
      <w:marTop w:val="0"/>
      <w:marBottom w:val="0"/>
      <w:divBdr>
        <w:top w:val="none" w:sz="0" w:space="0" w:color="auto"/>
        <w:left w:val="none" w:sz="0" w:space="0" w:color="auto"/>
        <w:bottom w:val="none" w:sz="0" w:space="0" w:color="auto"/>
        <w:right w:val="none" w:sz="0" w:space="0" w:color="auto"/>
      </w:divBdr>
    </w:div>
    <w:div w:id="1462335498">
      <w:bodyDiv w:val="1"/>
      <w:marLeft w:val="0"/>
      <w:marRight w:val="0"/>
      <w:marTop w:val="0"/>
      <w:marBottom w:val="0"/>
      <w:divBdr>
        <w:top w:val="none" w:sz="0" w:space="0" w:color="auto"/>
        <w:left w:val="none" w:sz="0" w:space="0" w:color="auto"/>
        <w:bottom w:val="none" w:sz="0" w:space="0" w:color="auto"/>
        <w:right w:val="none" w:sz="0" w:space="0" w:color="auto"/>
      </w:divBdr>
    </w:div>
    <w:div w:id="1462966306">
      <w:bodyDiv w:val="1"/>
      <w:marLeft w:val="0"/>
      <w:marRight w:val="0"/>
      <w:marTop w:val="0"/>
      <w:marBottom w:val="0"/>
      <w:divBdr>
        <w:top w:val="none" w:sz="0" w:space="0" w:color="auto"/>
        <w:left w:val="none" w:sz="0" w:space="0" w:color="auto"/>
        <w:bottom w:val="none" w:sz="0" w:space="0" w:color="auto"/>
        <w:right w:val="none" w:sz="0" w:space="0" w:color="auto"/>
      </w:divBdr>
    </w:div>
    <w:div w:id="1463038598">
      <w:bodyDiv w:val="1"/>
      <w:marLeft w:val="0"/>
      <w:marRight w:val="0"/>
      <w:marTop w:val="0"/>
      <w:marBottom w:val="0"/>
      <w:divBdr>
        <w:top w:val="none" w:sz="0" w:space="0" w:color="auto"/>
        <w:left w:val="none" w:sz="0" w:space="0" w:color="auto"/>
        <w:bottom w:val="none" w:sz="0" w:space="0" w:color="auto"/>
        <w:right w:val="none" w:sz="0" w:space="0" w:color="auto"/>
      </w:divBdr>
      <w:divsChild>
        <w:div w:id="120157011">
          <w:marLeft w:val="0"/>
          <w:marRight w:val="0"/>
          <w:marTop w:val="0"/>
          <w:marBottom w:val="0"/>
          <w:divBdr>
            <w:top w:val="none" w:sz="0" w:space="0" w:color="auto"/>
            <w:left w:val="none" w:sz="0" w:space="0" w:color="auto"/>
            <w:bottom w:val="none" w:sz="0" w:space="0" w:color="auto"/>
            <w:right w:val="none" w:sz="0" w:space="0" w:color="auto"/>
          </w:divBdr>
        </w:div>
        <w:div w:id="134419495">
          <w:marLeft w:val="0"/>
          <w:marRight w:val="0"/>
          <w:marTop w:val="0"/>
          <w:marBottom w:val="0"/>
          <w:divBdr>
            <w:top w:val="none" w:sz="0" w:space="0" w:color="auto"/>
            <w:left w:val="none" w:sz="0" w:space="0" w:color="auto"/>
            <w:bottom w:val="none" w:sz="0" w:space="0" w:color="auto"/>
            <w:right w:val="none" w:sz="0" w:space="0" w:color="auto"/>
          </w:divBdr>
        </w:div>
        <w:div w:id="343409400">
          <w:marLeft w:val="0"/>
          <w:marRight w:val="0"/>
          <w:marTop w:val="0"/>
          <w:marBottom w:val="0"/>
          <w:divBdr>
            <w:top w:val="none" w:sz="0" w:space="0" w:color="auto"/>
            <w:left w:val="none" w:sz="0" w:space="0" w:color="auto"/>
            <w:bottom w:val="none" w:sz="0" w:space="0" w:color="auto"/>
            <w:right w:val="none" w:sz="0" w:space="0" w:color="auto"/>
          </w:divBdr>
        </w:div>
        <w:div w:id="483396503">
          <w:marLeft w:val="0"/>
          <w:marRight w:val="0"/>
          <w:marTop w:val="0"/>
          <w:marBottom w:val="0"/>
          <w:divBdr>
            <w:top w:val="none" w:sz="0" w:space="0" w:color="auto"/>
            <w:left w:val="none" w:sz="0" w:space="0" w:color="auto"/>
            <w:bottom w:val="none" w:sz="0" w:space="0" w:color="auto"/>
            <w:right w:val="none" w:sz="0" w:space="0" w:color="auto"/>
          </w:divBdr>
        </w:div>
        <w:div w:id="511455991">
          <w:marLeft w:val="0"/>
          <w:marRight w:val="0"/>
          <w:marTop w:val="0"/>
          <w:marBottom w:val="0"/>
          <w:divBdr>
            <w:top w:val="none" w:sz="0" w:space="0" w:color="auto"/>
            <w:left w:val="none" w:sz="0" w:space="0" w:color="auto"/>
            <w:bottom w:val="none" w:sz="0" w:space="0" w:color="auto"/>
            <w:right w:val="none" w:sz="0" w:space="0" w:color="auto"/>
          </w:divBdr>
        </w:div>
        <w:div w:id="613294593">
          <w:marLeft w:val="0"/>
          <w:marRight w:val="0"/>
          <w:marTop w:val="0"/>
          <w:marBottom w:val="0"/>
          <w:divBdr>
            <w:top w:val="none" w:sz="0" w:space="0" w:color="auto"/>
            <w:left w:val="none" w:sz="0" w:space="0" w:color="auto"/>
            <w:bottom w:val="none" w:sz="0" w:space="0" w:color="auto"/>
            <w:right w:val="none" w:sz="0" w:space="0" w:color="auto"/>
          </w:divBdr>
        </w:div>
        <w:div w:id="999694438">
          <w:marLeft w:val="0"/>
          <w:marRight w:val="0"/>
          <w:marTop w:val="0"/>
          <w:marBottom w:val="0"/>
          <w:divBdr>
            <w:top w:val="none" w:sz="0" w:space="0" w:color="auto"/>
            <w:left w:val="none" w:sz="0" w:space="0" w:color="auto"/>
            <w:bottom w:val="none" w:sz="0" w:space="0" w:color="auto"/>
            <w:right w:val="none" w:sz="0" w:space="0" w:color="auto"/>
          </w:divBdr>
        </w:div>
        <w:div w:id="1198852681">
          <w:marLeft w:val="0"/>
          <w:marRight w:val="0"/>
          <w:marTop w:val="0"/>
          <w:marBottom w:val="0"/>
          <w:divBdr>
            <w:top w:val="none" w:sz="0" w:space="0" w:color="auto"/>
            <w:left w:val="none" w:sz="0" w:space="0" w:color="auto"/>
            <w:bottom w:val="none" w:sz="0" w:space="0" w:color="auto"/>
            <w:right w:val="none" w:sz="0" w:space="0" w:color="auto"/>
          </w:divBdr>
        </w:div>
        <w:div w:id="1300039187">
          <w:marLeft w:val="0"/>
          <w:marRight w:val="0"/>
          <w:marTop w:val="0"/>
          <w:marBottom w:val="0"/>
          <w:divBdr>
            <w:top w:val="none" w:sz="0" w:space="0" w:color="auto"/>
            <w:left w:val="none" w:sz="0" w:space="0" w:color="auto"/>
            <w:bottom w:val="none" w:sz="0" w:space="0" w:color="auto"/>
            <w:right w:val="none" w:sz="0" w:space="0" w:color="auto"/>
          </w:divBdr>
        </w:div>
        <w:div w:id="1316494284">
          <w:marLeft w:val="0"/>
          <w:marRight w:val="0"/>
          <w:marTop w:val="0"/>
          <w:marBottom w:val="0"/>
          <w:divBdr>
            <w:top w:val="none" w:sz="0" w:space="0" w:color="auto"/>
            <w:left w:val="none" w:sz="0" w:space="0" w:color="auto"/>
            <w:bottom w:val="none" w:sz="0" w:space="0" w:color="auto"/>
            <w:right w:val="none" w:sz="0" w:space="0" w:color="auto"/>
          </w:divBdr>
        </w:div>
        <w:div w:id="1346060187">
          <w:marLeft w:val="0"/>
          <w:marRight w:val="0"/>
          <w:marTop w:val="0"/>
          <w:marBottom w:val="0"/>
          <w:divBdr>
            <w:top w:val="none" w:sz="0" w:space="0" w:color="auto"/>
            <w:left w:val="none" w:sz="0" w:space="0" w:color="auto"/>
            <w:bottom w:val="none" w:sz="0" w:space="0" w:color="auto"/>
            <w:right w:val="none" w:sz="0" w:space="0" w:color="auto"/>
          </w:divBdr>
        </w:div>
        <w:div w:id="1633705856">
          <w:marLeft w:val="0"/>
          <w:marRight w:val="0"/>
          <w:marTop w:val="0"/>
          <w:marBottom w:val="0"/>
          <w:divBdr>
            <w:top w:val="none" w:sz="0" w:space="0" w:color="auto"/>
            <w:left w:val="none" w:sz="0" w:space="0" w:color="auto"/>
            <w:bottom w:val="none" w:sz="0" w:space="0" w:color="auto"/>
            <w:right w:val="none" w:sz="0" w:space="0" w:color="auto"/>
          </w:divBdr>
        </w:div>
        <w:div w:id="1809125406">
          <w:marLeft w:val="0"/>
          <w:marRight w:val="0"/>
          <w:marTop w:val="0"/>
          <w:marBottom w:val="0"/>
          <w:divBdr>
            <w:top w:val="none" w:sz="0" w:space="0" w:color="auto"/>
            <w:left w:val="none" w:sz="0" w:space="0" w:color="auto"/>
            <w:bottom w:val="none" w:sz="0" w:space="0" w:color="auto"/>
            <w:right w:val="none" w:sz="0" w:space="0" w:color="auto"/>
          </w:divBdr>
        </w:div>
        <w:div w:id="1847132723">
          <w:marLeft w:val="0"/>
          <w:marRight w:val="0"/>
          <w:marTop w:val="0"/>
          <w:marBottom w:val="0"/>
          <w:divBdr>
            <w:top w:val="none" w:sz="0" w:space="0" w:color="auto"/>
            <w:left w:val="none" w:sz="0" w:space="0" w:color="auto"/>
            <w:bottom w:val="none" w:sz="0" w:space="0" w:color="auto"/>
            <w:right w:val="none" w:sz="0" w:space="0" w:color="auto"/>
          </w:divBdr>
        </w:div>
        <w:div w:id="1908571468">
          <w:marLeft w:val="0"/>
          <w:marRight w:val="0"/>
          <w:marTop w:val="0"/>
          <w:marBottom w:val="0"/>
          <w:divBdr>
            <w:top w:val="none" w:sz="0" w:space="0" w:color="auto"/>
            <w:left w:val="none" w:sz="0" w:space="0" w:color="auto"/>
            <w:bottom w:val="none" w:sz="0" w:space="0" w:color="auto"/>
            <w:right w:val="none" w:sz="0" w:space="0" w:color="auto"/>
          </w:divBdr>
        </w:div>
      </w:divsChild>
    </w:div>
    <w:div w:id="1464957476">
      <w:bodyDiv w:val="1"/>
      <w:marLeft w:val="0"/>
      <w:marRight w:val="0"/>
      <w:marTop w:val="0"/>
      <w:marBottom w:val="0"/>
      <w:divBdr>
        <w:top w:val="none" w:sz="0" w:space="0" w:color="auto"/>
        <w:left w:val="none" w:sz="0" w:space="0" w:color="auto"/>
        <w:bottom w:val="none" w:sz="0" w:space="0" w:color="auto"/>
        <w:right w:val="none" w:sz="0" w:space="0" w:color="auto"/>
      </w:divBdr>
    </w:div>
    <w:div w:id="1466853481">
      <w:bodyDiv w:val="1"/>
      <w:marLeft w:val="0"/>
      <w:marRight w:val="0"/>
      <w:marTop w:val="0"/>
      <w:marBottom w:val="0"/>
      <w:divBdr>
        <w:top w:val="none" w:sz="0" w:space="0" w:color="auto"/>
        <w:left w:val="none" w:sz="0" w:space="0" w:color="auto"/>
        <w:bottom w:val="none" w:sz="0" w:space="0" w:color="auto"/>
        <w:right w:val="none" w:sz="0" w:space="0" w:color="auto"/>
      </w:divBdr>
    </w:div>
    <w:div w:id="1466966451">
      <w:bodyDiv w:val="1"/>
      <w:marLeft w:val="0"/>
      <w:marRight w:val="0"/>
      <w:marTop w:val="0"/>
      <w:marBottom w:val="0"/>
      <w:divBdr>
        <w:top w:val="none" w:sz="0" w:space="0" w:color="auto"/>
        <w:left w:val="none" w:sz="0" w:space="0" w:color="auto"/>
        <w:bottom w:val="none" w:sz="0" w:space="0" w:color="auto"/>
        <w:right w:val="none" w:sz="0" w:space="0" w:color="auto"/>
      </w:divBdr>
      <w:divsChild>
        <w:div w:id="13313755">
          <w:marLeft w:val="0"/>
          <w:marRight w:val="0"/>
          <w:marTop w:val="0"/>
          <w:marBottom w:val="0"/>
          <w:divBdr>
            <w:top w:val="none" w:sz="0" w:space="0" w:color="auto"/>
            <w:left w:val="none" w:sz="0" w:space="0" w:color="auto"/>
            <w:bottom w:val="none" w:sz="0" w:space="0" w:color="auto"/>
            <w:right w:val="none" w:sz="0" w:space="0" w:color="auto"/>
          </w:divBdr>
        </w:div>
        <w:div w:id="150878694">
          <w:marLeft w:val="0"/>
          <w:marRight w:val="0"/>
          <w:marTop w:val="0"/>
          <w:marBottom w:val="0"/>
          <w:divBdr>
            <w:top w:val="none" w:sz="0" w:space="0" w:color="auto"/>
            <w:left w:val="none" w:sz="0" w:space="0" w:color="auto"/>
            <w:bottom w:val="none" w:sz="0" w:space="0" w:color="auto"/>
            <w:right w:val="none" w:sz="0" w:space="0" w:color="auto"/>
          </w:divBdr>
        </w:div>
        <w:div w:id="206770096">
          <w:marLeft w:val="0"/>
          <w:marRight w:val="0"/>
          <w:marTop w:val="0"/>
          <w:marBottom w:val="0"/>
          <w:divBdr>
            <w:top w:val="none" w:sz="0" w:space="0" w:color="auto"/>
            <w:left w:val="none" w:sz="0" w:space="0" w:color="auto"/>
            <w:bottom w:val="none" w:sz="0" w:space="0" w:color="auto"/>
            <w:right w:val="none" w:sz="0" w:space="0" w:color="auto"/>
          </w:divBdr>
        </w:div>
        <w:div w:id="252520210">
          <w:marLeft w:val="0"/>
          <w:marRight w:val="0"/>
          <w:marTop w:val="0"/>
          <w:marBottom w:val="0"/>
          <w:divBdr>
            <w:top w:val="none" w:sz="0" w:space="0" w:color="auto"/>
            <w:left w:val="none" w:sz="0" w:space="0" w:color="auto"/>
            <w:bottom w:val="none" w:sz="0" w:space="0" w:color="auto"/>
            <w:right w:val="none" w:sz="0" w:space="0" w:color="auto"/>
          </w:divBdr>
        </w:div>
        <w:div w:id="255791709">
          <w:marLeft w:val="0"/>
          <w:marRight w:val="0"/>
          <w:marTop w:val="0"/>
          <w:marBottom w:val="0"/>
          <w:divBdr>
            <w:top w:val="none" w:sz="0" w:space="0" w:color="auto"/>
            <w:left w:val="none" w:sz="0" w:space="0" w:color="auto"/>
            <w:bottom w:val="none" w:sz="0" w:space="0" w:color="auto"/>
            <w:right w:val="none" w:sz="0" w:space="0" w:color="auto"/>
          </w:divBdr>
        </w:div>
        <w:div w:id="632826562">
          <w:marLeft w:val="0"/>
          <w:marRight w:val="0"/>
          <w:marTop w:val="0"/>
          <w:marBottom w:val="0"/>
          <w:divBdr>
            <w:top w:val="none" w:sz="0" w:space="0" w:color="auto"/>
            <w:left w:val="none" w:sz="0" w:space="0" w:color="auto"/>
            <w:bottom w:val="none" w:sz="0" w:space="0" w:color="auto"/>
            <w:right w:val="none" w:sz="0" w:space="0" w:color="auto"/>
          </w:divBdr>
        </w:div>
        <w:div w:id="768695161">
          <w:marLeft w:val="0"/>
          <w:marRight w:val="0"/>
          <w:marTop w:val="0"/>
          <w:marBottom w:val="0"/>
          <w:divBdr>
            <w:top w:val="none" w:sz="0" w:space="0" w:color="auto"/>
            <w:left w:val="none" w:sz="0" w:space="0" w:color="auto"/>
            <w:bottom w:val="none" w:sz="0" w:space="0" w:color="auto"/>
            <w:right w:val="none" w:sz="0" w:space="0" w:color="auto"/>
          </w:divBdr>
        </w:div>
        <w:div w:id="824513152">
          <w:marLeft w:val="0"/>
          <w:marRight w:val="0"/>
          <w:marTop w:val="0"/>
          <w:marBottom w:val="0"/>
          <w:divBdr>
            <w:top w:val="none" w:sz="0" w:space="0" w:color="auto"/>
            <w:left w:val="none" w:sz="0" w:space="0" w:color="auto"/>
            <w:bottom w:val="none" w:sz="0" w:space="0" w:color="auto"/>
            <w:right w:val="none" w:sz="0" w:space="0" w:color="auto"/>
          </w:divBdr>
        </w:div>
        <w:div w:id="853569788">
          <w:marLeft w:val="0"/>
          <w:marRight w:val="0"/>
          <w:marTop w:val="0"/>
          <w:marBottom w:val="0"/>
          <w:divBdr>
            <w:top w:val="none" w:sz="0" w:space="0" w:color="auto"/>
            <w:left w:val="none" w:sz="0" w:space="0" w:color="auto"/>
            <w:bottom w:val="none" w:sz="0" w:space="0" w:color="auto"/>
            <w:right w:val="none" w:sz="0" w:space="0" w:color="auto"/>
          </w:divBdr>
        </w:div>
        <w:div w:id="863518325">
          <w:marLeft w:val="0"/>
          <w:marRight w:val="0"/>
          <w:marTop w:val="0"/>
          <w:marBottom w:val="0"/>
          <w:divBdr>
            <w:top w:val="none" w:sz="0" w:space="0" w:color="auto"/>
            <w:left w:val="none" w:sz="0" w:space="0" w:color="auto"/>
            <w:bottom w:val="none" w:sz="0" w:space="0" w:color="auto"/>
            <w:right w:val="none" w:sz="0" w:space="0" w:color="auto"/>
          </w:divBdr>
        </w:div>
        <w:div w:id="924807284">
          <w:marLeft w:val="0"/>
          <w:marRight w:val="0"/>
          <w:marTop w:val="0"/>
          <w:marBottom w:val="0"/>
          <w:divBdr>
            <w:top w:val="none" w:sz="0" w:space="0" w:color="auto"/>
            <w:left w:val="none" w:sz="0" w:space="0" w:color="auto"/>
            <w:bottom w:val="none" w:sz="0" w:space="0" w:color="auto"/>
            <w:right w:val="none" w:sz="0" w:space="0" w:color="auto"/>
          </w:divBdr>
        </w:div>
        <w:div w:id="993876388">
          <w:marLeft w:val="0"/>
          <w:marRight w:val="0"/>
          <w:marTop w:val="0"/>
          <w:marBottom w:val="0"/>
          <w:divBdr>
            <w:top w:val="none" w:sz="0" w:space="0" w:color="auto"/>
            <w:left w:val="none" w:sz="0" w:space="0" w:color="auto"/>
            <w:bottom w:val="none" w:sz="0" w:space="0" w:color="auto"/>
            <w:right w:val="none" w:sz="0" w:space="0" w:color="auto"/>
          </w:divBdr>
        </w:div>
        <w:div w:id="1176043721">
          <w:marLeft w:val="0"/>
          <w:marRight w:val="0"/>
          <w:marTop w:val="0"/>
          <w:marBottom w:val="0"/>
          <w:divBdr>
            <w:top w:val="none" w:sz="0" w:space="0" w:color="auto"/>
            <w:left w:val="none" w:sz="0" w:space="0" w:color="auto"/>
            <w:bottom w:val="none" w:sz="0" w:space="0" w:color="auto"/>
            <w:right w:val="none" w:sz="0" w:space="0" w:color="auto"/>
          </w:divBdr>
        </w:div>
        <w:div w:id="1223717526">
          <w:marLeft w:val="0"/>
          <w:marRight w:val="0"/>
          <w:marTop w:val="0"/>
          <w:marBottom w:val="0"/>
          <w:divBdr>
            <w:top w:val="none" w:sz="0" w:space="0" w:color="auto"/>
            <w:left w:val="none" w:sz="0" w:space="0" w:color="auto"/>
            <w:bottom w:val="none" w:sz="0" w:space="0" w:color="auto"/>
            <w:right w:val="none" w:sz="0" w:space="0" w:color="auto"/>
          </w:divBdr>
        </w:div>
        <w:div w:id="1271625973">
          <w:marLeft w:val="0"/>
          <w:marRight w:val="0"/>
          <w:marTop w:val="0"/>
          <w:marBottom w:val="0"/>
          <w:divBdr>
            <w:top w:val="none" w:sz="0" w:space="0" w:color="auto"/>
            <w:left w:val="none" w:sz="0" w:space="0" w:color="auto"/>
            <w:bottom w:val="none" w:sz="0" w:space="0" w:color="auto"/>
            <w:right w:val="none" w:sz="0" w:space="0" w:color="auto"/>
          </w:divBdr>
        </w:div>
        <w:div w:id="1497961355">
          <w:marLeft w:val="0"/>
          <w:marRight w:val="0"/>
          <w:marTop w:val="0"/>
          <w:marBottom w:val="0"/>
          <w:divBdr>
            <w:top w:val="none" w:sz="0" w:space="0" w:color="auto"/>
            <w:left w:val="none" w:sz="0" w:space="0" w:color="auto"/>
            <w:bottom w:val="none" w:sz="0" w:space="0" w:color="auto"/>
            <w:right w:val="none" w:sz="0" w:space="0" w:color="auto"/>
          </w:divBdr>
        </w:div>
        <w:div w:id="1509716451">
          <w:marLeft w:val="0"/>
          <w:marRight w:val="0"/>
          <w:marTop w:val="0"/>
          <w:marBottom w:val="0"/>
          <w:divBdr>
            <w:top w:val="none" w:sz="0" w:space="0" w:color="auto"/>
            <w:left w:val="none" w:sz="0" w:space="0" w:color="auto"/>
            <w:bottom w:val="none" w:sz="0" w:space="0" w:color="auto"/>
            <w:right w:val="none" w:sz="0" w:space="0" w:color="auto"/>
          </w:divBdr>
        </w:div>
        <w:div w:id="1731925627">
          <w:marLeft w:val="0"/>
          <w:marRight w:val="0"/>
          <w:marTop w:val="0"/>
          <w:marBottom w:val="0"/>
          <w:divBdr>
            <w:top w:val="none" w:sz="0" w:space="0" w:color="auto"/>
            <w:left w:val="none" w:sz="0" w:space="0" w:color="auto"/>
            <w:bottom w:val="none" w:sz="0" w:space="0" w:color="auto"/>
            <w:right w:val="none" w:sz="0" w:space="0" w:color="auto"/>
          </w:divBdr>
        </w:div>
        <w:div w:id="1931084468">
          <w:marLeft w:val="0"/>
          <w:marRight w:val="0"/>
          <w:marTop w:val="0"/>
          <w:marBottom w:val="0"/>
          <w:divBdr>
            <w:top w:val="none" w:sz="0" w:space="0" w:color="auto"/>
            <w:left w:val="none" w:sz="0" w:space="0" w:color="auto"/>
            <w:bottom w:val="none" w:sz="0" w:space="0" w:color="auto"/>
            <w:right w:val="none" w:sz="0" w:space="0" w:color="auto"/>
          </w:divBdr>
        </w:div>
        <w:div w:id="2005276339">
          <w:marLeft w:val="0"/>
          <w:marRight w:val="0"/>
          <w:marTop w:val="0"/>
          <w:marBottom w:val="0"/>
          <w:divBdr>
            <w:top w:val="none" w:sz="0" w:space="0" w:color="auto"/>
            <w:left w:val="none" w:sz="0" w:space="0" w:color="auto"/>
            <w:bottom w:val="none" w:sz="0" w:space="0" w:color="auto"/>
            <w:right w:val="none" w:sz="0" w:space="0" w:color="auto"/>
          </w:divBdr>
        </w:div>
      </w:divsChild>
    </w:div>
    <w:div w:id="1468206792">
      <w:bodyDiv w:val="1"/>
      <w:marLeft w:val="0"/>
      <w:marRight w:val="0"/>
      <w:marTop w:val="0"/>
      <w:marBottom w:val="0"/>
      <w:divBdr>
        <w:top w:val="none" w:sz="0" w:space="0" w:color="auto"/>
        <w:left w:val="none" w:sz="0" w:space="0" w:color="auto"/>
        <w:bottom w:val="none" w:sz="0" w:space="0" w:color="auto"/>
        <w:right w:val="none" w:sz="0" w:space="0" w:color="auto"/>
      </w:divBdr>
    </w:div>
    <w:div w:id="1468356476">
      <w:bodyDiv w:val="1"/>
      <w:marLeft w:val="0"/>
      <w:marRight w:val="0"/>
      <w:marTop w:val="0"/>
      <w:marBottom w:val="0"/>
      <w:divBdr>
        <w:top w:val="none" w:sz="0" w:space="0" w:color="auto"/>
        <w:left w:val="none" w:sz="0" w:space="0" w:color="auto"/>
        <w:bottom w:val="none" w:sz="0" w:space="0" w:color="auto"/>
        <w:right w:val="none" w:sz="0" w:space="0" w:color="auto"/>
      </w:divBdr>
    </w:div>
    <w:div w:id="1472015755">
      <w:bodyDiv w:val="1"/>
      <w:marLeft w:val="0"/>
      <w:marRight w:val="0"/>
      <w:marTop w:val="0"/>
      <w:marBottom w:val="0"/>
      <w:divBdr>
        <w:top w:val="none" w:sz="0" w:space="0" w:color="auto"/>
        <w:left w:val="none" w:sz="0" w:space="0" w:color="auto"/>
        <w:bottom w:val="none" w:sz="0" w:space="0" w:color="auto"/>
        <w:right w:val="none" w:sz="0" w:space="0" w:color="auto"/>
      </w:divBdr>
    </w:div>
    <w:div w:id="1473400568">
      <w:bodyDiv w:val="1"/>
      <w:marLeft w:val="0"/>
      <w:marRight w:val="0"/>
      <w:marTop w:val="0"/>
      <w:marBottom w:val="0"/>
      <w:divBdr>
        <w:top w:val="none" w:sz="0" w:space="0" w:color="auto"/>
        <w:left w:val="none" w:sz="0" w:space="0" w:color="auto"/>
        <w:bottom w:val="none" w:sz="0" w:space="0" w:color="auto"/>
        <w:right w:val="none" w:sz="0" w:space="0" w:color="auto"/>
      </w:divBdr>
    </w:div>
    <w:div w:id="1473475794">
      <w:bodyDiv w:val="1"/>
      <w:marLeft w:val="0"/>
      <w:marRight w:val="0"/>
      <w:marTop w:val="0"/>
      <w:marBottom w:val="0"/>
      <w:divBdr>
        <w:top w:val="none" w:sz="0" w:space="0" w:color="auto"/>
        <w:left w:val="none" w:sz="0" w:space="0" w:color="auto"/>
        <w:bottom w:val="none" w:sz="0" w:space="0" w:color="auto"/>
        <w:right w:val="none" w:sz="0" w:space="0" w:color="auto"/>
      </w:divBdr>
    </w:div>
    <w:div w:id="1473985923">
      <w:bodyDiv w:val="1"/>
      <w:marLeft w:val="0"/>
      <w:marRight w:val="0"/>
      <w:marTop w:val="0"/>
      <w:marBottom w:val="0"/>
      <w:divBdr>
        <w:top w:val="none" w:sz="0" w:space="0" w:color="auto"/>
        <w:left w:val="none" w:sz="0" w:space="0" w:color="auto"/>
        <w:bottom w:val="none" w:sz="0" w:space="0" w:color="auto"/>
        <w:right w:val="none" w:sz="0" w:space="0" w:color="auto"/>
      </w:divBdr>
    </w:div>
    <w:div w:id="1474174399">
      <w:bodyDiv w:val="1"/>
      <w:marLeft w:val="0"/>
      <w:marRight w:val="0"/>
      <w:marTop w:val="0"/>
      <w:marBottom w:val="0"/>
      <w:divBdr>
        <w:top w:val="none" w:sz="0" w:space="0" w:color="auto"/>
        <w:left w:val="none" w:sz="0" w:space="0" w:color="auto"/>
        <w:bottom w:val="none" w:sz="0" w:space="0" w:color="auto"/>
        <w:right w:val="none" w:sz="0" w:space="0" w:color="auto"/>
      </w:divBdr>
    </w:div>
    <w:div w:id="1475295398">
      <w:bodyDiv w:val="1"/>
      <w:marLeft w:val="0"/>
      <w:marRight w:val="0"/>
      <w:marTop w:val="0"/>
      <w:marBottom w:val="0"/>
      <w:divBdr>
        <w:top w:val="none" w:sz="0" w:space="0" w:color="auto"/>
        <w:left w:val="none" w:sz="0" w:space="0" w:color="auto"/>
        <w:bottom w:val="none" w:sz="0" w:space="0" w:color="auto"/>
        <w:right w:val="none" w:sz="0" w:space="0" w:color="auto"/>
      </w:divBdr>
    </w:div>
    <w:div w:id="1476222760">
      <w:bodyDiv w:val="1"/>
      <w:marLeft w:val="0"/>
      <w:marRight w:val="0"/>
      <w:marTop w:val="0"/>
      <w:marBottom w:val="0"/>
      <w:divBdr>
        <w:top w:val="none" w:sz="0" w:space="0" w:color="auto"/>
        <w:left w:val="none" w:sz="0" w:space="0" w:color="auto"/>
        <w:bottom w:val="none" w:sz="0" w:space="0" w:color="auto"/>
        <w:right w:val="none" w:sz="0" w:space="0" w:color="auto"/>
      </w:divBdr>
    </w:div>
    <w:div w:id="1477410072">
      <w:bodyDiv w:val="1"/>
      <w:marLeft w:val="0"/>
      <w:marRight w:val="0"/>
      <w:marTop w:val="0"/>
      <w:marBottom w:val="0"/>
      <w:divBdr>
        <w:top w:val="none" w:sz="0" w:space="0" w:color="auto"/>
        <w:left w:val="none" w:sz="0" w:space="0" w:color="auto"/>
        <w:bottom w:val="none" w:sz="0" w:space="0" w:color="auto"/>
        <w:right w:val="none" w:sz="0" w:space="0" w:color="auto"/>
      </w:divBdr>
    </w:div>
    <w:div w:id="1478885777">
      <w:bodyDiv w:val="1"/>
      <w:marLeft w:val="0"/>
      <w:marRight w:val="0"/>
      <w:marTop w:val="0"/>
      <w:marBottom w:val="0"/>
      <w:divBdr>
        <w:top w:val="none" w:sz="0" w:space="0" w:color="auto"/>
        <w:left w:val="none" w:sz="0" w:space="0" w:color="auto"/>
        <w:bottom w:val="none" w:sz="0" w:space="0" w:color="auto"/>
        <w:right w:val="none" w:sz="0" w:space="0" w:color="auto"/>
      </w:divBdr>
    </w:div>
    <w:div w:id="1479491084">
      <w:bodyDiv w:val="1"/>
      <w:marLeft w:val="0"/>
      <w:marRight w:val="0"/>
      <w:marTop w:val="0"/>
      <w:marBottom w:val="0"/>
      <w:divBdr>
        <w:top w:val="none" w:sz="0" w:space="0" w:color="auto"/>
        <w:left w:val="none" w:sz="0" w:space="0" w:color="auto"/>
        <w:bottom w:val="none" w:sz="0" w:space="0" w:color="auto"/>
        <w:right w:val="none" w:sz="0" w:space="0" w:color="auto"/>
      </w:divBdr>
    </w:div>
    <w:div w:id="1480154651">
      <w:bodyDiv w:val="1"/>
      <w:marLeft w:val="0"/>
      <w:marRight w:val="0"/>
      <w:marTop w:val="0"/>
      <w:marBottom w:val="0"/>
      <w:divBdr>
        <w:top w:val="none" w:sz="0" w:space="0" w:color="auto"/>
        <w:left w:val="none" w:sz="0" w:space="0" w:color="auto"/>
        <w:bottom w:val="none" w:sz="0" w:space="0" w:color="auto"/>
        <w:right w:val="none" w:sz="0" w:space="0" w:color="auto"/>
      </w:divBdr>
    </w:div>
    <w:div w:id="1481842137">
      <w:bodyDiv w:val="1"/>
      <w:marLeft w:val="0"/>
      <w:marRight w:val="0"/>
      <w:marTop w:val="0"/>
      <w:marBottom w:val="0"/>
      <w:divBdr>
        <w:top w:val="none" w:sz="0" w:space="0" w:color="auto"/>
        <w:left w:val="none" w:sz="0" w:space="0" w:color="auto"/>
        <w:bottom w:val="none" w:sz="0" w:space="0" w:color="auto"/>
        <w:right w:val="none" w:sz="0" w:space="0" w:color="auto"/>
      </w:divBdr>
    </w:div>
    <w:div w:id="1483307065">
      <w:bodyDiv w:val="1"/>
      <w:marLeft w:val="0"/>
      <w:marRight w:val="0"/>
      <w:marTop w:val="0"/>
      <w:marBottom w:val="0"/>
      <w:divBdr>
        <w:top w:val="none" w:sz="0" w:space="0" w:color="auto"/>
        <w:left w:val="none" w:sz="0" w:space="0" w:color="auto"/>
        <w:bottom w:val="none" w:sz="0" w:space="0" w:color="auto"/>
        <w:right w:val="none" w:sz="0" w:space="0" w:color="auto"/>
      </w:divBdr>
    </w:div>
    <w:div w:id="1483500318">
      <w:bodyDiv w:val="1"/>
      <w:marLeft w:val="0"/>
      <w:marRight w:val="0"/>
      <w:marTop w:val="0"/>
      <w:marBottom w:val="0"/>
      <w:divBdr>
        <w:top w:val="none" w:sz="0" w:space="0" w:color="auto"/>
        <w:left w:val="none" w:sz="0" w:space="0" w:color="auto"/>
        <w:bottom w:val="none" w:sz="0" w:space="0" w:color="auto"/>
        <w:right w:val="none" w:sz="0" w:space="0" w:color="auto"/>
      </w:divBdr>
    </w:div>
    <w:div w:id="1483503921">
      <w:bodyDiv w:val="1"/>
      <w:marLeft w:val="0"/>
      <w:marRight w:val="0"/>
      <w:marTop w:val="0"/>
      <w:marBottom w:val="0"/>
      <w:divBdr>
        <w:top w:val="none" w:sz="0" w:space="0" w:color="auto"/>
        <w:left w:val="none" w:sz="0" w:space="0" w:color="auto"/>
        <w:bottom w:val="none" w:sz="0" w:space="0" w:color="auto"/>
        <w:right w:val="none" w:sz="0" w:space="0" w:color="auto"/>
      </w:divBdr>
    </w:div>
    <w:div w:id="1484466538">
      <w:bodyDiv w:val="1"/>
      <w:marLeft w:val="0"/>
      <w:marRight w:val="0"/>
      <w:marTop w:val="0"/>
      <w:marBottom w:val="0"/>
      <w:divBdr>
        <w:top w:val="none" w:sz="0" w:space="0" w:color="auto"/>
        <w:left w:val="none" w:sz="0" w:space="0" w:color="auto"/>
        <w:bottom w:val="none" w:sz="0" w:space="0" w:color="auto"/>
        <w:right w:val="none" w:sz="0" w:space="0" w:color="auto"/>
      </w:divBdr>
    </w:div>
    <w:div w:id="1484541250">
      <w:bodyDiv w:val="1"/>
      <w:marLeft w:val="0"/>
      <w:marRight w:val="0"/>
      <w:marTop w:val="0"/>
      <w:marBottom w:val="0"/>
      <w:divBdr>
        <w:top w:val="none" w:sz="0" w:space="0" w:color="auto"/>
        <w:left w:val="none" w:sz="0" w:space="0" w:color="auto"/>
        <w:bottom w:val="none" w:sz="0" w:space="0" w:color="auto"/>
        <w:right w:val="none" w:sz="0" w:space="0" w:color="auto"/>
      </w:divBdr>
    </w:div>
    <w:div w:id="1485196622">
      <w:bodyDiv w:val="1"/>
      <w:marLeft w:val="0"/>
      <w:marRight w:val="0"/>
      <w:marTop w:val="0"/>
      <w:marBottom w:val="0"/>
      <w:divBdr>
        <w:top w:val="none" w:sz="0" w:space="0" w:color="auto"/>
        <w:left w:val="none" w:sz="0" w:space="0" w:color="auto"/>
        <w:bottom w:val="none" w:sz="0" w:space="0" w:color="auto"/>
        <w:right w:val="none" w:sz="0" w:space="0" w:color="auto"/>
      </w:divBdr>
    </w:div>
    <w:div w:id="1485858488">
      <w:bodyDiv w:val="1"/>
      <w:marLeft w:val="0"/>
      <w:marRight w:val="0"/>
      <w:marTop w:val="0"/>
      <w:marBottom w:val="0"/>
      <w:divBdr>
        <w:top w:val="none" w:sz="0" w:space="0" w:color="auto"/>
        <w:left w:val="none" w:sz="0" w:space="0" w:color="auto"/>
        <w:bottom w:val="none" w:sz="0" w:space="0" w:color="auto"/>
        <w:right w:val="none" w:sz="0" w:space="0" w:color="auto"/>
      </w:divBdr>
    </w:div>
    <w:div w:id="1486244349">
      <w:bodyDiv w:val="1"/>
      <w:marLeft w:val="0"/>
      <w:marRight w:val="0"/>
      <w:marTop w:val="0"/>
      <w:marBottom w:val="0"/>
      <w:divBdr>
        <w:top w:val="none" w:sz="0" w:space="0" w:color="auto"/>
        <w:left w:val="none" w:sz="0" w:space="0" w:color="auto"/>
        <w:bottom w:val="none" w:sz="0" w:space="0" w:color="auto"/>
        <w:right w:val="none" w:sz="0" w:space="0" w:color="auto"/>
      </w:divBdr>
      <w:divsChild>
        <w:div w:id="257720045">
          <w:marLeft w:val="0"/>
          <w:marRight w:val="0"/>
          <w:marTop w:val="0"/>
          <w:marBottom w:val="0"/>
          <w:divBdr>
            <w:top w:val="none" w:sz="0" w:space="0" w:color="auto"/>
            <w:left w:val="none" w:sz="0" w:space="0" w:color="auto"/>
            <w:bottom w:val="none" w:sz="0" w:space="0" w:color="auto"/>
            <w:right w:val="none" w:sz="0" w:space="0" w:color="auto"/>
          </w:divBdr>
        </w:div>
        <w:div w:id="636422317">
          <w:marLeft w:val="0"/>
          <w:marRight w:val="0"/>
          <w:marTop w:val="0"/>
          <w:marBottom w:val="0"/>
          <w:divBdr>
            <w:top w:val="none" w:sz="0" w:space="0" w:color="auto"/>
            <w:left w:val="none" w:sz="0" w:space="0" w:color="auto"/>
            <w:bottom w:val="none" w:sz="0" w:space="0" w:color="auto"/>
            <w:right w:val="none" w:sz="0" w:space="0" w:color="auto"/>
          </w:divBdr>
        </w:div>
        <w:div w:id="726563527">
          <w:marLeft w:val="0"/>
          <w:marRight w:val="0"/>
          <w:marTop w:val="0"/>
          <w:marBottom w:val="0"/>
          <w:divBdr>
            <w:top w:val="none" w:sz="0" w:space="0" w:color="auto"/>
            <w:left w:val="none" w:sz="0" w:space="0" w:color="auto"/>
            <w:bottom w:val="none" w:sz="0" w:space="0" w:color="auto"/>
            <w:right w:val="none" w:sz="0" w:space="0" w:color="auto"/>
          </w:divBdr>
        </w:div>
        <w:div w:id="910770410">
          <w:marLeft w:val="0"/>
          <w:marRight w:val="0"/>
          <w:marTop w:val="0"/>
          <w:marBottom w:val="0"/>
          <w:divBdr>
            <w:top w:val="none" w:sz="0" w:space="0" w:color="auto"/>
            <w:left w:val="none" w:sz="0" w:space="0" w:color="auto"/>
            <w:bottom w:val="none" w:sz="0" w:space="0" w:color="auto"/>
            <w:right w:val="none" w:sz="0" w:space="0" w:color="auto"/>
          </w:divBdr>
        </w:div>
        <w:div w:id="1354767937">
          <w:marLeft w:val="0"/>
          <w:marRight w:val="0"/>
          <w:marTop w:val="0"/>
          <w:marBottom w:val="0"/>
          <w:divBdr>
            <w:top w:val="none" w:sz="0" w:space="0" w:color="auto"/>
            <w:left w:val="none" w:sz="0" w:space="0" w:color="auto"/>
            <w:bottom w:val="none" w:sz="0" w:space="0" w:color="auto"/>
            <w:right w:val="none" w:sz="0" w:space="0" w:color="auto"/>
          </w:divBdr>
        </w:div>
        <w:div w:id="1499031950">
          <w:marLeft w:val="0"/>
          <w:marRight w:val="0"/>
          <w:marTop w:val="0"/>
          <w:marBottom w:val="0"/>
          <w:divBdr>
            <w:top w:val="none" w:sz="0" w:space="0" w:color="auto"/>
            <w:left w:val="none" w:sz="0" w:space="0" w:color="auto"/>
            <w:bottom w:val="none" w:sz="0" w:space="0" w:color="auto"/>
            <w:right w:val="none" w:sz="0" w:space="0" w:color="auto"/>
          </w:divBdr>
        </w:div>
        <w:div w:id="1871256950">
          <w:marLeft w:val="0"/>
          <w:marRight w:val="0"/>
          <w:marTop w:val="0"/>
          <w:marBottom w:val="0"/>
          <w:divBdr>
            <w:top w:val="none" w:sz="0" w:space="0" w:color="auto"/>
            <w:left w:val="none" w:sz="0" w:space="0" w:color="auto"/>
            <w:bottom w:val="none" w:sz="0" w:space="0" w:color="auto"/>
            <w:right w:val="none" w:sz="0" w:space="0" w:color="auto"/>
          </w:divBdr>
        </w:div>
        <w:div w:id="1886864333">
          <w:marLeft w:val="0"/>
          <w:marRight w:val="0"/>
          <w:marTop w:val="0"/>
          <w:marBottom w:val="0"/>
          <w:divBdr>
            <w:top w:val="none" w:sz="0" w:space="0" w:color="auto"/>
            <w:left w:val="none" w:sz="0" w:space="0" w:color="auto"/>
            <w:bottom w:val="none" w:sz="0" w:space="0" w:color="auto"/>
            <w:right w:val="none" w:sz="0" w:space="0" w:color="auto"/>
          </w:divBdr>
        </w:div>
      </w:divsChild>
    </w:div>
    <w:div w:id="1487357075">
      <w:bodyDiv w:val="1"/>
      <w:marLeft w:val="0"/>
      <w:marRight w:val="0"/>
      <w:marTop w:val="0"/>
      <w:marBottom w:val="0"/>
      <w:divBdr>
        <w:top w:val="none" w:sz="0" w:space="0" w:color="auto"/>
        <w:left w:val="none" w:sz="0" w:space="0" w:color="auto"/>
        <w:bottom w:val="none" w:sz="0" w:space="0" w:color="auto"/>
        <w:right w:val="none" w:sz="0" w:space="0" w:color="auto"/>
      </w:divBdr>
    </w:div>
    <w:div w:id="1488857522">
      <w:bodyDiv w:val="1"/>
      <w:marLeft w:val="0"/>
      <w:marRight w:val="0"/>
      <w:marTop w:val="0"/>
      <w:marBottom w:val="0"/>
      <w:divBdr>
        <w:top w:val="none" w:sz="0" w:space="0" w:color="auto"/>
        <w:left w:val="none" w:sz="0" w:space="0" w:color="auto"/>
        <w:bottom w:val="none" w:sz="0" w:space="0" w:color="auto"/>
        <w:right w:val="none" w:sz="0" w:space="0" w:color="auto"/>
      </w:divBdr>
    </w:div>
    <w:div w:id="1489438138">
      <w:bodyDiv w:val="1"/>
      <w:marLeft w:val="0"/>
      <w:marRight w:val="0"/>
      <w:marTop w:val="0"/>
      <w:marBottom w:val="0"/>
      <w:divBdr>
        <w:top w:val="none" w:sz="0" w:space="0" w:color="auto"/>
        <w:left w:val="none" w:sz="0" w:space="0" w:color="auto"/>
        <w:bottom w:val="none" w:sz="0" w:space="0" w:color="auto"/>
        <w:right w:val="none" w:sz="0" w:space="0" w:color="auto"/>
      </w:divBdr>
    </w:div>
    <w:div w:id="1491216972">
      <w:bodyDiv w:val="1"/>
      <w:marLeft w:val="0"/>
      <w:marRight w:val="0"/>
      <w:marTop w:val="0"/>
      <w:marBottom w:val="0"/>
      <w:divBdr>
        <w:top w:val="none" w:sz="0" w:space="0" w:color="auto"/>
        <w:left w:val="none" w:sz="0" w:space="0" w:color="auto"/>
        <w:bottom w:val="none" w:sz="0" w:space="0" w:color="auto"/>
        <w:right w:val="none" w:sz="0" w:space="0" w:color="auto"/>
      </w:divBdr>
      <w:divsChild>
        <w:div w:id="45224771">
          <w:marLeft w:val="0"/>
          <w:marRight w:val="0"/>
          <w:marTop w:val="0"/>
          <w:marBottom w:val="0"/>
          <w:divBdr>
            <w:top w:val="none" w:sz="0" w:space="0" w:color="auto"/>
            <w:left w:val="none" w:sz="0" w:space="0" w:color="auto"/>
            <w:bottom w:val="none" w:sz="0" w:space="0" w:color="auto"/>
            <w:right w:val="none" w:sz="0" w:space="0" w:color="auto"/>
          </w:divBdr>
        </w:div>
        <w:div w:id="71436801">
          <w:marLeft w:val="0"/>
          <w:marRight w:val="0"/>
          <w:marTop w:val="0"/>
          <w:marBottom w:val="0"/>
          <w:divBdr>
            <w:top w:val="none" w:sz="0" w:space="0" w:color="auto"/>
            <w:left w:val="none" w:sz="0" w:space="0" w:color="auto"/>
            <w:bottom w:val="none" w:sz="0" w:space="0" w:color="auto"/>
            <w:right w:val="none" w:sz="0" w:space="0" w:color="auto"/>
          </w:divBdr>
        </w:div>
        <w:div w:id="129784916">
          <w:marLeft w:val="0"/>
          <w:marRight w:val="0"/>
          <w:marTop w:val="0"/>
          <w:marBottom w:val="0"/>
          <w:divBdr>
            <w:top w:val="none" w:sz="0" w:space="0" w:color="auto"/>
            <w:left w:val="none" w:sz="0" w:space="0" w:color="auto"/>
            <w:bottom w:val="none" w:sz="0" w:space="0" w:color="auto"/>
            <w:right w:val="none" w:sz="0" w:space="0" w:color="auto"/>
          </w:divBdr>
        </w:div>
        <w:div w:id="213346610">
          <w:marLeft w:val="0"/>
          <w:marRight w:val="0"/>
          <w:marTop w:val="0"/>
          <w:marBottom w:val="0"/>
          <w:divBdr>
            <w:top w:val="none" w:sz="0" w:space="0" w:color="auto"/>
            <w:left w:val="none" w:sz="0" w:space="0" w:color="auto"/>
            <w:bottom w:val="none" w:sz="0" w:space="0" w:color="auto"/>
            <w:right w:val="none" w:sz="0" w:space="0" w:color="auto"/>
          </w:divBdr>
        </w:div>
        <w:div w:id="279456605">
          <w:marLeft w:val="0"/>
          <w:marRight w:val="0"/>
          <w:marTop w:val="0"/>
          <w:marBottom w:val="0"/>
          <w:divBdr>
            <w:top w:val="none" w:sz="0" w:space="0" w:color="auto"/>
            <w:left w:val="none" w:sz="0" w:space="0" w:color="auto"/>
            <w:bottom w:val="none" w:sz="0" w:space="0" w:color="auto"/>
            <w:right w:val="none" w:sz="0" w:space="0" w:color="auto"/>
          </w:divBdr>
        </w:div>
        <w:div w:id="285282587">
          <w:marLeft w:val="0"/>
          <w:marRight w:val="0"/>
          <w:marTop w:val="0"/>
          <w:marBottom w:val="0"/>
          <w:divBdr>
            <w:top w:val="none" w:sz="0" w:space="0" w:color="auto"/>
            <w:left w:val="none" w:sz="0" w:space="0" w:color="auto"/>
            <w:bottom w:val="none" w:sz="0" w:space="0" w:color="auto"/>
            <w:right w:val="none" w:sz="0" w:space="0" w:color="auto"/>
          </w:divBdr>
        </w:div>
        <w:div w:id="332337034">
          <w:marLeft w:val="0"/>
          <w:marRight w:val="0"/>
          <w:marTop w:val="0"/>
          <w:marBottom w:val="0"/>
          <w:divBdr>
            <w:top w:val="none" w:sz="0" w:space="0" w:color="auto"/>
            <w:left w:val="none" w:sz="0" w:space="0" w:color="auto"/>
            <w:bottom w:val="none" w:sz="0" w:space="0" w:color="auto"/>
            <w:right w:val="none" w:sz="0" w:space="0" w:color="auto"/>
          </w:divBdr>
        </w:div>
        <w:div w:id="529759081">
          <w:marLeft w:val="0"/>
          <w:marRight w:val="0"/>
          <w:marTop w:val="0"/>
          <w:marBottom w:val="0"/>
          <w:divBdr>
            <w:top w:val="none" w:sz="0" w:space="0" w:color="auto"/>
            <w:left w:val="none" w:sz="0" w:space="0" w:color="auto"/>
            <w:bottom w:val="none" w:sz="0" w:space="0" w:color="auto"/>
            <w:right w:val="none" w:sz="0" w:space="0" w:color="auto"/>
          </w:divBdr>
        </w:div>
        <w:div w:id="609093056">
          <w:marLeft w:val="0"/>
          <w:marRight w:val="0"/>
          <w:marTop w:val="0"/>
          <w:marBottom w:val="0"/>
          <w:divBdr>
            <w:top w:val="none" w:sz="0" w:space="0" w:color="auto"/>
            <w:left w:val="none" w:sz="0" w:space="0" w:color="auto"/>
            <w:bottom w:val="none" w:sz="0" w:space="0" w:color="auto"/>
            <w:right w:val="none" w:sz="0" w:space="0" w:color="auto"/>
          </w:divBdr>
        </w:div>
        <w:div w:id="652638923">
          <w:marLeft w:val="0"/>
          <w:marRight w:val="0"/>
          <w:marTop w:val="0"/>
          <w:marBottom w:val="0"/>
          <w:divBdr>
            <w:top w:val="none" w:sz="0" w:space="0" w:color="auto"/>
            <w:left w:val="none" w:sz="0" w:space="0" w:color="auto"/>
            <w:bottom w:val="none" w:sz="0" w:space="0" w:color="auto"/>
            <w:right w:val="none" w:sz="0" w:space="0" w:color="auto"/>
          </w:divBdr>
        </w:div>
        <w:div w:id="768769109">
          <w:marLeft w:val="0"/>
          <w:marRight w:val="0"/>
          <w:marTop w:val="0"/>
          <w:marBottom w:val="0"/>
          <w:divBdr>
            <w:top w:val="none" w:sz="0" w:space="0" w:color="auto"/>
            <w:left w:val="none" w:sz="0" w:space="0" w:color="auto"/>
            <w:bottom w:val="none" w:sz="0" w:space="0" w:color="auto"/>
            <w:right w:val="none" w:sz="0" w:space="0" w:color="auto"/>
          </w:divBdr>
        </w:div>
        <w:div w:id="781264197">
          <w:marLeft w:val="0"/>
          <w:marRight w:val="0"/>
          <w:marTop w:val="0"/>
          <w:marBottom w:val="0"/>
          <w:divBdr>
            <w:top w:val="none" w:sz="0" w:space="0" w:color="auto"/>
            <w:left w:val="none" w:sz="0" w:space="0" w:color="auto"/>
            <w:bottom w:val="none" w:sz="0" w:space="0" w:color="auto"/>
            <w:right w:val="none" w:sz="0" w:space="0" w:color="auto"/>
          </w:divBdr>
        </w:div>
        <w:div w:id="830486781">
          <w:marLeft w:val="0"/>
          <w:marRight w:val="0"/>
          <w:marTop w:val="0"/>
          <w:marBottom w:val="0"/>
          <w:divBdr>
            <w:top w:val="none" w:sz="0" w:space="0" w:color="auto"/>
            <w:left w:val="none" w:sz="0" w:space="0" w:color="auto"/>
            <w:bottom w:val="none" w:sz="0" w:space="0" w:color="auto"/>
            <w:right w:val="none" w:sz="0" w:space="0" w:color="auto"/>
          </w:divBdr>
        </w:div>
        <w:div w:id="898518637">
          <w:marLeft w:val="0"/>
          <w:marRight w:val="0"/>
          <w:marTop w:val="0"/>
          <w:marBottom w:val="0"/>
          <w:divBdr>
            <w:top w:val="none" w:sz="0" w:space="0" w:color="auto"/>
            <w:left w:val="none" w:sz="0" w:space="0" w:color="auto"/>
            <w:bottom w:val="none" w:sz="0" w:space="0" w:color="auto"/>
            <w:right w:val="none" w:sz="0" w:space="0" w:color="auto"/>
          </w:divBdr>
        </w:div>
        <w:div w:id="1014847596">
          <w:marLeft w:val="0"/>
          <w:marRight w:val="0"/>
          <w:marTop w:val="0"/>
          <w:marBottom w:val="0"/>
          <w:divBdr>
            <w:top w:val="none" w:sz="0" w:space="0" w:color="auto"/>
            <w:left w:val="none" w:sz="0" w:space="0" w:color="auto"/>
            <w:bottom w:val="none" w:sz="0" w:space="0" w:color="auto"/>
            <w:right w:val="none" w:sz="0" w:space="0" w:color="auto"/>
          </w:divBdr>
        </w:div>
        <w:div w:id="1110277689">
          <w:marLeft w:val="0"/>
          <w:marRight w:val="0"/>
          <w:marTop w:val="0"/>
          <w:marBottom w:val="0"/>
          <w:divBdr>
            <w:top w:val="none" w:sz="0" w:space="0" w:color="auto"/>
            <w:left w:val="none" w:sz="0" w:space="0" w:color="auto"/>
            <w:bottom w:val="none" w:sz="0" w:space="0" w:color="auto"/>
            <w:right w:val="none" w:sz="0" w:space="0" w:color="auto"/>
          </w:divBdr>
        </w:div>
        <w:div w:id="1162164039">
          <w:marLeft w:val="0"/>
          <w:marRight w:val="0"/>
          <w:marTop w:val="0"/>
          <w:marBottom w:val="0"/>
          <w:divBdr>
            <w:top w:val="none" w:sz="0" w:space="0" w:color="auto"/>
            <w:left w:val="none" w:sz="0" w:space="0" w:color="auto"/>
            <w:bottom w:val="none" w:sz="0" w:space="0" w:color="auto"/>
            <w:right w:val="none" w:sz="0" w:space="0" w:color="auto"/>
          </w:divBdr>
        </w:div>
        <w:div w:id="1165392491">
          <w:marLeft w:val="0"/>
          <w:marRight w:val="0"/>
          <w:marTop w:val="0"/>
          <w:marBottom w:val="0"/>
          <w:divBdr>
            <w:top w:val="none" w:sz="0" w:space="0" w:color="auto"/>
            <w:left w:val="none" w:sz="0" w:space="0" w:color="auto"/>
            <w:bottom w:val="none" w:sz="0" w:space="0" w:color="auto"/>
            <w:right w:val="none" w:sz="0" w:space="0" w:color="auto"/>
          </w:divBdr>
        </w:div>
        <w:div w:id="1249844219">
          <w:marLeft w:val="0"/>
          <w:marRight w:val="0"/>
          <w:marTop w:val="0"/>
          <w:marBottom w:val="0"/>
          <w:divBdr>
            <w:top w:val="none" w:sz="0" w:space="0" w:color="auto"/>
            <w:left w:val="none" w:sz="0" w:space="0" w:color="auto"/>
            <w:bottom w:val="none" w:sz="0" w:space="0" w:color="auto"/>
            <w:right w:val="none" w:sz="0" w:space="0" w:color="auto"/>
          </w:divBdr>
        </w:div>
        <w:div w:id="1267810963">
          <w:marLeft w:val="0"/>
          <w:marRight w:val="0"/>
          <w:marTop w:val="0"/>
          <w:marBottom w:val="0"/>
          <w:divBdr>
            <w:top w:val="none" w:sz="0" w:space="0" w:color="auto"/>
            <w:left w:val="none" w:sz="0" w:space="0" w:color="auto"/>
            <w:bottom w:val="none" w:sz="0" w:space="0" w:color="auto"/>
            <w:right w:val="none" w:sz="0" w:space="0" w:color="auto"/>
          </w:divBdr>
        </w:div>
        <w:div w:id="1301691200">
          <w:marLeft w:val="0"/>
          <w:marRight w:val="0"/>
          <w:marTop w:val="0"/>
          <w:marBottom w:val="0"/>
          <w:divBdr>
            <w:top w:val="none" w:sz="0" w:space="0" w:color="auto"/>
            <w:left w:val="none" w:sz="0" w:space="0" w:color="auto"/>
            <w:bottom w:val="none" w:sz="0" w:space="0" w:color="auto"/>
            <w:right w:val="none" w:sz="0" w:space="0" w:color="auto"/>
          </w:divBdr>
        </w:div>
        <w:div w:id="1398170368">
          <w:marLeft w:val="0"/>
          <w:marRight w:val="0"/>
          <w:marTop w:val="0"/>
          <w:marBottom w:val="0"/>
          <w:divBdr>
            <w:top w:val="none" w:sz="0" w:space="0" w:color="auto"/>
            <w:left w:val="none" w:sz="0" w:space="0" w:color="auto"/>
            <w:bottom w:val="none" w:sz="0" w:space="0" w:color="auto"/>
            <w:right w:val="none" w:sz="0" w:space="0" w:color="auto"/>
          </w:divBdr>
        </w:div>
        <w:div w:id="1584991001">
          <w:marLeft w:val="0"/>
          <w:marRight w:val="0"/>
          <w:marTop w:val="0"/>
          <w:marBottom w:val="0"/>
          <w:divBdr>
            <w:top w:val="none" w:sz="0" w:space="0" w:color="auto"/>
            <w:left w:val="none" w:sz="0" w:space="0" w:color="auto"/>
            <w:bottom w:val="none" w:sz="0" w:space="0" w:color="auto"/>
            <w:right w:val="none" w:sz="0" w:space="0" w:color="auto"/>
          </w:divBdr>
        </w:div>
        <w:div w:id="1757245866">
          <w:marLeft w:val="0"/>
          <w:marRight w:val="0"/>
          <w:marTop w:val="0"/>
          <w:marBottom w:val="0"/>
          <w:divBdr>
            <w:top w:val="none" w:sz="0" w:space="0" w:color="auto"/>
            <w:left w:val="none" w:sz="0" w:space="0" w:color="auto"/>
            <w:bottom w:val="none" w:sz="0" w:space="0" w:color="auto"/>
            <w:right w:val="none" w:sz="0" w:space="0" w:color="auto"/>
          </w:divBdr>
        </w:div>
        <w:div w:id="1787696193">
          <w:marLeft w:val="0"/>
          <w:marRight w:val="0"/>
          <w:marTop w:val="0"/>
          <w:marBottom w:val="0"/>
          <w:divBdr>
            <w:top w:val="none" w:sz="0" w:space="0" w:color="auto"/>
            <w:left w:val="none" w:sz="0" w:space="0" w:color="auto"/>
            <w:bottom w:val="none" w:sz="0" w:space="0" w:color="auto"/>
            <w:right w:val="none" w:sz="0" w:space="0" w:color="auto"/>
          </w:divBdr>
        </w:div>
        <w:div w:id="1825125282">
          <w:marLeft w:val="0"/>
          <w:marRight w:val="0"/>
          <w:marTop w:val="0"/>
          <w:marBottom w:val="0"/>
          <w:divBdr>
            <w:top w:val="none" w:sz="0" w:space="0" w:color="auto"/>
            <w:left w:val="none" w:sz="0" w:space="0" w:color="auto"/>
            <w:bottom w:val="none" w:sz="0" w:space="0" w:color="auto"/>
            <w:right w:val="none" w:sz="0" w:space="0" w:color="auto"/>
          </w:divBdr>
        </w:div>
        <w:div w:id="1837961769">
          <w:marLeft w:val="0"/>
          <w:marRight w:val="0"/>
          <w:marTop w:val="0"/>
          <w:marBottom w:val="0"/>
          <w:divBdr>
            <w:top w:val="none" w:sz="0" w:space="0" w:color="auto"/>
            <w:left w:val="none" w:sz="0" w:space="0" w:color="auto"/>
            <w:bottom w:val="none" w:sz="0" w:space="0" w:color="auto"/>
            <w:right w:val="none" w:sz="0" w:space="0" w:color="auto"/>
          </w:divBdr>
        </w:div>
        <w:div w:id="1860701004">
          <w:marLeft w:val="0"/>
          <w:marRight w:val="0"/>
          <w:marTop w:val="0"/>
          <w:marBottom w:val="0"/>
          <w:divBdr>
            <w:top w:val="none" w:sz="0" w:space="0" w:color="auto"/>
            <w:left w:val="none" w:sz="0" w:space="0" w:color="auto"/>
            <w:bottom w:val="none" w:sz="0" w:space="0" w:color="auto"/>
            <w:right w:val="none" w:sz="0" w:space="0" w:color="auto"/>
          </w:divBdr>
        </w:div>
        <w:div w:id="1895698998">
          <w:marLeft w:val="0"/>
          <w:marRight w:val="0"/>
          <w:marTop w:val="0"/>
          <w:marBottom w:val="0"/>
          <w:divBdr>
            <w:top w:val="none" w:sz="0" w:space="0" w:color="auto"/>
            <w:left w:val="none" w:sz="0" w:space="0" w:color="auto"/>
            <w:bottom w:val="none" w:sz="0" w:space="0" w:color="auto"/>
            <w:right w:val="none" w:sz="0" w:space="0" w:color="auto"/>
          </w:divBdr>
        </w:div>
        <w:div w:id="1905751405">
          <w:marLeft w:val="0"/>
          <w:marRight w:val="0"/>
          <w:marTop w:val="0"/>
          <w:marBottom w:val="0"/>
          <w:divBdr>
            <w:top w:val="none" w:sz="0" w:space="0" w:color="auto"/>
            <w:left w:val="none" w:sz="0" w:space="0" w:color="auto"/>
            <w:bottom w:val="none" w:sz="0" w:space="0" w:color="auto"/>
            <w:right w:val="none" w:sz="0" w:space="0" w:color="auto"/>
          </w:divBdr>
        </w:div>
        <w:div w:id="1954894941">
          <w:marLeft w:val="0"/>
          <w:marRight w:val="0"/>
          <w:marTop w:val="0"/>
          <w:marBottom w:val="0"/>
          <w:divBdr>
            <w:top w:val="none" w:sz="0" w:space="0" w:color="auto"/>
            <w:left w:val="none" w:sz="0" w:space="0" w:color="auto"/>
            <w:bottom w:val="none" w:sz="0" w:space="0" w:color="auto"/>
            <w:right w:val="none" w:sz="0" w:space="0" w:color="auto"/>
          </w:divBdr>
        </w:div>
        <w:div w:id="1992058178">
          <w:marLeft w:val="0"/>
          <w:marRight w:val="0"/>
          <w:marTop w:val="0"/>
          <w:marBottom w:val="0"/>
          <w:divBdr>
            <w:top w:val="none" w:sz="0" w:space="0" w:color="auto"/>
            <w:left w:val="none" w:sz="0" w:space="0" w:color="auto"/>
            <w:bottom w:val="none" w:sz="0" w:space="0" w:color="auto"/>
            <w:right w:val="none" w:sz="0" w:space="0" w:color="auto"/>
          </w:divBdr>
        </w:div>
        <w:div w:id="2059283087">
          <w:marLeft w:val="0"/>
          <w:marRight w:val="0"/>
          <w:marTop w:val="0"/>
          <w:marBottom w:val="0"/>
          <w:divBdr>
            <w:top w:val="none" w:sz="0" w:space="0" w:color="auto"/>
            <w:left w:val="none" w:sz="0" w:space="0" w:color="auto"/>
            <w:bottom w:val="none" w:sz="0" w:space="0" w:color="auto"/>
            <w:right w:val="none" w:sz="0" w:space="0" w:color="auto"/>
          </w:divBdr>
        </w:div>
        <w:div w:id="2062558286">
          <w:marLeft w:val="0"/>
          <w:marRight w:val="0"/>
          <w:marTop w:val="0"/>
          <w:marBottom w:val="0"/>
          <w:divBdr>
            <w:top w:val="none" w:sz="0" w:space="0" w:color="auto"/>
            <w:left w:val="none" w:sz="0" w:space="0" w:color="auto"/>
            <w:bottom w:val="none" w:sz="0" w:space="0" w:color="auto"/>
            <w:right w:val="none" w:sz="0" w:space="0" w:color="auto"/>
          </w:divBdr>
        </w:div>
        <w:div w:id="2127305817">
          <w:marLeft w:val="0"/>
          <w:marRight w:val="0"/>
          <w:marTop w:val="0"/>
          <w:marBottom w:val="0"/>
          <w:divBdr>
            <w:top w:val="none" w:sz="0" w:space="0" w:color="auto"/>
            <w:left w:val="none" w:sz="0" w:space="0" w:color="auto"/>
            <w:bottom w:val="none" w:sz="0" w:space="0" w:color="auto"/>
            <w:right w:val="none" w:sz="0" w:space="0" w:color="auto"/>
          </w:divBdr>
        </w:div>
      </w:divsChild>
    </w:div>
    <w:div w:id="1491288546">
      <w:bodyDiv w:val="1"/>
      <w:marLeft w:val="0"/>
      <w:marRight w:val="0"/>
      <w:marTop w:val="0"/>
      <w:marBottom w:val="0"/>
      <w:divBdr>
        <w:top w:val="none" w:sz="0" w:space="0" w:color="auto"/>
        <w:left w:val="none" w:sz="0" w:space="0" w:color="auto"/>
        <w:bottom w:val="none" w:sz="0" w:space="0" w:color="auto"/>
        <w:right w:val="none" w:sz="0" w:space="0" w:color="auto"/>
      </w:divBdr>
    </w:div>
    <w:div w:id="1492327218">
      <w:bodyDiv w:val="1"/>
      <w:marLeft w:val="0"/>
      <w:marRight w:val="0"/>
      <w:marTop w:val="0"/>
      <w:marBottom w:val="0"/>
      <w:divBdr>
        <w:top w:val="none" w:sz="0" w:space="0" w:color="auto"/>
        <w:left w:val="none" w:sz="0" w:space="0" w:color="auto"/>
        <w:bottom w:val="none" w:sz="0" w:space="0" w:color="auto"/>
        <w:right w:val="none" w:sz="0" w:space="0" w:color="auto"/>
      </w:divBdr>
    </w:div>
    <w:div w:id="1492676320">
      <w:bodyDiv w:val="1"/>
      <w:marLeft w:val="0"/>
      <w:marRight w:val="0"/>
      <w:marTop w:val="0"/>
      <w:marBottom w:val="0"/>
      <w:divBdr>
        <w:top w:val="none" w:sz="0" w:space="0" w:color="auto"/>
        <w:left w:val="none" w:sz="0" w:space="0" w:color="auto"/>
        <w:bottom w:val="none" w:sz="0" w:space="0" w:color="auto"/>
        <w:right w:val="none" w:sz="0" w:space="0" w:color="auto"/>
      </w:divBdr>
    </w:div>
    <w:div w:id="1493062271">
      <w:bodyDiv w:val="1"/>
      <w:marLeft w:val="0"/>
      <w:marRight w:val="0"/>
      <w:marTop w:val="0"/>
      <w:marBottom w:val="0"/>
      <w:divBdr>
        <w:top w:val="none" w:sz="0" w:space="0" w:color="auto"/>
        <w:left w:val="none" w:sz="0" w:space="0" w:color="auto"/>
        <w:bottom w:val="none" w:sz="0" w:space="0" w:color="auto"/>
        <w:right w:val="none" w:sz="0" w:space="0" w:color="auto"/>
      </w:divBdr>
    </w:div>
    <w:div w:id="1493372712">
      <w:bodyDiv w:val="1"/>
      <w:marLeft w:val="0"/>
      <w:marRight w:val="0"/>
      <w:marTop w:val="0"/>
      <w:marBottom w:val="0"/>
      <w:divBdr>
        <w:top w:val="none" w:sz="0" w:space="0" w:color="auto"/>
        <w:left w:val="none" w:sz="0" w:space="0" w:color="auto"/>
        <w:bottom w:val="none" w:sz="0" w:space="0" w:color="auto"/>
        <w:right w:val="none" w:sz="0" w:space="0" w:color="auto"/>
      </w:divBdr>
    </w:div>
    <w:div w:id="1493715185">
      <w:bodyDiv w:val="1"/>
      <w:marLeft w:val="0"/>
      <w:marRight w:val="0"/>
      <w:marTop w:val="0"/>
      <w:marBottom w:val="0"/>
      <w:divBdr>
        <w:top w:val="none" w:sz="0" w:space="0" w:color="auto"/>
        <w:left w:val="none" w:sz="0" w:space="0" w:color="auto"/>
        <w:bottom w:val="none" w:sz="0" w:space="0" w:color="auto"/>
        <w:right w:val="none" w:sz="0" w:space="0" w:color="auto"/>
      </w:divBdr>
    </w:div>
    <w:div w:id="1493715937">
      <w:bodyDiv w:val="1"/>
      <w:marLeft w:val="0"/>
      <w:marRight w:val="0"/>
      <w:marTop w:val="0"/>
      <w:marBottom w:val="0"/>
      <w:divBdr>
        <w:top w:val="none" w:sz="0" w:space="0" w:color="auto"/>
        <w:left w:val="none" w:sz="0" w:space="0" w:color="auto"/>
        <w:bottom w:val="none" w:sz="0" w:space="0" w:color="auto"/>
        <w:right w:val="none" w:sz="0" w:space="0" w:color="auto"/>
      </w:divBdr>
    </w:div>
    <w:div w:id="1493790691">
      <w:bodyDiv w:val="1"/>
      <w:marLeft w:val="0"/>
      <w:marRight w:val="0"/>
      <w:marTop w:val="0"/>
      <w:marBottom w:val="0"/>
      <w:divBdr>
        <w:top w:val="none" w:sz="0" w:space="0" w:color="auto"/>
        <w:left w:val="none" w:sz="0" w:space="0" w:color="auto"/>
        <w:bottom w:val="none" w:sz="0" w:space="0" w:color="auto"/>
        <w:right w:val="none" w:sz="0" w:space="0" w:color="auto"/>
      </w:divBdr>
    </w:div>
    <w:div w:id="1494225516">
      <w:bodyDiv w:val="1"/>
      <w:marLeft w:val="0"/>
      <w:marRight w:val="0"/>
      <w:marTop w:val="0"/>
      <w:marBottom w:val="0"/>
      <w:divBdr>
        <w:top w:val="none" w:sz="0" w:space="0" w:color="auto"/>
        <w:left w:val="none" w:sz="0" w:space="0" w:color="auto"/>
        <w:bottom w:val="none" w:sz="0" w:space="0" w:color="auto"/>
        <w:right w:val="none" w:sz="0" w:space="0" w:color="auto"/>
      </w:divBdr>
    </w:div>
    <w:div w:id="1494373656">
      <w:bodyDiv w:val="1"/>
      <w:marLeft w:val="0"/>
      <w:marRight w:val="0"/>
      <w:marTop w:val="0"/>
      <w:marBottom w:val="0"/>
      <w:divBdr>
        <w:top w:val="none" w:sz="0" w:space="0" w:color="auto"/>
        <w:left w:val="none" w:sz="0" w:space="0" w:color="auto"/>
        <w:bottom w:val="none" w:sz="0" w:space="0" w:color="auto"/>
        <w:right w:val="none" w:sz="0" w:space="0" w:color="auto"/>
      </w:divBdr>
    </w:div>
    <w:div w:id="1494449266">
      <w:bodyDiv w:val="1"/>
      <w:marLeft w:val="0"/>
      <w:marRight w:val="0"/>
      <w:marTop w:val="0"/>
      <w:marBottom w:val="0"/>
      <w:divBdr>
        <w:top w:val="none" w:sz="0" w:space="0" w:color="auto"/>
        <w:left w:val="none" w:sz="0" w:space="0" w:color="auto"/>
        <w:bottom w:val="none" w:sz="0" w:space="0" w:color="auto"/>
        <w:right w:val="none" w:sz="0" w:space="0" w:color="auto"/>
      </w:divBdr>
    </w:div>
    <w:div w:id="1494947907">
      <w:bodyDiv w:val="1"/>
      <w:marLeft w:val="0"/>
      <w:marRight w:val="0"/>
      <w:marTop w:val="0"/>
      <w:marBottom w:val="0"/>
      <w:divBdr>
        <w:top w:val="none" w:sz="0" w:space="0" w:color="auto"/>
        <w:left w:val="none" w:sz="0" w:space="0" w:color="auto"/>
        <w:bottom w:val="none" w:sz="0" w:space="0" w:color="auto"/>
        <w:right w:val="none" w:sz="0" w:space="0" w:color="auto"/>
      </w:divBdr>
    </w:div>
    <w:div w:id="1495951935">
      <w:bodyDiv w:val="1"/>
      <w:marLeft w:val="0"/>
      <w:marRight w:val="0"/>
      <w:marTop w:val="0"/>
      <w:marBottom w:val="0"/>
      <w:divBdr>
        <w:top w:val="none" w:sz="0" w:space="0" w:color="auto"/>
        <w:left w:val="none" w:sz="0" w:space="0" w:color="auto"/>
        <w:bottom w:val="none" w:sz="0" w:space="0" w:color="auto"/>
        <w:right w:val="none" w:sz="0" w:space="0" w:color="auto"/>
      </w:divBdr>
    </w:div>
    <w:div w:id="1495956073">
      <w:bodyDiv w:val="1"/>
      <w:marLeft w:val="0"/>
      <w:marRight w:val="0"/>
      <w:marTop w:val="0"/>
      <w:marBottom w:val="0"/>
      <w:divBdr>
        <w:top w:val="none" w:sz="0" w:space="0" w:color="auto"/>
        <w:left w:val="none" w:sz="0" w:space="0" w:color="auto"/>
        <w:bottom w:val="none" w:sz="0" w:space="0" w:color="auto"/>
        <w:right w:val="none" w:sz="0" w:space="0" w:color="auto"/>
      </w:divBdr>
    </w:div>
    <w:div w:id="1496073733">
      <w:bodyDiv w:val="1"/>
      <w:marLeft w:val="0"/>
      <w:marRight w:val="0"/>
      <w:marTop w:val="0"/>
      <w:marBottom w:val="0"/>
      <w:divBdr>
        <w:top w:val="none" w:sz="0" w:space="0" w:color="auto"/>
        <w:left w:val="none" w:sz="0" w:space="0" w:color="auto"/>
        <w:bottom w:val="none" w:sz="0" w:space="0" w:color="auto"/>
        <w:right w:val="none" w:sz="0" w:space="0" w:color="auto"/>
      </w:divBdr>
    </w:div>
    <w:div w:id="1498692984">
      <w:bodyDiv w:val="1"/>
      <w:marLeft w:val="0"/>
      <w:marRight w:val="0"/>
      <w:marTop w:val="0"/>
      <w:marBottom w:val="0"/>
      <w:divBdr>
        <w:top w:val="none" w:sz="0" w:space="0" w:color="auto"/>
        <w:left w:val="none" w:sz="0" w:space="0" w:color="auto"/>
        <w:bottom w:val="none" w:sz="0" w:space="0" w:color="auto"/>
        <w:right w:val="none" w:sz="0" w:space="0" w:color="auto"/>
      </w:divBdr>
    </w:div>
    <w:div w:id="1499005221">
      <w:bodyDiv w:val="1"/>
      <w:marLeft w:val="0"/>
      <w:marRight w:val="0"/>
      <w:marTop w:val="0"/>
      <w:marBottom w:val="0"/>
      <w:divBdr>
        <w:top w:val="none" w:sz="0" w:space="0" w:color="auto"/>
        <w:left w:val="none" w:sz="0" w:space="0" w:color="auto"/>
        <w:bottom w:val="none" w:sz="0" w:space="0" w:color="auto"/>
        <w:right w:val="none" w:sz="0" w:space="0" w:color="auto"/>
      </w:divBdr>
    </w:div>
    <w:div w:id="1499223790">
      <w:bodyDiv w:val="1"/>
      <w:marLeft w:val="0"/>
      <w:marRight w:val="0"/>
      <w:marTop w:val="0"/>
      <w:marBottom w:val="0"/>
      <w:divBdr>
        <w:top w:val="none" w:sz="0" w:space="0" w:color="auto"/>
        <w:left w:val="none" w:sz="0" w:space="0" w:color="auto"/>
        <w:bottom w:val="none" w:sz="0" w:space="0" w:color="auto"/>
        <w:right w:val="none" w:sz="0" w:space="0" w:color="auto"/>
      </w:divBdr>
    </w:div>
    <w:div w:id="1499996584">
      <w:bodyDiv w:val="1"/>
      <w:marLeft w:val="0"/>
      <w:marRight w:val="0"/>
      <w:marTop w:val="0"/>
      <w:marBottom w:val="0"/>
      <w:divBdr>
        <w:top w:val="none" w:sz="0" w:space="0" w:color="auto"/>
        <w:left w:val="none" w:sz="0" w:space="0" w:color="auto"/>
        <w:bottom w:val="none" w:sz="0" w:space="0" w:color="auto"/>
        <w:right w:val="none" w:sz="0" w:space="0" w:color="auto"/>
      </w:divBdr>
    </w:div>
    <w:div w:id="1500533651">
      <w:bodyDiv w:val="1"/>
      <w:marLeft w:val="0"/>
      <w:marRight w:val="0"/>
      <w:marTop w:val="0"/>
      <w:marBottom w:val="0"/>
      <w:divBdr>
        <w:top w:val="none" w:sz="0" w:space="0" w:color="auto"/>
        <w:left w:val="none" w:sz="0" w:space="0" w:color="auto"/>
        <w:bottom w:val="none" w:sz="0" w:space="0" w:color="auto"/>
        <w:right w:val="none" w:sz="0" w:space="0" w:color="auto"/>
      </w:divBdr>
    </w:div>
    <w:div w:id="1500735620">
      <w:bodyDiv w:val="1"/>
      <w:marLeft w:val="0"/>
      <w:marRight w:val="0"/>
      <w:marTop w:val="0"/>
      <w:marBottom w:val="0"/>
      <w:divBdr>
        <w:top w:val="none" w:sz="0" w:space="0" w:color="auto"/>
        <w:left w:val="none" w:sz="0" w:space="0" w:color="auto"/>
        <w:bottom w:val="none" w:sz="0" w:space="0" w:color="auto"/>
        <w:right w:val="none" w:sz="0" w:space="0" w:color="auto"/>
      </w:divBdr>
    </w:div>
    <w:div w:id="1505974332">
      <w:bodyDiv w:val="1"/>
      <w:marLeft w:val="0"/>
      <w:marRight w:val="0"/>
      <w:marTop w:val="0"/>
      <w:marBottom w:val="0"/>
      <w:divBdr>
        <w:top w:val="none" w:sz="0" w:space="0" w:color="auto"/>
        <w:left w:val="none" w:sz="0" w:space="0" w:color="auto"/>
        <w:bottom w:val="none" w:sz="0" w:space="0" w:color="auto"/>
        <w:right w:val="none" w:sz="0" w:space="0" w:color="auto"/>
      </w:divBdr>
    </w:div>
    <w:div w:id="1508711362">
      <w:bodyDiv w:val="1"/>
      <w:marLeft w:val="0"/>
      <w:marRight w:val="0"/>
      <w:marTop w:val="0"/>
      <w:marBottom w:val="0"/>
      <w:divBdr>
        <w:top w:val="none" w:sz="0" w:space="0" w:color="auto"/>
        <w:left w:val="none" w:sz="0" w:space="0" w:color="auto"/>
        <w:bottom w:val="none" w:sz="0" w:space="0" w:color="auto"/>
        <w:right w:val="none" w:sz="0" w:space="0" w:color="auto"/>
      </w:divBdr>
    </w:div>
    <w:div w:id="1509951771">
      <w:bodyDiv w:val="1"/>
      <w:marLeft w:val="0"/>
      <w:marRight w:val="0"/>
      <w:marTop w:val="0"/>
      <w:marBottom w:val="0"/>
      <w:divBdr>
        <w:top w:val="none" w:sz="0" w:space="0" w:color="auto"/>
        <w:left w:val="none" w:sz="0" w:space="0" w:color="auto"/>
        <w:bottom w:val="none" w:sz="0" w:space="0" w:color="auto"/>
        <w:right w:val="none" w:sz="0" w:space="0" w:color="auto"/>
      </w:divBdr>
    </w:div>
    <w:div w:id="1510755017">
      <w:bodyDiv w:val="1"/>
      <w:marLeft w:val="0"/>
      <w:marRight w:val="0"/>
      <w:marTop w:val="0"/>
      <w:marBottom w:val="0"/>
      <w:divBdr>
        <w:top w:val="none" w:sz="0" w:space="0" w:color="auto"/>
        <w:left w:val="none" w:sz="0" w:space="0" w:color="auto"/>
        <w:bottom w:val="none" w:sz="0" w:space="0" w:color="auto"/>
        <w:right w:val="none" w:sz="0" w:space="0" w:color="auto"/>
      </w:divBdr>
    </w:div>
    <w:div w:id="1510831972">
      <w:bodyDiv w:val="1"/>
      <w:marLeft w:val="0"/>
      <w:marRight w:val="0"/>
      <w:marTop w:val="0"/>
      <w:marBottom w:val="0"/>
      <w:divBdr>
        <w:top w:val="none" w:sz="0" w:space="0" w:color="auto"/>
        <w:left w:val="none" w:sz="0" w:space="0" w:color="auto"/>
        <w:bottom w:val="none" w:sz="0" w:space="0" w:color="auto"/>
        <w:right w:val="none" w:sz="0" w:space="0" w:color="auto"/>
      </w:divBdr>
    </w:div>
    <w:div w:id="1511094256">
      <w:bodyDiv w:val="1"/>
      <w:marLeft w:val="0"/>
      <w:marRight w:val="0"/>
      <w:marTop w:val="0"/>
      <w:marBottom w:val="0"/>
      <w:divBdr>
        <w:top w:val="none" w:sz="0" w:space="0" w:color="auto"/>
        <w:left w:val="none" w:sz="0" w:space="0" w:color="auto"/>
        <w:bottom w:val="none" w:sz="0" w:space="0" w:color="auto"/>
        <w:right w:val="none" w:sz="0" w:space="0" w:color="auto"/>
      </w:divBdr>
    </w:div>
    <w:div w:id="1511721388">
      <w:bodyDiv w:val="1"/>
      <w:marLeft w:val="0"/>
      <w:marRight w:val="0"/>
      <w:marTop w:val="0"/>
      <w:marBottom w:val="0"/>
      <w:divBdr>
        <w:top w:val="none" w:sz="0" w:space="0" w:color="auto"/>
        <w:left w:val="none" w:sz="0" w:space="0" w:color="auto"/>
        <w:bottom w:val="none" w:sz="0" w:space="0" w:color="auto"/>
        <w:right w:val="none" w:sz="0" w:space="0" w:color="auto"/>
      </w:divBdr>
    </w:div>
    <w:div w:id="1516918876">
      <w:bodyDiv w:val="1"/>
      <w:marLeft w:val="0"/>
      <w:marRight w:val="0"/>
      <w:marTop w:val="0"/>
      <w:marBottom w:val="0"/>
      <w:divBdr>
        <w:top w:val="none" w:sz="0" w:space="0" w:color="auto"/>
        <w:left w:val="none" w:sz="0" w:space="0" w:color="auto"/>
        <w:bottom w:val="none" w:sz="0" w:space="0" w:color="auto"/>
        <w:right w:val="none" w:sz="0" w:space="0" w:color="auto"/>
      </w:divBdr>
    </w:div>
    <w:div w:id="1518932429">
      <w:bodyDiv w:val="1"/>
      <w:marLeft w:val="0"/>
      <w:marRight w:val="0"/>
      <w:marTop w:val="0"/>
      <w:marBottom w:val="0"/>
      <w:divBdr>
        <w:top w:val="none" w:sz="0" w:space="0" w:color="auto"/>
        <w:left w:val="none" w:sz="0" w:space="0" w:color="auto"/>
        <w:bottom w:val="none" w:sz="0" w:space="0" w:color="auto"/>
        <w:right w:val="none" w:sz="0" w:space="0" w:color="auto"/>
      </w:divBdr>
      <w:divsChild>
        <w:div w:id="297734647">
          <w:marLeft w:val="0"/>
          <w:marRight w:val="0"/>
          <w:marTop w:val="0"/>
          <w:marBottom w:val="0"/>
          <w:divBdr>
            <w:top w:val="none" w:sz="0" w:space="0" w:color="auto"/>
            <w:left w:val="none" w:sz="0" w:space="0" w:color="auto"/>
            <w:bottom w:val="none" w:sz="0" w:space="0" w:color="auto"/>
            <w:right w:val="none" w:sz="0" w:space="0" w:color="auto"/>
          </w:divBdr>
        </w:div>
        <w:div w:id="598954893">
          <w:marLeft w:val="0"/>
          <w:marRight w:val="0"/>
          <w:marTop w:val="0"/>
          <w:marBottom w:val="0"/>
          <w:divBdr>
            <w:top w:val="none" w:sz="0" w:space="0" w:color="auto"/>
            <w:left w:val="none" w:sz="0" w:space="0" w:color="auto"/>
            <w:bottom w:val="none" w:sz="0" w:space="0" w:color="auto"/>
            <w:right w:val="none" w:sz="0" w:space="0" w:color="auto"/>
          </w:divBdr>
        </w:div>
        <w:div w:id="1172792690">
          <w:marLeft w:val="0"/>
          <w:marRight w:val="0"/>
          <w:marTop w:val="0"/>
          <w:marBottom w:val="0"/>
          <w:divBdr>
            <w:top w:val="none" w:sz="0" w:space="0" w:color="auto"/>
            <w:left w:val="none" w:sz="0" w:space="0" w:color="auto"/>
            <w:bottom w:val="none" w:sz="0" w:space="0" w:color="auto"/>
            <w:right w:val="none" w:sz="0" w:space="0" w:color="auto"/>
          </w:divBdr>
        </w:div>
        <w:div w:id="1459226098">
          <w:marLeft w:val="0"/>
          <w:marRight w:val="0"/>
          <w:marTop w:val="0"/>
          <w:marBottom w:val="0"/>
          <w:divBdr>
            <w:top w:val="none" w:sz="0" w:space="0" w:color="auto"/>
            <w:left w:val="none" w:sz="0" w:space="0" w:color="auto"/>
            <w:bottom w:val="none" w:sz="0" w:space="0" w:color="auto"/>
            <w:right w:val="none" w:sz="0" w:space="0" w:color="auto"/>
          </w:divBdr>
        </w:div>
        <w:div w:id="1466318064">
          <w:marLeft w:val="0"/>
          <w:marRight w:val="0"/>
          <w:marTop w:val="0"/>
          <w:marBottom w:val="0"/>
          <w:divBdr>
            <w:top w:val="none" w:sz="0" w:space="0" w:color="auto"/>
            <w:left w:val="none" w:sz="0" w:space="0" w:color="auto"/>
            <w:bottom w:val="none" w:sz="0" w:space="0" w:color="auto"/>
            <w:right w:val="none" w:sz="0" w:space="0" w:color="auto"/>
          </w:divBdr>
        </w:div>
        <w:div w:id="1760053520">
          <w:marLeft w:val="0"/>
          <w:marRight w:val="0"/>
          <w:marTop w:val="0"/>
          <w:marBottom w:val="0"/>
          <w:divBdr>
            <w:top w:val="none" w:sz="0" w:space="0" w:color="auto"/>
            <w:left w:val="none" w:sz="0" w:space="0" w:color="auto"/>
            <w:bottom w:val="none" w:sz="0" w:space="0" w:color="auto"/>
            <w:right w:val="none" w:sz="0" w:space="0" w:color="auto"/>
          </w:divBdr>
        </w:div>
        <w:div w:id="1876195509">
          <w:marLeft w:val="0"/>
          <w:marRight w:val="0"/>
          <w:marTop w:val="0"/>
          <w:marBottom w:val="0"/>
          <w:divBdr>
            <w:top w:val="none" w:sz="0" w:space="0" w:color="auto"/>
            <w:left w:val="none" w:sz="0" w:space="0" w:color="auto"/>
            <w:bottom w:val="none" w:sz="0" w:space="0" w:color="auto"/>
            <w:right w:val="none" w:sz="0" w:space="0" w:color="auto"/>
          </w:divBdr>
        </w:div>
      </w:divsChild>
    </w:div>
    <w:div w:id="1519150478">
      <w:bodyDiv w:val="1"/>
      <w:marLeft w:val="0"/>
      <w:marRight w:val="0"/>
      <w:marTop w:val="0"/>
      <w:marBottom w:val="0"/>
      <w:divBdr>
        <w:top w:val="none" w:sz="0" w:space="0" w:color="auto"/>
        <w:left w:val="none" w:sz="0" w:space="0" w:color="auto"/>
        <w:bottom w:val="none" w:sz="0" w:space="0" w:color="auto"/>
        <w:right w:val="none" w:sz="0" w:space="0" w:color="auto"/>
      </w:divBdr>
    </w:div>
    <w:div w:id="1520047584">
      <w:bodyDiv w:val="1"/>
      <w:marLeft w:val="0"/>
      <w:marRight w:val="0"/>
      <w:marTop w:val="0"/>
      <w:marBottom w:val="0"/>
      <w:divBdr>
        <w:top w:val="none" w:sz="0" w:space="0" w:color="auto"/>
        <w:left w:val="none" w:sz="0" w:space="0" w:color="auto"/>
        <w:bottom w:val="none" w:sz="0" w:space="0" w:color="auto"/>
        <w:right w:val="none" w:sz="0" w:space="0" w:color="auto"/>
      </w:divBdr>
    </w:div>
    <w:div w:id="1521625509">
      <w:bodyDiv w:val="1"/>
      <w:marLeft w:val="0"/>
      <w:marRight w:val="0"/>
      <w:marTop w:val="0"/>
      <w:marBottom w:val="0"/>
      <w:divBdr>
        <w:top w:val="none" w:sz="0" w:space="0" w:color="auto"/>
        <w:left w:val="none" w:sz="0" w:space="0" w:color="auto"/>
        <w:bottom w:val="none" w:sz="0" w:space="0" w:color="auto"/>
        <w:right w:val="none" w:sz="0" w:space="0" w:color="auto"/>
      </w:divBdr>
    </w:div>
    <w:div w:id="1521627710">
      <w:bodyDiv w:val="1"/>
      <w:marLeft w:val="0"/>
      <w:marRight w:val="0"/>
      <w:marTop w:val="0"/>
      <w:marBottom w:val="0"/>
      <w:divBdr>
        <w:top w:val="none" w:sz="0" w:space="0" w:color="auto"/>
        <w:left w:val="none" w:sz="0" w:space="0" w:color="auto"/>
        <w:bottom w:val="none" w:sz="0" w:space="0" w:color="auto"/>
        <w:right w:val="none" w:sz="0" w:space="0" w:color="auto"/>
      </w:divBdr>
    </w:div>
    <w:div w:id="1522402965">
      <w:bodyDiv w:val="1"/>
      <w:marLeft w:val="0"/>
      <w:marRight w:val="0"/>
      <w:marTop w:val="0"/>
      <w:marBottom w:val="0"/>
      <w:divBdr>
        <w:top w:val="none" w:sz="0" w:space="0" w:color="auto"/>
        <w:left w:val="none" w:sz="0" w:space="0" w:color="auto"/>
        <w:bottom w:val="none" w:sz="0" w:space="0" w:color="auto"/>
        <w:right w:val="none" w:sz="0" w:space="0" w:color="auto"/>
      </w:divBdr>
    </w:div>
    <w:div w:id="1522427781">
      <w:bodyDiv w:val="1"/>
      <w:marLeft w:val="0"/>
      <w:marRight w:val="0"/>
      <w:marTop w:val="0"/>
      <w:marBottom w:val="0"/>
      <w:divBdr>
        <w:top w:val="none" w:sz="0" w:space="0" w:color="auto"/>
        <w:left w:val="none" w:sz="0" w:space="0" w:color="auto"/>
        <w:bottom w:val="none" w:sz="0" w:space="0" w:color="auto"/>
        <w:right w:val="none" w:sz="0" w:space="0" w:color="auto"/>
      </w:divBdr>
    </w:div>
    <w:div w:id="1523012829">
      <w:bodyDiv w:val="1"/>
      <w:marLeft w:val="0"/>
      <w:marRight w:val="0"/>
      <w:marTop w:val="0"/>
      <w:marBottom w:val="0"/>
      <w:divBdr>
        <w:top w:val="none" w:sz="0" w:space="0" w:color="auto"/>
        <w:left w:val="none" w:sz="0" w:space="0" w:color="auto"/>
        <w:bottom w:val="none" w:sz="0" w:space="0" w:color="auto"/>
        <w:right w:val="none" w:sz="0" w:space="0" w:color="auto"/>
      </w:divBdr>
      <w:divsChild>
        <w:div w:id="547448840">
          <w:marLeft w:val="0"/>
          <w:marRight w:val="0"/>
          <w:marTop w:val="0"/>
          <w:marBottom w:val="0"/>
          <w:divBdr>
            <w:top w:val="none" w:sz="0" w:space="0" w:color="auto"/>
            <w:left w:val="none" w:sz="0" w:space="0" w:color="auto"/>
            <w:bottom w:val="none" w:sz="0" w:space="0" w:color="auto"/>
            <w:right w:val="none" w:sz="0" w:space="0" w:color="auto"/>
          </w:divBdr>
        </w:div>
        <w:div w:id="820006413">
          <w:marLeft w:val="0"/>
          <w:marRight w:val="0"/>
          <w:marTop w:val="0"/>
          <w:marBottom w:val="0"/>
          <w:divBdr>
            <w:top w:val="none" w:sz="0" w:space="0" w:color="auto"/>
            <w:left w:val="none" w:sz="0" w:space="0" w:color="auto"/>
            <w:bottom w:val="none" w:sz="0" w:space="0" w:color="auto"/>
            <w:right w:val="none" w:sz="0" w:space="0" w:color="auto"/>
          </w:divBdr>
        </w:div>
        <w:div w:id="905726231">
          <w:marLeft w:val="0"/>
          <w:marRight w:val="0"/>
          <w:marTop w:val="0"/>
          <w:marBottom w:val="0"/>
          <w:divBdr>
            <w:top w:val="none" w:sz="0" w:space="0" w:color="auto"/>
            <w:left w:val="none" w:sz="0" w:space="0" w:color="auto"/>
            <w:bottom w:val="none" w:sz="0" w:space="0" w:color="auto"/>
            <w:right w:val="none" w:sz="0" w:space="0" w:color="auto"/>
          </w:divBdr>
        </w:div>
        <w:div w:id="1287195860">
          <w:marLeft w:val="0"/>
          <w:marRight w:val="0"/>
          <w:marTop w:val="0"/>
          <w:marBottom w:val="0"/>
          <w:divBdr>
            <w:top w:val="none" w:sz="0" w:space="0" w:color="auto"/>
            <w:left w:val="none" w:sz="0" w:space="0" w:color="auto"/>
            <w:bottom w:val="none" w:sz="0" w:space="0" w:color="auto"/>
            <w:right w:val="none" w:sz="0" w:space="0" w:color="auto"/>
          </w:divBdr>
        </w:div>
        <w:div w:id="1442072383">
          <w:marLeft w:val="0"/>
          <w:marRight w:val="0"/>
          <w:marTop w:val="0"/>
          <w:marBottom w:val="0"/>
          <w:divBdr>
            <w:top w:val="none" w:sz="0" w:space="0" w:color="auto"/>
            <w:left w:val="none" w:sz="0" w:space="0" w:color="auto"/>
            <w:bottom w:val="none" w:sz="0" w:space="0" w:color="auto"/>
            <w:right w:val="none" w:sz="0" w:space="0" w:color="auto"/>
          </w:divBdr>
        </w:div>
        <w:div w:id="1864632846">
          <w:marLeft w:val="0"/>
          <w:marRight w:val="0"/>
          <w:marTop w:val="0"/>
          <w:marBottom w:val="0"/>
          <w:divBdr>
            <w:top w:val="none" w:sz="0" w:space="0" w:color="auto"/>
            <w:left w:val="none" w:sz="0" w:space="0" w:color="auto"/>
            <w:bottom w:val="none" w:sz="0" w:space="0" w:color="auto"/>
            <w:right w:val="none" w:sz="0" w:space="0" w:color="auto"/>
          </w:divBdr>
        </w:div>
      </w:divsChild>
    </w:div>
    <w:div w:id="1523133439">
      <w:bodyDiv w:val="1"/>
      <w:marLeft w:val="0"/>
      <w:marRight w:val="0"/>
      <w:marTop w:val="0"/>
      <w:marBottom w:val="0"/>
      <w:divBdr>
        <w:top w:val="none" w:sz="0" w:space="0" w:color="auto"/>
        <w:left w:val="none" w:sz="0" w:space="0" w:color="auto"/>
        <w:bottom w:val="none" w:sz="0" w:space="0" w:color="auto"/>
        <w:right w:val="none" w:sz="0" w:space="0" w:color="auto"/>
      </w:divBdr>
    </w:div>
    <w:div w:id="1524438498">
      <w:bodyDiv w:val="1"/>
      <w:marLeft w:val="0"/>
      <w:marRight w:val="0"/>
      <w:marTop w:val="0"/>
      <w:marBottom w:val="0"/>
      <w:divBdr>
        <w:top w:val="none" w:sz="0" w:space="0" w:color="auto"/>
        <w:left w:val="none" w:sz="0" w:space="0" w:color="auto"/>
        <w:bottom w:val="none" w:sz="0" w:space="0" w:color="auto"/>
        <w:right w:val="none" w:sz="0" w:space="0" w:color="auto"/>
      </w:divBdr>
    </w:div>
    <w:div w:id="1524589014">
      <w:bodyDiv w:val="1"/>
      <w:marLeft w:val="0"/>
      <w:marRight w:val="0"/>
      <w:marTop w:val="0"/>
      <w:marBottom w:val="0"/>
      <w:divBdr>
        <w:top w:val="none" w:sz="0" w:space="0" w:color="auto"/>
        <w:left w:val="none" w:sz="0" w:space="0" w:color="auto"/>
        <w:bottom w:val="none" w:sz="0" w:space="0" w:color="auto"/>
        <w:right w:val="none" w:sz="0" w:space="0" w:color="auto"/>
      </w:divBdr>
    </w:div>
    <w:div w:id="1526753605">
      <w:bodyDiv w:val="1"/>
      <w:marLeft w:val="0"/>
      <w:marRight w:val="0"/>
      <w:marTop w:val="0"/>
      <w:marBottom w:val="0"/>
      <w:divBdr>
        <w:top w:val="none" w:sz="0" w:space="0" w:color="auto"/>
        <w:left w:val="none" w:sz="0" w:space="0" w:color="auto"/>
        <w:bottom w:val="none" w:sz="0" w:space="0" w:color="auto"/>
        <w:right w:val="none" w:sz="0" w:space="0" w:color="auto"/>
      </w:divBdr>
      <w:divsChild>
        <w:div w:id="82846439">
          <w:marLeft w:val="0"/>
          <w:marRight w:val="0"/>
          <w:marTop w:val="0"/>
          <w:marBottom w:val="0"/>
          <w:divBdr>
            <w:top w:val="none" w:sz="0" w:space="0" w:color="auto"/>
            <w:left w:val="none" w:sz="0" w:space="0" w:color="auto"/>
            <w:bottom w:val="none" w:sz="0" w:space="0" w:color="auto"/>
            <w:right w:val="none" w:sz="0" w:space="0" w:color="auto"/>
          </w:divBdr>
        </w:div>
        <w:div w:id="90705883">
          <w:marLeft w:val="0"/>
          <w:marRight w:val="0"/>
          <w:marTop w:val="0"/>
          <w:marBottom w:val="0"/>
          <w:divBdr>
            <w:top w:val="none" w:sz="0" w:space="0" w:color="auto"/>
            <w:left w:val="none" w:sz="0" w:space="0" w:color="auto"/>
            <w:bottom w:val="none" w:sz="0" w:space="0" w:color="auto"/>
            <w:right w:val="none" w:sz="0" w:space="0" w:color="auto"/>
          </w:divBdr>
        </w:div>
        <w:div w:id="159085035">
          <w:marLeft w:val="0"/>
          <w:marRight w:val="0"/>
          <w:marTop w:val="0"/>
          <w:marBottom w:val="0"/>
          <w:divBdr>
            <w:top w:val="none" w:sz="0" w:space="0" w:color="auto"/>
            <w:left w:val="none" w:sz="0" w:space="0" w:color="auto"/>
            <w:bottom w:val="none" w:sz="0" w:space="0" w:color="auto"/>
            <w:right w:val="none" w:sz="0" w:space="0" w:color="auto"/>
          </w:divBdr>
        </w:div>
        <w:div w:id="362369421">
          <w:marLeft w:val="0"/>
          <w:marRight w:val="0"/>
          <w:marTop w:val="0"/>
          <w:marBottom w:val="0"/>
          <w:divBdr>
            <w:top w:val="none" w:sz="0" w:space="0" w:color="auto"/>
            <w:left w:val="none" w:sz="0" w:space="0" w:color="auto"/>
            <w:bottom w:val="none" w:sz="0" w:space="0" w:color="auto"/>
            <w:right w:val="none" w:sz="0" w:space="0" w:color="auto"/>
          </w:divBdr>
        </w:div>
        <w:div w:id="433208822">
          <w:marLeft w:val="0"/>
          <w:marRight w:val="0"/>
          <w:marTop w:val="0"/>
          <w:marBottom w:val="0"/>
          <w:divBdr>
            <w:top w:val="none" w:sz="0" w:space="0" w:color="auto"/>
            <w:left w:val="none" w:sz="0" w:space="0" w:color="auto"/>
            <w:bottom w:val="none" w:sz="0" w:space="0" w:color="auto"/>
            <w:right w:val="none" w:sz="0" w:space="0" w:color="auto"/>
          </w:divBdr>
        </w:div>
        <w:div w:id="486940297">
          <w:marLeft w:val="0"/>
          <w:marRight w:val="0"/>
          <w:marTop w:val="0"/>
          <w:marBottom w:val="0"/>
          <w:divBdr>
            <w:top w:val="none" w:sz="0" w:space="0" w:color="auto"/>
            <w:left w:val="none" w:sz="0" w:space="0" w:color="auto"/>
            <w:bottom w:val="none" w:sz="0" w:space="0" w:color="auto"/>
            <w:right w:val="none" w:sz="0" w:space="0" w:color="auto"/>
          </w:divBdr>
        </w:div>
        <w:div w:id="587887755">
          <w:marLeft w:val="0"/>
          <w:marRight w:val="0"/>
          <w:marTop w:val="0"/>
          <w:marBottom w:val="0"/>
          <w:divBdr>
            <w:top w:val="none" w:sz="0" w:space="0" w:color="auto"/>
            <w:left w:val="none" w:sz="0" w:space="0" w:color="auto"/>
            <w:bottom w:val="none" w:sz="0" w:space="0" w:color="auto"/>
            <w:right w:val="none" w:sz="0" w:space="0" w:color="auto"/>
          </w:divBdr>
        </w:div>
        <w:div w:id="602424002">
          <w:marLeft w:val="0"/>
          <w:marRight w:val="0"/>
          <w:marTop w:val="0"/>
          <w:marBottom w:val="0"/>
          <w:divBdr>
            <w:top w:val="none" w:sz="0" w:space="0" w:color="auto"/>
            <w:left w:val="none" w:sz="0" w:space="0" w:color="auto"/>
            <w:bottom w:val="none" w:sz="0" w:space="0" w:color="auto"/>
            <w:right w:val="none" w:sz="0" w:space="0" w:color="auto"/>
          </w:divBdr>
        </w:div>
        <w:div w:id="666859128">
          <w:marLeft w:val="0"/>
          <w:marRight w:val="0"/>
          <w:marTop w:val="0"/>
          <w:marBottom w:val="0"/>
          <w:divBdr>
            <w:top w:val="none" w:sz="0" w:space="0" w:color="auto"/>
            <w:left w:val="none" w:sz="0" w:space="0" w:color="auto"/>
            <w:bottom w:val="none" w:sz="0" w:space="0" w:color="auto"/>
            <w:right w:val="none" w:sz="0" w:space="0" w:color="auto"/>
          </w:divBdr>
        </w:div>
        <w:div w:id="672530687">
          <w:marLeft w:val="0"/>
          <w:marRight w:val="0"/>
          <w:marTop w:val="0"/>
          <w:marBottom w:val="0"/>
          <w:divBdr>
            <w:top w:val="none" w:sz="0" w:space="0" w:color="auto"/>
            <w:left w:val="none" w:sz="0" w:space="0" w:color="auto"/>
            <w:bottom w:val="none" w:sz="0" w:space="0" w:color="auto"/>
            <w:right w:val="none" w:sz="0" w:space="0" w:color="auto"/>
          </w:divBdr>
        </w:div>
        <w:div w:id="790435174">
          <w:marLeft w:val="0"/>
          <w:marRight w:val="0"/>
          <w:marTop w:val="0"/>
          <w:marBottom w:val="0"/>
          <w:divBdr>
            <w:top w:val="none" w:sz="0" w:space="0" w:color="auto"/>
            <w:left w:val="none" w:sz="0" w:space="0" w:color="auto"/>
            <w:bottom w:val="none" w:sz="0" w:space="0" w:color="auto"/>
            <w:right w:val="none" w:sz="0" w:space="0" w:color="auto"/>
          </w:divBdr>
        </w:div>
        <w:div w:id="818158914">
          <w:marLeft w:val="0"/>
          <w:marRight w:val="0"/>
          <w:marTop w:val="0"/>
          <w:marBottom w:val="0"/>
          <w:divBdr>
            <w:top w:val="none" w:sz="0" w:space="0" w:color="auto"/>
            <w:left w:val="none" w:sz="0" w:space="0" w:color="auto"/>
            <w:bottom w:val="none" w:sz="0" w:space="0" w:color="auto"/>
            <w:right w:val="none" w:sz="0" w:space="0" w:color="auto"/>
          </w:divBdr>
        </w:div>
        <w:div w:id="903368894">
          <w:marLeft w:val="0"/>
          <w:marRight w:val="0"/>
          <w:marTop w:val="0"/>
          <w:marBottom w:val="0"/>
          <w:divBdr>
            <w:top w:val="none" w:sz="0" w:space="0" w:color="auto"/>
            <w:left w:val="none" w:sz="0" w:space="0" w:color="auto"/>
            <w:bottom w:val="none" w:sz="0" w:space="0" w:color="auto"/>
            <w:right w:val="none" w:sz="0" w:space="0" w:color="auto"/>
          </w:divBdr>
        </w:div>
        <w:div w:id="906694819">
          <w:marLeft w:val="0"/>
          <w:marRight w:val="0"/>
          <w:marTop w:val="0"/>
          <w:marBottom w:val="0"/>
          <w:divBdr>
            <w:top w:val="none" w:sz="0" w:space="0" w:color="auto"/>
            <w:left w:val="none" w:sz="0" w:space="0" w:color="auto"/>
            <w:bottom w:val="none" w:sz="0" w:space="0" w:color="auto"/>
            <w:right w:val="none" w:sz="0" w:space="0" w:color="auto"/>
          </w:divBdr>
        </w:div>
        <w:div w:id="1016424833">
          <w:marLeft w:val="0"/>
          <w:marRight w:val="0"/>
          <w:marTop w:val="0"/>
          <w:marBottom w:val="0"/>
          <w:divBdr>
            <w:top w:val="none" w:sz="0" w:space="0" w:color="auto"/>
            <w:left w:val="none" w:sz="0" w:space="0" w:color="auto"/>
            <w:bottom w:val="none" w:sz="0" w:space="0" w:color="auto"/>
            <w:right w:val="none" w:sz="0" w:space="0" w:color="auto"/>
          </w:divBdr>
        </w:div>
        <w:div w:id="1201742827">
          <w:marLeft w:val="0"/>
          <w:marRight w:val="0"/>
          <w:marTop w:val="0"/>
          <w:marBottom w:val="0"/>
          <w:divBdr>
            <w:top w:val="none" w:sz="0" w:space="0" w:color="auto"/>
            <w:left w:val="none" w:sz="0" w:space="0" w:color="auto"/>
            <w:bottom w:val="none" w:sz="0" w:space="0" w:color="auto"/>
            <w:right w:val="none" w:sz="0" w:space="0" w:color="auto"/>
          </w:divBdr>
        </w:div>
        <w:div w:id="1203857325">
          <w:marLeft w:val="0"/>
          <w:marRight w:val="0"/>
          <w:marTop w:val="0"/>
          <w:marBottom w:val="0"/>
          <w:divBdr>
            <w:top w:val="none" w:sz="0" w:space="0" w:color="auto"/>
            <w:left w:val="none" w:sz="0" w:space="0" w:color="auto"/>
            <w:bottom w:val="none" w:sz="0" w:space="0" w:color="auto"/>
            <w:right w:val="none" w:sz="0" w:space="0" w:color="auto"/>
          </w:divBdr>
        </w:div>
        <w:div w:id="1323191989">
          <w:marLeft w:val="0"/>
          <w:marRight w:val="0"/>
          <w:marTop w:val="0"/>
          <w:marBottom w:val="0"/>
          <w:divBdr>
            <w:top w:val="none" w:sz="0" w:space="0" w:color="auto"/>
            <w:left w:val="none" w:sz="0" w:space="0" w:color="auto"/>
            <w:bottom w:val="none" w:sz="0" w:space="0" w:color="auto"/>
            <w:right w:val="none" w:sz="0" w:space="0" w:color="auto"/>
          </w:divBdr>
        </w:div>
        <w:div w:id="1488785770">
          <w:marLeft w:val="0"/>
          <w:marRight w:val="0"/>
          <w:marTop w:val="0"/>
          <w:marBottom w:val="0"/>
          <w:divBdr>
            <w:top w:val="none" w:sz="0" w:space="0" w:color="auto"/>
            <w:left w:val="none" w:sz="0" w:space="0" w:color="auto"/>
            <w:bottom w:val="none" w:sz="0" w:space="0" w:color="auto"/>
            <w:right w:val="none" w:sz="0" w:space="0" w:color="auto"/>
          </w:divBdr>
        </w:div>
        <w:div w:id="1624799683">
          <w:marLeft w:val="0"/>
          <w:marRight w:val="0"/>
          <w:marTop w:val="0"/>
          <w:marBottom w:val="0"/>
          <w:divBdr>
            <w:top w:val="none" w:sz="0" w:space="0" w:color="auto"/>
            <w:left w:val="none" w:sz="0" w:space="0" w:color="auto"/>
            <w:bottom w:val="none" w:sz="0" w:space="0" w:color="auto"/>
            <w:right w:val="none" w:sz="0" w:space="0" w:color="auto"/>
          </w:divBdr>
        </w:div>
        <w:div w:id="1773235106">
          <w:marLeft w:val="0"/>
          <w:marRight w:val="0"/>
          <w:marTop w:val="0"/>
          <w:marBottom w:val="0"/>
          <w:divBdr>
            <w:top w:val="none" w:sz="0" w:space="0" w:color="auto"/>
            <w:left w:val="none" w:sz="0" w:space="0" w:color="auto"/>
            <w:bottom w:val="none" w:sz="0" w:space="0" w:color="auto"/>
            <w:right w:val="none" w:sz="0" w:space="0" w:color="auto"/>
          </w:divBdr>
        </w:div>
        <w:div w:id="1950156538">
          <w:marLeft w:val="0"/>
          <w:marRight w:val="0"/>
          <w:marTop w:val="0"/>
          <w:marBottom w:val="0"/>
          <w:divBdr>
            <w:top w:val="none" w:sz="0" w:space="0" w:color="auto"/>
            <w:left w:val="none" w:sz="0" w:space="0" w:color="auto"/>
            <w:bottom w:val="none" w:sz="0" w:space="0" w:color="auto"/>
            <w:right w:val="none" w:sz="0" w:space="0" w:color="auto"/>
          </w:divBdr>
        </w:div>
        <w:div w:id="1967000826">
          <w:marLeft w:val="0"/>
          <w:marRight w:val="0"/>
          <w:marTop w:val="0"/>
          <w:marBottom w:val="0"/>
          <w:divBdr>
            <w:top w:val="none" w:sz="0" w:space="0" w:color="auto"/>
            <w:left w:val="none" w:sz="0" w:space="0" w:color="auto"/>
            <w:bottom w:val="none" w:sz="0" w:space="0" w:color="auto"/>
            <w:right w:val="none" w:sz="0" w:space="0" w:color="auto"/>
          </w:divBdr>
        </w:div>
        <w:div w:id="2092695738">
          <w:marLeft w:val="0"/>
          <w:marRight w:val="0"/>
          <w:marTop w:val="0"/>
          <w:marBottom w:val="0"/>
          <w:divBdr>
            <w:top w:val="none" w:sz="0" w:space="0" w:color="auto"/>
            <w:left w:val="none" w:sz="0" w:space="0" w:color="auto"/>
            <w:bottom w:val="none" w:sz="0" w:space="0" w:color="auto"/>
            <w:right w:val="none" w:sz="0" w:space="0" w:color="auto"/>
          </w:divBdr>
        </w:div>
      </w:divsChild>
    </w:div>
    <w:div w:id="1526939939">
      <w:bodyDiv w:val="1"/>
      <w:marLeft w:val="0"/>
      <w:marRight w:val="0"/>
      <w:marTop w:val="0"/>
      <w:marBottom w:val="0"/>
      <w:divBdr>
        <w:top w:val="none" w:sz="0" w:space="0" w:color="auto"/>
        <w:left w:val="none" w:sz="0" w:space="0" w:color="auto"/>
        <w:bottom w:val="none" w:sz="0" w:space="0" w:color="auto"/>
        <w:right w:val="none" w:sz="0" w:space="0" w:color="auto"/>
      </w:divBdr>
    </w:div>
    <w:div w:id="1528057643">
      <w:bodyDiv w:val="1"/>
      <w:marLeft w:val="0"/>
      <w:marRight w:val="0"/>
      <w:marTop w:val="0"/>
      <w:marBottom w:val="0"/>
      <w:divBdr>
        <w:top w:val="none" w:sz="0" w:space="0" w:color="auto"/>
        <w:left w:val="none" w:sz="0" w:space="0" w:color="auto"/>
        <w:bottom w:val="none" w:sz="0" w:space="0" w:color="auto"/>
        <w:right w:val="none" w:sz="0" w:space="0" w:color="auto"/>
      </w:divBdr>
    </w:div>
    <w:div w:id="1533959216">
      <w:bodyDiv w:val="1"/>
      <w:marLeft w:val="0"/>
      <w:marRight w:val="0"/>
      <w:marTop w:val="0"/>
      <w:marBottom w:val="0"/>
      <w:divBdr>
        <w:top w:val="none" w:sz="0" w:space="0" w:color="auto"/>
        <w:left w:val="none" w:sz="0" w:space="0" w:color="auto"/>
        <w:bottom w:val="none" w:sz="0" w:space="0" w:color="auto"/>
        <w:right w:val="none" w:sz="0" w:space="0" w:color="auto"/>
      </w:divBdr>
    </w:div>
    <w:div w:id="1535658822">
      <w:bodyDiv w:val="1"/>
      <w:marLeft w:val="0"/>
      <w:marRight w:val="0"/>
      <w:marTop w:val="0"/>
      <w:marBottom w:val="0"/>
      <w:divBdr>
        <w:top w:val="none" w:sz="0" w:space="0" w:color="auto"/>
        <w:left w:val="none" w:sz="0" w:space="0" w:color="auto"/>
        <w:bottom w:val="none" w:sz="0" w:space="0" w:color="auto"/>
        <w:right w:val="none" w:sz="0" w:space="0" w:color="auto"/>
      </w:divBdr>
    </w:div>
    <w:div w:id="1537888827">
      <w:bodyDiv w:val="1"/>
      <w:marLeft w:val="0"/>
      <w:marRight w:val="0"/>
      <w:marTop w:val="0"/>
      <w:marBottom w:val="0"/>
      <w:divBdr>
        <w:top w:val="none" w:sz="0" w:space="0" w:color="auto"/>
        <w:left w:val="none" w:sz="0" w:space="0" w:color="auto"/>
        <w:bottom w:val="none" w:sz="0" w:space="0" w:color="auto"/>
        <w:right w:val="none" w:sz="0" w:space="0" w:color="auto"/>
      </w:divBdr>
    </w:div>
    <w:div w:id="1538814498">
      <w:bodyDiv w:val="1"/>
      <w:marLeft w:val="0"/>
      <w:marRight w:val="0"/>
      <w:marTop w:val="0"/>
      <w:marBottom w:val="0"/>
      <w:divBdr>
        <w:top w:val="none" w:sz="0" w:space="0" w:color="auto"/>
        <w:left w:val="none" w:sz="0" w:space="0" w:color="auto"/>
        <w:bottom w:val="none" w:sz="0" w:space="0" w:color="auto"/>
        <w:right w:val="none" w:sz="0" w:space="0" w:color="auto"/>
      </w:divBdr>
    </w:div>
    <w:div w:id="1539852869">
      <w:bodyDiv w:val="1"/>
      <w:marLeft w:val="0"/>
      <w:marRight w:val="0"/>
      <w:marTop w:val="0"/>
      <w:marBottom w:val="0"/>
      <w:divBdr>
        <w:top w:val="none" w:sz="0" w:space="0" w:color="auto"/>
        <w:left w:val="none" w:sz="0" w:space="0" w:color="auto"/>
        <w:bottom w:val="none" w:sz="0" w:space="0" w:color="auto"/>
        <w:right w:val="none" w:sz="0" w:space="0" w:color="auto"/>
      </w:divBdr>
    </w:div>
    <w:div w:id="1540431906">
      <w:bodyDiv w:val="1"/>
      <w:marLeft w:val="0"/>
      <w:marRight w:val="0"/>
      <w:marTop w:val="0"/>
      <w:marBottom w:val="0"/>
      <w:divBdr>
        <w:top w:val="none" w:sz="0" w:space="0" w:color="auto"/>
        <w:left w:val="none" w:sz="0" w:space="0" w:color="auto"/>
        <w:bottom w:val="none" w:sz="0" w:space="0" w:color="auto"/>
        <w:right w:val="none" w:sz="0" w:space="0" w:color="auto"/>
      </w:divBdr>
    </w:div>
    <w:div w:id="1540623071">
      <w:bodyDiv w:val="1"/>
      <w:marLeft w:val="0"/>
      <w:marRight w:val="0"/>
      <w:marTop w:val="0"/>
      <w:marBottom w:val="0"/>
      <w:divBdr>
        <w:top w:val="none" w:sz="0" w:space="0" w:color="auto"/>
        <w:left w:val="none" w:sz="0" w:space="0" w:color="auto"/>
        <w:bottom w:val="none" w:sz="0" w:space="0" w:color="auto"/>
        <w:right w:val="none" w:sz="0" w:space="0" w:color="auto"/>
      </w:divBdr>
    </w:div>
    <w:div w:id="1541160465">
      <w:bodyDiv w:val="1"/>
      <w:marLeft w:val="0"/>
      <w:marRight w:val="0"/>
      <w:marTop w:val="0"/>
      <w:marBottom w:val="0"/>
      <w:divBdr>
        <w:top w:val="none" w:sz="0" w:space="0" w:color="auto"/>
        <w:left w:val="none" w:sz="0" w:space="0" w:color="auto"/>
        <w:bottom w:val="none" w:sz="0" w:space="0" w:color="auto"/>
        <w:right w:val="none" w:sz="0" w:space="0" w:color="auto"/>
      </w:divBdr>
    </w:div>
    <w:div w:id="1542205664">
      <w:bodyDiv w:val="1"/>
      <w:marLeft w:val="0"/>
      <w:marRight w:val="0"/>
      <w:marTop w:val="0"/>
      <w:marBottom w:val="0"/>
      <w:divBdr>
        <w:top w:val="none" w:sz="0" w:space="0" w:color="auto"/>
        <w:left w:val="none" w:sz="0" w:space="0" w:color="auto"/>
        <w:bottom w:val="none" w:sz="0" w:space="0" w:color="auto"/>
        <w:right w:val="none" w:sz="0" w:space="0" w:color="auto"/>
      </w:divBdr>
    </w:div>
    <w:div w:id="1543134791">
      <w:bodyDiv w:val="1"/>
      <w:marLeft w:val="0"/>
      <w:marRight w:val="0"/>
      <w:marTop w:val="0"/>
      <w:marBottom w:val="0"/>
      <w:divBdr>
        <w:top w:val="none" w:sz="0" w:space="0" w:color="auto"/>
        <w:left w:val="none" w:sz="0" w:space="0" w:color="auto"/>
        <w:bottom w:val="none" w:sz="0" w:space="0" w:color="auto"/>
        <w:right w:val="none" w:sz="0" w:space="0" w:color="auto"/>
      </w:divBdr>
    </w:div>
    <w:div w:id="1544051586">
      <w:bodyDiv w:val="1"/>
      <w:marLeft w:val="0"/>
      <w:marRight w:val="0"/>
      <w:marTop w:val="0"/>
      <w:marBottom w:val="0"/>
      <w:divBdr>
        <w:top w:val="none" w:sz="0" w:space="0" w:color="auto"/>
        <w:left w:val="none" w:sz="0" w:space="0" w:color="auto"/>
        <w:bottom w:val="none" w:sz="0" w:space="0" w:color="auto"/>
        <w:right w:val="none" w:sz="0" w:space="0" w:color="auto"/>
      </w:divBdr>
    </w:div>
    <w:div w:id="1547520165">
      <w:bodyDiv w:val="1"/>
      <w:marLeft w:val="0"/>
      <w:marRight w:val="0"/>
      <w:marTop w:val="0"/>
      <w:marBottom w:val="0"/>
      <w:divBdr>
        <w:top w:val="none" w:sz="0" w:space="0" w:color="auto"/>
        <w:left w:val="none" w:sz="0" w:space="0" w:color="auto"/>
        <w:bottom w:val="none" w:sz="0" w:space="0" w:color="auto"/>
        <w:right w:val="none" w:sz="0" w:space="0" w:color="auto"/>
      </w:divBdr>
    </w:div>
    <w:div w:id="1547765391">
      <w:bodyDiv w:val="1"/>
      <w:marLeft w:val="0"/>
      <w:marRight w:val="0"/>
      <w:marTop w:val="0"/>
      <w:marBottom w:val="0"/>
      <w:divBdr>
        <w:top w:val="none" w:sz="0" w:space="0" w:color="auto"/>
        <w:left w:val="none" w:sz="0" w:space="0" w:color="auto"/>
        <w:bottom w:val="none" w:sz="0" w:space="0" w:color="auto"/>
        <w:right w:val="none" w:sz="0" w:space="0" w:color="auto"/>
      </w:divBdr>
    </w:div>
    <w:div w:id="1548057748">
      <w:bodyDiv w:val="1"/>
      <w:marLeft w:val="0"/>
      <w:marRight w:val="0"/>
      <w:marTop w:val="0"/>
      <w:marBottom w:val="0"/>
      <w:divBdr>
        <w:top w:val="none" w:sz="0" w:space="0" w:color="auto"/>
        <w:left w:val="none" w:sz="0" w:space="0" w:color="auto"/>
        <w:bottom w:val="none" w:sz="0" w:space="0" w:color="auto"/>
        <w:right w:val="none" w:sz="0" w:space="0" w:color="auto"/>
      </w:divBdr>
    </w:div>
    <w:div w:id="1550339336">
      <w:bodyDiv w:val="1"/>
      <w:marLeft w:val="0"/>
      <w:marRight w:val="0"/>
      <w:marTop w:val="0"/>
      <w:marBottom w:val="0"/>
      <w:divBdr>
        <w:top w:val="none" w:sz="0" w:space="0" w:color="auto"/>
        <w:left w:val="none" w:sz="0" w:space="0" w:color="auto"/>
        <w:bottom w:val="none" w:sz="0" w:space="0" w:color="auto"/>
        <w:right w:val="none" w:sz="0" w:space="0" w:color="auto"/>
      </w:divBdr>
    </w:div>
    <w:div w:id="1550410062">
      <w:bodyDiv w:val="1"/>
      <w:marLeft w:val="0"/>
      <w:marRight w:val="0"/>
      <w:marTop w:val="0"/>
      <w:marBottom w:val="0"/>
      <w:divBdr>
        <w:top w:val="none" w:sz="0" w:space="0" w:color="auto"/>
        <w:left w:val="none" w:sz="0" w:space="0" w:color="auto"/>
        <w:bottom w:val="none" w:sz="0" w:space="0" w:color="auto"/>
        <w:right w:val="none" w:sz="0" w:space="0" w:color="auto"/>
      </w:divBdr>
    </w:div>
    <w:div w:id="1555506661">
      <w:bodyDiv w:val="1"/>
      <w:marLeft w:val="0"/>
      <w:marRight w:val="0"/>
      <w:marTop w:val="0"/>
      <w:marBottom w:val="0"/>
      <w:divBdr>
        <w:top w:val="none" w:sz="0" w:space="0" w:color="auto"/>
        <w:left w:val="none" w:sz="0" w:space="0" w:color="auto"/>
        <w:bottom w:val="none" w:sz="0" w:space="0" w:color="auto"/>
        <w:right w:val="none" w:sz="0" w:space="0" w:color="auto"/>
      </w:divBdr>
    </w:div>
    <w:div w:id="1557280541">
      <w:bodyDiv w:val="1"/>
      <w:marLeft w:val="0"/>
      <w:marRight w:val="0"/>
      <w:marTop w:val="0"/>
      <w:marBottom w:val="0"/>
      <w:divBdr>
        <w:top w:val="none" w:sz="0" w:space="0" w:color="auto"/>
        <w:left w:val="none" w:sz="0" w:space="0" w:color="auto"/>
        <w:bottom w:val="none" w:sz="0" w:space="0" w:color="auto"/>
        <w:right w:val="none" w:sz="0" w:space="0" w:color="auto"/>
      </w:divBdr>
    </w:div>
    <w:div w:id="1557542111">
      <w:bodyDiv w:val="1"/>
      <w:marLeft w:val="0"/>
      <w:marRight w:val="0"/>
      <w:marTop w:val="0"/>
      <w:marBottom w:val="0"/>
      <w:divBdr>
        <w:top w:val="none" w:sz="0" w:space="0" w:color="auto"/>
        <w:left w:val="none" w:sz="0" w:space="0" w:color="auto"/>
        <w:bottom w:val="none" w:sz="0" w:space="0" w:color="auto"/>
        <w:right w:val="none" w:sz="0" w:space="0" w:color="auto"/>
      </w:divBdr>
    </w:div>
    <w:div w:id="1557820252">
      <w:bodyDiv w:val="1"/>
      <w:marLeft w:val="0"/>
      <w:marRight w:val="0"/>
      <w:marTop w:val="0"/>
      <w:marBottom w:val="0"/>
      <w:divBdr>
        <w:top w:val="none" w:sz="0" w:space="0" w:color="auto"/>
        <w:left w:val="none" w:sz="0" w:space="0" w:color="auto"/>
        <w:bottom w:val="none" w:sz="0" w:space="0" w:color="auto"/>
        <w:right w:val="none" w:sz="0" w:space="0" w:color="auto"/>
      </w:divBdr>
    </w:div>
    <w:div w:id="1558273534">
      <w:bodyDiv w:val="1"/>
      <w:marLeft w:val="0"/>
      <w:marRight w:val="0"/>
      <w:marTop w:val="0"/>
      <w:marBottom w:val="0"/>
      <w:divBdr>
        <w:top w:val="none" w:sz="0" w:space="0" w:color="auto"/>
        <w:left w:val="none" w:sz="0" w:space="0" w:color="auto"/>
        <w:bottom w:val="none" w:sz="0" w:space="0" w:color="auto"/>
        <w:right w:val="none" w:sz="0" w:space="0" w:color="auto"/>
      </w:divBdr>
    </w:div>
    <w:div w:id="1560245283">
      <w:bodyDiv w:val="1"/>
      <w:marLeft w:val="0"/>
      <w:marRight w:val="0"/>
      <w:marTop w:val="0"/>
      <w:marBottom w:val="0"/>
      <w:divBdr>
        <w:top w:val="none" w:sz="0" w:space="0" w:color="auto"/>
        <w:left w:val="none" w:sz="0" w:space="0" w:color="auto"/>
        <w:bottom w:val="none" w:sz="0" w:space="0" w:color="auto"/>
        <w:right w:val="none" w:sz="0" w:space="0" w:color="auto"/>
      </w:divBdr>
    </w:div>
    <w:div w:id="1561089388">
      <w:bodyDiv w:val="1"/>
      <w:marLeft w:val="0"/>
      <w:marRight w:val="0"/>
      <w:marTop w:val="0"/>
      <w:marBottom w:val="0"/>
      <w:divBdr>
        <w:top w:val="none" w:sz="0" w:space="0" w:color="auto"/>
        <w:left w:val="none" w:sz="0" w:space="0" w:color="auto"/>
        <w:bottom w:val="none" w:sz="0" w:space="0" w:color="auto"/>
        <w:right w:val="none" w:sz="0" w:space="0" w:color="auto"/>
      </w:divBdr>
    </w:div>
    <w:div w:id="1563056535">
      <w:bodyDiv w:val="1"/>
      <w:marLeft w:val="0"/>
      <w:marRight w:val="0"/>
      <w:marTop w:val="0"/>
      <w:marBottom w:val="0"/>
      <w:divBdr>
        <w:top w:val="none" w:sz="0" w:space="0" w:color="auto"/>
        <w:left w:val="none" w:sz="0" w:space="0" w:color="auto"/>
        <w:bottom w:val="none" w:sz="0" w:space="0" w:color="auto"/>
        <w:right w:val="none" w:sz="0" w:space="0" w:color="auto"/>
      </w:divBdr>
    </w:div>
    <w:div w:id="1563443740">
      <w:bodyDiv w:val="1"/>
      <w:marLeft w:val="0"/>
      <w:marRight w:val="0"/>
      <w:marTop w:val="0"/>
      <w:marBottom w:val="0"/>
      <w:divBdr>
        <w:top w:val="none" w:sz="0" w:space="0" w:color="auto"/>
        <w:left w:val="none" w:sz="0" w:space="0" w:color="auto"/>
        <w:bottom w:val="none" w:sz="0" w:space="0" w:color="auto"/>
        <w:right w:val="none" w:sz="0" w:space="0" w:color="auto"/>
      </w:divBdr>
    </w:div>
    <w:div w:id="1565069179">
      <w:bodyDiv w:val="1"/>
      <w:marLeft w:val="0"/>
      <w:marRight w:val="0"/>
      <w:marTop w:val="0"/>
      <w:marBottom w:val="0"/>
      <w:divBdr>
        <w:top w:val="none" w:sz="0" w:space="0" w:color="auto"/>
        <w:left w:val="none" w:sz="0" w:space="0" w:color="auto"/>
        <w:bottom w:val="none" w:sz="0" w:space="0" w:color="auto"/>
        <w:right w:val="none" w:sz="0" w:space="0" w:color="auto"/>
      </w:divBdr>
    </w:div>
    <w:div w:id="1565137615">
      <w:bodyDiv w:val="1"/>
      <w:marLeft w:val="0"/>
      <w:marRight w:val="0"/>
      <w:marTop w:val="0"/>
      <w:marBottom w:val="0"/>
      <w:divBdr>
        <w:top w:val="none" w:sz="0" w:space="0" w:color="auto"/>
        <w:left w:val="none" w:sz="0" w:space="0" w:color="auto"/>
        <w:bottom w:val="none" w:sz="0" w:space="0" w:color="auto"/>
        <w:right w:val="none" w:sz="0" w:space="0" w:color="auto"/>
      </w:divBdr>
    </w:div>
    <w:div w:id="1566725155">
      <w:bodyDiv w:val="1"/>
      <w:marLeft w:val="0"/>
      <w:marRight w:val="0"/>
      <w:marTop w:val="0"/>
      <w:marBottom w:val="0"/>
      <w:divBdr>
        <w:top w:val="none" w:sz="0" w:space="0" w:color="auto"/>
        <w:left w:val="none" w:sz="0" w:space="0" w:color="auto"/>
        <w:bottom w:val="none" w:sz="0" w:space="0" w:color="auto"/>
        <w:right w:val="none" w:sz="0" w:space="0" w:color="auto"/>
      </w:divBdr>
    </w:div>
    <w:div w:id="1569613227">
      <w:bodyDiv w:val="1"/>
      <w:marLeft w:val="0"/>
      <w:marRight w:val="0"/>
      <w:marTop w:val="0"/>
      <w:marBottom w:val="0"/>
      <w:divBdr>
        <w:top w:val="none" w:sz="0" w:space="0" w:color="auto"/>
        <w:left w:val="none" w:sz="0" w:space="0" w:color="auto"/>
        <w:bottom w:val="none" w:sz="0" w:space="0" w:color="auto"/>
        <w:right w:val="none" w:sz="0" w:space="0" w:color="auto"/>
      </w:divBdr>
    </w:div>
    <w:div w:id="1569654621">
      <w:bodyDiv w:val="1"/>
      <w:marLeft w:val="0"/>
      <w:marRight w:val="0"/>
      <w:marTop w:val="0"/>
      <w:marBottom w:val="0"/>
      <w:divBdr>
        <w:top w:val="none" w:sz="0" w:space="0" w:color="auto"/>
        <w:left w:val="none" w:sz="0" w:space="0" w:color="auto"/>
        <w:bottom w:val="none" w:sz="0" w:space="0" w:color="auto"/>
        <w:right w:val="none" w:sz="0" w:space="0" w:color="auto"/>
      </w:divBdr>
    </w:div>
    <w:div w:id="1570261826">
      <w:bodyDiv w:val="1"/>
      <w:marLeft w:val="0"/>
      <w:marRight w:val="0"/>
      <w:marTop w:val="0"/>
      <w:marBottom w:val="0"/>
      <w:divBdr>
        <w:top w:val="none" w:sz="0" w:space="0" w:color="auto"/>
        <w:left w:val="none" w:sz="0" w:space="0" w:color="auto"/>
        <w:bottom w:val="none" w:sz="0" w:space="0" w:color="auto"/>
        <w:right w:val="none" w:sz="0" w:space="0" w:color="auto"/>
      </w:divBdr>
      <w:divsChild>
        <w:div w:id="19472140">
          <w:marLeft w:val="0"/>
          <w:marRight w:val="0"/>
          <w:marTop w:val="0"/>
          <w:marBottom w:val="0"/>
          <w:divBdr>
            <w:top w:val="none" w:sz="0" w:space="0" w:color="auto"/>
            <w:left w:val="none" w:sz="0" w:space="0" w:color="auto"/>
            <w:bottom w:val="none" w:sz="0" w:space="0" w:color="auto"/>
            <w:right w:val="none" w:sz="0" w:space="0" w:color="auto"/>
          </w:divBdr>
        </w:div>
        <w:div w:id="60060304">
          <w:marLeft w:val="0"/>
          <w:marRight w:val="0"/>
          <w:marTop w:val="0"/>
          <w:marBottom w:val="0"/>
          <w:divBdr>
            <w:top w:val="none" w:sz="0" w:space="0" w:color="auto"/>
            <w:left w:val="none" w:sz="0" w:space="0" w:color="auto"/>
            <w:bottom w:val="none" w:sz="0" w:space="0" w:color="auto"/>
            <w:right w:val="none" w:sz="0" w:space="0" w:color="auto"/>
          </w:divBdr>
        </w:div>
        <w:div w:id="96220440">
          <w:marLeft w:val="0"/>
          <w:marRight w:val="0"/>
          <w:marTop w:val="0"/>
          <w:marBottom w:val="0"/>
          <w:divBdr>
            <w:top w:val="none" w:sz="0" w:space="0" w:color="auto"/>
            <w:left w:val="none" w:sz="0" w:space="0" w:color="auto"/>
            <w:bottom w:val="none" w:sz="0" w:space="0" w:color="auto"/>
            <w:right w:val="none" w:sz="0" w:space="0" w:color="auto"/>
          </w:divBdr>
        </w:div>
        <w:div w:id="134228082">
          <w:marLeft w:val="0"/>
          <w:marRight w:val="0"/>
          <w:marTop w:val="0"/>
          <w:marBottom w:val="0"/>
          <w:divBdr>
            <w:top w:val="none" w:sz="0" w:space="0" w:color="auto"/>
            <w:left w:val="none" w:sz="0" w:space="0" w:color="auto"/>
            <w:bottom w:val="none" w:sz="0" w:space="0" w:color="auto"/>
            <w:right w:val="none" w:sz="0" w:space="0" w:color="auto"/>
          </w:divBdr>
        </w:div>
        <w:div w:id="140002387">
          <w:marLeft w:val="0"/>
          <w:marRight w:val="0"/>
          <w:marTop w:val="0"/>
          <w:marBottom w:val="0"/>
          <w:divBdr>
            <w:top w:val="none" w:sz="0" w:space="0" w:color="auto"/>
            <w:left w:val="none" w:sz="0" w:space="0" w:color="auto"/>
            <w:bottom w:val="none" w:sz="0" w:space="0" w:color="auto"/>
            <w:right w:val="none" w:sz="0" w:space="0" w:color="auto"/>
          </w:divBdr>
        </w:div>
        <w:div w:id="148324309">
          <w:marLeft w:val="0"/>
          <w:marRight w:val="0"/>
          <w:marTop w:val="0"/>
          <w:marBottom w:val="0"/>
          <w:divBdr>
            <w:top w:val="none" w:sz="0" w:space="0" w:color="auto"/>
            <w:left w:val="none" w:sz="0" w:space="0" w:color="auto"/>
            <w:bottom w:val="none" w:sz="0" w:space="0" w:color="auto"/>
            <w:right w:val="none" w:sz="0" w:space="0" w:color="auto"/>
          </w:divBdr>
        </w:div>
        <w:div w:id="180053078">
          <w:marLeft w:val="0"/>
          <w:marRight w:val="0"/>
          <w:marTop w:val="0"/>
          <w:marBottom w:val="0"/>
          <w:divBdr>
            <w:top w:val="none" w:sz="0" w:space="0" w:color="auto"/>
            <w:left w:val="none" w:sz="0" w:space="0" w:color="auto"/>
            <w:bottom w:val="none" w:sz="0" w:space="0" w:color="auto"/>
            <w:right w:val="none" w:sz="0" w:space="0" w:color="auto"/>
          </w:divBdr>
        </w:div>
        <w:div w:id="192351303">
          <w:marLeft w:val="0"/>
          <w:marRight w:val="0"/>
          <w:marTop w:val="0"/>
          <w:marBottom w:val="0"/>
          <w:divBdr>
            <w:top w:val="none" w:sz="0" w:space="0" w:color="auto"/>
            <w:left w:val="none" w:sz="0" w:space="0" w:color="auto"/>
            <w:bottom w:val="none" w:sz="0" w:space="0" w:color="auto"/>
            <w:right w:val="none" w:sz="0" w:space="0" w:color="auto"/>
          </w:divBdr>
        </w:div>
        <w:div w:id="235669723">
          <w:marLeft w:val="0"/>
          <w:marRight w:val="0"/>
          <w:marTop w:val="0"/>
          <w:marBottom w:val="0"/>
          <w:divBdr>
            <w:top w:val="none" w:sz="0" w:space="0" w:color="auto"/>
            <w:left w:val="none" w:sz="0" w:space="0" w:color="auto"/>
            <w:bottom w:val="none" w:sz="0" w:space="0" w:color="auto"/>
            <w:right w:val="none" w:sz="0" w:space="0" w:color="auto"/>
          </w:divBdr>
        </w:div>
        <w:div w:id="251744975">
          <w:marLeft w:val="0"/>
          <w:marRight w:val="0"/>
          <w:marTop w:val="0"/>
          <w:marBottom w:val="0"/>
          <w:divBdr>
            <w:top w:val="none" w:sz="0" w:space="0" w:color="auto"/>
            <w:left w:val="none" w:sz="0" w:space="0" w:color="auto"/>
            <w:bottom w:val="none" w:sz="0" w:space="0" w:color="auto"/>
            <w:right w:val="none" w:sz="0" w:space="0" w:color="auto"/>
          </w:divBdr>
        </w:div>
        <w:div w:id="274481617">
          <w:marLeft w:val="0"/>
          <w:marRight w:val="0"/>
          <w:marTop w:val="0"/>
          <w:marBottom w:val="0"/>
          <w:divBdr>
            <w:top w:val="none" w:sz="0" w:space="0" w:color="auto"/>
            <w:left w:val="none" w:sz="0" w:space="0" w:color="auto"/>
            <w:bottom w:val="none" w:sz="0" w:space="0" w:color="auto"/>
            <w:right w:val="none" w:sz="0" w:space="0" w:color="auto"/>
          </w:divBdr>
        </w:div>
        <w:div w:id="278223368">
          <w:marLeft w:val="0"/>
          <w:marRight w:val="0"/>
          <w:marTop w:val="0"/>
          <w:marBottom w:val="0"/>
          <w:divBdr>
            <w:top w:val="none" w:sz="0" w:space="0" w:color="auto"/>
            <w:left w:val="none" w:sz="0" w:space="0" w:color="auto"/>
            <w:bottom w:val="none" w:sz="0" w:space="0" w:color="auto"/>
            <w:right w:val="none" w:sz="0" w:space="0" w:color="auto"/>
          </w:divBdr>
        </w:div>
        <w:div w:id="371417987">
          <w:marLeft w:val="0"/>
          <w:marRight w:val="0"/>
          <w:marTop w:val="0"/>
          <w:marBottom w:val="0"/>
          <w:divBdr>
            <w:top w:val="none" w:sz="0" w:space="0" w:color="auto"/>
            <w:left w:val="none" w:sz="0" w:space="0" w:color="auto"/>
            <w:bottom w:val="none" w:sz="0" w:space="0" w:color="auto"/>
            <w:right w:val="none" w:sz="0" w:space="0" w:color="auto"/>
          </w:divBdr>
        </w:div>
        <w:div w:id="434592583">
          <w:marLeft w:val="0"/>
          <w:marRight w:val="0"/>
          <w:marTop w:val="0"/>
          <w:marBottom w:val="0"/>
          <w:divBdr>
            <w:top w:val="none" w:sz="0" w:space="0" w:color="auto"/>
            <w:left w:val="none" w:sz="0" w:space="0" w:color="auto"/>
            <w:bottom w:val="none" w:sz="0" w:space="0" w:color="auto"/>
            <w:right w:val="none" w:sz="0" w:space="0" w:color="auto"/>
          </w:divBdr>
        </w:div>
        <w:div w:id="443766538">
          <w:marLeft w:val="0"/>
          <w:marRight w:val="0"/>
          <w:marTop w:val="0"/>
          <w:marBottom w:val="0"/>
          <w:divBdr>
            <w:top w:val="none" w:sz="0" w:space="0" w:color="auto"/>
            <w:left w:val="none" w:sz="0" w:space="0" w:color="auto"/>
            <w:bottom w:val="none" w:sz="0" w:space="0" w:color="auto"/>
            <w:right w:val="none" w:sz="0" w:space="0" w:color="auto"/>
          </w:divBdr>
        </w:div>
        <w:div w:id="456139694">
          <w:marLeft w:val="0"/>
          <w:marRight w:val="0"/>
          <w:marTop w:val="0"/>
          <w:marBottom w:val="0"/>
          <w:divBdr>
            <w:top w:val="none" w:sz="0" w:space="0" w:color="auto"/>
            <w:left w:val="none" w:sz="0" w:space="0" w:color="auto"/>
            <w:bottom w:val="none" w:sz="0" w:space="0" w:color="auto"/>
            <w:right w:val="none" w:sz="0" w:space="0" w:color="auto"/>
          </w:divBdr>
        </w:div>
        <w:div w:id="539561683">
          <w:marLeft w:val="0"/>
          <w:marRight w:val="0"/>
          <w:marTop w:val="0"/>
          <w:marBottom w:val="0"/>
          <w:divBdr>
            <w:top w:val="none" w:sz="0" w:space="0" w:color="auto"/>
            <w:left w:val="none" w:sz="0" w:space="0" w:color="auto"/>
            <w:bottom w:val="none" w:sz="0" w:space="0" w:color="auto"/>
            <w:right w:val="none" w:sz="0" w:space="0" w:color="auto"/>
          </w:divBdr>
        </w:div>
        <w:div w:id="590553096">
          <w:marLeft w:val="0"/>
          <w:marRight w:val="0"/>
          <w:marTop w:val="0"/>
          <w:marBottom w:val="0"/>
          <w:divBdr>
            <w:top w:val="none" w:sz="0" w:space="0" w:color="auto"/>
            <w:left w:val="none" w:sz="0" w:space="0" w:color="auto"/>
            <w:bottom w:val="none" w:sz="0" w:space="0" w:color="auto"/>
            <w:right w:val="none" w:sz="0" w:space="0" w:color="auto"/>
          </w:divBdr>
        </w:div>
        <w:div w:id="622426174">
          <w:marLeft w:val="0"/>
          <w:marRight w:val="0"/>
          <w:marTop w:val="0"/>
          <w:marBottom w:val="0"/>
          <w:divBdr>
            <w:top w:val="none" w:sz="0" w:space="0" w:color="auto"/>
            <w:left w:val="none" w:sz="0" w:space="0" w:color="auto"/>
            <w:bottom w:val="none" w:sz="0" w:space="0" w:color="auto"/>
            <w:right w:val="none" w:sz="0" w:space="0" w:color="auto"/>
          </w:divBdr>
        </w:div>
        <w:div w:id="652296933">
          <w:marLeft w:val="0"/>
          <w:marRight w:val="0"/>
          <w:marTop w:val="0"/>
          <w:marBottom w:val="0"/>
          <w:divBdr>
            <w:top w:val="none" w:sz="0" w:space="0" w:color="auto"/>
            <w:left w:val="none" w:sz="0" w:space="0" w:color="auto"/>
            <w:bottom w:val="none" w:sz="0" w:space="0" w:color="auto"/>
            <w:right w:val="none" w:sz="0" w:space="0" w:color="auto"/>
          </w:divBdr>
        </w:div>
        <w:div w:id="665978749">
          <w:marLeft w:val="0"/>
          <w:marRight w:val="0"/>
          <w:marTop w:val="0"/>
          <w:marBottom w:val="0"/>
          <w:divBdr>
            <w:top w:val="none" w:sz="0" w:space="0" w:color="auto"/>
            <w:left w:val="none" w:sz="0" w:space="0" w:color="auto"/>
            <w:bottom w:val="none" w:sz="0" w:space="0" w:color="auto"/>
            <w:right w:val="none" w:sz="0" w:space="0" w:color="auto"/>
          </w:divBdr>
        </w:div>
        <w:div w:id="697848850">
          <w:marLeft w:val="0"/>
          <w:marRight w:val="0"/>
          <w:marTop w:val="0"/>
          <w:marBottom w:val="0"/>
          <w:divBdr>
            <w:top w:val="none" w:sz="0" w:space="0" w:color="auto"/>
            <w:left w:val="none" w:sz="0" w:space="0" w:color="auto"/>
            <w:bottom w:val="none" w:sz="0" w:space="0" w:color="auto"/>
            <w:right w:val="none" w:sz="0" w:space="0" w:color="auto"/>
          </w:divBdr>
        </w:div>
        <w:div w:id="724525982">
          <w:marLeft w:val="0"/>
          <w:marRight w:val="0"/>
          <w:marTop w:val="0"/>
          <w:marBottom w:val="0"/>
          <w:divBdr>
            <w:top w:val="none" w:sz="0" w:space="0" w:color="auto"/>
            <w:left w:val="none" w:sz="0" w:space="0" w:color="auto"/>
            <w:bottom w:val="none" w:sz="0" w:space="0" w:color="auto"/>
            <w:right w:val="none" w:sz="0" w:space="0" w:color="auto"/>
          </w:divBdr>
        </w:div>
        <w:div w:id="793253611">
          <w:marLeft w:val="0"/>
          <w:marRight w:val="0"/>
          <w:marTop w:val="0"/>
          <w:marBottom w:val="0"/>
          <w:divBdr>
            <w:top w:val="none" w:sz="0" w:space="0" w:color="auto"/>
            <w:left w:val="none" w:sz="0" w:space="0" w:color="auto"/>
            <w:bottom w:val="none" w:sz="0" w:space="0" w:color="auto"/>
            <w:right w:val="none" w:sz="0" w:space="0" w:color="auto"/>
          </w:divBdr>
        </w:div>
        <w:div w:id="861164238">
          <w:marLeft w:val="0"/>
          <w:marRight w:val="0"/>
          <w:marTop w:val="0"/>
          <w:marBottom w:val="0"/>
          <w:divBdr>
            <w:top w:val="none" w:sz="0" w:space="0" w:color="auto"/>
            <w:left w:val="none" w:sz="0" w:space="0" w:color="auto"/>
            <w:bottom w:val="none" w:sz="0" w:space="0" w:color="auto"/>
            <w:right w:val="none" w:sz="0" w:space="0" w:color="auto"/>
          </w:divBdr>
        </w:div>
        <w:div w:id="875509754">
          <w:marLeft w:val="0"/>
          <w:marRight w:val="0"/>
          <w:marTop w:val="0"/>
          <w:marBottom w:val="0"/>
          <w:divBdr>
            <w:top w:val="none" w:sz="0" w:space="0" w:color="auto"/>
            <w:left w:val="none" w:sz="0" w:space="0" w:color="auto"/>
            <w:bottom w:val="none" w:sz="0" w:space="0" w:color="auto"/>
            <w:right w:val="none" w:sz="0" w:space="0" w:color="auto"/>
          </w:divBdr>
        </w:div>
        <w:div w:id="931359254">
          <w:marLeft w:val="0"/>
          <w:marRight w:val="0"/>
          <w:marTop w:val="0"/>
          <w:marBottom w:val="0"/>
          <w:divBdr>
            <w:top w:val="none" w:sz="0" w:space="0" w:color="auto"/>
            <w:left w:val="none" w:sz="0" w:space="0" w:color="auto"/>
            <w:bottom w:val="none" w:sz="0" w:space="0" w:color="auto"/>
            <w:right w:val="none" w:sz="0" w:space="0" w:color="auto"/>
          </w:divBdr>
        </w:div>
        <w:div w:id="937298928">
          <w:marLeft w:val="0"/>
          <w:marRight w:val="0"/>
          <w:marTop w:val="0"/>
          <w:marBottom w:val="0"/>
          <w:divBdr>
            <w:top w:val="none" w:sz="0" w:space="0" w:color="auto"/>
            <w:left w:val="none" w:sz="0" w:space="0" w:color="auto"/>
            <w:bottom w:val="none" w:sz="0" w:space="0" w:color="auto"/>
            <w:right w:val="none" w:sz="0" w:space="0" w:color="auto"/>
          </w:divBdr>
        </w:div>
        <w:div w:id="946813011">
          <w:marLeft w:val="0"/>
          <w:marRight w:val="0"/>
          <w:marTop w:val="0"/>
          <w:marBottom w:val="0"/>
          <w:divBdr>
            <w:top w:val="none" w:sz="0" w:space="0" w:color="auto"/>
            <w:left w:val="none" w:sz="0" w:space="0" w:color="auto"/>
            <w:bottom w:val="none" w:sz="0" w:space="0" w:color="auto"/>
            <w:right w:val="none" w:sz="0" w:space="0" w:color="auto"/>
          </w:divBdr>
        </w:div>
        <w:div w:id="951669649">
          <w:marLeft w:val="0"/>
          <w:marRight w:val="0"/>
          <w:marTop w:val="0"/>
          <w:marBottom w:val="0"/>
          <w:divBdr>
            <w:top w:val="none" w:sz="0" w:space="0" w:color="auto"/>
            <w:left w:val="none" w:sz="0" w:space="0" w:color="auto"/>
            <w:bottom w:val="none" w:sz="0" w:space="0" w:color="auto"/>
            <w:right w:val="none" w:sz="0" w:space="0" w:color="auto"/>
          </w:divBdr>
        </w:div>
        <w:div w:id="985747049">
          <w:marLeft w:val="0"/>
          <w:marRight w:val="0"/>
          <w:marTop w:val="0"/>
          <w:marBottom w:val="0"/>
          <w:divBdr>
            <w:top w:val="none" w:sz="0" w:space="0" w:color="auto"/>
            <w:left w:val="none" w:sz="0" w:space="0" w:color="auto"/>
            <w:bottom w:val="none" w:sz="0" w:space="0" w:color="auto"/>
            <w:right w:val="none" w:sz="0" w:space="0" w:color="auto"/>
          </w:divBdr>
        </w:div>
        <w:div w:id="1016081215">
          <w:marLeft w:val="0"/>
          <w:marRight w:val="0"/>
          <w:marTop w:val="0"/>
          <w:marBottom w:val="0"/>
          <w:divBdr>
            <w:top w:val="none" w:sz="0" w:space="0" w:color="auto"/>
            <w:left w:val="none" w:sz="0" w:space="0" w:color="auto"/>
            <w:bottom w:val="none" w:sz="0" w:space="0" w:color="auto"/>
            <w:right w:val="none" w:sz="0" w:space="0" w:color="auto"/>
          </w:divBdr>
        </w:div>
        <w:div w:id="1019890558">
          <w:marLeft w:val="0"/>
          <w:marRight w:val="0"/>
          <w:marTop w:val="0"/>
          <w:marBottom w:val="0"/>
          <w:divBdr>
            <w:top w:val="none" w:sz="0" w:space="0" w:color="auto"/>
            <w:left w:val="none" w:sz="0" w:space="0" w:color="auto"/>
            <w:bottom w:val="none" w:sz="0" w:space="0" w:color="auto"/>
            <w:right w:val="none" w:sz="0" w:space="0" w:color="auto"/>
          </w:divBdr>
        </w:div>
        <w:div w:id="1036854159">
          <w:marLeft w:val="0"/>
          <w:marRight w:val="0"/>
          <w:marTop w:val="0"/>
          <w:marBottom w:val="0"/>
          <w:divBdr>
            <w:top w:val="none" w:sz="0" w:space="0" w:color="auto"/>
            <w:left w:val="none" w:sz="0" w:space="0" w:color="auto"/>
            <w:bottom w:val="none" w:sz="0" w:space="0" w:color="auto"/>
            <w:right w:val="none" w:sz="0" w:space="0" w:color="auto"/>
          </w:divBdr>
        </w:div>
        <w:div w:id="1047338009">
          <w:marLeft w:val="0"/>
          <w:marRight w:val="0"/>
          <w:marTop w:val="0"/>
          <w:marBottom w:val="0"/>
          <w:divBdr>
            <w:top w:val="none" w:sz="0" w:space="0" w:color="auto"/>
            <w:left w:val="none" w:sz="0" w:space="0" w:color="auto"/>
            <w:bottom w:val="none" w:sz="0" w:space="0" w:color="auto"/>
            <w:right w:val="none" w:sz="0" w:space="0" w:color="auto"/>
          </w:divBdr>
        </w:div>
        <w:div w:id="1073814239">
          <w:marLeft w:val="0"/>
          <w:marRight w:val="0"/>
          <w:marTop w:val="0"/>
          <w:marBottom w:val="0"/>
          <w:divBdr>
            <w:top w:val="none" w:sz="0" w:space="0" w:color="auto"/>
            <w:left w:val="none" w:sz="0" w:space="0" w:color="auto"/>
            <w:bottom w:val="none" w:sz="0" w:space="0" w:color="auto"/>
            <w:right w:val="none" w:sz="0" w:space="0" w:color="auto"/>
          </w:divBdr>
        </w:div>
        <w:div w:id="1074863521">
          <w:marLeft w:val="0"/>
          <w:marRight w:val="0"/>
          <w:marTop w:val="0"/>
          <w:marBottom w:val="0"/>
          <w:divBdr>
            <w:top w:val="none" w:sz="0" w:space="0" w:color="auto"/>
            <w:left w:val="none" w:sz="0" w:space="0" w:color="auto"/>
            <w:bottom w:val="none" w:sz="0" w:space="0" w:color="auto"/>
            <w:right w:val="none" w:sz="0" w:space="0" w:color="auto"/>
          </w:divBdr>
        </w:div>
        <w:div w:id="1127627330">
          <w:marLeft w:val="0"/>
          <w:marRight w:val="0"/>
          <w:marTop w:val="0"/>
          <w:marBottom w:val="0"/>
          <w:divBdr>
            <w:top w:val="none" w:sz="0" w:space="0" w:color="auto"/>
            <w:left w:val="none" w:sz="0" w:space="0" w:color="auto"/>
            <w:bottom w:val="none" w:sz="0" w:space="0" w:color="auto"/>
            <w:right w:val="none" w:sz="0" w:space="0" w:color="auto"/>
          </w:divBdr>
        </w:div>
        <w:div w:id="1128862435">
          <w:marLeft w:val="0"/>
          <w:marRight w:val="0"/>
          <w:marTop w:val="0"/>
          <w:marBottom w:val="0"/>
          <w:divBdr>
            <w:top w:val="none" w:sz="0" w:space="0" w:color="auto"/>
            <w:left w:val="none" w:sz="0" w:space="0" w:color="auto"/>
            <w:bottom w:val="none" w:sz="0" w:space="0" w:color="auto"/>
            <w:right w:val="none" w:sz="0" w:space="0" w:color="auto"/>
          </w:divBdr>
        </w:div>
        <w:div w:id="1139802845">
          <w:marLeft w:val="0"/>
          <w:marRight w:val="0"/>
          <w:marTop w:val="0"/>
          <w:marBottom w:val="0"/>
          <w:divBdr>
            <w:top w:val="none" w:sz="0" w:space="0" w:color="auto"/>
            <w:left w:val="none" w:sz="0" w:space="0" w:color="auto"/>
            <w:bottom w:val="none" w:sz="0" w:space="0" w:color="auto"/>
            <w:right w:val="none" w:sz="0" w:space="0" w:color="auto"/>
          </w:divBdr>
        </w:div>
        <w:div w:id="1140656346">
          <w:marLeft w:val="0"/>
          <w:marRight w:val="0"/>
          <w:marTop w:val="0"/>
          <w:marBottom w:val="0"/>
          <w:divBdr>
            <w:top w:val="none" w:sz="0" w:space="0" w:color="auto"/>
            <w:left w:val="none" w:sz="0" w:space="0" w:color="auto"/>
            <w:bottom w:val="none" w:sz="0" w:space="0" w:color="auto"/>
            <w:right w:val="none" w:sz="0" w:space="0" w:color="auto"/>
          </w:divBdr>
        </w:div>
        <w:div w:id="1193348747">
          <w:marLeft w:val="0"/>
          <w:marRight w:val="0"/>
          <w:marTop w:val="0"/>
          <w:marBottom w:val="0"/>
          <w:divBdr>
            <w:top w:val="none" w:sz="0" w:space="0" w:color="auto"/>
            <w:left w:val="none" w:sz="0" w:space="0" w:color="auto"/>
            <w:bottom w:val="none" w:sz="0" w:space="0" w:color="auto"/>
            <w:right w:val="none" w:sz="0" w:space="0" w:color="auto"/>
          </w:divBdr>
        </w:div>
        <w:div w:id="1282221358">
          <w:marLeft w:val="0"/>
          <w:marRight w:val="0"/>
          <w:marTop w:val="0"/>
          <w:marBottom w:val="0"/>
          <w:divBdr>
            <w:top w:val="none" w:sz="0" w:space="0" w:color="auto"/>
            <w:left w:val="none" w:sz="0" w:space="0" w:color="auto"/>
            <w:bottom w:val="none" w:sz="0" w:space="0" w:color="auto"/>
            <w:right w:val="none" w:sz="0" w:space="0" w:color="auto"/>
          </w:divBdr>
        </w:div>
        <w:div w:id="1353144588">
          <w:marLeft w:val="0"/>
          <w:marRight w:val="0"/>
          <w:marTop w:val="0"/>
          <w:marBottom w:val="0"/>
          <w:divBdr>
            <w:top w:val="none" w:sz="0" w:space="0" w:color="auto"/>
            <w:left w:val="none" w:sz="0" w:space="0" w:color="auto"/>
            <w:bottom w:val="none" w:sz="0" w:space="0" w:color="auto"/>
            <w:right w:val="none" w:sz="0" w:space="0" w:color="auto"/>
          </w:divBdr>
        </w:div>
        <w:div w:id="1404840996">
          <w:marLeft w:val="0"/>
          <w:marRight w:val="0"/>
          <w:marTop w:val="0"/>
          <w:marBottom w:val="0"/>
          <w:divBdr>
            <w:top w:val="none" w:sz="0" w:space="0" w:color="auto"/>
            <w:left w:val="none" w:sz="0" w:space="0" w:color="auto"/>
            <w:bottom w:val="none" w:sz="0" w:space="0" w:color="auto"/>
            <w:right w:val="none" w:sz="0" w:space="0" w:color="auto"/>
          </w:divBdr>
        </w:div>
        <w:div w:id="1445343014">
          <w:marLeft w:val="0"/>
          <w:marRight w:val="0"/>
          <w:marTop w:val="0"/>
          <w:marBottom w:val="0"/>
          <w:divBdr>
            <w:top w:val="none" w:sz="0" w:space="0" w:color="auto"/>
            <w:left w:val="none" w:sz="0" w:space="0" w:color="auto"/>
            <w:bottom w:val="none" w:sz="0" w:space="0" w:color="auto"/>
            <w:right w:val="none" w:sz="0" w:space="0" w:color="auto"/>
          </w:divBdr>
        </w:div>
        <w:div w:id="1448888528">
          <w:marLeft w:val="0"/>
          <w:marRight w:val="0"/>
          <w:marTop w:val="0"/>
          <w:marBottom w:val="0"/>
          <w:divBdr>
            <w:top w:val="none" w:sz="0" w:space="0" w:color="auto"/>
            <w:left w:val="none" w:sz="0" w:space="0" w:color="auto"/>
            <w:bottom w:val="none" w:sz="0" w:space="0" w:color="auto"/>
            <w:right w:val="none" w:sz="0" w:space="0" w:color="auto"/>
          </w:divBdr>
        </w:div>
        <w:div w:id="1469282432">
          <w:marLeft w:val="0"/>
          <w:marRight w:val="0"/>
          <w:marTop w:val="0"/>
          <w:marBottom w:val="0"/>
          <w:divBdr>
            <w:top w:val="none" w:sz="0" w:space="0" w:color="auto"/>
            <w:left w:val="none" w:sz="0" w:space="0" w:color="auto"/>
            <w:bottom w:val="none" w:sz="0" w:space="0" w:color="auto"/>
            <w:right w:val="none" w:sz="0" w:space="0" w:color="auto"/>
          </w:divBdr>
        </w:div>
        <w:div w:id="1475296879">
          <w:marLeft w:val="0"/>
          <w:marRight w:val="0"/>
          <w:marTop w:val="0"/>
          <w:marBottom w:val="0"/>
          <w:divBdr>
            <w:top w:val="none" w:sz="0" w:space="0" w:color="auto"/>
            <w:left w:val="none" w:sz="0" w:space="0" w:color="auto"/>
            <w:bottom w:val="none" w:sz="0" w:space="0" w:color="auto"/>
            <w:right w:val="none" w:sz="0" w:space="0" w:color="auto"/>
          </w:divBdr>
        </w:div>
        <w:div w:id="1489175334">
          <w:marLeft w:val="0"/>
          <w:marRight w:val="0"/>
          <w:marTop w:val="0"/>
          <w:marBottom w:val="0"/>
          <w:divBdr>
            <w:top w:val="none" w:sz="0" w:space="0" w:color="auto"/>
            <w:left w:val="none" w:sz="0" w:space="0" w:color="auto"/>
            <w:bottom w:val="none" w:sz="0" w:space="0" w:color="auto"/>
            <w:right w:val="none" w:sz="0" w:space="0" w:color="auto"/>
          </w:divBdr>
        </w:div>
        <w:div w:id="1512915595">
          <w:marLeft w:val="0"/>
          <w:marRight w:val="0"/>
          <w:marTop w:val="0"/>
          <w:marBottom w:val="0"/>
          <w:divBdr>
            <w:top w:val="none" w:sz="0" w:space="0" w:color="auto"/>
            <w:left w:val="none" w:sz="0" w:space="0" w:color="auto"/>
            <w:bottom w:val="none" w:sz="0" w:space="0" w:color="auto"/>
            <w:right w:val="none" w:sz="0" w:space="0" w:color="auto"/>
          </w:divBdr>
        </w:div>
        <w:div w:id="1587689680">
          <w:marLeft w:val="0"/>
          <w:marRight w:val="0"/>
          <w:marTop w:val="0"/>
          <w:marBottom w:val="0"/>
          <w:divBdr>
            <w:top w:val="none" w:sz="0" w:space="0" w:color="auto"/>
            <w:left w:val="none" w:sz="0" w:space="0" w:color="auto"/>
            <w:bottom w:val="none" w:sz="0" w:space="0" w:color="auto"/>
            <w:right w:val="none" w:sz="0" w:space="0" w:color="auto"/>
          </w:divBdr>
        </w:div>
        <w:div w:id="1610550431">
          <w:marLeft w:val="0"/>
          <w:marRight w:val="0"/>
          <w:marTop w:val="0"/>
          <w:marBottom w:val="0"/>
          <w:divBdr>
            <w:top w:val="none" w:sz="0" w:space="0" w:color="auto"/>
            <w:left w:val="none" w:sz="0" w:space="0" w:color="auto"/>
            <w:bottom w:val="none" w:sz="0" w:space="0" w:color="auto"/>
            <w:right w:val="none" w:sz="0" w:space="0" w:color="auto"/>
          </w:divBdr>
        </w:div>
        <w:div w:id="1620062911">
          <w:marLeft w:val="0"/>
          <w:marRight w:val="0"/>
          <w:marTop w:val="0"/>
          <w:marBottom w:val="0"/>
          <w:divBdr>
            <w:top w:val="none" w:sz="0" w:space="0" w:color="auto"/>
            <w:left w:val="none" w:sz="0" w:space="0" w:color="auto"/>
            <w:bottom w:val="none" w:sz="0" w:space="0" w:color="auto"/>
            <w:right w:val="none" w:sz="0" w:space="0" w:color="auto"/>
          </w:divBdr>
        </w:div>
        <w:div w:id="1704596035">
          <w:marLeft w:val="0"/>
          <w:marRight w:val="0"/>
          <w:marTop w:val="0"/>
          <w:marBottom w:val="0"/>
          <w:divBdr>
            <w:top w:val="none" w:sz="0" w:space="0" w:color="auto"/>
            <w:left w:val="none" w:sz="0" w:space="0" w:color="auto"/>
            <w:bottom w:val="none" w:sz="0" w:space="0" w:color="auto"/>
            <w:right w:val="none" w:sz="0" w:space="0" w:color="auto"/>
          </w:divBdr>
        </w:div>
        <w:div w:id="1705711482">
          <w:marLeft w:val="0"/>
          <w:marRight w:val="0"/>
          <w:marTop w:val="0"/>
          <w:marBottom w:val="0"/>
          <w:divBdr>
            <w:top w:val="none" w:sz="0" w:space="0" w:color="auto"/>
            <w:left w:val="none" w:sz="0" w:space="0" w:color="auto"/>
            <w:bottom w:val="none" w:sz="0" w:space="0" w:color="auto"/>
            <w:right w:val="none" w:sz="0" w:space="0" w:color="auto"/>
          </w:divBdr>
        </w:div>
        <w:div w:id="1762602038">
          <w:marLeft w:val="0"/>
          <w:marRight w:val="0"/>
          <w:marTop w:val="0"/>
          <w:marBottom w:val="0"/>
          <w:divBdr>
            <w:top w:val="none" w:sz="0" w:space="0" w:color="auto"/>
            <w:left w:val="none" w:sz="0" w:space="0" w:color="auto"/>
            <w:bottom w:val="none" w:sz="0" w:space="0" w:color="auto"/>
            <w:right w:val="none" w:sz="0" w:space="0" w:color="auto"/>
          </w:divBdr>
        </w:div>
        <w:div w:id="1826429071">
          <w:marLeft w:val="0"/>
          <w:marRight w:val="0"/>
          <w:marTop w:val="0"/>
          <w:marBottom w:val="0"/>
          <w:divBdr>
            <w:top w:val="none" w:sz="0" w:space="0" w:color="auto"/>
            <w:left w:val="none" w:sz="0" w:space="0" w:color="auto"/>
            <w:bottom w:val="none" w:sz="0" w:space="0" w:color="auto"/>
            <w:right w:val="none" w:sz="0" w:space="0" w:color="auto"/>
          </w:divBdr>
        </w:div>
        <w:div w:id="1853763894">
          <w:marLeft w:val="0"/>
          <w:marRight w:val="0"/>
          <w:marTop w:val="0"/>
          <w:marBottom w:val="0"/>
          <w:divBdr>
            <w:top w:val="none" w:sz="0" w:space="0" w:color="auto"/>
            <w:left w:val="none" w:sz="0" w:space="0" w:color="auto"/>
            <w:bottom w:val="none" w:sz="0" w:space="0" w:color="auto"/>
            <w:right w:val="none" w:sz="0" w:space="0" w:color="auto"/>
          </w:divBdr>
        </w:div>
        <w:div w:id="1893078377">
          <w:marLeft w:val="0"/>
          <w:marRight w:val="0"/>
          <w:marTop w:val="0"/>
          <w:marBottom w:val="0"/>
          <w:divBdr>
            <w:top w:val="none" w:sz="0" w:space="0" w:color="auto"/>
            <w:left w:val="none" w:sz="0" w:space="0" w:color="auto"/>
            <w:bottom w:val="none" w:sz="0" w:space="0" w:color="auto"/>
            <w:right w:val="none" w:sz="0" w:space="0" w:color="auto"/>
          </w:divBdr>
        </w:div>
        <w:div w:id="1920749709">
          <w:marLeft w:val="0"/>
          <w:marRight w:val="0"/>
          <w:marTop w:val="0"/>
          <w:marBottom w:val="0"/>
          <w:divBdr>
            <w:top w:val="none" w:sz="0" w:space="0" w:color="auto"/>
            <w:left w:val="none" w:sz="0" w:space="0" w:color="auto"/>
            <w:bottom w:val="none" w:sz="0" w:space="0" w:color="auto"/>
            <w:right w:val="none" w:sz="0" w:space="0" w:color="auto"/>
          </w:divBdr>
        </w:div>
        <w:div w:id="1962492234">
          <w:marLeft w:val="0"/>
          <w:marRight w:val="0"/>
          <w:marTop w:val="0"/>
          <w:marBottom w:val="0"/>
          <w:divBdr>
            <w:top w:val="none" w:sz="0" w:space="0" w:color="auto"/>
            <w:left w:val="none" w:sz="0" w:space="0" w:color="auto"/>
            <w:bottom w:val="none" w:sz="0" w:space="0" w:color="auto"/>
            <w:right w:val="none" w:sz="0" w:space="0" w:color="auto"/>
          </w:divBdr>
        </w:div>
        <w:div w:id="1963732379">
          <w:marLeft w:val="0"/>
          <w:marRight w:val="0"/>
          <w:marTop w:val="0"/>
          <w:marBottom w:val="0"/>
          <w:divBdr>
            <w:top w:val="none" w:sz="0" w:space="0" w:color="auto"/>
            <w:left w:val="none" w:sz="0" w:space="0" w:color="auto"/>
            <w:bottom w:val="none" w:sz="0" w:space="0" w:color="auto"/>
            <w:right w:val="none" w:sz="0" w:space="0" w:color="auto"/>
          </w:divBdr>
        </w:div>
        <w:div w:id="1974410665">
          <w:marLeft w:val="0"/>
          <w:marRight w:val="0"/>
          <w:marTop w:val="0"/>
          <w:marBottom w:val="0"/>
          <w:divBdr>
            <w:top w:val="none" w:sz="0" w:space="0" w:color="auto"/>
            <w:left w:val="none" w:sz="0" w:space="0" w:color="auto"/>
            <w:bottom w:val="none" w:sz="0" w:space="0" w:color="auto"/>
            <w:right w:val="none" w:sz="0" w:space="0" w:color="auto"/>
          </w:divBdr>
        </w:div>
        <w:div w:id="1996107188">
          <w:marLeft w:val="0"/>
          <w:marRight w:val="0"/>
          <w:marTop w:val="0"/>
          <w:marBottom w:val="0"/>
          <w:divBdr>
            <w:top w:val="none" w:sz="0" w:space="0" w:color="auto"/>
            <w:left w:val="none" w:sz="0" w:space="0" w:color="auto"/>
            <w:bottom w:val="none" w:sz="0" w:space="0" w:color="auto"/>
            <w:right w:val="none" w:sz="0" w:space="0" w:color="auto"/>
          </w:divBdr>
        </w:div>
        <w:div w:id="2030636751">
          <w:marLeft w:val="0"/>
          <w:marRight w:val="0"/>
          <w:marTop w:val="0"/>
          <w:marBottom w:val="0"/>
          <w:divBdr>
            <w:top w:val="none" w:sz="0" w:space="0" w:color="auto"/>
            <w:left w:val="none" w:sz="0" w:space="0" w:color="auto"/>
            <w:bottom w:val="none" w:sz="0" w:space="0" w:color="auto"/>
            <w:right w:val="none" w:sz="0" w:space="0" w:color="auto"/>
          </w:divBdr>
        </w:div>
        <w:div w:id="2033333109">
          <w:marLeft w:val="0"/>
          <w:marRight w:val="0"/>
          <w:marTop w:val="0"/>
          <w:marBottom w:val="0"/>
          <w:divBdr>
            <w:top w:val="none" w:sz="0" w:space="0" w:color="auto"/>
            <w:left w:val="none" w:sz="0" w:space="0" w:color="auto"/>
            <w:bottom w:val="none" w:sz="0" w:space="0" w:color="auto"/>
            <w:right w:val="none" w:sz="0" w:space="0" w:color="auto"/>
          </w:divBdr>
        </w:div>
        <w:div w:id="2069065011">
          <w:marLeft w:val="0"/>
          <w:marRight w:val="0"/>
          <w:marTop w:val="0"/>
          <w:marBottom w:val="0"/>
          <w:divBdr>
            <w:top w:val="none" w:sz="0" w:space="0" w:color="auto"/>
            <w:left w:val="none" w:sz="0" w:space="0" w:color="auto"/>
            <w:bottom w:val="none" w:sz="0" w:space="0" w:color="auto"/>
            <w:right w:val="none" w:sz="0" w:space="0" w:color="auto"/>
          </w:divBdr>
        </w:div>
        <w:div w:id="2140225154">
          <w:marLeft w:val="0"/>
          <w:marRight w:val="0"/>
          <w:marTop w:val="0"/>
          <w:marBottom w:val="0"/>
          <w:divBdr>
            <w:top w:val="none" w:sz="0" w:space="0" w:color="auto"/>
            <w:left w:val="none" w:sz="0" w:space="0" w:color="auto"/>
            <w:bottom w:val="none" w:sz="0" w:space="0" w:color="auto"/>
            <w:right w:val="none" w:sz="0" w:space="0" w:color="auto"/>
          </w:divBdr>
        </w:div>
        <w:div w:id="2143233216">
          <w:marLeft w:val="0"/>
          <w:marRight w:val="0"/>
          <w:marTop w:val="0"/>
          <w:marBottom w:val="0"/>
          <w:divBdr>
            <w:top w:val="none" w:sz="0" w:space="0" w:color="auto"/>
            <w:left w:val="none" w:sz="0" w:space="0" w:color="auto"/>
            <w:bottom w:val="none" w:sz="0" w:space="0" w:color="auto"/>
            <w:right w:val="none" w:sz="0" w:space="0" w:color="auto"/>
          </w:divBdr>
        </w:div>
      </w:divsChild>
    </w:div>
    <w:div w:id="1571311378">
      <w:bodyDiv w:val="1"/>
      <w:marLeft w:val="0"/>
      <w:marRight w:val="0"/>
      <w:marTop w:val="0"/>
      <w:marBottom w:val="0"/>
      <w:divBdr>
        <w:top w:val="none" w:sz="0" w:space="0" w:color="auto"/>
        <w:left w:val="none" w:sz="0" w:space="0" w:color="auto"/>
        <w:bottom w:val="none" w:sz="0" w:space="0" w:color="auto"/>
        <w:right w:val="none" w:sz="0" w:space="0" w:color="auto"/>
      </w:divBdr>
    </w:div>
    <w:div w:id="1573155567">
      <w:bodyDiv w:val="1"/>
      <w:marLeft w:val="0"/>
      <w:marRight w:val="0"/>
      <w:marTop w:val="0"/>
      <w:marBottom w:val="0"/>
      <w:divBdr>
        <w:top w:val="none" w:sz="0" w:space="0" w:color="auto"/>
        <w:left w:val="none" w:sz="0" w:space="0" w:color="auto"/>
        <w:bottom w:val="none" w:sz="0" w:space="0" w:color="auto"/>
        <w:right w:val="none" w:sz="0" w:space="0" w:color="auto"/>
      </w:divBdr>
    </w:div>
    <w:div w:id="1574119059">
      <w:bodyDiv w:val="1"/>
      <w:marLeft w:val="0"/>
      <w:marRight w:val="0"/>
      <w:marTop w:val="0"/>
      <w:marBottom w:val="0"/>
      <w:divBdr>
        <w:top w:val="none" w:sz="0" w:space="0" w:color="auto"/>
        <w:left w:val="none" w:sz="0" w:space="0" w:color="auto"/>
        <w:bottom w:val="none" w:sz="0" w:space="0" w:color="auto"/>
        <w:right w:val="none" w:sz="0" w:space="0" w:color="auto"/>
      </w:divBdr>
    </w:div>
    <w:div w:id="1574967199">
      <w:bodyDiv w:val="1"/>
      <w:marLeft w:val="0"/>
      <w:marRight w:val="0"/>
      <w:marTop w:val="0"/>
      <w:marBottom w:val="0"/>
      <w:divBdr>
        <w:top w:val="none" w:sz="0" w:space="0" w:color="auto"/>
        <w:left w:val="none" w:sz="0" w:space="0" w:color="auto"/>
        <w:bottom w:val="none" w:sz="0" w:space="0" w:color="auto"/>
        <w:right w:val="none" w:sz="0" w:space="0" w:color="auto"/>
      </w:divBdr>
    </w:div>
    <w:div w:id="1575697990">
      <w:bodyDiv w:val="1"/>
      <w:marLeft w:val="0"/>
      <w:marRight w:val="0"/>
      <w:marTop w:val="0"/>
      <w:marBottom w:val="0"/>
      <w:divBdr>
        <w:top w:val="none" w:sz="0" w:space="0" w:color="auto"/>
        <w:left w:val="none" w:sz="0" w:space="0" w:color="auto"/>
        <w:bottom w:val="none" w:sz="0" w:space="0" w:color="auto"/>
        <w:right w:val="none" w:sz="0" w:space="0" w:color="auto"/>
      </w:divBdr>
    </w:div>
    <w:div w:id="1575970520">
      <w:bodyDiv w:val="1"/>
      <w:marLeft w:val="0"/>
      <w:marRight w:val="0"/>
      <w:marTop w:val="0"/>
      <w:marBottom w:val="0"/>
      <w:divBdr>
        <w:top w:val="none" w:sz="0" w:space="0" w:color="auto"/>
        <w:left w:val="none" w:sz="0" w:space="0" w:color="auto"/>
        <w:bottom w:val="none" w:sz="0" w:space="0" w:color="auto"/>
        <w:right w:val="none" w:sz="0" w:space="0" w:color="auto"/>
      </w:divBdr>
    </w:div>
    <w:div w:id="1576428204">
      <w:bodyDiv w:val="1"/>
      <w:marLeft w:val="0"/>
      <w:marRight w:val="0"/>
      <w:marTop w:val="0"/>
      <w:marBottom w:val="0"/>
      <w:divBdr>
        <w:top w:val="none" w:sz="0" w:space="0" w:color="auto"/>
        <w:left w:val="none" w:sz="0" w:space="0" w:color="auto"/>
        <w:bottom w:val="none" w:sz="0" w:space="0" w:color="auto"/>
        <w:right w:val="none" w:sz="0" w:space="0" w:color="auto"/>
      </w:divBdr>
    </w:div>
    <w:div w:id="1578131227">
      <w:bodyDiv w:val="1"/>
      <w:marLeft w:val="0"/>
      <w:marRight w:val="0"/>
      <w:marTop w:val="0"/>
      <w:marBottom w:val="0"/>
      <w:divBdr>
        <w:top w:val="none" w:sz="0" w:space="0" w:color="auto"/>
        <w:left w:val="none" w:sz="0" w:space="0" w:color="auto"/>
        <w:bottom w:val="none" w:sz="0" w:space="0" w:color="auto"/>
        <w:right w:val="none" w:sz="0" w:space="0" w:color="auto"/>
      </w:divBdr>
    </w:div>
    <w:div w:id="1578247224">
      <w:bodyDiv w:val="1"/>
      <w:marLeft w:val="0"/>
      <w:marRight w:val="0"/>
      <w:marTop w:val="0"/>
      <w:marBottom w:val="0"/>
      <w:divBdr>
        <w:top w:val="none" w:sz="0" w:space="0" w:color="auto"/>
        <w:left w:val="none" w:sz="0" w:space="0" w:color="auto"/>
        <w:bottom w:val="none" w:sz="0" w:space="0" w:color="auto"/>
        <w:right w:val="none" w:sz="0" w:space="0" w:color="auto"/>
      </w:divBdr>
    </w:div>
    <w:div w:id="1579442646">
      <w:bodyDiv w:val="1"/>
      <w:marLeft w:val="0"/>
      <w:marRight w:val="0"/>
      <w:marTop w:val="0"/>
      <w:marBottom w:val="0"/>
      <w:divBdr>
        <w:top w:val="none" w:sz="0" w:space="0" w:color="auto"/>
        <w:left w:val="none" w:sz="0" w:space="0" w:color="auto"/>
        <w:bottom w:val="none" w:sz="0" w:space="0" w:color="auto"/>
        <w:right w:val="none" w:sz="0" w:space="0" w:color="auto"/>
      </w:divBdr>
      <w:divsChild>
        <w:div w:id="206844207">
          <w:marLeft w:val="0"/>
          <w:marRight w:val="0"/>
          <w:marTop w:val="0"/>
          <w:marBottom w:val="0"/>
          <w:divBdr>
            <w:top w:val="none" w:sz="0" w:space="0" w:color="auto"/>
            <w:left w:val="none" w:sz="0" w:space="0" w:color="auto"/>
            <w:bottom w:val="none" w:sz="0" w:space="0" w:color="auto"/>
            <w:right w:val="none" w:sz="0" w:space="0" w:color="auto"/>
          </w:divBdr>
        </w:div>
        <w:div w:id="283076132">
          <w:marLeft w:val="0"/>
          <w:marRight w:val="0"/>
          <w:marTop w:val="0"/>
          <w:marBottom w:val="0"/>
          <w:divBdr>
            <w:top w:val="none" w:sz="0" w:space="0" w:color="auto"/>
            <w:left w:val="none" w:sz="0" w:space="0" w:color="auto"/>
            <w:bottom w:val="none" w:sz="0" w:space="0" w:color="auto"/>
            <w:right w:val="none" w:sz="0" w:space="0" w:color="auto"/>
          </w:divBdr>
        </w:div>
        <w:div w:id="691145375">
          <w:marLeft w:val="0"/>
          <w:marRight w:val="0"/>
          <w:marTop w:val="0"/>
          <w:marBottom w:val="0"/>
          <w:divBdr>
            <w:top w:val="none" w:sz="0" w:space="0" w:color="auto"/>
            <w:left w:val="none" w:sz="0" w:space="0" w:color="auto"/>
            <w:bottom w:val="none" w:sz="0" w:space="0" w:color="auto"/>
            <w:right w:val="none" w:sz="0" w:space="0" w:color="auto"/>
          </w:divBdr>
        </w:div>
        <w:div w:id="903417982">
          <w:marLeft w:val="0"/>
          <w:marRight w:val="0"/>
          <w:marTop w:val="0"/>
          <w:marBottom w:val="0"/>
          <w:divBdr>
            <w:top w:val="none" w:sz="0" w:space="0" w:color="auto"/>
            <w:left w:val="none" w:sz="0" w:space="0" w:color="auto"/>
            <w:bottom w:val="none" w:sz="0" w:space="0" w:color="auto"/>
            <w:right w:val="none" w:sz="0" w:space="0" w:color="auto"/>
          </w:divBdr>
        </w:div>
        <w:div w:id="977027974">
          <w:marLeft w:val="0"/>
          <w:marRight w:val="0"/>
          <w:marTop w:val="0"/>
          <w:marBottom w:val="0"/>
          <w:divBdr>
            <w:top w:val="none" w:sz="0" w:space="0" w:color="auto"/>
            <w:left w:val="none" w:sz="0" w:space="0" w:color="auto"/>
            <w:bottom w:val="none" w:sz="0" w:space="0" w:color="auto"/>
            <w:right w:val="none" w:sz="0" w:space="0" w:color="auto"/>
          </w:divBdr>
        </w:div>
      </w:divsChild>
    </w:div>
    <w:div w:id="1579557512">
      <w:bodyDiv w:val="1"/>
      <w:marLeft w:val="0"/>
      <w:marRight w:val="0"/>
      <w:marTop w:val="0"/>
      <w:marBottom w:val="0"/>
      <w:divBdr>
        <w:top w:val="none" w:sz="0" w:space="0" w:color="auto"/>
        <w:left w:val="none" w:sz="0" w:space="0" w:color="auto"/>
        <w:bottom w:val="none" w:sz="0" w:space="0" w:color="auto"/>
        <w:right w:val="none" w:sz="0" w:space="0" w:color="auto"/>
      </w:divBdr>
    </w:div>
    <w:div w:id="1580940887">
      <w:bodyDiv w:val="1"/>
      <w:marLeft w:val="0"/>
      <w:marRight w:val="0"/>
      <w:marTop w:val="0"/>
      <w:marBottom w:val="0"/>
      <w:divBdr>
        <w:top w:val="none" w:sz="0" w:space="0" w:color="auto"/>
        <w:left w:val="none" w:sz="0" w:space="0" w:color="auto"/>
        <w:bottom w:val="none" w:sz="0" w:space="0" w:color="auto"/>
        <w:right w:val="none" w:sz="0" w:space="0" w:color="auto"/>
      </w:divBdr>
    </w:div>
    <w:div w:id="1583446163">
      <w:bodyDiv w:val="1"/>
      <w:marLeft w:val="0"/>
      <w:marRight w:val="0"/>
      <w:marTop w:val="0"/>
      <w:marBottom w:val="0"/>
      <w:divBdr>
        <w:top w:val="none" w:sz="0" w:space="0" w:color="auto"/>
        <w:left w:val="none" w:sz="0" w:space="0" w:color="auto"/>
        <w:bottom w:val="none" w:sz="0" w:space="0" w:color="auto"/>
        <w:right w:val="none" w:sz="0" w:space="0" w:color="auto"/>
      </w:divBdr>
    </w:div>
    <w:div w:id="1583568506">
      <w:bodyDiv w:val="1"/>
      <w:marLeft w:val="0"/>
      <w:marRight w:val="0"/>
      <w:marTop w:val="0"/>
      <w:marBottom w:val="0"/>
      <w:divBdr>
        <w:top w:val="none" w:sz="0" w:space="0" w:color="auto"/>
        <w:left w:val="none" w:sz="0" w:space="0" w:color="auto"/>
        <w:bottom w:val="none" w:sz="0" w:space="0" w:color="auto"/>
        <w:right w:val="none" w:sz="0" w:space="0" w:color="auto"/>
      </w:divBdr>
    </w:div>
    <w:div w:id="1583757455">
      <w:bodyDiv w:val="1"/>
      <w:marLeft w:val="0"/>
      <w:marRight w:val="0"/>
      <w:marTop w:val="0"/>
      <w:marBottom w:val="0"/>
      <w:divBdr>
        <w:top w:val="none" w:sz="0" w:space="0" w:color="auto"/>
        <w:left w:val="none" w:sz="0" w:space="0" w:color="auto"/>
        <w:bottom w:val="none" w:sz="0" w:space="0" w:color="auto"/>
        <w:right w:val="none" w:sz="0" w:space="0" w:color="auto"/>
      </w:divBdr>
    </w:div>
    <w:div w:id="1584873238">
      <w:bodyDiv w:val="1"/>
      <w:marLeft w:val="0"/>
      <w:marRight w:val="0"/>
      <w:marTop w:val="0"/>
      <w:marBottom w:val="0"/>
      <w:divBdr>
        <w:top w:val="none" w:sz="0" w:space="0" w:color="auto"/>
        <w:left w:val="none" w:sz="0" w:space="0" w:color="auto"/>
        <w:bottom w:val="none" w:sz="0" w:space="0" w:color="auto"/>
        <w:right w:val="none" w:sz="0" w:space="0" w:color="auto"/>
      </w:divBdr>
    </w:div>
    <w:div w:id="1585259703">
      <w:bodyDiv w:val="1"/>
      <w:marLeft w:val="0"/>
      <w:marRight w:val="0"/>
      <w:marTop w:val="0"/>
      <w:marBottom w:val="0"/>
      <w:divBdr>
        <w:top w:val="none" w:sz="0" w:space="0" w:color="auto"/>
        <w:left w:val="none" w:sz="0" w:space="0" w:color="auto"/>
        <w:bottom w:val="none" w:sz="0" w:space="0" w:color="auto"/>
        <w:right w:val="none" w:sz="0" w:space="0" w:color="auto"/>
      </w:divBdr>
    </w:div>
    <w:div w:id="1586307279">
      <w:bodyDiv w:val="1"/>
      <w:marLeft w:val="0"/>
      <w:marRight w:val="0"/>
      <w:marTop w:val="0"/>
      <w:marBottom w:val="0"/>
      <w:divBdr>
        <w:top w:val="none" w:sz="0" w:space="0" w:color="auto"/>
        <w:left w:val="none" w:sz="0" w:space="0" w:color="auto"/>
        <w:bottom w:val="none" w:sz="0" w:space="0" w:color="auto"/>
        <w:right w:val="none" w:sz="0" w:space="0" w:color="auto"/>
      </w:divBdr>
    </w:div>
    <w:div w:id="1590232167">
      <w:bodyDiv w:val="1"/>
      <w:marLeft w:val="0"/>
      <w:marRight w:val="0"/>
      <w:marTop w:val="0"/>
      <w:marBottom w:val="0"/>
      <w:divBdr>
        <w:top w:val="none" w:sz="0" w:space="0" w:color="auto"/>
        <w:left w:val="none" w:sz="0" w:space="0" w:color="auto"/>
        <w:bottom w:val="none" w:sz="0" w:space="0" w:color="auto"/>
        <w:right w:val="none" w:sz="0" w:space="0" w:color="auto"/>
      </w:divBdr>
    </w:div>
    <w:div w:id="1591965564">
      <w:bodyDiv w:val="1"/>
      <w:marLeft w:val="0"/>
      <w:marRight w:val="0"/>
      <w:marTop w:val="0"/>
      <w:marBottom w:val="0"/>
      <w:divBdr>
        <w:top w:val="none" w:sz="0" w:space="0" w:color="auto"/>
        <w:left w:val="none" w:sz="0" w:space="0" w:color="auto"/>
        <w:bottom w:val="none" w:sz="0" w:space="0" w:color="auto"/>
        <w:right w:val="none" w:sz="0" w:space="0" w:color="auto"/>
      </w:divBdr>
    </w:div>
    <w:div w:id="1592396009">
      <w:bodyDiv w:val="1"/>
      <w:marLeft w:val="0"/>
      <w:marRight w:val="0"/>
      <w:marTop w:val="0"/>
      <w:marBottom w:val="0"/>
      <w:divBdr>
        <w:top w:val="none" w:sz="0" w:space="0" w:color="auto"/>
        <w:left w:val="none" w:sz="0" w:space="0" w:color="auto"/>
        <w:bottom w:val="none" w:sz="0" w:space="0" w:color="auto"/>
        <w:right w:val="none" w:sz="0" w:space="0" w:color="auto"/>
      </w:divBdr>
    </w:div>
    <w:div w:id="1593196988">
      <w:bodyDiv w:val="1"/>
      <w:marLeft w:val="0"/>
      <w:marRight w:val="0"/>
      <w:marTop w:val="0"/>
      <w:marBottom w:val="0"/>
      <w:divBdr>
        <w:top w:val="none" w:sz="0" w:space="0" w:color="auto"/>
        <w:left w:val="none" w:sz="0" w:space="0" w:color="auto"/>
        <w:bottom w:val="none" w:sz="0" w:space="0" w:color="auto"/>
        <w:right w:val="none" w:sz="0" w:space="0" w:color="auto"/>
      </w:divBdr>
    </w:div>
    <w:div w:id="1593508481">
      <w:bodyDiv w:val="1"/>
      <w:marLeft w:val="0"/>
      <w:marRight w:val="0"/>
      <w:marTop w:val="0"/>
      <w:marBottom w:val="0"/>
      <w:divBdr>
        <w:top w:val="none" w:sz="0" w:space="0" w:color="auto"/>
        <w:left w:val="none" w:sz="0" w:space="0" w:color="auto"/>
        <w:bottom w:val="none" w:sz="0" w:space="0" w:color="auto"/>
        <w:right w:val="none" w:sz="0" w:space="0" w:color="auto"/>
      </w:divBdr>
    </w:div>
    <w:div w:id="1594319910">
      <w:bodyDiv w:val="1"/>
      <w:marLeft w:val="0"/>
      <w:marRight w:val="0"/>
      <w:marTop w:val="0"/>
      <w:marBottom w:val="0"/>
      <w:divBdr>
        <w:top w:val="none" w:sz="0" w:space="0" w:color="auto"/>
        <w:left w:val="none" w:sz="0" w:space="0" w:color="auto"/>
        <w:bottom w:val="none" w:sz="0" w:space="0" w:color="auto"/>
        <w:right w:val="none" w:sz="0" w:space="0" w:color="auto"/>
      </w:divBdr>
    </w:div>
    <w:div w:id="1594774465">
      <w:bodyDiv w:val="1"/>
      <w:marLeft w:val="0"/>
      <w:marRight w:val="0"/>
      <w:marTop w:val="0"/>
      <w:marBottom w:val="0"/>
      <w:divBdr>
        <w:top w:val="none" w:sz="0" w:space="0" w:color="auto"/>
        <w:left w:val="none" w:sz="0" w:space="0" w:color="auto"/>
        <w:bottom w:val="none" w:sz="0" w:space="0" w:color="auto"/>
        <w:right w:val="none" w:sz="0" w:space="0" w:color="auto"/>
      </w:divBdr>
    </w:div>
    <w:div w:id="1594894823">
      <w:bodyDiv w:val="1"/>
      <w:marLeft w:val="0"/>
      <w:marRight w:val="0"/>
      <w:marTop w:val="0"/>
      <w:marBottom w:val="0"/>
      <w:divBdr>
        <w:top w:val="none" w:sz="0" w:space="0" w:color="auto"/>
        <w:left w:val="none" w:sz="0" w:space="0" w:color="auto"/>
        <w:bottom w:val="none" w:sz="0" w:space="0" w:color="auto"/>
        <w:right w:val="none" w:sz="0" w:space="0" w:color="auto"/>
      </w:divBdr>
    </w:div>
    <w:div w:id="1595549970">
      <w:bodyDiv w:val="1"/>
      <w:marLeft w:val="0"/>
      <w:marRight w:val="0"/>
      <w:marTop w:val="0"/>
      <w:marBottom w:val="0"/>
      <w:divBdr>
        <w:top w:val="none" w:sz="0" w:space="0" w:color="auto"/>
        <w:left w:val="none" w:sz="0" w:space="0" w:color="auto"/>
        <w:bottom w:val="none" w:sz="0" w:space="0" w:color="auto"/>
        <w:right w:val="none" w:sz="0" w:space="0" w:color="auto"/>
      </w:divBdr>
    </w:div>
    <w:div w:id="1595742015">
      <w:bodyDiv w:val="1"/>
      <w:marLeft w:val="0"/>
      <w:marRight w:val="0"/>
      <w:marTop w:val="0"/>
      <w:marBottom w:val="0"/>
      <w:divBdr>
        <w:top w:val="none" w:sz="0" w:space="0" w:color="auto"/>
        <w:left w:val="none" w:sz="0" w:space="0" w:color="auto"/>
        <w:bottom w:val="none" w:sz="0" w:space="0" w:color="auto"/>
        <w:right w:val="none" w:sz="0" w:space="0" w:color="auto"/>
      </w:divBdr>
    </w:div>
    <w:div w:id="1597787571">
      <w:bodyDiv w:val="1"/>
      <w:marLeft w:val="0"/>
      <w:marRight w:val="0"/>
      <w:marTop w:val="0"/>
      <w:marBottom w:val="0"/>
      <w:divBdr>
        <w:top w:val="none" w:sz="0" w:space="0" w:color="auto"/>
        <w:left w:val="none" w:sz="0" w:space="0" w:color="auto"/>
        <w:bottom w:val="none" w:sz="0" w:space="0" w:color="auto"/>
        <w:right w:val="none" w:sz="0" w:space="0" w:color="auto"/>
      </w:divBdr>
    </w:div>
    <w:div w:id="1598292899">
      <w:bodyDiv w:val="1"/>
      <w:marLeft w:val="0"/>
      <w:marRight w:val="0"/>
      <w:marTop w:val="0"/>
      <w:marBottom w:val="0"/>
      <w:divBdr>
        <w:top w:val="none" w:sz="0" w:space="0" w:color="auto"/>
        <w:left w:val="none" w:sz="0" w:space="0" w:color="auto"/>
        <w:bottom w:val="none" w:sz="0" w:space="0" w:color="auto"/>
        <w:right w:val="none" w:sz="0" w:space="0" w:color="auto"/>
      </w:divBdr>
    </w:div>
    <w:div w:id="1599170746">
      <w:bodyDiv w:val="1"/>
      <w:marLeft w:val="0"/>
      <w:marRight w:val="0"/>
      <w:marTop w:val="0"/>
      <w:marBottom w:val="0"/>
      <w:divBdr>
        <w:top w:val="none" w:sz="0" w:space="0" w:color="auto"/>
        <w:left w:val="none" w:sz="0" w:space="0" w:color="auto"/>
        <w:bottom w:val="none" w:sz="0" w:space="0" w:color="auto"/>
        <w:right w:val="none" w:sz="0" w:space="0" w:color="auto"/>
      </w:divBdr>
    </w:div>
    <w:div w:id="1599437787">
      <w:bodyDiv w:val="1"/>
      <w:marLeft w:val="0"/>
      <w:marRight w:val="0"/>
      <w:marTop w:val="0"/>
      <w:marBottom w:val="0"/>
      <w:divBdr>
        <w:top w:val="none" w:sz="0" w:space="0" w:color="auto"/>
        <w:left w:val="none" w:sz="0" w:space="0" w:color="auto"/>
        <w:bottom w:val="none" w:sz="0" w:space="0" w:color="auto"/>
        <w:right w:val="none" w:sz="0" w:space="0" w:color="auto"/>
      </w:divBdr>
      <w:divsChild>
        <w:div w:id="407386268">
          <w:marLeft w:val="0"/>
          <w:marRight w:val="0"/>
          <w:marTop w:val="0"/>
          <w:marBottom w:val="0"/>
          <w:divBdr>
            <w:top w:val="none" w:sz="0" w:space="0" w:color="auto"/>
            <w:left w:val="none" w:sz="0" w:space="0" w:color="auto"/>
            <w:bottom w:val="none" w:sz="0" w:space="0" w:color="auto"/>
            <w:right w:val="none" w:sz="0" w:space="0" w:color="auto"/>
          </w:divBdr>
        </w:div>
      </w:divsChild>
    </w:div>
    <w:div w:id="1599680379">
      <w:bodyDiv w:val="1"/>
      <w:marLeft w:val="0"/>
      <w:marRight w:val="0"/>
      <w:marTop w:val="0"/>
      <w:marBottom w:val="0"/>
      <w:divBdr>
        <w:top w:val="none" w:sz="0" w:space="0" w:color="auto"/>
        <w:left w:val="none" w:sz="0" w:space="0" w:color="auto"/>
        <w:bottom w:val="none" w:sz="0" w:space="0" w:color="auto"/>
        <w:right w:val="none" w:sz="0" w:space="0" w:color="auto"/>
      </w:divBdr>
    </w:div>
    <w:div w:id="1600721001">
      <w:bodyDiv w:val="1"/>
      <w:marLeft w:val="0"/>
      <w:marRight w:val="0"/>
      <w:marTop w:val="0"/>
      <w:marBottom w:val="0"/>
      <w:divBdr>
        <w:top w:val="none" w:sz="0" w:space="0" w:color="auto"/>
        <w:left w:val="none" w:sz="0" w:space="0" w:color="auto"/>
        <w:bottom w:val="none" w:sz="0" w:space="0" w:color="auto"/>
        <w:right w:val="none" w:sz="0" w:space="0" w:color="auto"/>
      </w:divBdr>
    </w:div>
    <w:div w:id="1600797160">
      <w:bodyDiv w:val="1"/>
      <w:marLeft w:val="0"/>
      <w:marRight w:val="0"/>
      <w:marTop w:val="0"/>
      <w:marBottom w:val="0"/>
      <w:divBdr>
        <w:top w:val="none" w:sz="0" w:space="0" w:color="auto"/>
        <w:left w:val="none" w:sz="0" w:space="0" w:color="auto"/>
        <w:bottom w:val="none" w:sz="0" w:space="0" w:color="auto"/>
        <w:right w:val="none" w:sz="0" w:space="0" w:color="auto"/>
      </w:divBdr>
    </w:div>
    <w:div w:id="1600873700">
      <w:bodyDiv w:val="1"/>
      <w:marLeft w:val="0"/>
      <w:marRight w:val="0"/>
      <w:marTop w:val="0"/>
      <w:marBottom w:val="0"/>
      <w:divBdr>
        <w:top w:val="none" w:sz="0" w:space="0" w:color="auto"/>
        <w:left w:val="none" w:sz="0" w:space="0" w:color="auto"/>
        <w:bottom w:val="none" w:sz="0" w:space="0" w:color="auto"/>
        <w:right w:val="none" w:sz="0" w:space="0" w:color="auto"/>
      </w:divBdr>
    </w:div>
    <w:div w:id="1602104727">
      <w:bodyDiv w:val="1"/>
      <w:marLeft w:val="0"/>
      <w:marRight w:val="0"/>
      <w:marTop w:val="0"/>
      <w:marBottom w:val="0"/>
      <w:divBdr>
        <w:top w:val="none" w:sz="0" w:space="0" w:color="auto"/>
        <w:left w:val="none" w:sz="0" w:space="0" w:color="auto"/>
        <w:bottom w:val="none" w:sz="0" w:space="0" w:color="auto"/>
        <w:right w:val="none" w:sz="0" w:space="0" w:color="auto"/>
      </w:divBdr>
    </w:div>
    <w:div w:id="1602445622">
      <w:bodyDiv w:val="1"/>
      <w:marLeft w:val="0"/>
      <w:marRight w:val="0"/>
      <w:marTop w:val="0"/>
      <w:marBottom w:val="0"/>
      <w:divBdr>
        <w:top w:val="none" w:sz="0" w:space="0" w:color="auto"/>
        <w:left w:val="none" w:sz="0" w:space="0" w:color="auto"/>
        <w:bottom w:val="none" w:sz="0" w:space="0" w:color="auto"/>
        <w:right w:val="none" w:sz="0" w:space="0" w:color="auto"/>
      </w:divBdr>
    </w:div>
    <w:div w:id="1605188093">
      <w:bodyDiv w:val="1"/>
      <w:marLeft w:val="0"/>
      <w:marRight w:val="0"/>
      <w:marTop w:val="0"/>
      <w:marBottom w:val="0"/>
      <w:divBdr>
        <w:top w:val="none" w:sz="0" w:space="0" w:color="auto"/>
        <w:left w:val="none" w:sz="0" w:space="0" w:color="auto"/>
        <w:bottom w:val="none" w:sz="0" w:space="0" w:color="auto"/>
        <w:right w:val="none" w:sz="0" w:space="0" w:color="auto"/>
      </w:divBdr>
    </w:div>
    <w:div w:id="1606687911">
      <w:bodyDiv w:val="1"/>
      <w:marLeft w:val="0"/>
      <w:marRight w:val="0"/>
      <w:marTop w:val="0"/>
      <w:marBottom w:val="0"/>
      <w:divBdr>
        <w:top w:val="none" w:sz="0" w:space="0" w:color="auto"/>
        <w:left w:val="none" w:sz="0" w:space="0" w:color="auto"/>
        <w:bottom w:val="none" w:sz="0" w:space="0" w:color="auto"/>
        <w:right w:val="none" w:sz="0" w:space="0" w:color="auto"/>
      </w:divBdr>
    </w:div>
    <w:div w:id="1606957459">
      <w:bodyDiv w:val="1"/>
      <w:marLeft w:val="0"/>
      <w:marRight w:val="0"/>
      <w:marTop w:val="0"/>
      <w:marBottom w:val="0"/>
      <w:divBdr>
        <w:top w:val="none" w:sz="0" w:space="0" w:color="auto"/>
        <w:left w:val="none" w:sz="0" w:space="0" w:color="auto"/>
        <w:bottom w:val="none" w:sz="0" w:space="0" w:color="auto"/>
        <w:right w:val="none" w:sz="0" w:space="0" w:color="auto"/>
      </w:divBdr>
    </w:div>
    <w:div w:id="1606959870">
      <w:bodyDiv w:val="1"/>
      <w:marLeft w:val="0"/>
      <w:marRight w:val="0"/>
      <w:marTop w:val="0"/>
      <w:marBottom w:val="0"/>
      <w:divBdr>
        <w:top w:val="none" w:sz="0" w:space="0" w:color="auto"/>
        <w:left w:val="none" w:sz="0" w:space="0" w:color="auto"/>
        <w:bottom w:val="none" w:sz="0" w:space="0" w:color="auto"/>
        <w:right w:val="none" w:sz="0" w:space="0" w:color="auto"/>
      </w:divBdr>
    </w:div>
    <w:div w:id="1607423518">
      <w:bodyDiv w:val="1"/>
      <w:marLeft w:val="0"/>
      <w:marRight w:val="0"/>
      <w:marTop w:val="0"/>
      <w:marBottom w:val="0"/>
      <w:divBdr>
        <w:top w:val="none" w:sz="0" w:space="0" w:color="auto"/>
        <w:left w:val="none" w:sz="0" w:space="0" w:color="auto"/>
        <w:bottom w:val="none" w:sz="0" w:space="0" w:color="auto"/>
        <w:right w:val="none" w:sz="0" w:space="0" w:color="auto"/>
      </w:divBdr>
    </w:div>
    <w:div w:id="1609704538">
      <w:bodyDiv w:val="1"/>
      <w:marLeft w:val="0"/>
      <w:marRight w:val="0"/>
      <w:marTop w:val="0"/>
      <w:marBottom w:val="0"/>
      <w:divBdr>
        <w:top w:val="none" w:sz="0" w:space="0" w:color="auto"/>
        <w:left w:val="none" w:sz="0" w:space="0" w:color="auto"/>
        <w:bottom w:val="none" w:sz="0" w:space="0" w:color="auto"/>
        <w:right w:val="none" w:sz="0" w:space="0" w:color="auto"/>
      </w:divBdr>
    </w:div>
    <w:div w:id="1611352392">
      <w:bodyDiv w:val="1"/>
      <w:marLeft w:val="0"/>
      <w:marRight w:val="0"/>
      <w:marTop w:val="0"/>
      <w:marBottom w:val="0"/>
      <w:divBdr>
        <w:top w:val="none" w:sz="0" w:space="0" w:color="auto"/>
        <w:left w:val="none" w:sz="0" w:space="0" w:color="auto"/>
        <w:bottom w:val="none" w:sz="0" w:space="0" w:color="auto"/>
        <w:right w:val="none" w:sz="0" w:space="0" w:color="auto"/>
      </w:divBdr>
    </w:div>
    <w:div w:id="1612593344">
      <w:bodyDiv w:val="1"/>
      <w:marLeft w:val="0"/>
      <w:marRight w:val="0"/>
      <w:marTop w:val="0"/>
      <w:marBottom w:val="0"/>
      <w:divBdr>
        <w:top w:val="none" w:sz="0" w:space="0" w:color="auto"/>
        <w:left w:val="none" w:sz="0" w:space="0" w:color="auto"/>
        <w:bottom w:val="none" w:sz="0" w:space="0" w:color="auto"/>
        <w:right w:val="none" w:sz="0" w:space="0" w:color="auto"/>
      </w:divBdr>
      <w:divsChild>
        <w:div w:id="110560491">
          <w:marLeft w:val="0"/>
          <w:marRight w:val="0"/>
          <w:marTop w:val="0"/>
          <w:marBottom w:val="0"/>
          <w:divBdr>
            <w:top w:val="none" w:sz="0" w:space="0" w:color="auto"/>
            <w:left w:val="none" w:sz="0" w:space="0" w:color="auto"/>
            <w:bottom w:val="none" w:sz="0" w:space="0" w:color="auto"/>
            <w:right w:val="none" w:sz="0" w:space="0" w:color="auto"/>
          </w:divBdr>
        </w:div>
        <w:div w:id="325206382">
          <w:marLeft w:val="0"/>
          <w:marRight w:val="0"/>
          <w:marTop w:val="0"/>
          <w:marBottom w:val="0"/>
          <w:divBdr>
            <w:top w:val="none" w:sz="0" w:space="0" w:color="auto"/>
            <w:left w:val="none" w:sz="0" w:space="0" w:color="auto"/>
            <w:bottom w:val="none" w:sz="0" w:space="0" w:color="auto"/>
            <w:right w:val="none" w:sz="0" w:space="0" w:color="auto"/>
          </w:divBdr>
        </w:div>
        <w:div w:id="494345639">
          <w:marLeft w:val="0"/>
          <w:marRight w:val="0"/>
          <w:marTop w:val="0"/>
          <w:marBottom w:val="0"/>
          <w:divBdr>
            <w:top w:val="none" w:sz="0" w:space="0" w:color="auto"/>
            <w:left w:val="none" w:sz="0" w:space="0" w:color="auto"/>
            <w:bottom w:val="none" w:sz="0" w:space="0" w:color="auto"/>
            <w:right w:val="none" w:sz="0" w:space="0" w:color="auto"/>
          </w:divBdr>
        </w:div>
        <w:div w:id="612597506">
          <w:marLeft w:val="0"/>
          <w:marRight w:val="0"/>
          <w:marTop w:val="0"/>
          <w:marBottom w:val="0"/>
          <w:divBdr>
            <w:top w:val="none" w:sz="0" w:space="0" w:color="auto"/>
            <w:left w:val="none" w:sz="0" w:space="0" w:color="auto"/>
            <w:bottom w:val="none" w:sz="0" w:space="0" w:color="auto"/>
            <w:right w:val="none" w:sz="0" w:space="0" w:color="auto"/>
          </w:divBdr>
        </w:div>
        <w:div w:id="653141101">
          <w:marLeft w:val="0"/>
          <w:marRight w:val="0"/>
          <w:marTop w:val="0"/>
          <w:marBottom w:val="0"/>
          <w:divBdr>
            <w:top w:val="none" w:sz="0" w:space="0" w:color="auto"/>
            <w:left w:val="none" w:sz="0" w:space="0" w:color="auto"/>
            <w:bottom w:val="none" w:sz="0" w:space="0" w:color="auto"/>
            <w:right w:val="none" w:sz="0" w:space="0" w:color="auto"/>
          </w:divBdr>
        </w:div>
        <w:div w:id="769163043">
          <w:marLeft w:val="0"/>
          <w:marRight w:val="0"/>
          <w:marTop w:val="0"/>
          <w:marBottom w:val="0"/>
          <w:divBdr>
            <w:top w:val="none" w:sz="0" w:space="0" w:color="auto"/>
            <w:left w:val="none" w:sz="0" w:space="0" w:color="auto"/>
            <w:bottom w:val="none" w:sz="0" w:space="0" w:color="auto"/>
            <w:right w:val="none" w:sz="0" w:space="0" w:color="auto"/>
          </w:divBdr>
        </w:div>
        <w:div w:id="814879078">
          <w:marLeft w:val="0"/>
          <w:marRight w:val="0"/>
          <w:marTop w:val="0"/>
          <w:marBottom w:val="0"/>
          <w:divBdr>
            <w:top w:val="none" w:sz="0" w:space="0" w:color="auto"/>
            <w:left w:val="none" w:sz="0" w:space="0" w:color="auto"/>
            <w:bottom w:val="none" w:sz="0" w:space="0" w:color="auto"/>
            <w:right w:val="none" w:sz="0" w:space="0" w:color="auto"/>
          </w:divBdr>
        </w:div>
        <w:div w:id="975377252">
          <w:marLeft w:val="0"/>
          <w:marRight w:val="0"/>
          <w:marTop w:val="0"/>
          <w:marBottom w:val="0"/>
          <w:divBdr>
            <w:top w:val="none" w:sz="0" w:space="0" w:color="auto"/>
            <w:left w:val="none" w:sz="0" w:space="0" w:color="auto"/>
            <w:bottom w:val="none" w:sz="0" w:space="0" w:color="auto"/>
            <w:right w:val="none" w:sz="0" w:space="0" w:color="auto"/>
          </w:divBdr>
        </w:div>
        <w:div w:id="980043361">
          <w:marLeft w:val="0"/>
          <w:marRight w:val="0"/>
          <w:marTop w:val="0"/>
          <w:marBottom w:val="0"/>
          <w:divBdr>
            <w:top w:val="none" w:sz="0" w:space="0" w:color="auto"/>
            <w:left w:val="none" w:sz="0" w:space="0" w:color="auto"/>
            <w:bottom w:val="none" w:sz="0" w:space="0" w:color="auto"/>
            <w:right w:val="none" w:sz="0" w:space="0" w:color="auto"/>
          </w:divBdr>
        </w:div>
        <w:div w:id="1393043885">
          <w:marLeft w:val="0"/>
          <w:marRight w:val="0"/>
          <w:marTop w:val="0"/>
          <w:marBottom w:val="0"/>
          <w:divBdr>
            <w:top w:val="none" w:sz="0" w:space="0" w:color="auto"/>
            <w:left w:val="none" w:sz="0" w:space="0" w:color="auto"/>
            <w:bottom w:val="none" w:sz="0" w:space="0" w:color="auto"/>
            <w:right w:val="none" w:sz="0" w:space="0" w:color="auto"/>
          </w:divBdr>
        </w:div>
        <w:div w:id="1527059970">
          <w:marLeft w:val="0"/>
          <w:marRight w:val="0"/>
          <w:marTop w:val="0"/>
          <w:marBottom w:val="0"/>
          <w:divBdr>
            <w:top w:val="none" w:sz="0" w:space="0" w:color="auto"/>
            <w:left w:val="none" w:sz="0" w:space="0" w:color="auto"/>
            <w:bottom w:val="none" w:sz="0" w:space="0" w:color="auto"/>
            <w:right w:val="none" w:sz="0" w:space="0" w:color="auto"/>
          </w:divBdr>
        </w:div>
        <w:div w:id="1645238901">
          <w:marLeft w:val="0"/>
          <w:marRight w:val="0"/>
          <w:marTop w:val="0"/>
          <w:marBottom w:val="0"/>
          <w:divBdr>
            <w:top w:val="none" w:sz="0" w:space="0" w:color="auto"/>
            <w:left w:val="none" w:sz="0" w:space="0" w:color="auto"/>
            <w:bottom w:val="none" w:sz="0" w:space="0" w:color="auto"/>
            <w:right w:val="none" w:sz="0" w:space="0" w:color="auto"/>
          </w:divBdr>
        </w:div>
        <w:div w:id="1822307113">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1863392404">
          <w:marLeft w:val="0"/>
          <w:marRight w:val="0"/>
          <w:marTop w:val="0"/>
          <w:marBottom w:val="0"/>
          <w:divBdr>
            <w:top w:val="none" w:sz="0" w:space="0" w:color="auto"/>
            <w:left w:val="none" w:sz="0" w:space="0" w:color="auto"/>
            <w:bottom w:val="none" w:sz="0" w:space="0" w:color="auto"/>
            <w:right w:val="none" w:sz="0" w:space="0" w:color="auto"/>
          </w:divBdr>
        </w:div>
        <w:div w:id="1864703596">
          <w:marLeft w:val="0"/>
          <w:marRight w:val="0"/>
          <w:marTop w:val="0"/>
          <w:marBottom w:val="0"/>
          <w:divBdr>
            <w:top w:val="none" w:sz="0" w:space="0" w:color="auto"/>
            <w:left w:val="none" w:sz="0" w:space="0" w:color="auto"/>
            <w:bottom w:val="none" w:sz="0" w:space="0" w:color="auto"/>
            <w:right w:val="none" w:sz="0" w:space="0" w:color="auto"/>
          </w:divBdr>
        </w:div>
        <w:div w:id="1872835641">
          <w:marLeft w:val="0"/>
          <w:marRight w:val="0"/>
          <w:marTop w:val="0"/>
          <w:marBottom w:val="0"/>
          <w:divBdr>
            <w:top w:val="none" w:sz="0" w:space="0" w:color="auto"/>
            <w:left w:val="none" w:sz="0" w:space="0" w:color="auto"/>
            <w:bottom w:val="none" w:sz="0" w:space="0" w:color="auto"/>
            <w:right w:val="none" w:sz="0" w:space="0" w:color="auto"/>
          </w:divBdr>
        </w:div>
        <w:div w:id="1923829929">
          <w:marLeft w:val="0"/>
          <w:marRight w:val="0"/>
          <w:marTop w:val="0"/>
          <w:marBottom w:val="0"/>
          <w:divBdr>
            <w:top w:val="none" w:sz="0" w:space="0" w:color="auto"/>
            <w:left w:val="none" w:sz="0" w:space="0" w:color="auto"/>
            <w:bottom w:val="none" w:sz="0" w:space="0" w:color="auto"/>
            <w:right w:val="none" w:sz="0" w:space="0" w:color="auto"/>
          </w:divBdr>
        </w:div>
        <w:div w:id="2027099200">
          <w:marLeft w:val="0"/>
          <w:marRight w:val="0"/>
          <w:marTop w:val="0"/>
          <w:marBottom w:val="0"/>
          <w:divBdr>
            <w:top w:val="none" w:sz="0" w:space="0" w:color="auto"/>
            <w:left w:val="none" w:sz="0" w:space="0" w:color="auto"/>
            <w:bottom w:val="none" w:sz="0" w:space="0" w:color="auto"/>
            <w:right w:val="none" w:sz="0" w:space="0" w:color="auto"/>
          </w:divBdr>
        </w:div>
      </w:divsChild>
    </w:div>
    <w:div w:id="1616062629">
      <w:bodyDiv w:val="1"/>
      <w:marLeft w:val="0"/>
      <w:marRight w:val="0"/>
      <w:marTop w:val="0"/>
      <w:marBottom w:val="0"/>
      <w:divBdr>
        <w:top w:val="none" w:sz="0" w:space="0" w:color="auto"/>
        <w:left w:val="none" w:sz="0" w:space="0" w:color="auto"/>
        <w:bottom w:val="none" w:sz="0" w:space="0" w:color="auto"/>
        <w:right w:val="none" w:sz="0" w:space="0" w:color="auto"/>
      </w:divBdr>
    </w:div>
    <w:div w:id="1616935730">
      <w:bodyDiv w:val="1"/>
      <w:marLeft w:val="0"/>
      <w:marRight w:val="0"/>
      <w:marTop w:val="0"/>
      <w:marBottom w:val="0"/>
      <w:divBdr>
        <w:top w:val="none" w:sz="0" w:space="0" w:color="auto"/>
        <w:left w:val="none" w:sz="0" w:space="0" w:color="auto"/>
        <w:bottom w:val="none" w:sz="0" w:space="0" w:color="auto"/>
        <w:right w:val="none" w:sz="0" w:space="0" w:color="auto"/>
      </w:divBdr>
    </w:div>
    <w:div w:id="1618414072">
      <w:bodyDiv w:val="1"/>
      <w:marLeft w:val="0"/>
      <w:marRight w:val="0"/>
      <w:marTop w:val="0"/>
      <w:marBottom w:val="0"/>
      <w:divBdr>
        <w:top w:val="none" w:sz="0" w:space="0" w:color="auto"/>
        <w:left w:val="none" w:sz="0" w:space="0" w:color="auto"/>
        <w:bottom w:val="none" w:sz="0" w:space="0" w:color="auto"/>
        <w:right w:val="none" w:sz="0" w:space="0" w:color="auto"/>
      </w:divBdr>
    </w:div>
    <w:div w:id="1618676889">
      <w:bodyDiv w:val="1"/>
      <w:marLeft w:val="0"/>
      <w:marRight w:val="0"/>
      <w:marTop w:val="0"/>
      <w:marBottom w:val="0"/>
      <w:divBdr>
        <w:top w:val="none" w:sz="0" w:space="0" w:color="auto"/>
        <w:left w:val="none" w:sz="0" w:space="0" w:color="auto"/>
        <w:bottom w:val="none" w:sz="0" w:space="0" w:color="auto"/>
        <w:right w:val="none" w:sz="0" w:space="0" w:color="auto"/>
      </w:divBdr>
    </w:div>
    <w:div w:id="1619679620">
      <w:bodyDiv w:val="1"/>
      <w:marLeft w:val="0"/>
      <w:marRight w:val="0"/>
      <w:marTop w:val="0"/>
      <w:marBottom w:val="0"/>
      <w:divBdr>
        <w:top w:val="none" w:sz="0" w:space="0" w:color="auto"/>
        <w:left w:val="none" w:sz="0" w:space="0" w:color="auto"/>
        <w:bottom w:val="none" w:sz="0" w:space="0" w:color="auto"/>
        <w:right w:val="none" w:sz="0" w:space="0" w:color="auto"/>
      </w:divBdr>
    </w:div>
    <w:div w:id="1620146369">
      <w:bodyDiv w:val="1"/>
      <w:marLeft w:val="0"/>
      <w:marRight w:val="0"/>
      <w:marTop w:val="0"/>
      <w:marBottom w:val="0"/>
      <w:divBdr>
        <w:top w:val="none" w:sz="0" w:space="0" w:color="auto"/>
        <w:left w:val="none" w:sz="0" w:space="0" w:color="auto"/>
        <w:bottom w:val="none" w:sz="0" w:space="0" w:color="auto"/>
        <w:right w:val="none" w:sz="0" w:space="0" w:color="auto"/>
      </w:divBdr>
    </w:div>
    <w:div w:id="1621033168">
      <w:bodyDiv w:val="1"/>
      <w:marLeft w:val="0"/>
      <w:marRight w:val="0"/>
      <w:marTop w:val="0"/>
      <w:marBottom w:val="0"/>
      <w:divBdr>
        <w:top w:val="none" w:sz="0" w:space="0" w:color="auto"/>
        <w:left w:val="none" w:sz="0" w:space="0" w:color="auto"/>
        <w:bottom w:val="none" w:sz="0" w:space="0" w:color="auto"/>
        <w:right w:val="none" w:sz="0" w:space="0" w:color="auto"/>
      </w:divBdr>
    </w:div>
    <w:div w:id="1621522817">
      <w:bodyDiv w:val="1"/>
      <w:marLeft w:val="0"/>
      <w:marRight w:val="0"/>
      <w:marTop w:val="0"/>
      <w:marBottom w:val="0"/>
      <w:divBdr>
        <w:top w:val="none" w:sz="0" w:space="0" w:color="auto"/>
        <w:left w:val="none" w:sz="0" w:space="0" w:color="auto"/>
        <w:bottom w:val="none" w:sz="0" w:space="0" w:color="auto"/>
        <w:right w:val="none" w:sz="0" w:space="0" w:color="auto"/>
      </w:divBdr>
    </w:div>
    <w:div w:id="1622570302">
      <w:bodyDiv w:val="1"/>
      <w:marLeft w:val="0"/>
      <w:marRight w:val="0"/>
      <w:marTop w:val="0"/>
      <w:marBottom w:val="0"/>
      <w:divBdr>
        <w:top w:val="none" w:sz="0" w:space="0" w:color="auto"/>
        <w:left w:val="none" w:sz="0" w:space="0" w:color="auto"/>
        <w:bottom w:val="none" w:sz="0" w:space="0" w:color="auto"/>
        <w:right w:val="none" w:sz="0" w:space="0" w:color="auto"/>
      </w:divBdr>
    </w:div>
    <w:div w:id="1622684815">
      <w:bodyDiv w:val="1"/>
      <w:marLeft w:val="0"/>
      <w:marRight w:val="0"/>
      <w:marTop w:val="0"/>
      <w:marBottom w:val="0"/>
      <w:divBdr>
        <w:top w:val="none" w:sz="0" w:space="0" w:color="auto"/>
        <w:left w:val="none" w:sz="0" w:space="0" w:color="auto"/>
        <w:bottom w:val="none" w:sz="0" w:space="0" w:color="auto"/>
        <w:right w:val="none" w:sz="0" w:space="0" w:color="auto"/>
      </w:divBdr>
    </w:div>
    <w:div w:id="1622957531">
      <w:bodyDiv w:val="1"/>
      <w:marLeft w:val="0"/>
      <w:marRight w:val="0"/>
      <w:marTop w:val="0"/>
      <w:marBottom w:val="0"/>
      <w:divBdr>
        <w:top w:val="none" w:sz="0" w:space="0" w:color="auto"/>
        <w:left w:val="none" w:sz="0" w:space="0" w:color="auto"/>
        <w:bottom w:val="none" w:sz="0" w:space="0" w:color="auto"/>
        <w:right w:val="none" w:sz="0" w:space="0" w:color="auto"/>
      </w:divBdr>
      <w:divsChild>
        <w:div w:id="77019575">
          <w:marLeft w:val="0"/>
          <w:marRight w:val="0"/>
          <w:marTop w:val="0"/>
          <w:marBottom w:val="0"/>
          <w:divBdr>
            <w:top w:val="none" w:sz="0" w:space="0" w:color="auto"/>
            <w:left w:val="none" w:sz="0" w:space="0" w:color="auto"/>
            <w:bottom w:val="none" w:sz="0" w:space="0" w:color="auto"/>
            <w:right w:val="none" w:sz="0" w:space="0" w:color="auto"/>
          </w:divBdr>
        </w:div>
        <w:div w:id="134958946">
          <w:marLeft w:val="0"/>
          <w:marRight w:val="0"/>
          <w:marTop w:val="0"/>
          <w:marBottom w:val="0"/>
          <w:divBdr>
            <w:top w:val="none" w:sz="0" w:space="0" w:color="auto"/>
            <w:left w:val="none" w:sz="0" w:space="0" w:color="auto"/>
            <w:bottom w:val="none" w:sz="0" w:space="0" w:color="auto"/>
            <w:right w:val="none" w:sz="0" w:space="0" w:color="auto"/>
          </w:divBdr>
        </w:div>
        <w:div w:id="198933055">
          <w:marLeft w:val="0"/>
          <w:marRight w:val="0"/>
          <w:marTop w:val="0"/>
          <w:marBottom w:val="0"/>
          <w:divBdr>
            <w:top w:val="none" w:sz="0" w:space="0" w:color="auto"/>
            <w:left w:val="none" w:sz="0" w:space="0" w:color="auto"/>
            <w:bottom w:val="none" w:sz="0" w:space="0" w:color="auto"/>
            <w:right w:val="none" w:sz="0" w:space="0" w:color="auto"/>
          </w:divBdr>
        </w:div>
        <w:div w:id="235668086">
          <w:marLeft w:val="0"/>
          <w:marRight w:val="0"/>
          <w:marTop w:val="0"/>
          <w:marBottom w:val="0"/>
          <w:divBdr>
            <w:top w:val="none" w:sz="0" w:space="0" w:color="auto"/>
            <w:left w:val="none" w:sz="0" w:space="0" w:color="auto"/>
            <w:bottom w:val="none" w:sz="0" w:space="0" w:color="auto"/>
            <w:right w:val="none" w:sz="0" w:space="0" w:color="auto"/>
          </w:divBdr>
        </w:div>
        <w:div w:id="268970500">
          <w:marLeft w:val="0"/>
          <w:marRight w:val="0"/>
          <w:marTop w:val="0"/>
          <w:marBottom w:val="0"/>
          <w:divBdr>
            <w:top w:val="none" w:sz="0" w:space="0" w:color="auto"/>
            <w:left w:val="none" w:sz="0" w:space="0" w:color="auto"/>
            <w:bottom w:val="none" w:sz="0" w:space="0" w:color="auto"/>
            <w:right w:val="none" w:sz="0" w:space="0" w:color="auto"/>
          </w:divBdr>
        </w:div>
        <w:div w:id="295986400">
          <w:marLeft w:val="0"/>
          <w:marRight w:val="0"/>
          <w:marTop w:val="0"/>
          <w:marBottom w:val="0"/>
          <w:divBdr>
            <w:top w:val="none" w:sz="0" w:space="0" w:color="auto"/>
            <w:left w:val="none" w:sz="0" w:space="0" w:color="auto"/>
            <w:bottom w:val="none" w:sz="0" w:space="0" w:color="auto"/>
            <w:right w:val="none" w:sz="0" w:space="0" w:color="auto"/>
          </w:divBdr>
        </w:div>
        <w:div w:id="308638127">
          <w:marLeft w:val="0"/>
          <w:marRight w:val="0"/>
          <w:marTop w:val="0"/>
          <w:marBottom w:val="0"/>
          <w:divBdr>
            <w:top w:val="none" w:sz="0" w:space="0" w:color="auto"/>
            <w:left w:val="none" w:sz="0" w:space="0" w:color="auto"/>
            <w:bottom w:val="none" w:sz="0" w:space="0" w:color="auto"/>
            <w:right w:val="none" w:sz="0" w:space="0" w:color="auto"/>
          </w:divBdr>
        </w:div>
        <w:div w:id="308753558">
          <w:marLeft w:val="0"/>
          <w:marRight w:val="0"/>
          <w:marTop w:val="0"/>
          <w:marBottom w:val="0"/>
          <w:divBdr>
            <w:top w:val="none" w:sz="0" w:space="0" w:color="auto"/>
            <w:left w:val="none" w:sz="0" w:space="0" w:color="auto"/>
            <w:bottom w:val="none" w:sz="0" w:space="0" w:color="auto"/>
            <w:right w:val="none" w:sz="0" w:space="0" w:color="auto"/>
          </w:divBdr>
        </w:div>
        <w:div w:id="416295359">
          <w:marLeft w:val="0"/>
          <w:marRight w:val="0"/>
          <w:marTop w:val="0"/>
          <w:marBottom w:val="0"/>
          <w:divBdr>
            <w:top w:val="none" w:sz="0" w:space="0" w:color="auto"/>
            <w:left w:val="none" w:sz="0" w:space="0" w:color="auto"/>
            <w:bottom w:val="none" w:sz="0" w:space="0" w:color="auto"/>
            <w:right w:val="none" w:sz="0" w:space="0" w:color="auto"/>
          </w:divBdr>
        </w:div>
        <w:div w:id="460079685">
          <w:marLeft w:val="0"/>
          <w:marRight w:val="0"/>
          <w:marTop w:val="0"/>
          <w:marBottom w:val="0"/>
          <w:divBdr>
            <w:top w:val="none" w:sz="0" w:space="0" w:color="auto"/>
            <w:left w:val="none" w:sz="0" w:space="0" w:color="auto"/>
            <w:bottom w:val="none" w:sz="0" w:space="0" w:color="auto"/>
            <w:right w:val="none" w:sz="0" w:space="0" w:color="auto"/>
          </w:divBdr>
        </w:div>
        <w:div w:id="461964281">
          <w:marLeft w:val="0"/>
          <w:marRight w:val="0"/>
          <w:marTop w:val="0"/>
          <w:marBottom w:val="0"/>
          <w:divBdr>
            <w:top w:val="none" w:sz="0" w:space="0" w:color="auto"/>
            <w:left w:val="none" w:sz="0" w:space="0" w:color="auto"/>
            <w:bottom w:val="none" w:sz="0" w:space="0" w:color="auto"/>
            <w:right w:val="none" w:sz="0" w:space="0" w:color="auto"/>
          </w:divBdr>
        </w:div>
        <w:div w:id="490372994">
          <w:marLeft w:val="0"/>
          <w:marRight w:val="0"/>
          <w:marTop w:val="0"/>
          <w:marBottom w:val="0"/>
          <w:divBdr>
            <w:top w:val="none" w:sz="0" w:space="0" w:color="auto"/>
            <w:left w:val="none" w:sz="0" w:space="0" w:color="auto"/>
            <w:bottom w:val="none" w:sz="0" w:space="0" w:color="auto"/>
            <w:right w:val="none" w:sz="0" w:space="0" w:color="auto"/>
          </w:divBdr>
        </w:div>
        <w:div w:id="627205919">
          <w:marLeft w:val="0"/>
          <w:marRight w:val="0"/>
          <w:marTop w:val="0"/>
          <w:marBottom w:val="0"/>
          <w:divBdr>
            <w:top w:val="none" w:sz="0" w:space="0" w:color="auto"/>
            <w:left w:val="none" w:sz="0" w:space="0" w:color="auto"/>
            <w:bottom w:val="none" w:sz="0" w:space="0" w:color="auto"/>
            <w:right w:val="none" w:sz="0" w:space="0" w:color="auto"/>
          </w:divBdr>
        </w:div>
        <w:div w:id="639043769">
          <w:marLeft w:val="0"/>
          <w:marRight w:val="0"/>
          <w:marTop w:val="0"/>
          <w:marBottom w:val="0"/>
          <w:divBdr>
            <w:top w:val="none" w:sz="0" w:space="0" w:color="auto"/>
            <w:left w:val="none" w:sz="0" w:space="0" w:color="auto"/>
            <w:bottom w:val="none" w:sz="0" w:space="0" w:color="auto"/>
            <w:right w:val="none" w:sz="0" w:space="0" w:color="auto"/>
          </w:divBdr>
        </w:div>
        <w:div w:id="664209678">
          <w:marLeft w:val="0"/>
          <w:marRight w:val="0"/>
          <w:marTop w:val="0"/>
          <w:marBottom w:val="0"/>
          <w:divBdr>
            <w:top w:val="none" w:sz="0" w:space="0" w:color="auto"/>
            <w:left w:val="none" w:sz="0" w:space="0" w:color="auto"/>
            <w:bottom w:val="none" w:sz="0" w:space="0" w:color="auto"/>
            <w:right w:val="none" w:sz="0" w:space="0" w:color="auto"/>
          </w:divBdr>
        </w:div>
        <w:div w:id="665207792">
          <w:marLeft w:val="0"/>
          <w:marRight w:val="0"/>
          <w:marTop w:val="0"/>
          <w:marBottom w:val="0"/>
          <w:divBdr>
            <w:top w:val="none" w:sz="0" w:space="0" w:color="auto"/>
            <w:left w:val="none" w:sz="0" w:space="0" w:color="auto"/>
            <w:bottom w:val="none" w:sz="0" w:space="0" w:color="auto"/>
            <w:right w:val="none" w:sz="0" w:space="0" w:color="auto"/>
          </w:divBdr>
        </w:div>
        <w:div w:id="678191262">
          <w:marLeft w:val="0"/>
          <w:marRight w:val="0"/>
          <w:marTop w:val="0"/>
          <w:marBottom w:val="0"/>
          <w:divBdr>
            <w:top w:val="none" w:sz="0" w:space="0" w:color="auto"/>
            <w:left w:val="none" w:sz="0" w:space="0" w:color="auto"/>
            <w:bottom w:val="none" w:sz="0" w:space="0" w:color="auto"/>
            <w:right w:val="none" w:sz="0" w:space="0" w:color="auto"/>
          </w:divBdr>
        </w:div>
        <w:div w:id="784622421">
          <w:marLeft w:val="0"/>
          <w:marRight w:val="0"/>
          <w:marTop w:val="0"/>
          <w:marBottom w:val="0"/>
          <w:divBdr>
            <w:top w:val="none" w:sz="0" w:space="0" w:color="auto"/>
            <w:left w:val="none" w:sz="0" w:space="0" w:color="auto"/>
            <w:bottom w:val="none" w:sz="0" w:space="0" w:color="auto"/>
            <w:right w:val="none" w:sz="0" w:space="0" w:color="auto"/>
          </w:divBdr>
        </w:div>
        <w:div w:id="810053297">
          <w:marLeft w:val="0"/>
          <w:marRight w:val="0"/>
          <w:marTop w:val="0"/>
          <w:marBottom w:val="0"/>
          <w:divBdr>
            <w:top w:val="none" w:sz="0" w:space="0" w:color="auto"/>
            <w:left w:val="none" w:sz="0" w:space="0" w:color="auto"/>
            <w:bottom w:val="none" w:sz="0" w:space="0" w:color="auto"/>
            <w:right w:val="none" w:sz="0" w:space="0" w:color="auto"/>
          </w:divBdr>
        </w:div>
        <w:div w:id="889071094">
          <w:marLeft w:val="0"/>
          <w:marRight w:val="0"/>
          <w:marTop w:val="0"/>
          <w:marBottom w:val="0"/>
          <w:divBdr>
            <w:top w:val="none" w:sz="0" w:space="0" w:color="auto"/>
            <w:left w:val="none" w:sz="0" w:space="0" w:color="auto"/>
            <w:bottom w:val="none" w:sz="0" w:space="0" w:color="auto"/>
            <w:right w:val="none" w:sz="0" w:space="0" w:color="auto"/>
          </w:divBdr>
        </w:div>
        <w:div w:id="891892640">
          <w:marLeft w:val="0"/>
          <w:marRight w:val="0"/>
          <w:marTop w:val="0"/>
          <w:marBottom w:val="0"/>
          <w:divBdr>
            <w:top w:val="none" w:sz="0" w:space="0" w:color="auto"/>
            <w:left w:val="none" w:sz="0" w:space="0" w:color="auto"/>
            <w:bottom w:val="none" w:sz="0" w:space="0" w:color="auto"/>
            <w:right w:val="none" w:sz="0" w:space="0" w:color="auto"/>
          </w:divBdr>
        </w:div>
        <w:div w:id="908921979">
          <w:marLeft w:val="0"/>
          <w:marRight w:val="0"/>
          <w:marTop w:val="0"/>
          <w:marBottom w:val="0"/>
          <w:divBdr>
            <w:top w:val="none" w:sz="0" w:space="0" w:color="auto"/>
            <w:left w:val="none" w:sz="0" w:space="0" w:color="auto"/>
            <w:bottom w:val="none" w:sz="0" w:space="0" w:color="auto"/>
            <w:right w:val="none" w:sz="0" w:space="0" w:color="auto"/>
          </w:divBdr>
        </w:div>
        <w:div w:id="944195458">
          <w:marLeft w:val="0"/>
          <w:marRight w:val="0"/>
          <w:marTop w:val="0"/>
          <w:marBottom w:val="0"/>
          <w:divBdr>
            <w:top w:val="none" w:sz="0" w:space="0" w:color="auto"/>
            <w:left w:val="none" w:sz="0" w:space="0" w:color="auto"/>
            <w:bottom w:val="none" w:sz="0" w:space="0" w:color="auto"/>
            <w:right w:val="none" w:sz="0" w:space="0" w:color="auto"/>
          </w:divBdr>
        </w:div>
        <w:div w:id="982780567">
          <w:marLeft w:val="0"/>
          <w:marRight w:val="0"/>
          <w:marTop w:val="0"/>
          <w:marBottom w:val="0"/>
          <w:divBdr>
            <w:top w:val="none" w:sz="0" w:space="0" w:color="auto"/>
            <w:left w:val="none" w:sz="0" w:space="0" w:color="auto"/>
            <w:bottom w:val="none" w:sz="0" w:space="0" w:color="auto"/>
            <w:right w:val="none" w:sz="0" w:space="0" w:color="auto"/>
          </w:divBdr>
        </w:div>
        <w:div w:id="1008601689">
          <w:marLeft w:val="0"/>
          <w:marRight w:val="0"/>
          <w:marTop w:val="0"/>
          <w:marBottom w:val="0"/>
          <w:divBdr>
            <w:top w:val="none" w:sz="0" w:space="0" w:color="auto"/>
            <w:left w:val="none" w:sz="0" w:space="0" w:color="auto"/>
            <w:bottom w:val="none" w:sz="0" w:space="0" w:color="auto"/>
            <w:right w:val="none" w:sz="0" w:space="0" w:color="auto"/>
          </w:divBdr>
        </w:div>
        <w:div w:id="1093863223">
          <w:marLeft w:val="0"/>
          <w:marRight w:val="0"/>
          <w:marTop w:val="0"/>
          <w:marBottom w:val="0"/>
          <w:divBdr>
            <w:top w:val="none" w:sz="0" w:space="0" w:color="auto"/>
            <w:left w:val="none" w:sz="0" w:space="0" w:color="auto"/>
            <w:bottom w:val="none" w:sz="0" w:space="0" w:color="auto"/>
            <w:right w:val="none" w:sz="0" w:space="0" w:color="auto"/>
          </w:divBdr>
        </w:div>
        <w:div w:id="1108164386">
          <w:marLeft w:val="0"/>
          <w:marRight w:val="0"/>
          <w:marTop w:val="0"/>
          <w:marBottom w:val="0"/>
          <w:divBdr>
            <w:top w:val="none" w:sz="0" w:space="0" w:color="auto"/>
            <w:left w:val="none" w:sz="0" w:space="0" w:color="auto"/>
            <w:bottom w:val="none" w:sz="0" w:space="0" w:color="auto"/>
            <w:right w:val="none" w:sz="0" w:space="0" w:color="auto"/>
          </w:divBdr>
        </w:div>
        <w:div w:id="1169558335">
          <w:marLeft w:val="0"/>
          <w:marRight w:val="0"/>
          <w:marTop w:val="0"/>
          <w:marBottom w:val="0"/>
          <w:divBdr>
            <w:top w:val="none" w:sz="0" w:space="0" w:color="auto"/>
            <w:left w:val="none" w:sz="0" w:space="0" w:color="auto"/>
            <w:bottom w:val="none" w:sz="0" w:space="0" w:color="auto"/>
            <w:right w:val="none" w:sz="0" w:space="0" w:color="auto"/>
          </w:divBdr>
        </w:div>
        <w:div w:id="1266231362">
          <w:marLeft w:val="0"/>
          <w:marRight w:val="0"/>
          <w:marTop w:val="0"/>
          <w:marBottom w:val="0"/>
          <w:divBdr>
            <w:top w:val="none" w:sz="0" w:space="0" w:color="auto"/>
            <w:left w:val="none" w:sz="0" w:space="0" w:color="auto"/>
            <w:bottom w:val="none" w:sz="0" w:space="0" w:color="auto"/>
            <w:right w:val="none" w:sz="0" w:space="0" w:color="auto"/>
          </w:divBdr>
        </w:div>
        <w:div w:id="1307055274">
          <w:marLeft w:val="0"/>
          <w:marRight w:val="0"/>
          <w:marTop w:val="0"/>
          <w:marBottom w:val="0"/>
          <w:divBdr>
            <w:top w:val="none" w:sz="0" w:space="0" w:color="auto"/>
            <w:left w:val="none" w:sz="0" w:space="0" w:color="auto"/>
            <w:bottom w:val="none" w:sz="0" w:space="0" w:color="auto"/>
            <w:right w:val="none" w:sz="0" w:space="0" w:color="auto"/>
          </w:divBdr>
        </w:div>
        <w:div w:id="1352101227">
          <w:marLeft w:val="0"/>
          <w:marRight w:val="0"/>
          <w:marTop w:val="0"/>
          <w:marBottom w:val="0"/>
          <w:divBdr>
            <w:top w:val="none" w:sz="0" w:space="0" w:color="auto"/>
            <w:left w:val="none" w:sz="0" w:space="0" w:color="auto"/>
            <w:bottom w:val="none" w:sz="0" w:space="0" w:color="auto"/>
            <w:right w:val="none" w:sz="0" w:space="0" w:color="auto"/>
          </w:divBdr>
        </w:div>
        <w:div w:id="1425686390">
          <w:marLeft w:val="0"/>
          <w:marRight w:val="0"/>
          <w:marTop w:val="0"/>
          <w:marBottom w:val="0"/>
          <w:divBdr>
            <w:top w:val="none" w:sz="0" w:space="0" w:color="auto"/>
            <w:left w:val="none" w:sz="0" w:space="0" w:color="auto"/>
            <w:bottom w:val="none" w:sz="0" w:space="0" w:color="auto"/>
            <w:right w:val="none" w:sz="0" w:space="0" w:color="auto"/>
          </w:divBdr>
        </w:div>
        <w:div w:id="1454983810">
          <w:marLeft w:val="0"/>
          <w:marRight w:val="0"/>
          <w:marTop w:val="0"/>
          <w:marBottom w:val="0"/>
          <w:divBdr>
            <w:top w:val="none" w:sz="0" w:space="0" w:color="auto"/>
            <w:left w:val="none" w:sz="0" w:space="0" w:color="auto"/>
            <w:bottom w:val="none" w:sz="0" w:space="0" w:color="auto"/>
            <w:right w:val="none" w:sz="0" w:space="0" w:color="auto"/>
          </w:divBdr>
        </w:div>
        <w:div w:id="1474374304">
          <w:marLeft w:val="0"/>
          <w:marRight w:val="0"/>
          <w:marTop w:val="0"/>
          <w:marBottom w:val="0"/>
          <w:divBdr>
            <w:top w:val="none" w:sz="0" w:space="0" w:color="auto"/>
            <w:left w:val="none" w:sz="0" w:space="0" w:color="auto"/>
            <w:bottom w:val="none" w:sz="0" w:space="0" w:color="auto"/>
            <w:right w:val="none" w:sz="0" w:space="0" w:color="auto"/>
          </w:divBdr>
        </w:div>
        <w:div w:id="1488982544">
          <w:marLeft w:val="0"/>
          <w:marRight w:val="0"/>
          <w:marTop w:val="0"/>
          <w:marBottom w:val="0"/>
          <w:divBdr>
            <w:top w:val="none" w:sz="0" w:space="0" w:color="auto"/>
            <w:left w:val="none" w:sz="0" w:space="0" w:color="auto"/>
            <w:bottom w:val="none" w:sz="0" w:space="0" w:color="auto"/>
            <w:right w:val="none" w:sz="0" w:space="0" w:color="auto"/>
          </w:divBdr>
        </w:div>
        <w:div w:id="1531726179">
          <w:marLeft w:val="0"/>
          <w:marRight w:val="0"/>
          <w:marTop w:val="0"/>
          <w:marBottom w:val="0"/>
          <w:divBdr>
            <w:top w:val="none" w:sz="0" w:space="0" w:color="auto"/>
            <w:left w:val="none" w:sz="0" w:space="0" w:color="auto"/>
            <w:bottom w:val="none" w:sz="0" w:space="0" w:color="auto"/>
            <w:right w:val="none" w:sz="0" w:space="0" w:color="auto"/>
          </w:divBdr>
        </w:div>
        <w:div w:id="1556161334">
          <w:marLeft w:val="0"/>
          <w:marRight w:val="0"/>
          <w:marTop w:val="0"/>
          <w:marBottom w:val="0"/>
          <w:divBdr>
            <w:top w:val="none" w:sz="0" w:space="0" w:color="auto"/>
            <w:left w:val="none" w:sz="0" w:space="0" w:color="auto"/>
            <w:bottom w:val="none" w:sz="0" w:space="0" w:color="auto"/>
            <w:right w:val="none" w:sz="0" w:space="0" w:color="auto"/>
          </w:divBdr>
        </w:div>
        <w:div w:id="1573007438">
          <w:marLeft w:val="0"/>
          <w:marRight w:val="0"/>
          <w:marTop w:val="0"/>
          <w:marBottom w:val="0"/>
          <w:divBdr>
            <w:top w:val="none" w:sz="0" w:space="0" w:color="auto"/>
            <w:left w:val="none" w:sz="0" w:space="0" w:color="auto"/>
            <w:bottom w:val="none" w:sz="0" w:space="0" w:color="auto"/>
            <w:right w:val="none" w:sz="0" w:space="0" w:color="auto"/>
          </w:divBdr>
        </w:div>
        <w:div w:id="1620528466">
          <w:marLeft w:val="0"/>
          <w:marRight w:val="0"/>
          <w:marTop w:val="0"/>
          <w:marBottom w:val="0"/>
          <w:divBdr>
            <w:top w:val="none" w:sz="0" w:space="0" w:color="auto"/>
            <w:left w:val="none" w:sz="0" w:space="0" w:color="auto"/>
            <w:bottom w:val="none" w:sz="0" w:space="0" w:color="auto"/>
            <w:right w:val="none" w:sz="0" w:space="0" w:color="auto"/>
          </w:divBdr>
        </w:div>
        <w:div w:id="1630895092">
          <w:marLeft w:val="0"/>
          <w:marRight w:val="0"/>
          <w:marTop w:val="0"/>
          <w:marBottom w:val="0"/>
          <w:divBdr>
            <w:top w:val="none" w:sz="0" w:space="0" w:color="auto"/>
            <w:left w:val="none" w:sz="0" w:space="0" w:color="auto"/>
            <w:bottom w:val="none" w:sz="0" w:space="0" w:color="auto"/>
            <w:right w:val="none" w:sz="0" w:space="0" w:color="auto"/>
          </w:divBdr>
        </w:div>
        <w:div w:id="1648971442">
          <w:marLeft w:val="0"/>
          <w:marRight w:val="0"/>
          <w:marTop w:val="0"/>
          <w:marBottom w:val="0"/>
          <w:divBdr>
            <w:top w:val="none" w:sz="0" w:space="0" w:color="auto"/>
            <w:left w:val="none" w:sz="0" w:space="0" w:color="auto"/>
            <w:bottom w:val="none" w:sz="0" w:space="0" w:color="auto"/>
            <w:right w:val="none" w:sz="0" w:space="0" w:color="auto"/>
          </w:divBdr>
        </w:div>
        <w:div w:id="1649824189">
          <w:marLeft w:val="0"/>
          <w:marRight w:val="0"/>
          <w:marTop w:val="0"/>
          <w:marBottom w:val="0"/>
          <w:divBdr>
            <w:top w:val="none" w:sz="0" w:space="0" w:color="auto"/>
            <w:left w:val="none" w:sz="0" w:space="0" w:color="auto"/>
            <w:bottom w:val="none" w:sz="0" w:space="0" w:color="auto"/>
            <w:right w:val="none" w:sz="0" w:space="0" w:color="auto"/>
          </w:divBdr>
        </w:div>
        <w:div w:id="1655646016">
          <w:marLeft w:val="0"/>
          <w:marRight w:val="0"/>
          <w:marTop w:val="0"/>
          <w:marBottom w:val="0"/>
          <w:divBdr>
            <w:top w:val="none" w:sz="0" w:space="0" w:color="auto"/>
            <w:left w:val="none" w:sz="0" w:space="0" w:color="auto"/>
            <w:bottom w:val="none" w:sz="0" w:space="0" w:color="auto"/>
            <w:right w:val="none" w:sz="0" w:space="0" w:color="auto"/>
          </w:divBdr>
        </w:div>
        <w:div w:id="1672025239">
          <w:marLeft w:val="0"/>
          <w:marRight w:val="0"/>
          <w:marTop w:val="0"/>
          <w:marBottom w:val="0"/>
          <w:divBdr>
            <w:top w:val="none" w:sz="0" w:space="0" w:color="auto"/>
            <w:left w:val="none" w:sz="0" w:space="0" w:color="auto"/>
            <w:bottom w:val="none" w:sz="0" w:space="0" w:color="auto"/>
            <w:right w:val="none" w:sz="0" w:space="0" w:color="auto"/>
          </w:divBdr>
        </w:div>
        <w:div w:id="1702901056">
          <w:marLeft w:val="0"/>
          <w:marRight w:val="0"/>
          <w:marTop w:val="0"/>
          <w:marBottom w:val="0"/>
          <w:divBdr>
            <w:top w:val="none" w:sz="0" w:space="0" w:color="auto"/>
            <w:left w:val="none" w:sz="0" w:space="0" w:color="auto"/>
            <w:bottom w:val="none" w:sz="0" w:space="0" w:color="auto"/>
            <w:right w:val="none" w:sz="0" w:space="0" w:color="auto"/>
          </w:divBdr>
        </w:div>
        <w:div w:id="1749032824">
          <w:marLeft w:val="0"/>
          <w:marRight w:val="0"/>
          <w:marTop w:val="0"/>
          <w:marBottom w:val="0"/>
          <w:divBdr>
            <w:top w:val="none" w:sz="0" w:space="0" w:color="auto"/>
            <w:left w:val="none" w:sz="0" w:space="0" w:color="auto"/>
            <w:bottom w:val="none" w:sz="0" w:space="0" w:color="auto"/>
            <w:right w:val="none" w:sz="0" w:space="0" w:color="auto"/>
          </w:divBdr>
        </w:div>
        <w:div w:id="1771122898">
          <w:marLeft w:val="0"/>
          <w:marRight w:val="0"/>
          <w:marTop w:val="0"/>
          <w:marBottom w:val="0"/>
          <w:divBdr>
            <w:top w:val="none" w:sz="0" w:space="0" w:color="auto"/>
            <w:left w:val="none" w:sz="0" w:space="0" w:color="auto"/>
            <w:bottom w:val="none" w:sz="0" w:space="0" w:color="auto"/>
            <w:right w:val="none" w:sz="0" w:space="0" w:color="auto"/>
          </w:divBdr>
        </w:div>
        <w:div w:id="1783960639">
          <w:marLeft w:val="0"/>
          <w:marRight w:val="0"/>
          <w:marTop w:val="0"/>
          <w:marBottom w:val="0"/>
          <w:divBdr>
            <w:top w:val="none" w:sz="0" w:space="0" w:color="auto"/>
            <w:left w:val="none" w:sz="0" w:space="0" w:color="auto"/>
            <w:bottom w:val="none" w:sz="0" w:space="0" w:color="auto"/>
            <w:right w:val="none" w:sz="0" w:space="0" w:color="auto"/>
          </w:divBdr>
        </w:div>
        <w:div w:id="1845436932">
          <w:marLeft w:val="0"/>
          <w:marRight w:val="0"/>
          <w:marTop w:val="0"/>
          <w:marBottom w:val="0"/>
          <w:divBdr>
            <w:top w:val="none" w:sz="0" w:space="0" w:color="auto"/>
            <w:left w:val="none" w:sz="0" w:space="0" w:color="auto"/>
            <w:bottom w:val="none" w:sz="0" w:space="0" w:color="auto"/>
            <w:right w:val="none" w:sz="0" w:space="0" w:color="auto"/>
          </w:divBdr>
        </w:div>
        <w:div w:id="1879849520">
          <w:marLeft w:val="0"/>
          <w:marRight w:val="0"/>
          <w:marTop w:val="0"/>
          <w:marBottom w:val="0"/>
          <w:divBdr>
            <w:top w:val="none" w:sz="0" w:space="0" w:color="auto"/>
            <w:left w:val="none" w:sz="0" w:space="0" w:color="auto"/>
            <w:bottom w:val="none" w:sz="0" w:space="0" w:color="auto"/>
            <w:right w:val="none" w:sz="0" w:space="0" w:color="auto"/>
          </w:divBdr>
        </w:div>
        <w:div w:id="1880167154">
          <w:marLeft w:val="0"/>
          <w:marRight w:val="0"/>
          <w:marTop w:val="0"/>
          <w:marBottom w:val="0"/>
          <w:divBdr>
            <w:top w:val="none" w:sz="0" w:space="0" w:color="auto"/>
            <w:left w:val="none" w:sz="0" w:space="0" w:color="auto"/>
            <w:bottom w:val="none" w:sz="0" w:space="0" w:color="auto"/>
            <w:right w:val="none" w:sz="0" w:space="0" w:color="auto"/>
          </w:divBdr>
        </w:div>
        <w:div w:id="1894385764">
          <w:marLeft w:val="0"/>
          <w:marRight w:val="0"/>
          <w:marTop w:val="0"/>
          <w:marBottom w:val="0"/>
          <w:divBdr>
            <w:top w:val="none" w:sz="0" w:space="0" w:color="auto"/>
            <w:left w:val="none" w:sz="0" w:space="0" w:color="auto"/>
            <w:bottom w:val="none" w:sz="0" w:space="0" w:color="auto"/>
            <w:right w:val="none" w:sz="0" w:space="0" w:color="auto"/>
          </w:divBdr>
        </w:div>
        <w:div w:id="1895769400">
          <w:marLeft w:val="0"/>
          <w:marRight w:val="0"/>
          <w:marTop w:val="0"/>
          <w:marBottom w:val="0"/>
          <w:divBdr>
            <w:top w:val="none" w:sz="0" w:space="0" w:color="auto"/>
            <w:left w:val="none" w:sz="0" w:space="0" w:color="auto"/>
            <w:bottom w:val="none" w:sz="0" w:space="0" w:color="auto"/>
            <w:right w:val="none" w:sz="0" w:space="0" w:color="auto"/>
          </w:divBdr>
        </w:div>
        <w:div w:id="1902935254">
          <w:marLeft w:val="0"/>
          <w:marRight w:val="0"/>
          <w:marTop w:val="0"/>
          <w:marBottom w:val="0"/>
          <w:divBdr>
            <w:top w:val="none" w:sz="0" w:space="0" w:color="auto"/>
            <w:left w:val="none" w:sz="0" w:space="0" w:color="auto"/>
            <w:bottom w:val="none" w:sz="0" w:space="0" w:color="auto"/>
            <w:right w:val="none" w:sz="0" w:space="0" w:color="auto"/>
          </w:divBdr>
        </w:div>
        <w:div w:id="1946766287">
          <w:marLeft w:val="0"/>
          <w:marRight w:val="0"/>
          <w:marTop w:val="0"/>
          <w:marBottom w:val="0"/>
          <w:divBdr>
            <w:top w:val="none" w:sz="0" w:space="0" w:color="auto"/>
            <w:left w:val="none" w:sz="0" w:space="0" w:color="auto"/>
            <w:bottom w:val="none" w:sz="0" w:space="0" w:color="auto"/>
            <w:right w:val="none" w:sz="0" w:space="0" w:color="auto"/>
          </w:divBdr>
        </w:div>
        <w:div w:id="1972638375">
          <w:marLeft w:val="0"/>
          <w:marRight w:val="0"/>
          <w:marTop w:val="0"/>
          <w:marBottom w:val="0"/>
          <w:divBdr>
            <w:top w:val="none" w:sz="0" w:space="0" w:color="auto"/>
            <w:left w:val="none" w:sz="0" w:space="0" w:color="auto"/>
            <w:bottom w:val="none" w:sz="0" w:space="0" w:color="auto"/>
            <w:right w:val="none" w:sz="0" w:space="0" w:color="auto"/>
          </w:divBdr>
        </w:div>
        <w:div w:id="1974630911">
          <w:marLeft w:val="0"/>
          <w:marRight w:val="0"/>
          <w:marTop w:val="0"/>
          <w:marBottom w:val="0"/>
          <w:divBdr>
            <w:top w:val="none" w:sz="0" w:space="0" w:color="auto"/>
            <w:left w:val="none" w:sz="0" w:space="0" w:color="auto"/>
            <w:bottom w:val="none" w:sz="0" w:space="0" w:color="auto"/>
            <w:right w:val="none" w:sz="0" w:space="0" w:color="auto"/>
          </w:divBdr>
        </w:div>
        <w:div w:id="1982271890">
          <w:marLeft w:val="0"/>
          <w:marRight w:val="0"/>
          <w:marTop w:val="0"/>
          <w:marBottom w:val="0"/>
          <w:divBdr>
            <w:top w:val="none" w:sz="0" w:space="0" w:color="auto"/>
            <w:left w:val="none" w:sz="0" w:space="0" w:color="auto"/>
            <w:bottom w:val="none" w:sz="0" w:space="0" w:color="auto"/>
            <w:right w:val="none" w:sz="0" w:space="0" w:color="auto"/>
          </w:divBdr>
        </w:div>
        <w:div w:id="1993366781">
          <w:marLeft w:val="0"/>
          <w:marRight w:val="0"/>
          <w:marTop w:val="0"/>
          <w:marBottom w:val="0"/>
          <w:divBdr>
            <w:top w:val="none" w:sz="0" w:space="0" w:color="auto"/>
            <w:left w:val="none" w:sz="0" w:space="0" w:color="auto"/>
            <w:bottom w:val="none" w:sz="0" w:space="0" w:color="auto"/>
            <w:right w:val="none" w:sz="0" w:space="0" w:color="auto"/>
          </w:divBdr>
        </w:div>
        <w:div w:id="1994798530">
          <w:marLeft w:val="0"/>
          <w:marRight w:val="0"/>
          <w:marTop w:val="0"/>
          <w:marBottom w:val="0"/>
          <w:divBdr>
            <w:top w:val="none" w:sz="0" w:space="0" w:color="auto"/>
            <w:left w:val="none" w:sz="0" w:space="0" w:color="auto"/>
            <w:bottom w:val="none" w:sz="0" w:space="0" w:color="auto"/>
            <w:right w:val="none" w:sz="0" w:space="0" w:color="auto"/>
          </w:divBdr>
        </w:div>
        <w:div w:id="2002351296">
          <w:marLeft w:val="0"/>
          <w:marRight w:val="0"/>
          <w:marTop w:val="0"/>
          <w:marBottom w:val="0"/>
          <w:divBdr>
            <w:top w:val="none" w:sz="0" w:space="0" w:color="auto"/>
            <w:left w:val="none" w:sz="0" w:space="0" w:color="auto"/>
            <w:bottom w:val="none" w:sz="0" w:space="0" w:color="auto"/>
            <w:right w:val="none" w:sz="0" w:space="0" w:color="auto"/>
          </w:divBdr>
        </w:div>
        <w:div w:id="2002419587">
          <w:marLeft w:val="0"/>
          <w:marRight w:val="0"/>
          <w:marTop w:val="0"/>
          <w:marBottom w:val="0"/>
          <w:divBdr>
            <w:top w:val="none" w:sz="0" w:space="0" w:color="auto"/>
            <w:left w:val="none" w:sz="0" w:space="0" w:color="auto"/>
            <w:bottom w:val="none" w:sz="0" w:space="0" w:color="auto"/>
            <w:right w:val="none" w:sz="0" w:space="0" w:color="auto"/>
          </w:divBdr>
        </w:div>
        <w:div w:id="2009093431">
          <w:marLeft w:val="0"/>
          <w:marRight w:val="0"/>
          <w:marTop w:val="0"/>
          <w:marBottom w:val="0"/>
          <w:divBdr>
            <w:top w:val="none" w:sz="0" w:space="0" w:color="auto"/>
            <w:left w:val="none" w:sz="0" w:space="0" w:color="auto"/>
            <w:bottom w:val="none" w:sz="0" w:space="0" w:color="auto"/>
            <w:right w:val="none" w:sz="0" w:space="0" w:color="auto"/>
          </w:divBdr>
        </w:div>
        <w:div w:id="2020615890">
          <w:marLeft w:val="0"/>
          <w:marRight w:val="0"/>
          <w:marTop w:val="0"/>
          <w:marBottom w:val="0"/>
          <w:divBdr>
            <w:top w:val="none" w:sz="0" w:space="0" w:color="auto"/>
            <w:left w:val="none" w:sz="0" w:space="0" w:color="auto"/>
            <w:bottom w:val="none" w:sz="0" w:space="0" w:color="auto"/>
            <w:right w:val="none" w:sz="0" w:space="0" w:color="auto"/>
          </w:divBdr>
        </w:div>
        <w:div w:id="2045867132">
          <w:marLeft w:val="0"/>
          <w:marRight w:val="0"/>
          <w:marTop w:val="0"/>
          <w:marBottom w:val="0"/>
          <w:divBdr>
            <w:top w:val="none" w:sz="0" w:space="0" w:color="auto"/>
            <w:left w:val="none" w:sz="0" w:space="0" w:color="auto"/>
            <w:bottom w:val="none" w:sz="0" w:space="0" w:color="auto"/>
            <w:right w:val="none" w:sz="0" w:space="0" w:color="auto"/>
          </w:divBdr>
        </w:div>
        <w:div w:id="2049134734">
          <w:marLeft w:val="0"/>
          <w:marRight w:val="0"/>
          <w:marTop w:val="0"/>
          <w:marBottom w:val="0"/>
          <w:divBdr>
            <w:top w:val="none" w:sz="0" w:space="0" w:color="auto"/>
            <w:left w:val="none" w:sz="0" w:space="0" w:color="auto"/>
            <w:bottom w:val="none" w:sz="0" w:space="0" w:color="auto"/>
            <w:right w:val="none" w:sz="0" w:space="0" w:color="auto"/>
          </w:divBdr>
        </w:div>
        <w:div w:id="2069841473">
          <w:marLeft w:val="0"/>
          <w:marRight w:val="0"/>
          <w:marTop w:val="0"/>
          <w:marBottom w:val="0"/>
          <w:divBdr>
            <w:top w:val="none" w:sz="0" w:space="0" w:color="auto"/>
            <w:left w:val="none" w:sz="0" w:space="0" w:color="auto"/>
            <w:bottom w:val="none" w:sz="0" w:space="0" w:color="auto"/>
            <w:right w:val="none" w:sz="0" w:space="0" w:color="auto"/>
          </w:divBdr>
        </w:div>
        <w:div w:id="2111194845">
          <w:marLeft w:val="0"/>
          <w:marRight w:val="0"/>
          <w:marTop w:val="0"/>
          <w:marBottom w:val="0"/>
          <w:divBdr>
            <w:top w:val="none" w:sz="0" w:space="0" w:color="auto"/>
            <w:left w:val="none" w:sz="0" w:space="0" w:color="auto"/>
            <w:bottom w:val="none" w:sz="0" w:space="0" w:color="auto"/>
            <w:right w:val="none" w:sz="0" w:space="0" w:color="auto"/>
          </w:divBdr>
        </w:div>
        <w:div w:id="2130970360">
          <w:marLeft w:val="0"/>
          <w:marRight w:val="0"/>
          <w:marTop w:val="0"/>
          <w:marBottom w:val="0"/>
          <w:divBdr>
            <w:top w:val="none" w:sz="0" w:space="0" w:color="auto"/>
            <w:left w:val="none" w:sz="0" w:space="0" w:color="auto"/>
            <w:bottom w:val="none" w:sz="0" w:space="0" w:color="auto"/>
            <w:right w:val="none" w:sz="0" w:space="0" w:color="auto"/>
          </w:divBdr>
        </w:div>
        <w:div w:id="2136020366">
          <w:marLeft w:val="0"/>
          <w:marRight w:val="0"/>
          <w:marTop w:val="0"/>
          <w:marBottom w:val="0"/>
          <w:divBdr>
            <w:top w:val="none" w:sz="0" w:space="0" w:color="auto"/>
            <w:left w:val="none" w:sz="0" w:space="0" w:color="auto"/>
            <w:bottom w:val="none" w:sz="0" w:space="0" w:color="auto"/>
            <w:right w:val="none" w:sz="0" w:space="0" w:color="auto"/>
          </w:divBdr>
        </w:div>
      </w:divsChild>
    </w:div>
    <w:div w:id="1624070234">
      <w:bodyDiv w:val="1"/>
      <w:marLeft w:val="0"/>
      <w:marRight w:val="0"/>
      <w:marTop w:val="0"/>
      <w:marBottom w:val="0"/>
      <w:divBdr>
        <w:top w:val="none" w:sz="0" w:space="0" w:color="auto"/>
        <w:left w:val="none" w:sz="0" w:space="0" w:color="auto"/>
        <w:bottom w:val="none" w:sz="0" w:space="0" w:color="auto"/>
        <w:right w:val="none" w:sz="0" w:space="0" w:color="auto"/>
      </w:divBdr>
    </w:div>
    <w:div w:id="1625427771">
      <w:bodyDiv w:val="1"/>
      <w:marLeft w:val="0"/>
      <w:marRight w:val="0"/>
      <w:marTop w:val="0"/>
      <w:marBottom w:val="0"/>
      <w:divBdr>
        <w:top w:val="none" w:sz="0" w:space="0" w:color="auto"/>
        <w:left w:val="none" w:sz="0" w:space="0" w:color="auto"/>
        <w:bottom w:val="none" w:sz="0" w:space="0" w:color="auto"/>
        <w:right w:val="none" w:sz="0" w:space="0" w:color="auto"/>
      </w:divBdr>
    </w:div>
    <w:div w:id="1625884942">
      <w:bodyDiv w:val="1"/>
      <w:marLeft w:val="0"/>
      <w:marRight w:val="0"/>
      <w:marTop w:val="0"/>
      <w:marBottom w:val="0"/>
      <w:divBdr>
        <w:top w:val="none" w:sz="0" w:space="0" w:color="auto"/>
        <w:left w:val="none" w:sz="0" w:space="0" w:color="auto"/>
        <w:bottom w:val="none" w:sz="0" w:space="0" w:color="auto"/>
        <w:right w:val="none" w:sz="0" w:space="0" w:color="auto"/>
      </w:divBdr>
    </w:div>
    <w:div w:id="1626160848">
      <w:bodyDiv w:val="1"/>
      <w:marLeft w:val="0"/>
      <w:marRight w:val="0"/>
      <w:marTop w:val="0"/>
      <w:marBottom w:val="0"/>
      <w:divBdr>
        <w:top w:val="none" w:sz="0" w:space="0" w:color="auto"/>
        <w:left w:val="none" w:sz="0" w:space="0" w:color="auto"/>
        <w:bottom w:val="none" w:sz="0" w:space="0" w:color="auto"/>
        <w:right w:val="none" w:sz="0" w:space="0" w:color="auto"/>
      </w:divBdr>
    </w:div>
    <w:div w:id="1628588914">
      <w:bodyDiv w:val="1"/>
      <w:marLeft w:val="0"/>
      <w:marRight w:val="0"/>
      <w:marTop w:val="0"/>
      <w:marBottom w:val="0"/>
      <w:divBdr>
        <w:top w:val="none" w:sz="0" w:space="0" w:color="auto"/>
        <w:left w:val="none" w:sz="0" w:space="0" w:color="auto"/>
        <w:bottom w:val="none" w:sz="0" w:space="0" w:color="auto"/>
        <w:right w:val="none" w:sz="0" w:space="0" w:color="auto"/>
      </w:divBdr>
    </w:div>
    <w:div w:id="1629974668">
      <w:bodyDiv w:val="1"/>
      <w:marLeft w:val="0"/>
      <w:marRight w:val="0"/>
      <w:marTop w:val="0"/>
      <w:marBottom w:val="0"/>
      <w:divBdr>
        <w:top w:val="none" w:sz="0" w:space="0" w:color="auto"/>
        <w:left w:val="none" w:sz="0" w:space="0" w:color="auto"/>
        <w:bottom w:val="none" w:sz="0" w:space="0" w:color="auto"/>
        <w:right w:val="none" w:sz="0" w:space="0" w:color="auto"/>
      </w:divBdr>
    </w:div>
    <w:div w:id="1631665059">
      <w:bodyDiv w:val="1"/>
      <w:marLeft w:val="0"/>
      <w:marRight w:val="0"/>
      <w:marTop w:val="0"/>
      <w:marBottom w:val="0"/>
      <w:divBdr>
        <w:top w:val="none" w:sz="0" w:space="0" w:color="auto"/>
        <w:left w:val="none" w:sz="0" w:space="0" w:color="auto"/>
        <w:bottom w:val="none" w:sz="0" w:space="0" w:color="auto"/>
        <w:right w:val="none" w:sz="0" w:space="0" w:color="auto"/>
      </w:divBdr>
    </w:div>
    <w:div w:id="1632636851">
      <w:bodyDiv w:val="1"/>
      <w:marLeft w:val="0"/>
      <w:marRight w:val="0"/>
      <w:marTop w:val="0"/>
      <w:marBottom w:val="0"/>
      <w:divBdr>
        <w:top w:val="none" w:sz="0" w:space="0" w:color="auto"/>
        <w:left w:val="none" w:sz="0" w:space="0" w:color="auto"/>
        <w:bottom w:val="none" w:sz="0" w:space="0" w:color="auto"/>
        <w:right w:val="none" w:sz="0" w:space="0" w:color="auto"/>
      </w:divBdr>
    </w:div>
    <w:div w:id="1633290214">
      <w:bodyDiv w:val="1"/>
      <w:marLeft w:val="0"/>
      <w:marRight w:val="0"/>
      <w:marTop w:val="0"/>
      <w:marBottom w:val="0"/>
      <w:divBdr>
        <w:top w:val="none" w:sz="0" w:space="0" w:color="auto"/>
        <w:left w:val="none" w:sz="0" w:space="0" w:color="auto"/>
        <w:bottom w:val="none" w:sz="0" w:space="0" w:color="auto"/>
        <w:right w:val="none" w:sz="0" w:space="0" w:color="auto"/>
      </w:divBdr>
    </w:div>
    <w:div w:id="1634023978">
      <w:bodyDiv w:val="1"/>
      <w:marLeft w:val="0"/>
      <w:marRight w:val="0"/>
      <w:marTop w:val="0"/>
      <w:marBottom w:val="0"/>
      <w:divBdr>
        <w:top w:val="none" w:sz="0" w:space="0" w:color="auto"/>
        <w:left w:val="none" w:sz="0" w:space="0" w:color="auto"/>
        <w:bottom w:val="none" w:sz="0" w:space="0" w:color="auto"/>
        <w:right w:val="none" w:sz="0" w:space="0" w:color="auto"/>
      </w:divBdr>
    </w:div>
    <w:div w:id="1635058759">
      <w:bodyDiv w:val="1"/>
      <w:marLeft w:val="0"/>
      <w:marRight w:val="0"/>
      <w:marTop w:val="0"/>
      <w:marBottom w:val="0"/>
      <w:divBdr>
        <w:top w:val="none" w:sz="0" w:space="0" w:color="auto"/>
        <w:left w:val="none" w:sz="0" w:space="0" w:color="auto"/>
        <w:bottom w:val="none" w:sz="0" w:space="0" w:color="auto"/>
        <w:right w:val="none" w:sz="0" w:space="0" w:color="auto"/>
      </w:divBdr>
    </w:div>
    <w:div w:id="1635326315">
      <w:bodyDiv w:val="1"/>
      <w:marLeft w:val="0"/>
      <w:marRight w:val="0"/>
      <w:marTop w:val="0"/>
      <w:marBottom w:val="0"/>
      <w:divBdr>
        <w:top w:val="none" w:sz="0" w:space="0" w:color="auto"/>
        <w:left w:val="none" w:sz="0" w:space="0" w:color="auto"/>
        <w:bottom w:val="none" w:sz="0" w:space="0" w:color="auto"/>
        <w:right w:val="none" w:sz="0" w:space="0" w:color="auto"/>
      </w:divBdr>
    </w:div>
    <w:div w:id="1636830693">
      <w:bodyDiv w:val="1"/>
      <w:marLeft w:val="0"/>
      <w:marRight w:val="0"/>
      <w:marTop w:val="0"/>
      <w:marBottom w:val="0"/>
      <w:divBdr>
        <w:top w:val="none" w:sz="0" w:space="0" w:color="auto"/>
        <w:left w:val="none" w:sz="0" w:space="0" w:color="auto"/>
        <w:bottom w:val="none" w:sz="0" w:space="0" w:color="auto"/>
        <w:right w:val="none" w:sz="0" w:space="0" w:color="auto"/>
      </w:divBdr>
    </w:div>
    <w:div w:id="1636831201">
      <w:bodyDiv w:val="1"/>
      <w:marLeft w:val="0"/>
      <w:marRight w:val="0"/>
      <w:marTop w:val="0"/>
      <w:marBottom w:val="0"/>
      <w:divBdr>
        <w:top w:val="none" w:sz="0" w:space="0" w:color="auto"/>
        <w:left w:val="none" w:sz="0" w:space="0" w:color="auto"/>
        <w:bottom w:val="none" w:sz="0" w:space="0" w:color="auto"/>
        <w:right w:val="none" w:sz="0" w:space="0" w:color="auto"/>
      </w:divBdr>
    </w:div>
    <w:div w:id="1636980600">
      <w:bodyDiv w:val="1"/>
      <w:marLeft w:val="0"/>
      <w:marRight w:val="0"/>
      <w:marTop w:val="0"/>
      <w:marBottom w:val="0"/>
      <w:divBdr>
        <w:top w:val="none" w:sz="0" w:space="0" w:color="auto"/>
        <w:left w:val="none" w:sz="0" w:space="0" w:color="auto"/>
        <w:bottom w:val="none" w:sz="0" w:space="0" w:color="auto"/>
        <w:right w:val="none" w:sz="0" w:space="0" w:color="auto"/>
      </w:divBdr>
    </w:div>
    <w:div w:id="1637837522">
      <w:bodyDiv w:val="1"/>
      <w:marLeft w:val="0"/>
      <w:marRight w:val="0"/>
      <w:marTop w:val="0"/>
      <w:marBottom w:val="0"/>
      <w:divBdr>
        <w:top w:val="none" w:sz="0" w:space="0" w:color="auto"/>
        <w:left w:val="none" w:sz="0" w:space="0" w:color="auto"/>
        <w:bottom w:val="none" w:sz="0" w:space="0" w:color="auto"/>
        <w:right w:val="none" w:sz="0" w:space="0" w:color="auto"/>
      </w:divBdr>
    </w:div>
    <w:div w:id="1638606827">
      <w:bodyDiv w:val="1"/>
      <w:marLeft w:val="0"/>
      <w:marRight w:val="0"/>
      <w:marTop w:val="0"/>
      <w:marBottom w:val="0"/>
      <w:divBdr>
        <w:top w:val="none" w:sz="0" w:space="0" w:color="auto"/>
        <w:left w:val="none" w:sz="0" w:space="0" w:color="auto"/>
        <w:bottom w:val="none" w:sz="0" w:space="0" w:color="auto"/>
        <w:right w:val="none" w:sz="0" w:space="0" w:color="auto"/>
      </w:divBdr>
    </w:div>
    <w:div w:id="1638608754">
      <w:bodyDiv w:val="1"/>
      <w:marLeft w:val="0"/>
      <w:marRight w:val="0"/>
      <w:marTop w:val="0"/>
      <w:marBottom w:val="0"/>
      <w:divBdr>
        <w:top w:val="none" w:sz="0" w:space="0" w:color="auto"/>
        <w:left w:val="none" w:sz="0" w:space="0" w:color="auto"/>
        <w:bottom w:val="none" w:sz="0" w:space="0" w:color="auto"/>
        <w:right w:val="none" w:sz="0" w:space="0" w:color="auto"/>
      </w:divBdr>
    </w:div>
    <w:div w:id="1639338693">
      <w:bodyDiv w:val="1"/>
      <w:marLeft w:val="0"/>
      <w:marRight w:val="0"/>
      <w:marTop w:val="0"/>
      <w:marBottom w:val="0"/>
      <w:divBdr>
        <w:top w:val="none" w:sz="0" w:space="0" w:color="auto"/>
        <w:left w:val="none" w:sz="0" w:space="0" w:color="auto"/>
        <w:bottom w:val="none" w:sz="0" w:space="0" w:color="auto"/>
        <w:right w:val="none" w:sz="0" w:space="0" w:color="auto"/>
      </w:divBdr>
    </w:div>
    <w:div w:id="1640375367">
      <w:bodyDiv w:val="1"/>
      <w:marLeft w:val="0"/>
      <w:marRight w:val="0"/>
      <w:marTop w:val="0"/>
      <w:marBottom w:val="0"/>
      <w:divBdr>
        <w:top w:val="none" w:sz="0" w:space="0" w:color="auto"/>
        <w:left w:val="none" w:sz="0" w:space="0" w:color="auto"/>
        <w:bottom w:val="none" w:sz="0" w:space="0" w:color="auto"/>
        <w:right w:val="none" w:sz="0" w:space="0" w:color="auto"/>
      </w:divBdr>
    </w:div>
    <w:div w:id="1640383283">
      <w:bodyDiv w:val="1"/>
      <w:marLeft w:val="0"/>
      <w:marRight w:val="0"/>
      <w:marTop w:val="0"/>
      <w:marBottom w:val="0"/>
      <w:divBdr>
        <w:top w:val="none" w:sz="0" w:space="0" w:color="auto"/>
        <w:left w:val="none" w:sz="0" w:space="0" w:color="auto"/>
        <w:bottom w:val="none" w:sz="0" w:space="0" w:color="auto"/>
        <w:right w:val="none" w:sz="0" w:space="0" w:color="auto"/>
      </w:divBdr>
    </w:div>
    <w:div w:id="1640455260">
      <w:bodyDiv w:val="1"/>
      <w:marLeft w:val="0"/>
      <w:marRight w:val="0"/>
      <w:marTop w:val="0"/>
      <w:marBottom w:val="0"/>
      <w:divBdr>
        <w:top w:val="none" w:sz="0" w:space="0" w:color="auto"/>
        <w:left w:val="none" w:sz="0" w:space="0" w:color="auto"/>
        <w:bottom w:val="none" w:sz="0" w:space="0" w:color="auto"/>
        <w:right w:val="none" w:sz="0" w:space="0" w:color="auto"/>
      </w:divBdr>
    </w:div>
    <w:div w:id="1640529546">
      <w:bodyDiv w:val="1"/>
      <w:marLeft w:val="0"/>
      <w:marRight w:val="0"/>
      <w:marTop w:val="0"/>
      <w:marBottom w:val="0"/>
      <w:divBdr>
        <w:top w:val="none" w:sz="0" w:space="0" w:color="auto"/>
        <w:left w:val="none" w:sz="0" w:space="0" w:color="auto"/>
        <w:bottom w:val="none" w:sz="0" w:space="0" w:color="auto"/>
        <w:right w:val="none" w:sz="0" w:space="0" w:color="auto"/>
      </w:divBdr>
    </w:div>
    <w:div w:id="1640839204">
      <w:bodyDiv w:val="1"/>
      <w:marLeft w:val="0"/>
      <w:marRight w:val="0"/>
      <w:marTop w:val="0"/>
      <w:marBottom w:val="0"/>
      <w:divBdr>
        <w:top w:val="none" w:sz="0" w:space="0" w:color="auto"/>
        <w:left w:val="none" w:sz="0" w:space="0" w:color="auto"/>
        <w:bottom w:val="none" w:sz="0" w:space="0" w:color="auto"/>
        <w:right w:val="none" w:sz="0" w:space="0" w:color="auto"/>
      </w:divBdr>
    </w:div>
    <w:div w:id="1641035910">
      <w:bodyDiv w:val="1"/>
      <w:marLeft w:val="0"/>
      <w:marRight w:val="0"/>
      <w:marTop w:val="0"/>
      <w:marBottom w:val="0"/>
      <w:divBdr>
        <w:top w:val="none" w:sz="0" w:space="0" w:color="auto"/>
        <w:left w:val="none" w:sz="0" w:space="0" w:color="auto"/>
        <w:bottom w:val="none" w:sz="0" w:space="0" w:color="auto"/>
        <w:right w:val="none" w:sz="0" w:space="0" w:color="auto"/>
      </w:divBdr>
    </w:div>
    <w:div w:id="1641685973">
      <w:bodyDiv w:val="1"/>
      <w:marLeft w:val="0"/>
      <w:marRight w:val="0"/>
      <w:marTop w:val="0"/>
      <w:marBottom w:val="0"/>
      <w:divBdr>
        <w:top w:val="none" w:sz="0" w:space="0" w:color="auto"/>
        <w:left w:val="none" w:sz="0" w:space="0" w:color="auto"/>
        <w:bottom w:val="none" w:sz="0" w:space="0" w:color="auto"/>
        <w:right w:val="none" w:sz="0" w:space="0" w:color="auto"/>
      </w:divBdr>
    </w:div>
    <w:div w:id="1642735813">
      <w:bodyDiv w:val="1"/>
      <w:marLeft w:val="0"/>
      <w:marRight w:val="0"/>
      <w:marTop w:val="0"/>
      <w:marBottom w:val="0"/>
      <w:divBdr>
        <w:top w:val="none" w:sz="0" w:space="0" w:color="auto"/>
        <w:left w:val="none" w:sz="0" w:space="0" w:color="auto"/>
        <w:bottom w:val="none" w:sz="0" w:space="0" w:color="auto"/>
        <w:right w:val="none" w:sz="0" w:space="0" w:color="auto"/>
      </w:divBdr>
    </w:div>
    <w:div w:id="1642882835">
      <w:bodyDiv w:val="1"/>
      <w:marLeft w:val="0"/>
      <w:marRight w:val="0"/>
      <w:marTop w:val="0"/>
      <w:marBottom w:val="0"/>
      <w:divBdr>
        <w:top w:val="none" w:sz="0" w:space="0" w:color="auto"/>
        <w:left w:val="none" w:sz="0" w:space="0" w:color="auto"/>
        <w:bottom w:val="none" w:sz="0" w:space="0" w:color="auto"/>
        <w:right w:val="none" w:sz="0" w:space="0" w:color="auto"/>
      </w:divBdr>
    </w:div>
    <w:div w:id="1643654381">
      <w:bodyDiv w:val="1"/>
      <w:marLeft w:val="0"/>
      <w:marRight w:val="0"/>
      <w:marTop w:val="0"/>
      <w:marBottom w:val="0"/>
      <w:divBdr>
        <w:top w:val="none" w:sz="0" w:space="0" w:color="auto"/>
        <w:left w:val="none" w:sz="0" w:space="0" w:color="auto"/>
        <w:bottom w:val="none" w:sz="0" w:space="0" w:color="auto"/>
        <w:right w:val="none" w:sz="0" w:space="0" w:color="auto"/>
      </w:divBdr>
    </w:div>
    <w:div w:id="1645697697">
      <w:bodyDiv w:val="1"/>
      <w:marLeft w:val="0"/>
      <w:marRight w:val="0"/>
      <w:marTop w:val="0"/>
      <w:marBottom w:val="0"/>
      <w:divBdr>
        <w:top w:val="none" w:sz="0" w:space="0" w:color="auto"/>
        <w:left w:val="none" w:sz="0" w:space="0" w:color="auto"/>
        <w:bottom w:val="none" w:sz="0" w:space="0" w:color="auto"/>
        <w:right w:val="none" w:sz="0" w:space="0" w:color="auto"/>
      </w:divBdr>
    </w:div>
    <w:div w:id="1645768938">
      <w:bodyDiv w:val="1"/>
      <w:marLeft w:val="0"/>
      <w:marRight w:val="0"/>
      <w:marTop w:val="0"/>
      <w:marBottom w:val="0"/>
      <w:divBdr>
        <w:top w:val="none" w:sz="0" w:space="0" w:color="auto"/>
        <w:left w:val="none" w:sz="0" w:space="0" w:color="auto"/>
        <w:bottom w:val="none" w:sz="0" w:space="0" w:color="auto"/>
        <w:right w:val="none" w:sz="0" w:space="0" w:color="auto"/>
      </w:divBdr>
    </w:div>
    <w:div w:id="1646085484">
      <w:bodyDiv w:val="1"/>
      <w:marLeft w:val="0"/>
      <w:marRight w:val="0"/>
      <w:marTop w:val="0"/>
      <w:marBottom w:val="0"/>
      <w:divBdr>
        <w:top w:val="none" w:sz="0" w:space="0" w:color="auto"/>
        <w:left w:val="none" w:sz="0" w:space="0" w:color="auto"/>
        <w:bottom w:val="none" w:sz="0" w:space="0" w:color="auto"/>
        <w:right w:val="none" w:sz="0" w:space="0" w:color="auto"/>
      </w:divBdr>
    </w:div>
    <w:div w:id="1646277115">
      <w:bodyDiv w:val="1"/>
      <w:marLeft w:val="0"/>
      <w:marRight w:val="0"/>
      <w:marTop w:val="0"/>
      <w:marBottom w:val="0"/>
      <w:divBdr>
        <w:top w:val="none" w:sz="0" w:space="0" w:color="auto"/>
        <w:left w:val="none" w:sz="0" w:space="0" w:color="auto"/>
        <w:bottom w:val="none" w:sz="0" w:space="0" w:color="auto"/>
        <w:right w:val="none" w:sz="0" w:space="0" w:color="auto"/>
      </w:divBdr>
    </w:div>
    <w:div w:id="1647510072">
      <w:bodyDiv w:val="1"/>
      <w:marLeft w:val="0"/>
      <w:marRight w:val="0"/>
      <w:marTop w:val="0"/>
      <w:marBottom w:val="0"/>
      <w:divBdr>
        <w:top w:val="none" w:sz="0" w:space="0" w:color="auto"/>
        <w:left w:val="none" w:sz="0" w:space="0" w:color="auto"/>
        <w:bottom w:val="none" w:sz="0" w:space="0" w:color="auto"/>
        <w:right w:val="none" w:sz="0" w:space="0" w:color="auto"/>
      </w:divBdr>
      <w:divsChild>
        <w:div w:id="98838752">
          <w:marLeft w:val="0"/>
          <w:marRight w:val="0"/>
          <w:marTop w:val="0"/>
          <w:marBottom w:val="0"/>
          <w:divBdr>
            <w:top w:val="none" w:sz="0" w:space="0" w:color="auto"/>
            <w:left w:val="none" w:sz="0" w:space="0" w:color="auto"/>
            <w:bottom w:val="none" w:sz="0" w:space="0" w:color="auto"/>
            <w:right w:val="none" w:sz="0" w:space="0" w:color="auto"/>
          </w:divBdr>
        </w:div>
        <w:div w:id="288172514">
          <w:marLeft w:val="0"/>
          <w:marRight w:val="0"/>
          <w:marTop w:val="0"/>
          <w:marBottom w:val="0"/>
          <w:divBdr>
            <w:top w:val="none" w:sz="0" w:space="0" w:color="auto"/>
            <w:left w:val="none" w:sz="0" w:space="0" w:color="auto"/>
            <w:bottom w:val="none" w:sz="0" w:space="0" w:color="auto"/>
            <w:right w:val="none" w:sz="0" w:space="0" w:color="auto"/>
          </w:divBdr>
        </w:div>
        <w:div w:id="457187410">
          <w:marLeft w:val="0"/>
          <w:marRight w:val="0"/>
          <w:marTop w:val="0"/>
          <w:marBottom w:val="0"/>
          <w:divBdr>
            <w:top w:val="none" w:sz="0" w:space="0" w:color="auto"/>
            <w:left w:val="none" w:sz="0" w:space="0" w:color="auto"/>
            <w:bottom w:val="none" w:sz="0" w:space="0" w:color="auto"/>
            <w:right w:val="none" w:sz="0" w:space="0" w:color="auto"/>
          </w:divBdr>
        </w:div>
        <w:div w:id="607280379">
          <w:marLeft w:val="0"/>
          <w:marRight w:val="0"/>
          <w:marTop w:val="0"/>
          <w:marBottom w:val="0"/>
          <w:divBdr>
            <w:top w:val="none" w:sz="0" w:space="0" w:color="auto"/>
            <w:left w:val="none" w:sz="0" w:space="0" w:color="auto"/>
            <w:bottom w:val="none" w:sz="0" w:space="0" w:color="auto"/>
            <w:right w:val="none" w:sz="0" w:space="0" w:color="auto"/>
          </w:divBdr>
        </w:div>
        <w:div w:id="615525282">
          <w:marLeft w:val="0"/>
          <w:marRight w:val="0"/>
          <w:marTop w:val="0"/>
          <w:marBottom w:val="0"/>
          <w:divBdr>
            <w:top w:val="none" w:sz="0" w:space="0" w:color="auto"/>
            <w:left w:val="none" w:sz="0" w:space="0" w:color="auto"/>
            <w:bottom w:val="none" w:sz="0" w:space="0" w:color="auto"/>
            <w:right w:val="none" w:sz="0" w:space="0" w:color="auto"/>
          </w:divBdr>
        </w:div>
        <w:div w:id="708460271">
          <w:marLeft w:val="0"/>
          <w:marRight w:val="0"/>
          <w:marTop w:val="0"/>
          <w:marBottom w:val="0"/>
          <w:divBdr>
            <w:top w:val="none" w:sz="0" w:space="0" w:color="auto"/>
            <w:left w:val="none" w:sz="0" w:space="0" w:color="auto"/>
            <w:bottom w:val="none" w:sz="0" w:space="0" w:color="auto"/>
            <w:right w:val="none" w:sz="0" w:space="0" w:color="auto"/>
          </w:divBdr>
        </w:div>
        <w:div w:id="744378629">
          <w:marLeft w:val="0"/>
          <w:marRight w:val="0"/>
          <w:marTop w:val="0"/>
          <w:marBottom w:val="0"/>
          <w:divBdr>
            <w:top w:val="none" w:sz="0" w:space="0" w:color="auto"/>
            <w:left w:val="none" w:sz="0" w:space="0" w:color="auto"/>
            <w:bottom w:val="none" w:sz="0" w:space="0" w:color="auto"/>
            <w:right w:val="none" w:sz="0" w:space="0" w:color="auto"/>
          </w:divBdr>
        </w:div>
        <w:div w:id="749280219">
          <w:marLeft w:val="0"/>
          <w:marRight w:val="0"/>
          <w:marTop w:val="0"/>
          <w:marBottom w:val="0"/>
          <w:divBdr>
            <w:top w:val="none" w:sz="0" w:space="0" w:color="auto"/>
            <w:left w:val="none" w:sz="0" w:space="0" w:color="auto"/>
            <w:bottom w:val="none" w:sz="0" w:space="0" w:color="auto"/>
            <w:right w:val="none" w:sz="0" w:space="0" w:color="auto"/>
          </w:divBdr>
        </w:div>
        <w:div w:id="997266294">
          <w:marLeft w:val="0"/>
          <w:marRight w:val="0"/>
          <w:marTop w:val="0"/>
          <w:marBottom w:val="0"/>
          <w:divBdr>
            <w:top w:val="none" w:sz="0" w:space="0" w:color="auto"/>
            <w:left w:val="none" w:sz="0" w:space="0" w:color="auto"/>
            <w:bottom w:val="none" w:sz="0" w:space="0" w:color="auto"/>
            <w:right w:val="none" w:sz="0" w:space="0" w:color="auto"/>
          </w:divBdr>
        </w:div>
        <w:div w:id="1076516902">
          <w:marLeft w:val="0"/>
          <w:marRight w:val="0"/>
          <w:marTop w:val="0"/>
          <w:marBottom w:val="0"/>
          <w:divBdr>
            <w:top w:val="none" w:sz="0" w:space="0" w:color="auto"/>
            <w:left w:val="none" w:sz="0" w:space="0" w:color="auto"/>
            <w:bottom w:val="none" w:sz="0" w:space="0" w:color="auto"/>
            <w:right w:val="none" w:sz="0" w:space="0" w:color="auto"/>
          </w:divBdr>
        </w:div>
        <w:div w:id="1279415866">
          <w:marLeft w:val="0"/>
          <w:marRight w:val="0"/>
          <w:marTop w:val="0"/>
          <w:marBottom w:val="0"/>
          <w:divBdr>
            <w:top w:val="none" w:sz="0" w:space="0" w:color="auto"/>
            <w:left w:val="none" w:sz="0" w:space="0" w:color="auto"/>
            <w:bottom w:val="none" w:sz="0" w:space="0" w:color="auto"/>
            <w:right w:val="none" w:sz="0" w:space="0" w:color="auto"/>
          </w:divBdr>
        </w:div>
        <w:div w:id="1618757881">
          <w:marLeft w:val="0"/>
          <w:marRight w:val="0"/>
          <w:marTop w:val="0"/>
          <w:marBottom w:val="0"/>
          <w:divBdr>
            <w:top w:val="none" w:sz="0" w:space="0" w:color="auto"/>
            <w:left w:val="none" w:sz="0" w:space="0" w:color="auto"/>
            <w:bottom w:val="none" w:sz="0" w:space="0" w:color="auto"/>
            <w:right w:val="none" w:sz="0" w:space="0" w:color="auto"/>
          </w:divBdr>
        </w:div>
        <w:div w:id="1668703408">
          <w:marLeft w:val="0"/>
          <w:marRight w:val="0"/>
          <w:marTop w:val="0"/>
          <w:marBottom w:val="0"/>
          <w:divBdr>
            <w:top w:val="none" w:sz="0" w:space="0" w:color="auto"/>
            <w:left w:val="none" w:sz="0" w:space="0" w:color="auto"/>
            <w:bottom w:val="none" w:sz="0" w:space="0" w:color="auto"/>
            <w:right w:val="none" w:sz="0" w:space="0" w:color="auto"/>
          </w:divBdr>
        </w:div>
        <w:div w:id="1767916372">
          <w:marLeft w:val="0"/>
          <w:marRight w:val="0"/>
          <w:marTop w:val="0"/>
          <w:marBottom w:val="0"/>
          <w:divBdr>
            <w:top w:val="none" w:sz="0" w:space="0" w:color="auto"/>
            <w:left w:val="none" w:sz="0" w:space="0" w:color="auto"/>
            <w:bottom w:val="none" w:sz="0" w:space="0" w:color="auto"/>
            <w:right w:val="none" w:sz="0" w:space="0" w:color="auto"/>
          </w:divBdr>
        </w:div>
        <w:div w:id="1778863548">
          <w:marLeft w:val="0"/>
          <w:marRight w:val="0"/>
          <w:marTop w:val="0"/>
          <w:marBottom w:val="0"/>
          <w:divBdr>
            <w:top w:val="none" w:sz="0" w:space="0" w:color="auto"/>
            <w:left w:val="none" w:sz="0" w:space="0" w:color="auto"/>
            <w:bottom w:val="none" w:sz="0" w:space="0" w:color="auto"/>
            <w:right w:val="none" w:sz="0" w:space="0" w:color="auto"/>
          </w:divBdr>
        </w:div>
      </w:divsChild>
    </w:div>
    <w:div w:id="1647778119">
      <w:bodyDiv w:val="1"/>
      <w:marLeft w:val="0"/>
      <w:marRight w:val="0"/>
      <w:marTop w:val="0"/>
      <w:marBottom w:val="0"/>
      <w:divBdr>
        <w:top w:val="none" w:sz="0" w:space="0" w:color="auto"/>
        <w:left w:val="none" w:sz="0" w:space="0" w:color="auto"/>
        <w:bottom w:val="none" w:sz="0" w:space="0" w:color="auto"/>
        <w:right w:val="none" w:sz="0" w:space="0" w:color="auto"/>
      </w:divBdr>
    </w:div>
    <w:div w:id="1647859118">
      <w:bodyDiv w:val="1"/>
      <w:marLeft w:val="0"/>
      <w:marRight w:val="0"/>
      <w:marTop w:val="0"/>
      <w:marBottom w:val="0"/>
      <w:divBdr>
        <w:top w:val="none" w:sz="0" w:space="0" w:color="auto"/>
        <w:left w:val="none" w:sz="0" w:space="0" w:color="auto"/>
        <w:bottom w:val="none" w:sz="0" w:space="0" w:color="auto"/>
        <w:right w:val="none" w:sz="0" w:space="0" w:color="auto"/>
      </w:divBdr>
    </w:div>
    <w:div w:id="1647860206">
      <w:bodyDiv w:val="1"/>
      <w:marLeft w:val="0"/>
      <w:marRight w:val="0"/>
      <w:marTop w:val="0"/>
      <w:marBottom w:val="0"/>
      <w:divBdr>
        <w:top w:val="none" w:sz="0" w:space="0" w:color="auto"/>
        <w:left w:val="none" w:sz="0" w:space="0" w:color="auto"/>
        <w:bottom w:val="none" w:sz="0" w:space="0" w:color="auto"/>
        <w:right w:val="none" w:sz="0" w:space="0" w:color="auto"/>
      </w:divBdr>
    </w:div>
    <w:div w:id="1648244605">
      <w:bodyDiv w:val="1"/>
      <w:marLeft w:val="0"/>
      <w:marRight w:val="0"/>
      <w:marTop w:val="0"/>
      <w:marBottom w:val="0"/>
      <w:divBdr>
        <w:top w:val="none" w:sz="0" w:space="0" w:color="auto"/>
        <w:left w:val="none" w:sz="0" w:space="0" w:color="auto"/>
        <w:bottom w:val="none" w:sz="0" w:space="0" w:color="auto"/>
        <w:right w:val="none" w:sz="0" w:space="0" w:color="auto"/>
      </w:divBdr>
    </w:div>
    <w:div w:id="1648632618">
      <w:bodyDiv w:val="1"/>
      <w:marLeft w:val="0"/>
      <w:marRight w:val="0"/>
      <w:marTop w:val="0"/>
      <w:marBottom w:val="0"/>
      <w:divBdr>
        <w:top w:val="none" w:sz="0" w:space="0" w:color="auto"/>
        <w:left w:val="none" w:sz="0" w:space="0" w:color="auto"/>
        <w:bottom w:val="none" w:sz="0" w:space="0" w:color="auto"/>
        <w:right w:val="none" w:sz="0" w:space="0" w:color="auto"/>
      </w:divBdr>
    </w:div>
    <w:div w:id="1652563401">
      <w:bodyDiv w:val="1"/>
      <w:marLeft w:val="0"/>
      <w:marRight w:val="0"/>
      <w:marTop w:val="0"/>
      <w:marBottom w:val="0"/>
      <w:divBdr>
        <w:top w:val="none" w:sz="0" w:space="0" w:color="auto"/>
        <w:left w:val="none" w:sz="0" w:space="0" w:color="auto"/>
        <w:bottom w:val="none" w:sz="0" w:space="0" w:color="auto"/>
        <w:right w:val="none" w:sz="0" w:space="0" w:color="auto"/>
      </w:divBdr>
    </w:div>
    <w:div w:id="1653677828">
      <w:bodyDiv w:val="1"/>
      <w:marLeft w:val="0"/>
      <w:marRight w:val="0"/>
      <w:marTop w:val="0"/>
      <w:marBottom w:val="0"/>
      <w:divBdr>
        <w:top w:val="none" w:sz="0" w:space="0" w:color="auto"/>
        <w:left w:val="none" w:sz="0" w:space="0" w:color="auto"/>
        <w:bottom w:val="none" w:sz="0" w:space="0" w:color="auto"/>
        <w:right w:val="none" w:sz="0" w:space="0" w:color="auto"/>
      </w:divBdr>
    </w:div>
    <w:div w:id="1653825350">
      <w:bodyDiv w:val="1"/>
      <w:marLeft w:val="0"/>
      <w:marRight w:val="0"/>
      <w:marTop w:val="0"/>
      <w:marBottom w:val="0"/>
      <w:divBdr>
        <w:top w:val="none" w:sz="0" w:space="0" w:color="auto"/>
        <w:left w:val="none" w:sz="0" w:space="0" w:color="auto"/>
        <w:bottom w:val="none" w:sz="0" w:space="0" w:color="auto"/>
        <w:right w:val="none" w:sz="0" w:space="0" w:color="auto"/>
      </w:divBdr>
    </w:div>
    <w:div w:id="1655140349">
      <w:bodyDiv w:val="1"/>
      <w:marLeft w:val="0"/>
      <w:marRight w:val="0"/>
      <w:marTop w:val="0"/>
      <w:marBottom w:val="0"/>
      <w:divBdr>
        <w:top w:val="none" w:sz="0" w:space="0" w:color="auto"/>
        <w:left w:val="none" w:sz="0" w:space="0" w:color="auto"/>
        <w:bottom w:val="none" w:sz="0" w:space="0" w:color="auto"/>
        <w:right w:val="none" w:sz="0" w:space="0" w:color="auto"/>
      </w:divBdr>
    </w:div>
    <w:div w:id="1655178096">
      <w:bodyDiv w:val="1"/>
      <w:marLeft w:val="0"/>
      <w:marRight w:val="0"/>
      <w:marTop w:val="0"/>
      <w:marBottom w:val="0"/>
      <w:divBdr>
        <w:top w:val="none" w:sz="0" w:space="0" w:color="auto"/>
        <w:left w:val="none" w:sz="0" w:space="0" w:color="auto"/>
        <w:bottom w:val="none" w:sz="0" w:space="0" w:color="auto"/>
        <w:right w:val="none" w:sz="0" w:space="0" w:color="auto"/>
      </w:divBdr>
    </w:div>
    <w:div w:id="1655835809">
      <w:bodyDiv w:val="1"/>
      <w:marLeft w:val="0"/>
      <w:marRight w:val="0"/>
      <w:marTop w:val="0"/>
      <w:marBottom w:val="0"/>
      <w:divBdr>
        <w:top w:val="none" w:sz="0" w:space="0" w:color="auto"/>
        <w:left w:val="none" w:sz="0" w:space="0" w:color="auto"/>
        <w:bottom w:val="none" w:sz="0" w:space="0" w:color="auto"/>
        <w:right w:val="none" w:sz="0" w:space="0" w:color="auto"/>
      </w:divBdr>
    </w:div>
    <w:div w:id="1656761446">
      <w:bodyDiv w:val="1"/>
      <w:marLeft w:val="0"/>
      <w:marRight w:val="0"/>
      <w:marTop w:val="0"/>
      <w:marBottom w:val="0"/>
      <w:divBdr>
        <w:top w:val="none" w:sz="0" w:space="0" w:color="auto"/>
        <w:left w:val="none" w:sz="0" w:space="0" w:color="auto"/>
        <w:bottom w:val="none" w:sz="0" w:space="0" w:color="auto"/>
        <w:right w:val="none" w:sz="0" w:space="0" w:color="auto"/>
      </w:divBdr>
    </w:div>
    <w:div w:id="1657494154">
      <w:bodyDiv w:val="1"/>
      <w:marLeft w:val="0"/>
      <w:marRight w:val="0"/>
      <w:marTop w:val="0"/>
      <w:marBottom w:val="0"/>
      <w:divBdr>
        <w:top w:val="none" w:sz="0" w:space="0" w:color="auto"/>
        <w:left w:val="none" w:sz="0" w:space="0" w:color="auto"/>
        <w:bottom w:val="none" w:sz="0" w:space="0" w:color="auto"/>
        <w:right w:val="none" w:sz="0" w:space="0" w:color="auto"/>
      </w:divBdr>
    </w:div>
    <w:div w:id="1657763498">
      <w:bodyDiv w:val="1"/>
      <w:marLeft w:val="0"/>
      <w:marRight w:val="0"/>
      <w:marTop w:val="0"/>
      <w:marBottom w:val="0"/>
      <w:divBdr>
        <w:top w:val="none" w:sz="0" w:space="0" w:color="auto"/>
        <w:left w:val="none" w:sz="0" w:space="0" w:color="auto"/>
        <w:bottom w:val="none" w:sz="0" w:space="0" w:color="auto"/>
        <w:right w:val="none" w:sz="0" w:space="0" w:color="auto"/>
      </w:divBdr>
    </w:div>
    <w:div w:id="1660108406">
      <w:bodyDiv w:val="1"/>
      <w:marLeft w:val="0"/>
      <w:marRight w:val="0"/>
      <w:marTop w:val="0"/>
      <w:marBottom w:val="0"/>
      <w:divBdr>
        <w:top w:val="none" w:sz="0" w:space="0" w:color="auto"/>
        <w:left w:val="none" w:sz="0" w:space="0" w:color="auto"/>
        <w:bottom w:val="none" w:sz="0" w:space="0" w:color="auto"/>
        <w:right w:val="none" w:sz="0" w:space="0" w:color="auto"/>
      </w:divBdr>
    </w:div>
    <w:div w:id="1661882730">
      <w:bodyDiv w:val="1"/>
      <w:marLeft w:val="0"/>
      <w:marRight w:val="0"/>
      <w:marTop w:val="0"/>
      <w:marBottom w:val="0"/>
      <w:divBdr>
        <w:top w:val="none" w:sz="0" w:space="0" w:color="auto"/>
        <w:left w:val="none" w:sz="0" w:space="0" w:color="auto"/>
        <w:bottom w:val="none" w:sz="0" w:space="0" w:color="auto"/>
        <w:right w:val="none" w:sz="0" w:space="0" w:color="auto"/>
      </w:divBdr>
    </w:div>
    <w:div w:id="1662003164">
      <w:bodyDiv w:val="1"/>
      <w:marLeft w:val="0"/>
      <w:marRight w:val="0"/>
      <w:marTop w:val="0"/>
      <w:marBottom w:val="0"/>
      <w:divBdr>
        <w:top w:val="none" w:sz="0" w:space="0" w:color="auto"/>
        <w:left w:val="none" w:sz="0" w:space="0" w:color="auto"/>
        <w:bottom w:val="none" w:sz="0" w:space="0" w:color="auto"/>
        <w:right w:val="none" w:sz="0" w:space="0" w:color="auto"/>
      </w:divBdr>
    </w:div>
    <w:div w:id="1662463328">
      <w:bodyDiv w:val="1"/>
      <w:marLeft w:val="0"/>
      <w:marRight w:val="0"/>
      <w:marTop w:val="0"/>
      <w:marBottom w:val="0"/>
      <w:divBdr>
        <w:top w:val="none" w:sz="0" w:space="0" w:color="auto"/>
        <w:left w:val="none" w:sz="0" w:space="0" w:color="auto"/>
        <w:bottom w:val="none" w:sz="0" w:space="0" w:color="auto"/>
        <w:right w:val="none" w:sz="0" w:space="0" w:color="auto"/>
      </w:divBdr>
      <w:divsChild>
        <w:div w:id="31269727">
          <w:marLeft w:val="0"/>
          <w:marRight w:val="0"/>
          <w:marTop w:val="0"/>
          <w:marBottom w:val="0"/>
          <w:divBdr>
            <w:top w:val="none" w:sz="0" w:space="0" w:color="auto"/>
            <w:left w:val="none" w:sz="0" w:space="0" w:color="auto"/>
            <w:bottom w:val="none" w:sz="0" w:space="0" w:color="auto"/>
            <w:right w:val="none" w:sz="0" w:space="0" w:color="auto"/>
          </w:divBdr>
        </w:div>
        <w:div w:id="251352529">
          <w:marLeft w:val="0"/>
          <w:marRight w:val="0"/>
          <w:marTop w:val="0"/>
          <w:marBottom w:val="0"/>
          <w:divBdr>
            <w:top w:val="none" w:sz="0" w:space="0" w:color="auto"/>
            <w:left w:val="none" w:sz="0" w:space="0" w:color="auto"/>
            <w:bottom w:val="none" w:sz="0" w:space="0" w:color="auto"/>
            <w:right w:val="none" w:sz="0" w:space="0" w:color="auto"/>
          </w:divBdr>
        </w:div>
        <w:div w:id="328870833">
          <w:marLeft w:val="0"/>
          <w:marRight w:val="0"/>
          <w:marTop w:val="0"/>
          <w:marBottom w:val="0"/>
          <w:divBdr>
            <w:top w:val="none" w:sz="0" w:space="0" w:color="auto"/>
            <w:left w:val="none" w:sz="0" w:space="0" w:color="auto"/>
            <w:bottom w:val="none" w:sz="0" w:space="0" w:color="auto"/>
            <w:right w:val="none" w:sz="0" w:space="0" w:color="auto"/>
          </w:divBdr>
        </w:div>
        <w:div w:id="329649041">
          <w:marLeft w:val="0"/>
          <w:marRight w:val="0"/>
          <w:marTop w:val="0"/>
          <w:marBottom w:val="0"/>
          <w:divBdr>
            <w:top w:val="none" w:sz="0" w:space="0" w:color="auto"/>
            <w:left w:val="none" w:sz="0" w:space="0" w:color="auto"/>
            <w:bottom w:val="none" w:sz="0" w:space="0" w:color="auto"/>
            <w:right w:val="none" w:sz="0" w:space="0" w:color="auto"/>
          </w:divBdr>
        </w:div>
        <w:div w:id="371463967">
          <w:marLeft w:val="0"/>
          <w:marRight w:val="0"/>
          <w:marTop w:val="0"/>
          <w:marBottom w:val="0"/>
          <w:divBdr>
            <w:top w:val="none" w:sz="0" w:space="0" w:color="auto"/>
            <w:left w:val="none" w:sz="0" w:space="0" w:color="auto"/>
            <w:bottom w:val="none" w:sz="0" w:space="0" w:color="auto"/>
            <w:right w:val="none" w:sz="0" w:space="0" w:color="auto"/>
          </w:divBdr>
        </w:div>
        <w:div w:id="533008195">
          <w:marLeft w:val="0"/>
          <w:marRight w:val="0"/>
          <w:marTop w:val="0"/>
          <w:marBottom w:val="0"/>
          <w:divBdr>
            <w:top w:val="none" w:sz="0" w:space="0" w:color="auto"/>
            <w:left w:val="none" w:sz="0" w:space="0" w:color="auto"/>
            <w:bottom w:val="none" w:sz="0" w:space="0" w:color="auto"/>
            <w:right w:val="none" w:sz="0" w:space="0" w:color="auto"/>
          </w:divBdr>
        </w:div>
        <w:div w:id="595866939">
          <w:marLeft w:val="0"/>
          <w:marRight w:val="0"/>
          <w:marTop w:val="0"/>
          <w:marBottom w:val="0"/>
          <w:divBdr>
            <w:top w:val="none" w:sz="0" w:space="0" w:color="auto"/>
            <w:left w:val="none" w:sz="0" w:space="0" w:color="auto"/>
            <w:bottom w:val="none" w:sz="0" w:space="0" w:color="auto"/>
            <w:right w:val="none" w:sz="0" w:space="0" w:color="auto"/>
          </w:divBdr>
        </w:div>
        <w:div w:id="653989025">
          <w:marLeft w:val="0"/>
          <w:marRight w:val="0"/>
          <w:marTop w:val="0"/>
          <w:marBottom w:val="0"/>
          <w:divBdr>
            <w:top w:val="none" w:sz="0" w:space="0" w:color="auto"/>
            <w:left w:val="none" w:sz="0" w:space="0" w:color="auto"/>
            <w:bottom w:val="none" w:sz="0" w:space="0" w:color="auto"/>
            <w:right w:val="none" w:sz="0" w:space="0" w:color="auto"/>
          </w:divBdr>
        </w:div>
        <w:div w:id="773984917">
          <w:marLeft w:val="0"/>
          <w:marRight w:val="0"/>
          <w:marTop w:val="0"/>
          <w:marBottom w:val="0"/>
          <w:divBdr>
            <w:top w:val="none" w:sz="0" w:space="0" w:color="auto"/>
            <w:left w:val="none" w:sz="0" w:space="0" w:color="auto"/>
            <w:bottom w:val="none" w:sz="0" w:space="0" w:color="auto"/>
            <w:right w:val="none" w:sz="0" w:space="0" w:color="auto"/>
          </w:divBdr>
        </w:div>
        <w:div w:id="862478203">
          <w:marLeft w:val="0"/>
          <w:marRight w:val="0"/>
          <w:marTop w:val="0"/>
          <w:marBottom w:val="0"/>
          <w:divBdr>
            <w:top w:val="none" w:sz="0" w:space="0" w:color="auto"/>
            <w:left w:val="none" w:sz="0" w:space="0" w:color="auto"/>
            <w:bottom w:val="none" w:sz="0" w:space="0" w:color="auto"/>
            <w:right w:val="none" w:sz="0" w:space="0" w:color="auto"/>
          </w:divBdr>
        </w:div>
        <w:div w:id="867715029">
          <w:marLeft w:val="0"/>
          <w:marRight w:val="0"/>
          <w:marTop w:val="0"/>
          <w:marBottom w:val="0"/>
          <w:divBdr>
            <w:top w:val="none" w:sz="0" w:space="0" w:color="auto"/>
            <w:left w:val="none" w:sz="0" w:space="0" w:color="auto"/>
            <w:bottom w:val="none" w:sz="0" w:space="0" w:color="auto"/>
            <w:right w:val="none" w:sz="0" w:space="0" w:color="auto"/>
          </w:divBdr>
        </w:div>
        <w:div w:id="935405957">
          <w:marLeft w:val="0"/>
          <w:marRight w:val="0"/>
          <w:marTop w:val="0"/>
          <w:marBottom w:val="0"/>
          <w:divBdr>
            <w:top w:val="none" w:sz="0" w:space="0" w:color="auto"/>
            <w:left w:val="none" w:sz="0" w:space="0" w:color="auto"/>
            <w:bottom w:val="none" w:sz="0" w:space="0" w:color="auto"/>
            <w:right w:val="none" w:sz="0" w:space="0" w:color="auto"/>
          </w:divBdr>
        </w:div>
        <w:div w:id="1001851559">
          <w:marLeft w:val="0"/>
          <w:marRight w:val="0"/>
          <w:marTop w:val="0"/>
          <w:marBottom w:val="0"/>
          <w:divBdr>
            <w:top w:val="none" w:sz="0" w:space="0" w:color="auto"/>
            <w:left w:val="none" w:sz="0" w:space="0" w:color="auto"/>
            <w:bottom w:val="none" w:sz="0" w:space="0" w:color="auto"/>
            <w:right w:val="none" w:sz="0" w:space="0" w:color="auto"/>
          </w:divBdr>
        </w:div>
        <w:div w:id="1010067531">
          <w:marLeft w:val="0"/>
          <w:marRight w:val="0"/>
          <w:marTop w:val="0"/>
          <w:marBottom w:val="0"/>
          <w:divBdr>
            <w:top w:val="none" w:sz="0" w:space="0" w:color="auto"/>
            <w:left w:val="none" w:sz="0" w:space="0" w:color="auto"/>
            <w:bottom w:val="none" w:sz="0" w:space="0" w:color="auto"/>
            <w:right w:val="none" w:sz="0" w:space="0" w:color="auto"/>
          </w:divBdr>
        </w:div>
        <w:div w:id="1012492387">
          <w:marLeft w:val="0"/>
          <w:marRight w:val="0"/>
          <w:marTop w:val="0"/>
          <w:marBottom w:val="0"/>
          <w:divBdr>
            <w:top w:val="none" w:sz="0" w:space="0" w:color="auto"/>
            <w:left w:val="none" w:sz="0" w:space="0" w:color="auto"/>
            <w:bottom w:val="none" w:sz="0" w:space="0" w:color="auto"/>
            <w:right w:val="none" w:sz="0" w:space="0" w:color="auto"/>
          </w:divBdr>
        </w:div>
        <w:div w:id="1097822615">
          <w:marLeft w:val="0"/>
          <w:marRight w:val="0"/>
          <w:marTop w:val="0"/>
          <w:marBottom w:val="0"/>
          <w:divBdr>
            <w:top w:val="none" w:sz="0" w:space="0" w:color="auto"/>
            <w:left w:val="none" w:sz="0" w:space="0" w:color="auto"/>
            <w:bottom w:val="none" w:sz="0" w:space="0" w:color="auto"/>
            <w:right w:val="none" w:sz="0" w:space="0" w:color="auto"/>
          </w:divBdr>
        </w:div>
        <w:div w:id="1100756743">
          <w:marLeft w:val="0"/>
          <w:marRight w:val="0"/>
          <w:marTop w:val="0"/>
          <w:marBottom w:val="0"/>
          <w:divBdr>
            <w:top w:val="none" w:sz="0" w:space="0" w:color="auto"/>
            <w:left w:val="none" w:sz="0" w:space="0" w:color="auto"/>
            <w:bottom w:val="none" w:sz="0" w:space="0" w:color="auto"/>
            <w:right w:val="none" w:sz="0" w:space="0" w:color="auto"/>
          </w:divBdr>
        </w:div>
        <w:div w:id="1200237476">
          <w:marLeft w:val="0"/>
          <w:marRight w:val="0"/>
          <w:marTop w:val="0"/>
          <w:marBottom w:val="0"/>
          <w:divBdr>
            <w:top w:val="none" w:sz="0" w:space="0" w:color="auto"/>
            <w:left w:val="none" w:sz="0" w:space="0" w:color="auto"/>
            <w:bottom w:val="none" w:sz="0" w:space="0" w:color="auto"/>
            <w:right w:val="none" w:sz="0" w:space="0" w:color="auto"/>
          </w:divBdr>
        </w:div>
        <w:div w:id="1206530378">
          <w:marLeft w:val="0"/>
          <w:marRight w:val="0"/>
          <w:marTop w:val="0"/>
          <w:marBottom w:val="0"/>
          <w:divBdr>
            <w:top w:val="none" w:sz="0" w:space="0" w:color="auto"/>
            <w:left w:val="none" w:sz="0" w:space="0" w:color="auto"/>
            <w:bottom w:val="none" w:sz="0" w:space="0" w:color="auto"/>
            <w:right w:val="none" w:sz="0" w:space="0" w:color="auto"/>
          </w:divBdr>
        </w:div>
        <w:div w:id="1278489726">
          <w:marLeft w:val="0"/>
          <w:marRight w:val="0"/>
          <w:marTop w:val="0"/>
          <w:marBottom w:val="0"/>
          <w:divBdr>
            <w:top w:val="none" w:sz="0" w:space="0" w:color="auto"/>
            <w:left w:val="none" w:sz="0" w:space="0" w:color="auto"/>
            <w:bottom w:val="none" w:sz="0" w:space="0" w:color="auto"/>
            <w:right w:val="none" w:sz="0" w:space="0" w:color="auto"/>
          </w:divBdr>
        </w:div>
        <w:div w:id="1305812000">
          <w:marLeft w:val="0"/>
          <w:marRight w:val="0"/>
          <w:marTop w:val="0"/>
          <w:marBottom w:val="0"/>
          <w:divBdr>
            <w:top w:val="none" w:sz="0" w:space="0" w:color="auto"/>
            <w:left w:val="none" w:sz="0" w:space="0" w:color="auto"/>
            <w:bottom w:val="none" w:sz="0" w:space="0" w:color="auto"/>
            <w:right w:val="none" w:sz="0" w:space="0" w:color="auto"/>
          </w:divBdr>
        </w:div>
        <w:div w:id="1453669376">
          <w:marLeft w:val="0"/>
          <w:marRight w:val="0"/>
          <w:marTop w:val="0"/>
          <w:marBottom w:val="0"/>
          <w:divBdr>
            <w:top w:val="none" w:sz="0" w:space="0" w:color="auto"/>
            <w:left w:val="none" w:sz="0" w:space="0" w:color="auto"/>
            <w:bottom w:val="none" w:sz="0" w:space="0" w:color="auto"/>
            <w:right w:val="none" w:sz="0" w:space="0" w:color="auto"/>
          </w:divBdr>
        </w:div>
        <w:div w:id="1525359732">
          <w:marLeft w:val="0"/>
          <w:marRight w:val="0"/>
          <w:marTop w:val="0"/>
          <w:marBottom w:val="0"/>
          <w:divBdr>
            <w:top w:val="none" w:sz="0" w:space="0" w:color="auto"/>
            <w:left w:val="none" w:sz="0" w:space="0" w:color="auto"/>
            <w:bottom w:val="none" w:sz="0" w:space="0" w:color="auto"/>
            <w:right w:val="none" w:sz="0" w:space="0" w:color="auto"/>
          </w:divBdr>
        </w:div>
        <w:div w:id="1620185571">
          <w:marLeft w:val="0"/>
          <w:marRight w:val="0"/>
          <w:marTop w:val="0"/>
          <w:marBottom w:val="0"/>
          <w:divBdr>
            <w:top w:val="none" w:sz="0" w:space="0" w:color="auto"/>
            <w:left w:val="none" w:sz="0" w:space="0" w:color="auto"/>
            <w:bottom w:val="none" w:sz="0" w:space="0" w:color="auto"/>
            <w:right w:val="none" w:sz="0" w:space="0" w:color="auto"/>
          </w:divBdr>
        </w:div>
        <w:div w:id="1665164219">
          <w:marLeft w:val="0"/>
          <w:marRight w:val="0"/>
          <w:marTop w:val="0"/>
          <w:marBottom w:val="0"/>
          <w:divBdr>
            <w:top w:val="none" w:sz="0" w:space="0" w:color="auto"/>
            <w:left w:val="none" w:sz="0" w:space="0" w:color="auto"/>
            <w:bottom w:val="none" w:sz="0" w:space="0" w:color="auto"/>
            <w:right w:val="none" w:sz="0" w:space="0" w:color="auto"/>
          </w:divBdr>
        </w:div>
        <w:div w:id="1665428949">
          <w:marLeft w:val="0"/>
          <w:marRight w:val="0"/>
          <w:marTop w:val="0"/>
          <w:marBottom w:val="0"/>
          <w:divBdr>
            <w:top w:val="none" w:sz="0" w:space="0" w:color="auto"/>
            <w:left w:val="none" w:sz="0" w:space="0" w:color="auto"/>
            <w:bottom w:val="none" w:sz="0" w:space="0" w:color="auto"/>
            <w:right w:val="none" w:sz="0" w:space="0" w:color="auto"/>
          </w:divBdr>
        </w:div>
        <w:div w:id="1711756728">
          <w:marLeft w:val="0"/>
          <w:marRight w:val="0"/>
          <w:marTop w:val="0"/>
          <w:marBottom w:val="0"/>
          <w:divBdr>
            <w:top w:val="none" w:sz="0" w:space="0" w:color="auto"/>
            <w:left w:val="none" w:sz="0" w:space="0" w:color="auto"/>
            <w:bottom w:val="none" w:sz="0" w:space="0" w:color="auto"/>
            <w:right w:val="none" w:sz="0" w:space="0" w:color="auto"/>
          </w:divBdr>
        </w:div>
        <w:div w:id="1990018008">
          <w:marLeft w:val="0"/>
          <w:marRight w:val="0"/>
          <w:marTop w:val="0"/>
          <w:marBottom w:val="0"/>
          <w:divBdr>
            <w:top w:val="none" w:sz="0" w:space="0" w:color="auto"/>
            <w:left w:val="none" w:sz="0" w:space="0" w:color="auto"/>
            <w:bottom w:val="none" w:sz="0" w:space="0" w:color="auto"/>
            <w:right w:val="none" w:sz="0" w:space="0" w:color="auto"/>
          </w:divBdr>
        </w:div>
        <w:div w:id="1990286856">
          <w:marLeft w:val="0"/>
          <w:marRight w:val="0"/>
          <w:marTop w:val="0"/>
          <w:marBottom w:val="0"/>
          <w:divBdr>
            <w:top w:val="none" w:sz="0" w:space="0" w:color="auto"/>
            <w:left w:val="none" w:sz="0" w:space="0" w:color="auto"/>
            <w:bottom w:val="none" w:sz="0" w:space="0" w:color="auto"/>
            <w:right w:val="none" w:sz="0" w:space="0" w:color="auto"/>
          </w:divBdr>
        </w:div>
        <w:div w:id="2055538761">
          <w:marLeft w:val="0"/>
          <w:marRight w:val="0"/>
          <w:marTop w:val="0"/>
          <w:marBottom w:val="0"/>
          <w:divBdr>
            <w:top w:val="none" w:sz="0" w:space="0" w:color="auto"/>
            <w:left w:val="none" w:sz="0" w:space="0" w:color="auto"/>
            <w:bottom w:val="none" w:sz="0" w:space="0" w:color="auto"/>
            <w:right w:val="none" w:sz="0" w:space="0" w:color="auto"/>
          </w:divBdr>
        </w:div>
        <w:div w:id="2095659548">
          <w:marLeft w:val="0"/>
          <w:marRight w:val="0"/>
          <w:marTop w:val="0"/>
          <w:marBottom w:val="0"/>
          <w:divBdr>
            <w:top w:val="none" w:sz="0" w:space="0" w:color="auto"/>
            <w:left w:val="none" w:sz="0" w:space="0" w:color="auto"/>
            <w:bottom w:val="none" w:sz="0" w:space="0" w:color="auto"/>
            <w:right w:val="none" w:sz="0" w:space="0" w:color="auto"/>
          </w:divBdr>
        </w:div>
        <w:div w:id="2108764542">
          <w:marLeft w:val="0"/>
          <w:marRight w:val="0"/>
          <w:marTop w:val="0"/>
          <w:marBottom w:val="0"/>
          <w:divBdr>
            <w:top w:val="none" w:sz="0" w:space="0" w:color="auto"/>
            <w:left w:val="none" w:sz="0" w:space="0" w:color="auto"/>
            <w:bottom w:val="none" w:sz="0" w:space="0" w:color="auto"/>
            <w:right w:val="none" w:sz="0" w:space="0" w:color="auto"/>
          </w:divBdr>
        </w:div>
        <w:div w:id="2129004217">
          <w:marLeft w:val="0"/>
          <w:marRight w:val="0"/>
          <w:marTop w:val="0"/>
          <w:marBottom w:val="0"/>
          <w:divBdr>
            <w:top w:val="none" w:sz="0" w:space="0" w:color="auto"/>
            <w:left w:val="none" w:sz="0" w:space="0" w:color="auto"/>
            <w:bottom w:val="none" w:sz="0" w:space="0" w:color="auto"/>
            <w:right w:val="none" w:sz="0" w:space="0" w:color="auto"/>
          </w:divBdr>
        </w:div>
      </w:divsChild>
    </w:div>
    <w:div w:id="1663779861">
      <w:bodyDiv w:val="1"/>
      <w:marLeft w:val="0"/>
      <w:marRight w:val="0"/>
      <w:marTop w:val="0"/>
      <w:marBottom w:val="0"/>
      <w:divBdr>
        <w:top w:val="none" w:sz="0" w:space="0" w:color="auto"/>
        <w:left w:val="none" w:sz="0" w:space="0" w:color="auto"/>
        <w:bottom w:val="none" w:sz="0" w:space="0" w:color="auto"/>
        <w:right w:val="none" w:sz="0" w:space="0" w:color="auto"/>
      </w:divBdr>
    </w:div>
    <w:div w:id="1663923124">
      <w:bodyDiv w:val="1"/>
      <w:marLeft w:val="0"/>
      <w:marRight w:val="0"/>
      <w:marTop w:val="0"/>
      <w:marBottom w:val="0"/>
      <w:divBdr>
        <w:top w:val="none" w:sz="0" w:space="0" w:color="auto"/>
        <w:left w:val="none" w:sz="0" w:space="0" w:color="auto"/>
        <w:bottom w:val="none" w:sz="0" w:space="0" w:color="auto"/>
        <w:right w:val="none" w:sz="0" w:space="0" w:color="auto"/>
      </w:divBdr>
      <w:divsChild>
        <w:div w:id="139003648">
          <w:marLeft w:val="0"/>
          <w:marRight w:val="0"/>
          <w:marTop w:val="0"/>
          <w:marBottom w:val="0"/>
          <w:divBdr>
            <w:top w:val="none" w:sz="0" w:space="0" w:color="auto"/>
            <w:left w:val="none" w:sz="0" w:space="0" w:color="auto"/>
            <w:bottom w:val="none" w:sz="0" w:space="0" w:color="auto"/>
            <w:right w:val="none" w:sz="0" w:space="0" w:color="auto"/>
          </w:divBdr>
        </w:div>
        <w:div w:id="227617069">
          <w:marLeft w:val="0"/>
          <w:marRight w:val="0"/>
          <w:marTop w:val="0"/>
          <w:marBottom w:val="0"/>
          <w:divBdr>
            <w:top w:val="none" w:sz="0" w:space="0" w:color="auto"/>
            <w:left w:val="none" w:sz="0" w:space="0" w:color="auto"/>
            <w:bottom w:val="none" w:sz="0" w:space="0" w:color="auto"/>
            <w:right w:val="none" w:sz="0" w:space="0" w:color="auto"/>
          </w:divBdr>
        </w:div>
        <w:div w:id="336080772">
          <w:marLeft w:val="0"/>
          <w:marRight w:val="0"/>
          <w:marTop w:val="0"/>
          <w:marBottom w:val="0"/>
          <w:divBdr>
            <w:top w:val="none" w:sz="0" w:space="0" w:color="auto"/>
            <w:left w:val="none" w:sz="0" w:space="0" w:color="auto"/>
            <w:bottom w:val="none" w:sz="0" w:space="0" w:color="auto"/>
            <w:right w:val="none" w:sz="0" w:space="0" w:color="auto"/>
          </w:divBdr>
        </w:div>
        <w:div w:id="355889458">
          <w:marLeft w:val="0"/>
          <w:marRight w:val="0"/>
          <w:marTop w:val="0"/>
          <w:marBottom w:val="0"/>
          <w:divBdr>
            <w:top w:val="none" w:sz="0" w:space="0" w:color="auto"/>
            <w:left w:val="none" w:sz="0" w:space="0" w:color="auto"/>
            <w:bottom w:val="none" w:sz="0" w:space="0" w:color="auto"/>
            <w:right w:val="none" w:sz="0" w:space="0" w:color="auto"/>
          </w:divBdr>
        </w:div>
        <w:div w:id="753861915">
          <w:marLeft w:val="0"/>
          <w:marRight w:val="0"/>
          <w:marTop w:val="0"/>
          <w:marBottom w:val="0"/>
          <w:divBdr>
            <w:top w:val="none" w:sz="0" w:space="0" w:color="auto"/>
            <w:left w:val="none" w:sz="0" w:space="0" w:color="auto"/>
            <w:bottom w:val="none" w:sz="0" w:space="0" w:color="auto"/>
            <w:right w:val="none" w:sz="0" w:space="0" w:color="auto"/>
          </w:divBdr>
        </w:div>
        <w:div w:id="778911315">
          <w:marLeft w:val="0"/>
          <w:marRight w:val="0"/>
          <w:marTop w:val="0"/>
          <w:marBottom w:val="0"/>
          <w:divBdr>
            <w:top w:val="none" w:sz="0" w:space="0" w:color="auto"/>
            <w:left w:val="none" w:sz="0" w:space="0" w:color="auto"/>
            <w:bottom w:val="none" w:sz="0" w:space="0" w:color="auto"/>
            <w:right w:val="none" w:sz="0" w:space="0" w:color="auto"/>
          </w:divBdr>
        </w:div>
        <w:div w:id="913466515">
          <w:marLeft w:val="0"/>
          <w:marRight w:val="0"/>
          <w:marTop w:val="0"/>
          <w:marBottom w:val="0"/>
          <w:divBdr>
            <w:top w:val="none" w:sz="0" w:space="0" w:color="auto"/>
            <w:left w:val="none" w:sz="0" w:space="0" w:color="auto"/>
            <w:bottom w:val="none" w:sz="0" w:space="0" w:color="auto"/>
            <w:right w:val="none" w:sz="0" w:space="0" w:color="auto"/>
          </w:divBdr>
        </w:div>
        <w:div w:id="962151006">
          <w:marLeft w:val="0"/>
          <w:marRight w:val="0"/>
          <w:marTop w:val="0"/>
          <w:marBottom w:val="0"/>
          <w:divBdr>
            <w:top w:val="none" w:sz="0" w:space="0" w:color="auto"/>
            <w:left w:val="none" w:sz="0" w:space="0" w:color="auto"/>
            <w:bottom w:val="none" w:sz="0" w:space="0" w:color="auto"/>
            <w:right w:val="none" w:sz="0" w:space="0" w:color="auto"/>
          </w:divBdr>
        </w:div>
        <w:div w:id="963081009">
          <w:marLeft w:val="0"/>
          <w:marRight w:val="0"/>
          <w:marTop w:val="0"/>
          <w:marBottom w:val="0"/>
          <w:divBdr>
            <w:top w:val="none" w:sz="0" w:space="0" w:color="auto"/>
            <w:left w:val="none" w:sz="0" w:space="0" w:color="auto"/>
            <w:bottom w:val="none" w:sz="0" w:space="0" w:color="auto"/>
            <w:right w:val="none" w:sz="0" w:space="0" w:color="auto"/>
          </w:divBdr>
        </w:div>
        <w:div w:id="1028412627">
          <w:marLeft w:val="0"/>
          <w:marRight w:val="0"/>
          <w:marTop w:val="0"/>
          <w:marBottom w:val="0"/>
          <w:divBdr>
            <w:top w:val="none" w:sz="0" w:space="0" w:color="auto"/>
            <w:left w:val="none" w:sz="0" w:space="0" w:color="auto"/>
            <w:bottom w:val="none" w:sz="0" w:space="0" w:color="auto"/>
            <w:right w:val="none" w:sz="0" w:space="0" w:color="auto"/>
          </w:divBdr>
        </w:div>
        <w:div w:id="1098596885">
          <w:marLeft w:val="0"/>
          <w:marRight w:val="0"/>
          <w:marTop w:val="0"/>
          <w:marBottom w:val="0"/>
          <w:divBdr>
            <w:top w:val="none" w:sz="0" w:space="0" w:color="auto"/>
            <w:left w:val="none" w:sz="0" w:space="0" w:color="auto"/>
            <w:bottom w:val="none" w:sz="0" w:space="0" w:color="auto"/>
            <w:right w:val="none" w:sz="0" w:space="0" w:color="auto"/>
          </w:divBdr>
        </w:div>
        <w:div w:id="1441408965">
          <w:marLeft w:val="0"/>
          <w:marRight w:val="0"/>
          <w:marTop w:val="0"/>
          <w:marBottom w:val="0"/>
          <w:divBdr>
            <w:top w:val="none" w:sz="0" w:space="0" w:color="auto"/>
            <w:left w:val="none" w:sz="0" w:space="0" w:color="auto"/>
            <w:bottom w:val="none" w:sz="0" w:space="0" w:color="auto"/>
            <w:right w:val="none" w:sz="0" w:space="0" w:color="auto"/>
          </w:divBdr>
        </w:div>
        <w:div w:id="1612737708">
          <w:marLeft w:val="0"/>
          <w:marRight w:val="0"/>
          <w:marTop w:val="0"/>
          <w:marBottom w:val="0"/>
          <w:divBdr>
            <w:top w:val="none" w:sz="0" w:space="0" w:color="auto"/>
            <w:left w:val="none" w:sz="0" w:space="0" w:color="auto"/>
            <w:bottom w:val="none" w:sz="0" w:space="0" w:color="auto"/>
            <w:right w:val="none" w:sz="0" w:space="0" w:color="auto"/>
          </w:divBdr>
        </w:div>
      </w:divsChild>
    </w:div>
    <w:div w:id="1663968646">
      <w:bodyDiv w:val="1"/>
      <w:marLeft w:val="0"/>
      <w:marRight w:val="0"/>
      <w:marTop w:val="0"/>
      <w:marBottom w:val="0"/>
      <w:divBdr>
        <w:top w:val="none" w:sz="0" w:space="0" w:color="auto"/>
        <w:left w:val="none" w:sz="0" w:space="0" w:color="auto"/>
        <w:bottom w:val="none" w:sz="0" w:space="0" w:color="auto"/>
        <w:right w:val="none" w:sz="0" w:space="0" w:color="auto"/>
      </w:divBdr>
    </w:div>
    <w:div w:id="1664435860">
      <w:bodyDiv w:val="1"/>
      <w:marLeft w:val="0"/>
      <w:marRight w:val="0"/>
      <w:marTop w:val="0"/>
      <w:marBottom w:val="0"/>
      <w:divBdr>
        <w:top w:val="none" w:sz="0" w:space="0" w:color="auto"/>
        <w:left w:val="none" w:sz="0" w:space="0" w:color="auto"/>
        <w:bottom w:val="none" w:sz="0" w:space="0" w:color="auto"/>
        <w:right w:val="none" w:sz="0" w:space="0" w:color="auto"/>
      </w:divBdr>
    </w:div>
    <w:div w:id="1665744259">
      <w:bodyDiv w:val="1"/>
      <w:marLeft w:val="0"/>
      <w:marRight w:val="0"/>
      <w:marTop w:val="0"/>
      <w:marBottom w:val="0"/>
      <w:divBdr>
        <w:top w:val="none" w:sz="0" w:space="0" w:color="auto"/>
        <w:left w:val="none" w:sz="0" w:space="0" w:color="auto"/>
        <w:bottom w:val="none" w:sz="0" w:space="0" w:color="auto"/>
        <w:right w:val="none" w:sz="0" w:space="0" w:color="auto"/>
      </w:divBdr>
    </w:div>
    <w:div w:id="1666006154">
      <w:bodyDiv w:val="1"/>
      <w:marLeft w:val="0"/>
      <w:marRight w:val="0"/>
      <w:marTop w:val="0"/>
      <w:marBottom w:val="0"/>
      <w:divBdr>
        <w:top w:val="none" w:sz="0" w:space="0" w:color="auto"/>
        <w:left w:val="none" w:sz="0" w:space="0" w:color="auto"/>
        <w:bottom w:val="none" w:sz="0" w:space="0" w:color="auto"/>
        <w:right w:val="none" w:sz="0" w:space="0" w:color="auto"/>
      </w:divBdr>
    </w:div>
    <w:div w:id="1666397063">
      <w:bodyDiv w:val="1"/>
      <w:marLeft w:val="0"/>
      <w:marRight w:val="0"/>
      <w:marTop w:val="0"/>
      <w:marBottom w:val="0"/>
      <w:divBdr>
        <w:top w:val="none" w:sz="0" w:space="0" w:color="auto"/>
        <w:left w:val="none" w:sz="0" w:space="0" w:color="auto"/>
        <w:bottom w:val="none" w:sz="0" w:space="0" w:color="auto"/>
        <w:right w:val="none" w:sz="0" w:space="0" w:color="auto"/>
      </w:divBdr>
    </w:div>
    <w:div w:id="1667201854">
      <w:bodyDiv w:val="1"/>
      <w:marLeft w:val="0"/>
      <w:marRight w:val="0"/>
      <w:marTop w:val="0"/>
      <w:marBottom w:val="0"/>
      <w:divBdr>
        <w:top w:val="none" w:sz="0" w:space="0" w:color="auto"/>
        <w:left w:val="none" w:sz="0" w:space="0" w:color="auto"/>
        <w:bottom w:val="none" w:sz="0" w:space="0" w:color="auto"/>
        <w:right w:val="none" w:sz="0" w:space="0" w:color="auto"/>
      </w:divBdr>
    </w:div>
    <w:div w:id="1667973762">
      <w:bodyDiv w:val="1"/>
      <w:marLeft w:val="0"/>
      <w:marRight w:val="0"/>
      <w:marTop w:val="0"/>
      <w:marBottom w:val="0"/>
      <w:divBdr>
        <w:top w:val="none" w:sz="0" w:space="0" w:color="auto"/>
        <w:left w:val="none" w:sz="0" w:space="0" w:color="auto"/>
        <w:bottom w:val="none" w:sz="0" w:space="0" w:color="auto"/>
        <w:right w:val="none" w:sz="0" w:space="0" w:color="auto"/>
      </w:divBdr>
    </w:div>
    <w:div w:id="1669014638">
      <w:bodyDiv w:val="1"/>
      <w:marLeft w:val="0"/>
      <w:marRight w:val="0"/>
      <w:marTop w:val="0"/>
      <w:marBottom w:val="0"/>
      <w:divBdr>
        <w:top w:val="none" w:sz="0" w:space="0" w:color="auto"/>
        <w:left w:val="none" w:sz="0" w:space="0" w:color="auto"/>
        <w:bottom w:val="none" w:sz="0" w:space="0" w:color="auto"/>
        <w:right w:val="none" w:sz="0" w:space="0" w:color="auto"/>
      </w:divBdr>
    </w:div>
    <w:div w:id="1670020032">
      <w:bodyDiv w:val="1"/>
      <w:marLeft w:val="0"/>
      <w:marRight w:val="0"/>
      <w:marTop w:val="0"/>
      <w:marBottom w:val="0"/>
      <w:divBdr>
        <w:top w:val="none" w:sz="0" w:space="0" w:color="auto"/>
        <w:left w:val="none" w:sz="0" w:space="0" w:color="auto"/>
        <w:bottom w:val="none" w:sz="0" w:space="0" w:color="auto"/>
        <w:right w:val="none" w:sz="0" w:space="0" w:color="auto"/>
      </w:divBdr>
    </w:div>
    <w:div w:id="1673072256">
      <w:bodyDiv w:val="1"/>
      <w:marLeft w:val="0"/>
      <w:marRight w:val="0"/>
      <w:marTop w:val="0"/>
      <w:marBottom w:val="0"/>
      <w:divBdr>
        <w:top w:val="none" w:sz="0" w:space="0" w:color="auto"/>
        <w:left w:val="none" w:sz="0" w:space="0" w:color="auto"/>
        <w:bottom w:val="none" w:sz="0" w:space="0" w:color="auto"/>
        <w:right w:val="none" w:sz="0" w:space="0" w:color="auto"/>
      </w:divBdr>
    </w:div>
    <w:div w:id="1674144825">
      <w:bodyDiv w:val="1"/>
      <w:marLeft w:val="0"/>
      <w:marRight w:val="0"/>
      <w:marTop w:val="0"/>
      <w:marBottom w:val="0"/>
      <w:divBdr>
        <w:top w:val="none" w:sz="0" w:space="0" w:color="auto"/>
        <w:left w:val="none" w:sz="0" w:space="0" w:color="auto"/>
        <w:bottom w:val="none" w:sz="0" w:space="0" w:color="auto"/>
        <w:right w:val="none" w:sz="0" w:space="0" w:color="auto"/>
      </w:divBdr>
    </w:div>
    <w:div w:id="1677268745">
      <w:bodyDiv w:val="1"/>
      <w:marLeft w:val="0"/>
      <w:marRight w:val="0"/>
      <w:marTop w:val="0"/>
      <w:marBottom w:val="0"/>
      <w:divBdr>
        <w:top w:val="none" w:sz="0" w:space="0" w:color="auto"/>
        <w:left w:val="none" w:sz="0" w:space="0" w:color="auto"/>
        <w:bottom w:val="none" w:sz="0" w:space="0" w:color="auto"/>
        <w:right w:val="none" w:sz="0" w:space="0" w:color="auto"/>
      </w:divBdr>
    </w:div>
    <w:div w:id="1678119396">
      <w:bodyDiv w:val="1"/>
      <w:marLeft w:val="0"/>
      <w:marRight w:val="0"/>
      <w:marTop w:val="0"/>
      <w:marBottom w:val="0"/>
      <w:divBdr>
        <w:top w:val="none" w:sz="0" w:space="0" w:color="auto"/>
        <w:left w:val="none" w:sz="0" w:space="0" w:color="auto"/>
        <w:bottom w:val="none" w:sz="0" w:space="0" w:color="auto"/>
        <w:right w:val="none" w:sz="0" w:space="0" w:color="auto"/>
      </w:divBdr>
    </w:div>
    <w:div w:id="1678573586">
      <w:bodyDiv w:val="1"/>
      <w:marLeft w:val="0"/>
      <w:marRight w:val="0"/>
      <w:marTop w:val="0"/>
      <w:marBottom w:val="0"/>
      <w:divBdr>
        <w:top w:val="none" w:sz="0" w:space="0" w:color="auto"/>
        <w:left w:val="none" w:sz="0" w:space="0" w:color="auto"/>
        <w:bottom w:val="none" w:sz="0" w:space="0" w:color="auto"/>
        <w:right w:val="none" w:sz="0" w:space="0" w:color="auto"/>
      </w:divBdr>
    </w:div>
    <w:div w:id="1680883449">
      <w:bodyDiv w:val="1"/>
      <w:marLeft w:val="0"/>
      <w:marRight w:val="0"/>
      <w:marTop w:val="0"/>
      <w:marBottom w:val="0"/>
      <w:divBdr>
        <w:top w:val="none" w:sz="0" w:space="0" w:color="auto"/>
        <w:left w:val="none" w:sz="0" w:space="0" w:color="auto"/>
        <w:bottom w:val="none" w:sz="0" w:space="0" w:color="auto"/>
        <w:right w:val="none" w:sz="0" w:space="0" w:color="auto"/>
      </w:divBdr>
    </w:div>
    <w:div w:id="1681664912">
      <w:bodyDiv w:val="1"/>
      <w:marLeft w:val="0"/>
      <w:marRight w:val="0"/>
      <w:marTop w:val="0"/>
      <w:marBottom w:val="0"/>
      <w:divBdr>
        <w:top w:val="none" w:sz="0" w:space="0" w:color="auto"/>
        <w:left w:val="none" w:sz="0" w:space="0" w:color="auto"/>
        <w:bottom w:val="none" w:sz="0" w:space="0" w:color="auto"/>
        <w:right w:val="none" w:sz="0" w:space="0" w:color="auto"/>
      </w:divBdr>
    </w:div>
    <w:div w:id="1682929030">
      <w:bodyDiv w:val="1"/>
      <w:marLeft w:val="0"/>
      <w:marRight w:val="0"/>
      <w:marTop w:val="0"/>
      <w:marBottom w:val="0"/>
      <w:divBdr>
        <w:top w:val="none" w:sz="0" w:space="0" w:color="auto"/>
        <w:left w:val="none" w:sz="0" w:space="0" w:color="auto"/>
        <w:bottom w:val="none" w:sz="0" w:space="0" w:color="auto"/>
        <w:right w:val="none" w:sz="0" w:space="0" w:color="auto"/>
      </w:divBdr>
    </w:div>
    <w:div w:id="1684165396">
      <w:bodyDiv w:val="1"/>
      <w:marLeft w:val="0"/>
      <w:marRight w:val="0"/>
      <w:marTop w:val="0"/>
      <w:marBottom w:val="0"/>
      <w:divBdr>
        <w:top w:val="none" w:sz="0" w:space="0" w:color="auto"/>
        <w:left w:val="none" w:sz="0" w:space="0" w:color="auto"/>
        <w:bottom w:val="none" w:sz="0" w:space="0" w:color="auto"/>
        <w:right w:val="none" w:sz="0" w:space="0" w:color="auto"/>
      </w:divBdr>
    </w:div>
    <w:div w:id="1684823818">
      <w:bodyDiv w:val="1"/>
      <w:marLeft w:val="0"/>
      <w:marRight w:val="0"/>
      <w:marTop w:val="0"/>
      <w:marBottom w:val="0"/>
      <w:divBdr>
        <w:top w:val="none" w:sz="0" w:space="0" w:color="auto"/>
        <w:left w:val="none" w:sz="0" w:space="0" w:color="auto"/>
        <w:bottom w:val="none" w:sz="0" w:space="0" w:color="auto"/>
        <w:right w:val="none" w:sz="0" w:space="0" w:color="auto"/>
      </w:divBdr>
    </w:div>
    <w:div w:id="1684865648">
      <w:bodyDiv w:val="1"/>
      <w:marLeft w:val="0"/>
      <w:marRight w:val="0"/>
      <w:marTop w:val="0"/>
      <w:marBottom w:val="0"/>
      <w:divBdr>
        <w:top w:val="none" w:sz="0" w:space="0" w:color="auto"/>
        <w:left w:val="none" w:sz="0" w:space="0" w:color="auto"/>
        <w:bottom w:val="none" w:sz="0" w:space="0" w:color="auto"/>
        <w:right w:val="none" w:sz="0" w:space="0" w:color="auto"/>
      </w:divBdr>
    </w:div>
    <w:div w:id="1686979591">
      <w:bodyDiv w:val="1"/>
      <w:marLeft w:val="0"/>
      <w:marRight w:val="0"/>
      <w:marTop w:val="0"/>
      <w:marBottom w:val="0"/>
      <w:divBdr>
        <w:top w:val="none" w:sz="0" w:space="0" w:color="auto"/>
        <w:left w:val="none" w:sz="0" w:space="0" w:color="auto"/>
        <w:bottom w:val="none" w:sz="0" w:space="0" w:color="auto"/>
        <w:right w:val="none" w:sz="0" w:space="0" w:color="auto"/>
      </w:divBdr>
    </w:div>
    <w:div w:id="1686983179">
      <w:bodyDiv w:val="1"/>
      <w:marLeft w:val="0"/>
      <w:marRight w:val="0"/>
      <w:marTop w:val="0"/>
      <w:marBottom w:val="0"/>
      <w:divBdr>
        <w:top w:val="none" w:sz="0" w:space="0" w:color="auto"/>
        <w:left w:val="none" w:sz="0" w:space="0" w:color="auto"/>
        <w:bottom w:val="none" w:sz="0" w:space="0" w:color="auto"/>
        <w:right w:val="none" w:sz="0" w:space="0" w:color="auto"/>
      </w:divBdr>
    </w:div>
    <w:div w:id="1687755710">
      <w:bodyDiv w:val="1"/>
      <w:marLeft w:val="0"/>
      <w:marRight w:val="0"/>
      <w:marTop w:val="0"/>
      <w:marBottom w:val="0"/>
      <w:divBdr>
        <w:top w:val="none" w:sz="0" w:space="0" w:color="auto"/>
        <w:left w:val="none" w:sz="0" w:space="0" w:color="auto"/>
        <w:bottom w:val="none" w:sz="0" w:space="0" w:color="auto"/>
        <w:right w:val="none" w:sz="0" w:space="0" w:color="auto"/>
      </w:divBdr>
    </w:div>
    <w:div w:id="1690135007">
      <w:bodyDiv w:val="1"/>
      <w:marLeft w:val="0"/>
      <w:marRight w:val="0"/>
      <w:marTop w:val="0"/>
      <w:marBottom w:val="0"/>
      <w:divBdr>
        <w:top w:val="none" w:sz="0" w:space="0" w:color="auto"/>
        <w:left w:val="none" w:sz="0" w:space="0" w:color="auto"/>
        <w:bottom w:val="none" w:sz="0" w:space="0" w:color="auto"/>
        <w:right w:val="none" w:sz="0" w:space="0" w:color="auto"/>
      </w:divBdr>
    </w:div>
    <w:div w:id="1690990703">
      <w:bodyDiv w:val="1"/>
      <w:marLeft w:val="0"/>
      <w:marRight w:val="0"/>
      <w:marTop w:val="0"/>
      <w:marBottom w:val="0"/>
      <w:divBdr>
        <w:top w:val="none" w:sz="0" w:space="0" w:color="auto"/>
        <w:left w:val="none" w:sz="0" w:space="0" w:color="auto"/>
        <w:bottom w:val="none" w:sz="0" w:space="0" w:color="auto"/>
        <w:right w:val="none" w:sz="0" w:space="0" w:color="auto"/>
      </w:divBdr>
    </w:div>
    <w:div w:id="1693455066">
      <w:bodyDiv w:val="1"/>
      <w:marLeft w:val="0"/>
      <w:marRight w:val="0"/>
      <w:marTop w:val="0"/>
      <w:marBottom w:val="0"/>
      <w:divBdr>
        <w:top w:val="none" w:sz="0" w:space="0" w:color="auto"/>
        <w:left w:val="none" w:sz="0" w:space="0" w:color="auto"/>
        <w:bottom w:val="none" w:sz="0" w:space="0" w:color="auto"/>
        <w:right w:val="none" w:sz="0" w:space="0" w:color="auto"/>
      </w:divBdr>
    </w:div>
    <w:div w:id="1694575584">
      <w:bodyDiv w:val="1"/>
      <w:marLeft w:val="0"/>
      <w:marRight w:val="0"/>
      <w:marTop w:val="0"/>
      <w:marBottom w:val="0"/>
      <w:divBdr>
        <w:top w:val="none" w:sz="0" w:space="0" w:color="auto"/>
        <w:left w:val="none" w:sz="0" w:space="0" w:color="auto"/>
        <w:bottom w:val="none" w:sz="0" w:space="0" w:color="auto"/>
        <w:right w:val="none" w:sz="0" w:space="0" w:color="auto"/>
      </w:divBdr>
    </w:div>
    <w:div w:id="1696883989">
      <w:bodyDiv w:val="1"/>
      <w:marLeft w:val="0"/>
      <w:marRight w:val="0"/>
      <w:marTop w:val="0"/>
      <w:marBottom w:val="0"/>
      <w:divBdr>
        <w:top w:val="none" w:sz="0" w:space="0" w:color="auto"/>
        <w:left w:val="none" w:sz="0" w:space="0" w:color="auto"/>
        <w:bottom w:val="none" w:sz="0" w:space="0" w:color="auto"/>
        <w:right w:val="none" w:sz="0" w:space="0" w:color="auto"/>
      </w:divBdr>
    </w:div>
    <w:div w:id="1697076587">
      <w:bodyDiv w:val="1"/>
      <w:marLeft w:val="0"/>
      <w:marRight w:val="0"/>
      <w:marTop w:val="0"/>
      <w:marBottom w:val="0"/>
      <w:divBdr>
        <w:top w:val="none" w:sz="0" w:space="0" w:color="auto"/>
        <w:left w:val="none" w:sz="0" w:space="0" w:color="auto"/>
        <w:bottom w:val="none" w:sz="0" w:space="0" w:color="auto"/>
        <w:right w:val="none" w:sz="0" w:space="0" w:color="auto"/>
      </w:divBdr>
    </w:div>
    <w:div w:id="1697266732">
      <w:bodyDiv w:val="1"/>
      <w:marLeft w:val="0"/>
      <w:marRight w:val="0"/>
      <w:marTop w:val="0"/>
      <w:marBottom w:val="0"/>
      <w:divBdr>
        <w:top w:val="none" w:sz="0" w:space="0" w:color="auto"/>
        <w:left w:val="none" w:sz="0" w:space="0" w:color="auto"/>
        <w:bottom w:val="none" w:sz="0" w:space="0" w:color="auto"/>
        <w:right w:val="none" w:sz="0" w:space="0" w:color="auto"/>
      </w:divBdr>
      <w:divsChild>
        <w:div w:id="401223646">
          <w:marLeft w:val="0"/>
          <w:marRight w:val="0"/>
          <w:marTop w:val="0"/>
          <w:marBottom w:val="0"/>
          <w:divBdr>
            <w:top w:val="none" w:sz="0" w:space="0" w:color="auto"/>
            <w:left w:val="none" w:sz="0" w:space="0" w:color="auto"/>
            <w:bottom w:val="none" w:sz="0" w:space="0" w:color="auto"/>
            <w:right w:val="none" w:sz="0" w:space="0" w:color="auto"/>
          </w:divBdr>
        </w:div>
        <w:div w:id="425731309">
          <w:marLeft w:val="0"/>
          <w:marRight w:val="0"/>
          <w:marTop w:val="0"/>
          <w:marBottom w:val="0"/>
          <w:divBdr>
            <w:top w:val="none" w:sz="0" w:space="0" w:color="auto"/>
            <w:left w:val="none" w:sz="0" w:space="0" w:color="auto"/>
            <w:bottom w:val="none" w:sz="0" w:space="0" w:color="auto"/>
            <w:right w:val="none" w:sz="0" w:space="0" w:color="auto"/>
          </w:divBdr>
        </w:div>
        <w:div w:id="548490610">
          <w:marLeft w:val="0"/>
          <w:marRight w:val="0"/>
          <w:marTop w:val="0"/>
          <w:marBottom w:val="0"/>
          <w:divBdr>
            <w:top w:val="none" w:sz="0" w:space="0" w:color="auto"/>
            <w:left w:val="none" w:sz="0" w:space="0" w:color="auto"/>
            <w:bottom w:val="none" w:sz="0" w:space="0" w:color="auto"/>
            <w:right w:val="none" w:sz="0" w:space="0" w:color="auto"/>
          </w:divBdr>
        </w:div>
        <w:div w:id="620233889">
          <w:marLeft w:val="0"/>
          <w:marRight w:val="0"/>
          <w:marTop w:val="0"/>
          <w:marBottom w:val="0"/>
          <w:divBdr>
            <w:top w:val="none" w:sz="0" w:space="0" w:color="auto"/>
            <w:left w:val="none" w:sz="0" w:space="0" w:color="auto"/>
            <w:bottom w:val="none" w:sz="0" w:space="0" w:color="auto"/>
            <w:right w:val="none" w:sz="0" w:space="0" w:color="auto"/>
          </w:divBdr>
        </w:div>
        <w:div w:id="689994607">
          <w:marLeft w:val="0"/>
          <w:marRight w:val="0"/>
          <w:marTop w:val="0"/>
          <w:marBottom w:val="0"/>
          <w:divBdr>
            <w:top w:val="none" w:sz="0" w:space="0" w:color="auto"/>
            <w:left w:val="none" w:sz="0" w:space="0" w:color="auto"/>
            <w:bottom w:val="none" w:sz="0" w:space="0" w:color="auto"/>
            <w:right w:val="none" w:sz="0" w:space="0" w:color="auto"/>
          </w:divBdr>
        </w:div>
        <w:div w:id="734547854">
          <w:marLeft w:val="0"/>
          <w:marRight w:val="0"/>
          <w:marTop w:val="0"/>
          <w:marBottom w:val="0"/>
          <w:divBdr>
            <w:top w:val="none" w:sz="0" w:space="0" w:color="auto"/>
            <w:left w:val="none" w:sz="0" w:space="0" w:color="auto"/>
            <w:bottom w:val="none" w:sz="0" w:space="0" w:color="auto"/>
            <w:right w:val="none" w:sz="0" w:space="0" w:color="auto"/>
          </w:divBdr>
        </w:div>
        <w:div w:id="850485213">
          <w:marLeft w:val="0"/>
          <w:marRight w:val="0"/>
          <w:marTop w:val="0"/>
          <w:marBottom w:val="0"/>
          <w:divBdr>
            <w:top w:val="none" w:sz="0" w:space="0" w:color="auto"/>
            <w:left w:val="none" w:sz="0" w:space="0" w:color="auto"/>
            <w:bottom w:val="none" w:sz="0" w:space="0" w:color="auto"/>
            <w:right w:val="none" w:sz="0" w:space="0" w:color="auto"/>
          </w:divBdr>
        </w:div>
        <w:div w:id="954947865">
          <w:marLeft w:val="0"/>
          <w:marRight w:val="0"/>
          <w:marTop w:val="0"/>
          <w:marBottom w:val="0"/>
          <w:divBdr>
            <w:top w:val="none" w:sz="0" w:space="0" w:color="auto"/>
            <w:left w:val="none" w:sz="0" w:space="0" w:color="auto"/>
            <w:bottom w:val="none" w:sz="0" w:space="0" w:color="auto"/>
            <w:right w:val="none" w:sz="0" w:space="0" w:color="auto"/>
          </w:divBdr>
        </w:div>
        <w:div w:id="969288948">
          <w:marLeft w:val="0"/>
          <w:marRight w:val="0"/>
          <w:marTop w:val="0"/>
          <w:marBottom w:val="0"/>
          <w:divBdr>
            <w:top w:val="none" w:sz="0" w:space="0" w:color="auto"/>
            <w:left w:val="none" w:sz="0" w:space="0" w:color="auto"/>
            <w:bottom w:val="none" w:sz="0" w:space="0" w:color="auto"/>
            <w:right w:val="none" w:sz="0" w:space="0" w:color="auto"/>
          </w:divBdr>
        </w:div>
        <w:div w:id="1078479803">
          <w:marLeft w:val="0"/>
          <w:marRight w:val="0"/>
          <w:marTop w:val="0"/>
          <w:marBottom w:val="0"/>
          <w:divBdr>
            <w:top w:val="none" w:sz="0" w:space="0" w:color="auto"/>
            <w:left w:val="none" w:sz="0" w:space="0" w:color="auto"/>
            <w:bottom w:val="none" w:sz="0" w:space="0" w:color="auto"/>
            <w:right w:val="none" w:sz="0" w:space="0" w:color="auto"/>
          </w:divBdr>
        </w:div>
        <w:div w:id="1130518408">
          <w:marLeft w:val="0"/>
          <w:marRight w:val="0"/>
          <w:marTop w:val="0"/>
          <w:marBottom w:val="0"/>
          <w:divBdr>
            <w:top w:val="none" w:sz="0" w:space="0" w:color="auto"/>
            <w:left w:val="none" w:sz="0" w:space="0" w:color="auto"/>
            <w:bottom w:val="none" w:sz="0" w:space="0" w:color="auto"/>
            <w:right w:val="none" w:sz="0" w:space="0" w:color="auto"/>
          </w:divBdr>
        </w:div>
        <w:div w:id="1499036757">
          <w:marLeft w:val="0"/>
          <w:marRight w:val="0"/>
          <w:marTop w:val="0"/>
          <w:marBottom w:val="0"/>
          <w:divBdr>
            <w:top w:val="none" w:sz="0" w:space="0" w:color="auto"/>
            <w:left w:val="none" w:sz="0" w:space="0" w:color="auto"/>
            <w:bottom w:val="none" w:sz="0" w:space="0" w:color="auto"/>
            <w:right w:val="none" w:sz="0" w:space="0" w:color="auto"/>
          </w:divBdr>
        </w:div>
        <w:div w:id="1757819732">
          <w:marLeft w:val="0"/>
          <w:marRight w:val="0"/>
          <w:marTop w:val="0"/>
          <w:marBottom w:val="0"/>
          <w:divBdr>
            <w:top w:val="none" w:sz="0" w:space="0" w:color="auto"/>
            <w:left w:val="none" w:sz="0" w:space="0" w:color="auto"/>
            <w:bottom w:val="none" w:sz="0" w:space="0" w:color="auto"/>
            <w:right w:val="none" w:sz="0" w:space="0" w:color="auto"/>
          </w:divBdr>
        </w:div>
        <w:div w:id="1796214477">
          <w:marLeft w:val="0"/>
          <w:marRight w:val="0"/>
          <w:marTop w:val="0"/>
          <w:marBottom w:val="0"/>
          <w:divBdr>
            <w:top w:val="none" w:sz="0" w:space="0" w:color="auto"/>
            <w:left w:val="none" w:sz="0" w:space="0" w:color="auto"/>
            <w:bottom w:val="none" w:sz="0" w:space="0" w:color="auto"/>
            <w:right w:val="none" w:sz="0" w:space="0" w:color="auto"/>
          </w:divBdr>
        </w:div>
        <w:div w:id="1914005393">
          <w:marLeft w:val="0"/>
          <w:marRight w:val="0"/>
          <w:marTop w:val="0"/>
          <w:marBottom w:val="0"/>
          <w:divBdr>
            <w:top w:val="none" w:sz="0" w:space="0" w:color="auto"/>
            <w:left w:val="none" w:sz="0" w:space="0" w:color="auto"/>
            <w:bottom w:val="none" w:sz="0" w:space="0" w:color="auto"/>
            <w:right w:val="none" w:sz="0" w:space="0" w:color="auto"/>
          </w:divBdr>
        </w:div>
        <w:div w:id="1979190729">
          <w:marLeft w:val="0"/>
          <w:marRight w:val="0"/>
          <w:marTop w:val="0"/>
          <w:marBottom w:val="0"/>
          <w:divBdr>
            <w:top w:val="none" w:sz="0" w:space="0" w:color="auto"/>
            <w:left w:val="none" w:sz="0" w:space="0" w:color="auto"/>
            <w:bottom w:val="none" w:sz="0" w:space="0" w:color="auto"/>
            <w:right w:val="none" w:sz="0" w:space="0" w:color="auto"/>
          </w:divBdr>
        </w:div>
      </w:divsChild>
    </w:div>
    <w:div w:id="1697384448">
      <w:bodyDiv w:val="1"/>
      <w:marLeft w:val="0"/>
      <w:marRight w:val="0"/>
      <w:marTop w:val="0"/>
      <w:marBottom w:val="0"/>
      <w:divBdr>
        <w:top w:val="none" w:sz="0" w:space="0" w:color="auto"/>
        <w:left w:val="none" w:sz="0" w:space="0" w:color="auto"/>
        <w:bottom w:val="none" w:sz="0" w:space="0" w:color="auto"/>
        <w:right w:val="none" w:sz="0" w:space="0" w:color="auto"/>
      </w:divBdr>
      <w:divsChild>
        <w:div w:id="741018">
          <w:marLeft w:val="0"/>
          <w:marRight w:val="0"/>
          <w:marTop w:val="0"/>
          <w:marBottom w:val="0"/>
          <w:divBdr>
            <w:top w:val="none" w:sz="0" w:space="0" w:color="auto"/>
            <w:left w:val="none" w:sz="0" w:space="0" w:color="auto"/>
            <w:bottom w:val="none" w:sz="0" w:space="0" w:color="auto"/>
            <w:right w:val="none" w:sz="0" w:space="0" w:color="auto"/>
          </w:divBdr>
        </w:div>
        <w:div w:id="42606773">
          <w:marLeft w:val="0"/>
          <w:marRight w:val="0"/>
          <w:marTop w:val="0"/>
          <w:marBottom w:val="0"/>
          <w:divBdr>
            <w:top w:val="none" w:sz="0" w:space="0" w:color="auto"/>
            <w:left w:val="none" w:sz="0" w:space="0" w:color="auto"/>
            <w:bottom w:val="none" w:sz="0" w:space="0" w:color="auto"/>
            <w:right w:val="none" w:sz="0" w:space="0" w:color="auto"/>
          </w:divBdr>
        </w:div>
        <w:div w:id="189925499">
          <w:marLeft w:val="0"/>
          <w:marRight w:val="0"/>
          <w:marTop w:val="0"/>
          <w:marBottom w:val="0"/>
          <w:divBdr>
            <w:top w:val="none" w:sz="0" w:space="0" w:color="auto"/>
            <w:left w:val="none" w:sz="0" w:space="0" w:color="auto"/>
            <w:bottom w:val="none" w:sz="0" w:space="0" w:color="auto"/>
            <w:right w:val="none" w:sz="0" w:space="0" w:color="auto"/>
          </w:divBdr>
        </w:div>
        <w:div w:id="360866755">
          <w:marLeft w:val="0"/>
          <w:marRight w:val="0"/>
          <w:marTop w:val="0"/>
          <w:marBottom w:val="0"/>
          <w:divBdr>
            <w:top w:val="none" w:sz="0" w:space="0" w:color="auto"/>
            <w:left w:val="none" w:sz="0" w:space="0" w:color="auto"/>
            <w:bottom w:val="none" w:sz="0" w:space="0" w:color="auto"/>
            <w:right w:val="none" w:sz="0" w:space="0" w:color="auto"/>
          </w:divBdr>
        </w:div>
        <w:div w:id="431703572">
          <w:marLeft w:val="0"/>
          <w:marRight w:val="0"/>
          <w:marTop w:val="0"/>
          <w:marBottom w:val="0"/>
          <w:divBdr>
            <w:top w:val="none" w:sz="0" w:space="0" w:color="auto"/>
            <w:left w:val="none" w:sz="0" w:space="0" w:color="auto"/>
            <w:bottom w:val="none" w:sz="0" w:space="0" w:color="auto"/>
            <w:right w:val="none" w:sz="0" w:space="0" w:color="auto"/>
          </w:divBdr>
        </w:div>
        <w:div w:id="489911940">
          <w:marLeft w:val="0"/>
          <w:marRight w:val="0"/>
          <w:marTop w:val="0"/>
          <w:marBottom w:val="0"/>
          <w:divBdr>
            <w:top w:val="none" w:sz="0" w:space="0" w:color="auto"/>
            <w:left w:val="none" w:sz="0" w:space="0" w:color="auto"/>
            <w:bottom w:val="none" w:sz="0" w:space="0" w:color="auto"/>
            <w:right w:val="none" w:sz="0" w:space="0" w:color="auto"/>
          </w:divBdr>
        </w:div>
        <w:div w:id="649214016">
          <w:marLeft w:val="0"/>
          <w:marRight w:val="0"/>
          <w:marTop w:val="0"/>
          <w:marBottom w:val="0"/>
          <w:divBdr>
            <w:top w:val="none" w:sz="0" w:space="0" w:color="auto"/>
            <w:left w:val="none" w:sz="0" w:space="0" w:color="auto"/>
            <w:bottom w:val="none" w:sz="0" w:space="0" w:color="auto"/>
            <w:right w:val="none" w:sz="0" w:space="0" w:color="auto"/>
          </w:divBdr>
        </w:div>
        <w:div w:id="837698568">
          <w:marLeft w:val="0"/>
          <w:marRight w:val="0"/>
          <w:marTop w:val="0"/>
          <w:marBottom w:val="0"/>
          <w:divBdr>
            <w:top w:val="none" w:sz="0" w:space="0" w:color="auto"/>
            <w:left w:val="none" w:sz="0" w:space="0" w:color="auto"/>
            <w:bottom w:val="none" w:sz="0" w:space="0" w:color="auto"/>
            <w:right w:val="none" w:sz="0" w:space="0" w:color="auto"/>
          </w:divBdr>
        </w:div>
        <w:div w:id="891112729">
          <w:marLeft w:val="0"/>
          <w:marRight w:val="0"/>
          <w:marTop w:val="0"/>
          <w:marBottom w:val="0"/>
          <w:divBdr>
            <w:top w:val="none" w:sz="0" w:space="0" w:color="auto"/>
            <w:left w:val="none" w:sz="0" w:space="0" w:color="auto"/>
            <w:bottom w:val="none" w:sz="0" w:space="0" w:color="auto"/>
            <w:right w:val="none" w:sz="0" w:space="0" w:color="auto"/>
          </w:divBdr>
        </w:div>
        <w:div w:id="948968575">
          <w:marLeft w:val="0"/>
          <w:marRight w:val="0"/>
          <w:marTop w:val="0"/>
          <w:marBottom w:val="0"/>
          <w:divBdr>
            <w:top w:val="none" w:sz="0" w:space="0" w:color="auto"/>
            <w:left w:val="none" w:sz="0" w:space="0" w:color="auto"/>
            <w:bottom w:val="none" w:sz="0" w:space="0" w:color="auto"/>
            <w:right w:val="none" w:sz="0" w:space="0" w:color="auto"/>
          </w:divBdr>
        </w:div>
        <w:div w:id="1090926039">
          <w:marLeft w:val="0"/>
          <w:marRight w:val="0"/>
          <w:marTop w:val="0"/>
          <w:marBottom w:val="0"/>
          <w:divBdr>
            <w:top w:val="none" w:sz="0" w:space="0" w:color="auto"/>
            <w:left w:val="none" w:sz="0" w:space="0" w:color="auto"/>
            <w:bottom w:val="none" w:sz="0" w:space="0" w:color="auto"/>
            <w:right w:val="none" w:sz="0" w:space="0" w:color="auto"/>
          </w:divBdr>
        </w:div>
        <w:div w:id="1128745996">
          <w:marLeft w:val="0"/>
          <w:marRight w:val="0"/>
          <w:marTop w:val="0"/>
          <w:marBottom w:val="0"/>
          <w:divBdr>
            <w:top w:val="none" w:sz="0" w:space="0" w:color="auto"/>
            <w:left w:val="none" w:sz="0" w:space="0" w:color="auto"/>
            <w:bottom w:val="none" w:sz="0" w:space="0" w:color="auto"/>
            <w:right w:val="none" w:sz="0" w:space="0" w:color="auto"/>
          </w:divBdr>
        </w:div>
        <w:div w:id="1294409988">
          <w:marLeft w:val="0"/>
          <w:marRight w:val="0"/>
          <w:marTop w:val="0"/>
          <w:marBottom w:val="0"/>
          <w:divBdr>
            <w:top w:val="none" w:sz="0" w:space="0" w:color="auto"/>
            <w:left w:val="none" w:sz="0" w:space="0" w:color="auto"/>
            <w:bottom w:val="none" w:sz="0" w:space="0" w:color="auto"/>
            <w:right w:val="none" w:sz="0" w:space="0" w:color="auto"/>
          </w:divBdr>
        </w:div>
        <w:div w:id="1370839530">
          <w:marLeft w:val="0"/>
          <w:marRight w:val="0"/>
          <w:marTop w:val="0"/>
          <w:marBottom w:val="0"/>
          <w:divBdr>
            <w:top w:val="none" w:sz="0" w:space="0" w:color="auto"/>
            <w:left w:val="none" w:sz="0" w:space="0" w:color="auto"/>
            <w:bottom w:val="none" w:sz="0" w:space="0" w:color="auto"/>
            <w:right w:val="none" w:sz="0" w:space="0" w:color="auto"/>
          </w:divBdr>
        </w:div>
        <w:div w:id="1435858817">
          <w:marLeft w:val="0"/>
          <w:marRight w:val="0"/>
          <w:marTop w:val="0"/>
          <w:marBottom w:val="0"/>
          <w:divBdr>
            <w:top w:val="none" w:sz="0" w:space="0" w:color="auto"/>
            <w:left w:val="none" w:sz="0" w:space="0" w:color="auto"/>
            <w:bottom w:val="none" w:sz="0" w:space="0" w:color="auto"/>
            <w:right w:val="none" w:sz="0" w:space="0" w:color="auto"/>
          </w:divBdr>
        </w:div>
        <w:div w:id="1558974767">
          <w:marLeft w:val="0"/>
          <w:marRight w:val="0"/>
          <w:marTop w:val="0"/>
          <w:marBottom w:val="0"/>
          <w:divBdr>
            <w:top w:val="none" w:sz="0" w:space="0" w:color="auto"/>
            <w:left w:val="none" w:sz="0" w:space="0" w:color="auto"/>
            <w:bottom w:val="none" w:sz="0" w:space="0" w:color="auto"/>
            <w:right w:val="none" w:sz="0" w:space="0" w:color="auto"/>
          </w:divBdr>
        </w:div>
        <w:div w:id="1770587975">
          <w:marLeft w:val="0"/>
          <w:marRight w:val="0"/>
          <w:marTop w:val="0"/>
          <w:marBottom w:val="0"/>
          <w:divBdr>
            <w:top w:val="none" w:sz="0" w:space="0" w:color="auto"/>
            <w:left w:val="none" w:sz="0" w:space="0" w:color="auto"/>
            <w:bottom w:val="none" w:sz="0" w:space="0" w:color="auto"/>
            <w:right w:val="none" w:sz="0" w:space="0" w:color="auto"/>
          </w:divBdr>
        </w:div>
        <w:div w:id="1964648137">
          <w:marLeft w:val="0"/>
          <w:marRight w:val="0"/>
          <w:marTop w:val="0"/>
          <w:marBottom w:val="0"/>
          <w:divBdr>
            <w:top w:val="none" w:sz="0" w:space="0" w:color="auto"/>
            <w:left w:val="none" w:sz="0" w:space="0" w:color="auto"/>
            <w:bottom w:val="none" w:sz="0" w:space="0" w:color="auto"/>
            <w:right w:val="none" w:sz="0" w:space="0" w:color="auto"/>
          </w:divBdr>
        </w:div>
        <w:div w:id="2120685654">
          <w:marLeft w:val="0"/>
          <w:marRight w:val="0"/>
          <w:marTop w:val="0"/>
          <w:marBottom w:val="0"/>
          <w:divBdr>
            <w:top w:val="none" w:sz="0" w:space="0" w:color="auto"/>
            <w:left w:val="none" w:sz="0" w:space="0" w:color="auto"/>
            <w:bottom w:val="none" w:sz="0" w:space="0" w:color="auto"/>
            <w:right w:val="none" w:sz="0" w:space="0" w:color="auto"/>
          </w:divBdr>
        </w:div>
      </w:divsChild>
    </w:div>
    <w:div w:id="1698892253">
      <w:bodyDiv w:val="1"/>
      <w:marLeft w:val="0"/>
      <w:marRight w:val="0"/>
      <w:marTop w:val="0"/>
      <w:marBottom w:val="0"/>
      <w:divBdr>
        <w:top w:val="none" w:sz="0" w:space="0" w:color="auto"/>
        <w:left w:val="none" w:sz="0" w:space="0" w:color="auto"/>
        <w:bottom w:val="none" w:sz="0" w:space="0" w:color="auto"/>
        <w:right w:val="none" w:sz="0" w:space="0" w:color="auto"/>
      </w:divBdr>
    </w:div>
    <w:div w:id="1701468454">
      <w:bodyDiv w:val="1"/>
      <w:marLeft w:val="0"/>
      <w:marRight w:val="0"/>
      <w:marTop w:val="0"/>
      <w:marBottom w:val="0"/>
      <w:divBdr>
        <w:top w:val="none" w:sz="0" w:space="0" w:color="auto"/>
        <w:left w:val="none" w:sz="0" w:space="0" w:color="auto"/>
        <w:bottom w:val="none" w:sz="0" w:space="0" w:color="auto"/>
        <w:right w:val="none" w:sz="0" w:space="0" w:color="auto"/>
      </w:divBdr>
    </w:div>
    <w:div w:id="1702239952">
      <w:bodyDiv w:val="1"/>
      <w:marLeft w:val="0"/>
      <w:marRight w:val="0"/>
      <w:marTop w:val="0"/>
      <w:marBottom w:val="0"/>
      <w:divBdr>
        <w:top w:val="none" w:sz="0" w:space="0" w:color="auto"/>
        <w:left w:val="none" w:sz="0" w:space="0" w:color="auto"/>
        <w:bottom w:val="none" w:sz="0" w:space="0" w:color="auto"/>
        <w:right w:val="none" w:sz="0" w:space="0" w:color="auto"/>
      </w:divBdr>
    </w:div>
    <w:div w:id="1702241155">
      <w:bodyDiv w:val="1"/>
      <w:marLeft w:val="0"/>
      <w:marRight w:val="0"/>
      <w:marTop w:val="0"/>
      <w:marBottom w:val="0"/>
      <w:divBdr>
        <w:top w:val="none" w:sz="0" w:space="0" w:color="auto"/>
        <w:left w:val="none" w:sz="0" w:space="0" w:color="auto"/>
        <w:bottom w:val="none" w:sz="0" w:space="0" w:color="auto"/>
        <w:right w:val="none" w:sz="0" w:space="0" w:color="auto"/>
      </w:divBdr>
    </w:div>
    <w:div w:id="1703244558">
      <w:bodyDiv w:val="1"/>
      <w:marLeft w:val="0"/>
      <w:marRight w:val="0"/>
      <w:marTop w:val="0"/>
      <w:marBottom w:val="0"/>
      <w:divBdr>
        <w:top w:val="none" w:sz="0" w:space="0" w:color="auto"/>
        <w:left w:val="none" w:sz="0" w:space="0" w:color="auto"/>
        <w:bottom w:val="none" w:sz="0" w:space="0" w:color="auto"/>
        <w:right w:val="none" w:sz="0" w:space="0" w:color="auto"/>
      </w:divBdr>
      <w:divsChild>
        <w:div w:id="1120224624">
          <w:marLeft w:val="0"/>
          <w:marRight w:val="0"/>
          <w:marTop w:val="0"/>
          <w:marBottom w:val="0"/>
          <w:divBdr>
            <w:top w:val="none" w:sz="0" w:space="0" w:color="auto"/>
            <w:left w:val="none" w:sz="0" w:space="0" w:color="auto"/>
            <w:bottom w:val="none" w:sz="0" w:space="0" w:color="auto"/>
            <w:right w:val="none" w:sz="0" w:space="0" w:color="auto"/>
          </w:divBdr>
        </w:div>
        <w:div w:id="1841236717">
          <w:marLeft w:val="0"/>
          <w:marRight w:val="0"/>
          <w:marTop w:val="0"/>
          <w:marBottom w:val="0"/>
          <w:divBdr>
            <w:top w:val="none" w:sz="0" w:space="0" w:color="auto"/>
            <w:left w:val="none" w:sz="0" w:space="0" w:color="auto"/>
            <w:bottom w:val="none" w:sz="0" w:space="0" w:color="auto"/>
            <w:right w:val="none" w:sz="0" w:space="0" w:color="auto"/>
          </w:divBdr>
        </w:div>
        <w:div w:id="1893036543">
          <w:marLeft w:val="0"/>
          <w:marRight w:val="0"/>
          <w:marTop w:val="0"/>
          <w:marBottom w:val="0"/>
          <w:divBdr>
            <w:top w:val="none" w:sz="0" w:space="0" w:color="auto"/>
            <w:left w:val="none" w:sz="0" w:space="0" w:color="auto"/>
            <w:bottom w:val="none" w:sz="0" w:space="0" w:color="auto"/>
            <w:right w:val="none" w:sz="0" w:space="0" w:color="auto"/>
          </w:divBdr>
        </w:div>
      </w:divsChild>
    </w:div>
    <w:div w:id="1703748640">
      <w:bodyDiv w:val="1"/>
      <w:marLeft w:val="0"/>
      <w:marRight w:val="0"/>
      <w:marTop w:val="0"/>
      <w:marBottom w:val="0"/>
      <w:divBdr>
        <w:top w:val="none" w:sz="0" w:space="0" w:color="auto"/>
        <w:left w:val="none" w:sz="0" w:space="0" w:color="auto"/>
        <w:bottom w:val="none" w:sz="0" w:space="0" w:color="auto"/>
        <w:right w:val="none" w:sz="0" w:space="0" w:color="auto"/>
      </w:divBdr>
    </w:div>
    <w:div w:id="1705251936">
      <w:bodyDiv w:val="1"/>
      <w:marLeft w:val="0"/>
      <w:marRight w:val="0"/>
      <w:marTop w:val="0"/>
      <w:marBottom w:val="0"/>
      <w:divBdr>
        <w:top w:val="none" w:sz="0" w:space="0" w:color="auto"/>
        <w:left w:val="none" w:sz="0" w:space="0" w:color="auto"/>
        <w:bottom w:val="none" w:sz="0" w:space="0" w:color="auto"/>
        <w:right w:val="none" w:sz="0" w:space="0" w:color="auto"/>
      </w:divBdr>
    </w:div>
    <w:div w:id="1705710751">
      <w:bodyDiv w:val="1"/>
      <w:marLeft w:val="0"/>
      <w:marRight w:val="0"/>
      <w:marTop w:val="0"/>
      <w:marBottom w:val="0"/>
      <w:divBdr>
        <w:top w:val="none" w:sz="0" w:space="0" w:color="auto"/>
        <w:left w:val="none" w:sz="0" w:space="0" w:color="auto"/>
        <w:bottom w:val="none" w:sz="0" w:space="0" w:color="auto"/>
        <w:right w:val="none" w:sz="0" w:space="0" w:color="auto"/>
      </w:divBdr>
    </w:div>
    <w:div w:id="1707096022">
      <w:bodyDiv w:val="1"/>
      <w:marLeft w:val="0"/>
      <w:marRight w:val="0"/>
      <w:marTop w:val="0"/>
      <w:marBottom w:val="0"/>
      <w:divBdr>
        <w:top w:val="none" w:sz="0" w:space="0" w:color="auto"/>
        <w:left w:val="none" w:sz="0" w:space="0" w:color="auto"/>
        <w:bottom w:val="none" w:sz="0" w:space="0" w:color="auto"/>
        <w:right w:val="none" w:sz="0" w:space="0" w:color="auto"/>
      </w:divBdr>
    </w:div>
    <w:div w:id="1709185810">
      <w:bodyDiv w:val="1"/>
      <w:marLeft w:val="0"/>
      <w:marRight w:val="0"/>
      <w:marTop w:val="0"/>
      <w:marBottom w:val="0"/>
      <w:divBdr>
        <w:top w:val="none" w:sz="0" w:space="0" w:color="auto"/>
        <w:left w:val="none" w:sz="0" w:space="0" w:color="auto"/>
        <w:bottom w:val="none" w:sz="0" w:space="0" w:color="auto"/>
        <w:right w:val="none" w:sz="0" w:space="0" w:color="auto"/>
      </w:divBdr>
    </w:div>
    <w:div w:id="1709987995">
      <w:bodyDiv w:val="1"/>
      <w:marLeft w:val="0"/>
      <w:marRight w:val="0"/>
      <w:marTop w:val="0"/>
      <w:marBottom w:val="0"/>
      <w:divBdr>
        <w:top w:val="none" w:sz="0" w:space="0" w:color="auto"/>
        <w:left w:val="none" w:sz="0" w:space="0" w:color="auto"/>
        <w:bottom w:val="none" w:sz="0" w:space="0" w:color="auto"/>
        <w:right w:val="none" w:sz="0" w:space="0" w:color="auto"/>
      </w:divBdr>
    </w:div>
    <w:div w:id="1712340775">
      <w:bodyDiv w:val="1"/>
      <w:marLeft w:val="0"/>
      <w:marRight w:val="0"/>
      <w:marTop w:val="0"/>
      <w:marBottom w:val="0"/>
      <w:divBdr>
        <w:top w:val="none" w:sz="0" w:space="0" w:color="auto"/>
        <w:left w:val="none" w:sz="0" w:space="0" w:color="auto"/>
        <w:bottom w:val="none" w:sz="0" w:space="0" w:color="auto"/>
        <w:right w:val="none" w:sz="0" w:space="0" w:color="auto"/>
      </w:divBdr>
    </w:div>
    <w:div w:id="1713386455">
      <w:bodyDiv w:val="1"/>
      <w:marLeft w:val="0"/>
      <w:marRight w:val="0"/>
      <w:marTop w:val="0"/>
      <w:marBottom w:val="0"/>
      <w:divBdr>
        <w:top w:val="none" w:sz="0" w:space="0" w:color="auto"/>
        <w:left w:val="none" w:sz="0" w:space="0" w:color="auto"/>
        <w:bottom w:val="none" w:sz="0" w:space="0" w:color="auto"/>
        <w:right w:val="none" w:sz="0" w:space="0" w:color="auto"/>
      </w:divBdr>
    </w:div>
    <w:div w:id="1713653805">
      <w:bodyDiv w:val="1"/>
      <w:marLeft w:val="0"/>
      <w:marRight w:val="0"/>
      <w:marTop w:val="0"/>
      <w:marBottom w:val="0"/>
      <w:divBdr>
        <w:top w:val="none" w:sz="0" w:space="0" w:color="auto"/>
        <w:left w:val="none" w:sz="0" w:space="0" w:color="auto"/>
        <w:bottom w:val="none" w:sz="0" w:space="0" w:color="auto"/>
        <w:right w:val="none" w:sz="0" w:space="0" w:color="auto"/>
      </w:divBdr>
    </w:div>
    <w:div w:id="1714381905">
      <w:bodyDiv w:val="1"/>
      <w:marLeft w:val="0"/>
      <w:marRight w:val="0"/>
      <w:marTop w:val="0"/>
      <w:marBottom w:val="0"/>
      <w:divBdr>
        <w:top w:val="none" w:sz="0" w:space="0" w:color="auto"/>
        <w:left w:val="none" w:sz="0" w:space="0" w:color="auto"/>
        <w:bottom w:val="none" w:sz="0" w:space="0" w:color="auto"/>
        <w:right w:val="none" w:sz="0" w:space="0" w:color="auto"/>
      </w:divBdr>
    </w:div>
    <w:div w:id="1714620973">
      <w:bodyDiv w:val="1"/>
      <w:marLeft w:val="0"/>
      <w:marRight w:val="0"/>
      <w:marTop w:val="0"/>
      <w:marBottom w:val="0"/>
      <w:divBdr>
        <w:top w:val="none" w:sz="0" w:space="0" w:color="auto"/>
        <w:left w:val="none" w:sz="0" w:space="0" w:color="auto"/>
        <w:bottom w:val="none" w:sz="0" w:space="0" w:color="auto"/>
        <w:right w:val="none" w:sz="0" w:space="0" w:color="auto"/>
      </w:divBdr>
    </w:div>
    <w:div w:id="1715807341">
      <w:bodyDiv w:val="1"/>
      <w:marLeft w:val="0"/>
      <w:marRight w:val="0"/>
      <w:marTop w:val="0"/>
      <w:marBottom w:val="0"/>
      <w:divBdr>
        <w:top w:val="none" w:sz="0" w:space="0" w:color="auto"/>
        <w:left w:val="none" w:sz="0" w:space="0" w:color="auto"/>
        <w:bottom w:val="none" w:sz="0" w:space="0" w:color="auto"/>
        <w:right w:val="none" w:sz="0" w:space="0" w:color="auto"/>
      </w:divBdr>
    </w:div>
    <w:div w:id="1716346882">
      <w:bodyDiv w:val="1"/>
      <w:marLeft w:val="0"/>
      <w:marRight w:val="0"/>
      <w:marTop w:val="0"/>
      <w:marBottom w:val="0"/>
      <w:divBdr>
        <w:top w:val="none" w:sz="0" w:space="0" w:color="auto"/>
        <w:left w:val="none" w:sz="0" w:space="0" w:color="auto"/>
        <w:bottom w:val="none" w:sz="0" w:space="0" w:color="auto"/>
        <w:right w:val="none" w:sz="0" w:space="0" w:color="auto"/>
      </w:divBdr>
      <w:divsChild>
        <w:div w:id="14617496">
          <w:marLeft w:val="0"/>
          <w:marRight w:val="0"/>
          <w:marTop w:val="0"/>
          <w:marBottom w:val="0"/>
          <w:divBdr>
            <w:top w:val="none" w:sz="0" w:space="0" w:color="auto"/>
            <w:left w:val="none" w:sz="0" w:space="0" w:color="auto"/>
            <w:bottom w:val="none" w:sz="0" w:space="0" w:color="auto"/>
            <w:right w:val="none" w:sz="0" w:space="0" w:color="auto"/>
          </w:divBdr>
        </w:div>
        <w:div w:id="77025067">
          <w:marLeft w:val="0"/>
          <w:marRight w:val="0"/>
          <w:marTop w:val="0"/>
          <w:marBottom w:val="0"/>
          <w:divBdr>
            <w:top w:val="none" w:sz="0" w:space="0" w:color="auto"/>
            <w:left w:val="none" w:sz="0" w:space="0" w:color="auto"/>
            <w:bottom w:val="none" w:sz="0" w:space="0" w:color="auto"/>
            <w:right w:val="none" w:sz="0" w:space="0" w:color="auto"/>
          </w:divBdr>
        </w:div>
        <w:div w:id="95256126">
          <w:marLeft w:val="0"/>
          <w:marRight w:val="0"/>
          <w:marTop w:val="0"/>
          <w:marBottom w:val="0"/>
          <w:divBdr>
            <w:top w:val="none" w:sz="0" w:space="0" w:color="auto"/>
            <w:left w:val="none" w:sz="0" w:space="0" w:color="auto"/>
            <w:bottom w:val="none" w:sz="0" w:space="0" w:color="auto"/>
            <w:right w:val="none" w:sz="0" w:space="0" w:color="auto"/>
          </w:divBdr>
        </w:div>
        <w:div w:id="97062469">
          <w:marLeft w:val="0"/>
          <w:marRight w:val="0"/>
          <w:marTop w:val="0"/>
          <w:marBottom w:val="0"/>
          <w:divBdr>
            <w:top w:val="none" w:sz="0" w:space="0" w:color="auto"/>
            <w:left w:val="none" w:sz="0" w:space="0" w:color="auto"/>
            <w:bottom w:val="none" w:sz="0" w:space="0" w:color="auto"/>
            <w:right w:val="none" w:sz="0" w:space="0" w:color="auto"/>
          </w:divBdr>
        </w:div>
        <w:div w:id="115606274">
          <w:marLeft w:val="0"/>
          <w:marRight w:val="0"/>
          <w:marTop w:val="0"/>
          <w:marBottom w:val="0"/>
          <w:divBdr>
            <w:top w:val="none" w:sz="0" w:space="0" w:color="auto"/>
            <w:left w:val="none" w:sz="0" w:space="0" w:color="auto"/>
            <w:bottom w:val="none" w:sz="0" w:space="0" w:color="auto"/>
            <w:right w:val="none" w:sz="0" w:space="0" w:color="auto"/>
          </w:divBdr>
        </w:div>
        <w:div w:id="117333277">
          <w:marLeft w:val="0"/>
          <w:marRight w:val="0"/>
          <w:marTop w:val="0"/>
          <w:marBottom w:val="0"/>
          <w:divBdr>
            <w:top w:val="none" w:sz="0" w:space="0" w:color="auto"/>
            <w:left w:val="none" w:sz="0" w:space="0" w:color="auto"/>
            <w:bottom w:val="none" w:sz="0" w:space="0" w:color="auto"/>
            <w:right w:val="none" w:sz="0" w:space="0" w:color="auto"/>
          </w:divBdr>
        </w:div>
        <w:div w:id="130833893">
          <w:marLeft w:val="0"/>
          <w:marRight w:val="0"/>
          <w:marTop w:val="0"/>
          <w:marBottom w:val="0"/>
          <w:divBdr>
            <w:top w:val="none" w:sz="0" w:space="0" w:color="auto"/>
            <w:left w:val="none" w:sz="0" w:space="0" w:color="auto"/>
            <w:bottom w:val="none" w:sz="0" w:space="0" w:color="auto"/>
            <w:right w:val="none" w:sz="0" w:space="0" w:color="auto"/>
          </w:divBdr>
        </w:div>
        <w:div w:id="144855624">
          <w:marLeft w:val="0"/>
          <w:marRight w:val="0"/>
          <w:marTop w:val="0"/>
          <w:marBottom w:val="0"/>
          <w:divBdr>
            <w:top w:val="none" w:sz="0" w:space="0" w:color="auto"/>
            <w:left w:val="none" w:sz="0" w:space="0" w:color="auto"/>
            <w:bottom w:val="none" w:sz="0" w:space="0" w:color="auto"/>
            <w:right w:val="none" w:sz="0" w:space="0" w:color="auto"/>
          </w:divBdr>
        </w:div>
        <w:div w:id="162665086">
          <w:marLeft w:val="0"/>
          <w:marRight w:val="0"/>
          <w:marTop w:val="0"/>
          <w:marBottom w:val="0"/>
          <w:divBdr>
            <w:top w:val="none" w:sz="0" w:space="0" w:color="auto"/>
            <w:left w:val="none" w:sz="0" w:space="0" w:color="auto"/>
            <w:bottom w:val="none" w:sz="0" w:space="0" w:color="auto"/>
            <w:right w:val="none" w:sz="0" w:space="0" w:color="auto"/>
          </w:divBdr>
        </w:div>
        <w:div w:id="209924815">
          <w:marLeft w:val="0"/>
          <w:marRight w:val="0"/>
          <w:marTop w:val="0"/>
          <w:marBottom w:val="0"/>
          <w:divBdr>
            <w:top w:val="none" w:sz="0" w:space="0" w:color="auto"/>
            <w:left w:val="none" w:sz="0" w:space="0" w:color="auto"/>
            <w:bottom w:val="none" w:sz="0" w:space="0" w:color="auto"/>
            <w:right w:val="none" w:sz="0" w:space="0" w:color="auto"/>
          </w:divBdr>
        </w:div>
        <w:div w:id="219099288">
          <w:marLeft w:val="0"/>
          <w:marRight w:val="0"/>
          <w:marTop w:val="0"/>
          <w:marBottom w:val="0"/>
          <w:divBdr>
            <w:top w:val="none" w:sz="0" w:space="0" w:color="auto"/>
            <w:left w:val="none" w:sz="0" w:space="0" w:color="auto"/>
            <w:bottom w:val="none" w:sz="0" w:space="0" w:color="auto"/>
            <w:right w:val="none" w:sz="0" w:space="0" w:color="auto"/>
          </w:divBdr>
        </w:div>
        <w:div w:id="261685445">
          <w:marLeft w:val="0"/>
          <w:marRight w:val="0"/>
          <w:marTop w:val="0"/>
          <w:marBottom w:val="0"/>
          <w:divBdr>
            <w:top w:val="none" w:sz="0" w:space="0" w:color="auto"/>
            <w:left w:val="none" w:sz="0" w:space="0" w:color="auto"/>
            <w:bottom w:val="none" w:sz="0" w:space="0" w:color="auto"/>
            <w:right w:val="none" w:sz="0" w:space="0" w:color="auto"/>
          </w:divBdr>
        </w:div>
        <w:div w:id="272789883">
          <w:marLeft w:val="0"/>
          <w:marRight w:val="0"/>
          <w:marTop w:val="0"/>
          <w:marBottom w:val="0"/>
          <w:divBdr>
            <w:top w:val="none" w:sz="0" w:space="0" w:color="auto"/>
            <w:left w:val="none" w:sz="0" w:space="0" w:color="auto"/>
            <w:bottom w:val="none" w:sz="0" w:space="0" w:color="auto"/>
            <w:right w:val="none" w:sz="0" w:space="0" w:color="auto"/>
          </w:divBdr>
        </w:div>
        <w:div w:id="286011973">
          <w:marLeft w:val="0"/>
          <w:marRight w:val="0"/>
          <w:marTop w:val="0"/>
          <w:marBottom w:val="0"/>
          <w:divBdr>
            <w:top w:val="none" w:sz="0" w:space="0" w:color="auto"/>
            <w:left w:val="none" w:sz="0" w:space="0" w:color="auto"/>
            <w:bottom w:val="none" w:sz="0" w:space="0" w:color="auto"/>
            <w:right w:val="none" w:sz="0" w:space="0" w:color="auto"/>
          </w:divBdr>
        </w:div>
        <w:div w:id="351147027">
          <w:marLeft w:val="0"/>
          <w:marRight w:val="0"/>
          <w:marTop w:val="0"/>
          <w:marBottom w:val="0"/>
          <w:divBdr>
            <w:top w:val="none" w:sz="0" w:space="0" w:color="auto"/>
            <w:left w:val="none" w:sz="0" w:space="0" w:color="auto"/>
            <w:bottom w:val="none" w:sz="0" w:space="0" w:color="auto"/>
            <w:right w:val="none" w:sz="0" w:space="0" w:color="auto"/>
          </w:divBdr>
        </w:div>
        <w:div w:id="356931276">
          <w:marLeft w:val="0"/>
          <w:marRight w:val="0"/>
          <w:marTop w:val="0"/>
          <w:marBottom w:val="0"/>
          <w:divBdr>
            <w:top w:val="none" w:sz="0" w:space="0" w:color="auto"/>
            <w:left w:val="none" w:sz="0" w:space="0" w:color="auto"/>
            <w:bottom w:val="none" w:sz="0" w:space="0" w:color="auto"/>
            <w:right w:val="none" w:sz="0" w:space="0" w:color="auto"/>
          </w:divBdr>
        </w:div>
        <w:div w:id="365985310">
          <w:marLeft w:val="0"/>
          <w:marRight w:val="0"/>
          <w:marTop w:val="0"/>
          <w:marBottom w:val="0"/>
          <w:divBdr>
            <w:top w:val="none" w:sz="0" w:space="0" w:color="auto"/>
            <w:left w:val="none" w:sz="0" w:space="0" w:color="auto"/>
            <w:bottom w:val="none" w:sz="0" w:space="0" w:color="auto"/>
            <w:right w:val="none" w:sz="0" w:space="0" w:color="auto"/>
          </w:divBdr>
        </w:div>
        <w:div w:id="384565614">
          <w:marLeft w:val="0"/>
          <w:marRight w:val="0"/>
          <w:marTop w:val="0"/>
          <w:marBottom w:val="0"/>
          <w:divBdr>
            <w:top w:val="none" w:sz="0" w:space="0" w:color="auto"/>
            <w:left w:val="none" w:sz="0" w:space="0" w:color="auto"/>
            <w:bottom w:val="none" w:sz="0" w:space="0" w:color="auto"/>
            <w:right w:val="none" w:sz="0" w:space="0" w:color="auto"/>
          </w:divBdr>
        </w:div>
        <w:div w:id="385295604">
          <w:marLeft w:val="0"/>
          <w:marRight w:val="0"/>
          <w:marTop w:val="0"/>
          <w:marBottom w:val="0"/>
          <w:divBdr>
            <w:top w:val="none" w:sz="0" w:space="0" w:color="auto"/>
            <w:left w:val="none" w:sz="0" w:space="0" w:color="auto"/>
            <w:bottom w:val="none" w:sz="0" w:space="0" w:color="auto"/>
            <w:right w:val="none" w:sz="0" w:space="0" w:color="auto"/>
          </w:divBdr>
        </w:div>
        <w:div w:id="390614091">
          <w:marLeft w:val="0"/>
          <w:marRight w:val="0"/>
          <w:marTop w:val="0"/>
          <w:marBottom w:val="0"/>
          <w:divBdr>
            <w:top w:val="none" w:sz="0" w:space="0" w:color="auto"/>
            <w:left w:val="none" w:sz="0" w:space="0" w:color="auto"/>
            <w:bottom w:val="none" w:sz="0" w:space="0" w:color="auto"/>
            <w:right w:val="none" w:sz="0" w:space="0" w:color="auto"/>
          </w:divBdr>
        </w:div>
        <w:div w:id="432019611">
          <w:marLeft w:val="0"/>
          <w:marRight w:val="0"/>
          <w:marTop w:val="0"/>
          <w:marBottom w:val="0"/>
          <w:divBdr>
            <w:top w:val="none" w:sz="0" w:space="0" w:color="auto"/>
            <w:left w:val="none" w:sz="0" w:space="0" w:color="auto"/>
            <w:bottom w:val="none" w:sz="0" w:space="0" w:color="auto"/>
            <w:right w:val="none" w:sz="0" w:space="0" w:color="auto"/>
          </w:divBdr>
        </w:div>
        <w:div w:id="443157261">
          <w:marLeft w:val="0"/>
          <w:marRight w:val="0"/>
          <w:marTop w:val="0"/>
          <w:marBottom w:val="0"/>
          <w:divBdr>
            <w:top w:val="none" w:sz="0" w:space="0" w:color="auto"/>
            <w:left w:val="none" w:sz="0" w:space="0" w:color="auto"/>
            <w:bottom w:val="none" w:sz="0" w:space="0" w:color="auto"/>
            <w:right w:val="none" w:sz="0" w:space="0" w:color="auto"/>
          </w:divBdr>
        </w:div>
        <w:div w:id="468476933">
          <w:marLeft w:val="0"/>
          <w:marRight w:val="0"/>
          <w:marTop w:val="0"/>
          <w:marBottom w:val="0"/>
          <w:divBdr>
            <w:top w:val="none" w:sz="0" w:space="0" w:color="auto"/>
            <w:left w:val="none" w:sz="0" w:space="0" w:color="auto"/>
            <w:bottom w:val="none" w:sz="0" w:space="0" w:color="auto"/>
            <w:right w:val="none" w:sz="0" w:space="0" w:color="auto"/>
          </w:divBdr>
        </w:div>
        <w:div w:id="468671776">
          <w:marLeft w:val="0"/>
          <w:marRight w:val="0"/>
          <w:marTop w:val="0"/>
          <w:marBottom w:val="0"/>
          <w:divBdr>
            <w:top w:val="none" w:sz="0" w:space="0" w:color="auto"/>
            <w:left w:val="none" w:sz="0" w:space="0" w:color="auto"/>
            <w:bottom w:val="none" w:sz="0" w:space="0" w:color="auto"/>
            <w:right w:val="none" w:sz="0" w:space="0" w:color="auto"/>
          </w:divBdr>
        </w:div>
        <w:div w:id="475338725">
          <w:marLeft w:val="0"/>
          <w:marRight w:val="0"/>
          <w:marTop w:val="0"/>
          <w:marBottom w:val="0"/>
          <w:divBdr>
            <w:top w:val="none" w:sz="0" w:space="0" w:color="auto"/>
            <w:left w:val="none" w:sz="0" w:space="0" w:color="auto"/>
            <w:bottom w:val="none" w:sz="0" w:space="0" w:color="auto"/>
            <w:right w:val="none" w:sz="0" w:space="0" w:color="auto"/>
          </w:divBdr>
        </w:div>
        <w:div w:id="486672453">
          <w:marLeft w:val="0"/>
          <w:marRight w:val="0"/>
          <w:marTop w:val="0"/>
          <w:marBottom w:val="0"/>
          <w:divBdr>
            <w:top w:val="none" w:sz="0" w:space="0" w:color="auto"/>
            <w:left w:val="none" w:sz="0" w:space="0" w:color="auto"/>
            <w:bottom w:val="none" w:sz="0" w:space="0" w:color="auto"/>
            <w:right w:val="none" w:sz="0" w:space="0" w:color="auto"/>
          </w:divBdr>
        </w:div>
        <w:div w:id="497891874">
          <w:marLeft w:val="0"/>
          <w:marRight w:val="0"/>
          <w:marTop w:val="0"/>
          <w:marBottom w:val="0"/>
          <w:divBdr>
            <w:top w:val="none" w:sz="0" w:space="0" w:color="auto"/>
            <w:left w:val="none" w:sz="0" w:space="0" w:color="auto"/>
            <w:bottom w:val="none" w:sz="0" w:space="0" w:color="auto"/>
            <w:right w:val="none" w:sz="0" w:space="0" w:color="auto"/>
          </w:divBdr>
        </w:div>
        <w:div w:id="522599293">
          <w:marLeft w:val="0"/>
          <w:marRight w:val="0"/>
          <w:marTop w:val="0"/>
          <w:marBottom w:val="0"/>
          <w:divBdr>
            <w:top w:val="none" w:sz="0" w:space="0" w:color="auto"/>
            <w:left w:val="none" w:sz="0" w:space="0" w:color="auto"/>
            <w:bottom w:val="none" w:sz="0" w:space="0" w:color="auto"/>
            <w:right w:val="none" w:sz="0" w:space="0" w:color="auto"/>
          </w:divBdr>
        </w:div>
        <w:div w:id="569124288">
          <w:marLeft w:val="0"/>
          <w:marRight w:val="0"/>
          <w:marTop w:val="0"/>
          <w:marBottom w:val="0"/>
          <w:divBdr>
            <w:top w:val="none" w:sz="0" w:space="0" w:color="auto"/>
            <w:left w:val="none" w:sz="0" w:space="0" w:color="auto"/>
            <w:bottom w:val="none" w:sz="0" w:space="0" w:color="auto"/>
            <w:right w:val="none" w:sz="0" w:space="0" w:color="auto"/>
          </w:divBdr>
        </w:div>
        <w:div w:id="589628199">
          <w:marLeft w:val="0"/>
          <w:marRight w:val="0"/>
          <w:marTop w:val="0"/>
          <w:marBottom w:val="0"/>
          <w:divBdr>
            <w:top w:val="none" w:sz="0" w:space="0" w:color="auto"/>
            <w:left w:val="none" w:sz="0" w:space="0" w:color="auto"/>
            <w:bottom w:val="none" w:sz="0" w:space="0" w:color="auto"/>
            <w:right w:val="none" w:sz="0" w:space="0" w:color="auto"/>
          </w:divBdr>
        </w:div>
        <w:div w:id="603463111">
          <w:marLeft w:val="0"/>
          <w:marRight w:val="0"/>
          <w:marTop w:val="0"/>
          <w:marBottom w:val="0"/>
          <w:divBdr>
            <w:top w:val="none" w:sz="0" w:space="0" w:color="auto"/>
            <w:left w:val="none" w:sz="0" w:space="0" w:color="auto"/>
            <w:bottom w:val="none" w:sz="0" w:space="0" w:color="auto"/>
            <w:right w:val="none" w:sz="0" w:space="0" w:color="auto"/>
          </w:divBdr>
        </w:div>
        <w:div w:id="663365103">
          <w:marLeft w:val="0"/>
          <w:marRight w:val="0"/>
          <w:marTop w:val="0"/>
          <w:marBottom w:val="0"/>
          <w:divBdr>
            <w:top w:val="none" w:sz="0" w:space="0" w:color="auto"/>
            <w:left w:val="none" w:sz="0" w:space="0" w:color="auto"/>
            <w:bottom w:val="none" w:sz="0" w:space="0" w:color="auto"/>
            <w:right w:val="none" w:sz="0" w:space="0" w:color="auto"/>
          </w:divBdr>
        </w:div>
        <w:div w:id="666710871">
          <w:marLeft w:val="0"/>
          <w:marRight w:val="0"/>
          <w:marTop w:val="0"/>
          <w:marBottom w:val="0"/>
          <w:divBdr>
            <w:top w:val="none" w:sz="0" w:space="0" w:color="auto"/>
            <w:left w:val="none" w:sz="0" w:space="0" w:color="auto"/>
            <w:bottom w:val="none" w:sz="0" w:space="0" w:color="auto"/>
            <w:right w:val="none" w:sz="0" w:space="0" w:color="auto"/>
          </w:divBdr>
        </w:div>
        <w:div w:id="688524571">
          <w:marLeft w:val="0"/>
          <w:marRight w:val="0"/>
          <w:marTop w:val="0"/>
          <w:marBottom w:val="0"/>
          <w:divBdr>
            <w:top w:val="none" w:sz="0" w:space="0" w:color="auto"/>
            <w:left w:val="none" w:sz="0" w:space="0" w:color="auto"/>
            <w:bottom w:val="none" w:sz="0" w:space="0" w:color="auto"/>
            <w:right w:val="none" w:sz="0" w:space="0" w:color="auto"/>
          </w:divBdr>
        </w:div>
        <w:div w:id="719281826">
          <w:marLeft w:val="0"/>
          <w:marRight w:val="0"/>
          <w:marTop w:val="0"/>
          <w:marBottom w:val="0"/>
          <w:divBdr>
            <w:top w:val="none" w:sz="0" w:space="0" w:color="auto"/>
            <w:left w:val="none" w:sz="0" w:space="0" w:color="auto"/>
            <w:bottom w:val="none" w:sz="0" w:space="0" w:color="auto"/>
            <w:right w:val="none" w:sz="0" w:space="0" w:color="auto"/>
          </w:divBdr>
        </w:div>
        <w:div w:id="843010409">
          <w:marLeft w:val="0"/>
          <w:marRight w:val="0"/>
          <w:marTop w:val="0"/>
          <w:marBottom w:val="0"/>
          <w:divBdr>
            <w:top w:val="none" w:sz="0" w:space="0" w:color="auto"/>
            <w:left w:val="none" w:sz="0" w:space="0" w:color="auto"/>
            <w:bottom w:val="none" w:sz="0" w:space="0" w:color="auto"/>
            <w:right w:val="none" w:sz="0" w:space="0" w:color="auto"/>
          </w:divBdr>
        </w:div>
        <w:div w:id="857933410">
          <w:marLeft w:val="0"/>
          <w:marRight w:val="0"/>
          <w:marTop w:val="0"/>
          <w:marBottom w:val="0"/>
          <w:divBdr>
            <w:top w:val="none" w:sz="0" w:space="0" w:color="auto"/>
            <w:left w:val="none" w:sz="0" w:space="0" w:color="auto"/>
            <w:bottom w:val="none" w:sz="0" w:space="0" w:color="auto"/>
            <w:right w:val="none" w:sz="0" w:space="0" w:color="auto"/>
          </w:divBdr>
        </w:div>
        <w:div w:id="892083298">
          <w:marLeft w:val="0"/>
          <w:marRight w:val="0"/>
          <w:marTop w:val="0"/>
          <w:marBottom w:val="0"/>
          <w:divBdr>
            <w:top w:val="none" w:sz="0" w:space="0" w:color="auto"/>
            <w:left w:val="none" w:sz="0" w:space="0" w:color="auto"/>
            <w:bottom w:val="none" w:sz="0" w:space="0" w:color="auto"/>
            <w:right w:val="none" w:sz="0" w:space="0" w:color="auto"/>
          </w:divBdr>
        </w:div>
        <w:div w:id="903249590">
          <w:marLeft w:val="0"/>
          <w:marRight w:val="0"/>
          <w:marTop w:val="0"/>
          <w:marBottom w:val="0"/>
          <w:divBdr>
            <w:top w:val="none" w:sz="0" w:space="0" w:color="auto"/>
            <w:left w:val="none" w:sz="0" w:space="0" w:color="auto"/>
            <w:bottom w:val="none" w:sz="0" w:space="0" w:color="auto"/>
            <w:right w:val="none" w:sz="0" w:space="0" w:color="auto"/>
          </w:divBdr>
        </w:div>
        <w:div w:id="903374297">
          <w:marLeft w:val="0"/>
          <w:marRight w:val="0"/>
          <w:marTop w:val="0"/>
          <w:marBottom w:val="0"/>
          <w:divBdr>
            <w:top w:val="none" w:sz="0" w:space="0" w:color="auto"/>
            <w:left w:val="none" w:sz="0" w:space="0" w:color="auto"/>
            <w:bottom w:val="none" w:sz="0" w:space="0" w:color="auto"/>
            <w:right w:val="none" w:sz="0" w:space="0" w:color="auto"/>
          </w:divBdr>
        </w:div>
        <w:div w:id="930313218">
          <w:marLeft w:val="0"/>
          <w:marRight w:val="0"/>
          <w:marTop w:val="0"/>
          <w:marBottom w:val="0"/>
          <w:divBdr>
            <w:top w:val="none" w:sz="0" w:space="0" w:color="auto"/>
            <w:left w:val="none" w:sz="0" w:space="0" w:color="auto"/>
            <w:bottom w:val="none" w:sz="0" w:space="0" w:color="auto"/>
            <w:right w:val="none" w:sz="0" w:space="0" w:color="auto"/>
          </w:divBdr>
        </w:div>
        <w:div w:id="933783940">
          <w:marLeft w:val="0"/>
          <w:marRight w:val="0"/>
          <w:marTop w:val="0"/>
          <w:marBottom w:val="0"/>
          <w:divBdr>
            <w:top w:val="none" w:sz="0" w:space="0" w:color="auto"/>
            <w:left w:val="none" w:sz="0" w:space="0" w:color="auto"/>
            <w:bottom w:val="none" w:sz="0" w:space="0" w:color="auto"/>
            <w:right w:val="none" w:sz="0" w:space="0" w:color="auto"/>
          </w:divBdr>
        </w:div>
        <w:div w:id="936593323">
          <w:marLeft w:val="0"/>
          <w:marRight w:val="0"/>
          <w:marTop w:val="0"/>
          <w:marBottom w:val="0"/>
          <w:divBdr>
            <w:top w:val="none" w:sz="0" w:space="0" w:color="auto"/>
            <w:left w:val="none" w:sz="0" w:space="0" w:color="auto"/>
            <w:bottom w:val="none" w:sz="0" w:space="0" w:color="auto"/>
            <w:right w:val="none" w:sz="0" w:space="0" w:color="auto"/>
          </w:divBdr>
        </w:div>
        <w:div w:id="952908759">
          <w:marLeft w:val="0"/>
          <w:marRight w:val="0"/>
          <w:marTop w:val="0"/>
          <w:marBottom w:val="0"/>
          <w:divBdr>
            <w:top w:val="none" w:sz="0" w:space="0" w:color="auto"/>
            <w:left w:val="none" w:sz="0" w:space="0" w:color="auto"/>
            <w:bottom w:val="none" w:sz="0" w:space="0" w:color="auto"/>
            <w:right w:val="none" w:sz="0" w:space="0" w:color="auto"/>
          </w:divBdr>
        </w:div>
        <w:div w:id="999194532">
          <w:marLeft w:val="0"/>
          <w:marRight w:val="0"/>
          <w:marTop w:val="0"/>
          <w:marBottom w:val="0"/>
          <w:divBdr>
            <w:top w:val="none" w:sz="0" w:space="0" w:color="auto"/>
            <w:left w:val="none" w:sz="0" w:space="0" w:color="auto"/>
            <w:bottom w:val="none" w:sz="0" w:space="0" w:color="auto"/>
            <w:right w:val="none" w:sz="0" w:space="0" w:color="auto"/>
          </w:divBdr>
        </w:div>
        <w:div w:id="1001200556">
          <w:marLeft w:val="0"/>
          <w:marRight w:val="0"/>
          <w:marTop w:val="0"/>
          <w:marBottom w:val="0"/>
          <w:divBdr>
            <w:top w:val="none" w:sz="0" w:space="0" w:color="auto"/>
            <w:left w:val="none" w:sz="0" w:space="0" w:color="auto"/>
            <w:bottom w:val="none" w:sz="0" w:space="0" w:color="auto"/>
            <w:right w:val="none" w:sz="0" w:space="0" w:color="auto"/>
          </w:divBdr>
        </w:div>
        <w:div w:id="1023896744">
          <w:marLeft w:val="0"/>
          <w:marRight w:val="0"/>
          <w:marTop w:val="0"/>
          <w:marBottom w:val="0"/>
          <w:divBdr>
            <w:top w:val="none" w:sz="0" w:space="0" w:color="auto"/>
            <w:left w:val="none" w:sz="0" w:space="0" w:color="auto"/>
            <w:bottom w:val="none" w:sz="0" w:space="0" w:color="auto"/>
            <w:right w:val="none" w:sz="0" w:space="0" w:color="auto"/>
          </w:divBdr>
        </w:div>
        <w:div w:id="1043678797">
          <w:marLeft w:val="0"/>
          <w:marRight w:val="0"/>
          <w:marTop w:val="0"/>
          <w:marBottom w:val="0"/>
          <w:divBdr>
            <w:top w:val="none" w:sz="0" w:space="0" w:color="auto"/>
            <w:left w:val="none" w:sz="0" w:space="0" w:color="auto"/>
            <w:bottom w:val="none" w:sz="0" w:space="0" w:color="auto"/>
            <w:right w:val="none" w:sz="0" w:space="0" w:color="auto"/>
          </w:divBdr>
        </w:div>
        <w:div w:id="1050689333">
          <w:marLeft w:val="0"/>
          <w:marRight w:val="0"/>
          <w:marTop w:val="0"/>
          <w:marBottom w:val="0"/>
          <w:divBdr>
            <w:top w:val="none" w:sz="0" w:space="0" w:color="auto"/>
            <w:left w:val="none" w:sz="0" w:space="0" w:color="auto"/>
            <w:bottom w:val="none" w:sz="0" w:space="0" w:color="auto"/>
            <w:right w:val="none" w:sz="0" w:space="0" w:color="auto"/>
          </w:divBdr>
        </w:div>
        <w:div w:id="1065640770">
          <w:marLeft w:val="0"/>
          <w:marRight w:val="0"/>
          <w:marTop w:val="0"/>
          <w:marBottom w:val="0"/>
          <w:divBdr>
            <w:top w:val="none" w:sz="0" w:space="0" w:color="auto"/>
            <w:left w:val="none" w:sz="0" w:space="0" w:color="auto"/>
            <w:bottom w:val="none" w:sz="0" w:space="0" w:color="auto"/>
            <w:right w:val="none" w:sz="0" w:space="0" w:color="auto"/>
          </w:divBdr>
        </w:div>
        <w:div w:id="1068845845">
          <w:marLeft w:val="0"/>
          <w:marRight w:val="0"/>
          <w:marTop w:val="0"/>
          <w:marBottom w:val="0"/>
          <w:divBdr>
            <w:top w:val="none" w:sz="0" w:space="0" w:color="auto"/>
            <w:left w:val="none" w:sz="0" w:space="0" w:color="auto"/>
            <w:bottom w:val="none" w:sz="0" w:space="0" w:color="auto"/>
            <w:right w:val="none" w:sz="0" w:space="0" w:color="auto"/>
          </w:divBdr>
        </w:div>
        <w:div w:id="1081098435">
          <w:marLeft w:val="0"/>
          <w:marRight w:val="0"/>
          <w:marTop w:val="0"/>
          <w:marBottom w:val="0"/>
          <w:divBdr>
            <w:top w:val="none" w:sz="0" w:space="0" w:color="auto"/>
            <w:left w:val="none" w:sz="0" w:space="0" w:color="auto"/>
            <w:bottom w:val="none" w:sz="0" w:space="0" w:color="auto"/>
            <w:right w:val="none" w:sz="0" w:space="0" w:color="auto"/>
          </w:divBdr>
        </w:div>
        <w:div w:id="1093356782">
          <w:marLeft w:val="0"/>
          <w:marRight w:val="0"/>
          <w:marTop w:val="0"/>
          <w:marBottom w:val="0"/>
          <w:divBdr>
            <w:top w:val="none" w:sz="0" w:space="0" w:color="auto"/>
            <w:left w:val="none" w:sz="0" w:space="0" w:color="auto"/>
            <w:bottom w:val="none" w:sz="0" w:space="0" w:color="auto"/>
            <w:right w:val="none" w:sz="0" w:space="0" w:color="auto"/>
          </w:divBdr>
        </w:div>
        <w:div w:id="1094322079">
          <w:marLeft w:val="0"/>
          <w:marRight w:val="0"/>
          <w:marTop w:val="0"/>
          <w:marBottom w:val="0"/>
          <w:divBdr>
            <w:top w:val="none" w:sz="0" w:space="0" w:color="auto"/>
            <w:left w:val="none" w:sz="0" w:space="0" w:color="auto"/>
            <w:bottom w:val="none" w:sz="0" w:space="0" w:color="auto"/>
            <w:right w:val="none" w:sz="0" w:space="0" w:color="auto"/>
          </w:divBdr>
        </w:div>
        <w:div w:id="1103648035">
          <w:marLeft w:val="0"/>
          <w:marRight w:val="0"/>
          <w:marTop w:val="0"/>
          <w:marBottom w:val="0"/>
          <w:divBdr>
            <w:top w:val="none" w:sz="0" w:space="0" w:color="auto"/>
            <w:left w:val="none" w:sz="0" w:space="0" w:color="auto"/>
            <w:bottom w:val="none" w:sz="0" w:space="0" w:color="auto"/>
            <w:right w:val="none" w:sz="0" w:space="0" w:color="auto"/>
          </w:divBdr>
        </w:div>
        <w:div w:id="1111780872">
          <w:marLeft w:val="0"/>
          <w:marRight w:val="0"/>
          <w:marTop w:val="0"/>
          <w:marBottom w:val="0"/>
          <w:divBdr>
            <w:top w:val="none" w:sz="0" w:space="0" w:color="auto"/>
            <w:left w:val="none" w:sz="0" w:space="0" w:color="auto"/>
            <w:bottom w:val="none" w:sz="0" w:space="0" w:color="auto"/>
            <w:right w:val="none" w:sz="0" w:space="0" w:color="auto"/>
          </w:divBdr>
        </w:div>
        <w:div w:id="1117985011">
          <w:marLeft w:val="0"/>
          <w:marRight w:val="0"/>
          <w:marTop w:val="0"/>
          <w:marBottom w:val="0"/>
          <w:divBdr>
            <w:top w:val="none" w:sz="0" w:space="0" w:color="auto"/>
            <w:left w:val="none" w:sz="0" w:space="0" w:color="auto"/>
            <w:bottom w:val="none" w:sz="0" w:space="0" w:color="auto"/>
            <w:right w:val="none" w:sz="0" w:space="0" w:color="auto"/>
          </w:divBdr>
        </w:div>
        <w:div w:id="1157379893">
          <w:marLeft w:val="0"/>
          <w:marRight w:val="0"/>
          <w:marTop w:val="0"/>
          <w:marBottom w:val="0"/>
          <w:divBdr>
            <w:top w:val="none" w:sz="0" w:space="0" w:color="auto"/>
            <w:left w:val="none" w:sz="0" w:space="0" w:color="auto"/>
            <w:bottom w:val="none" w:sz="0" w:space="0" w:color="auto"/>
            <w:right w:val="none" w:sz="0" w:space="0" w:color="auto"/>
          </w:divBdr>
        </w:div>
        <w:div w:id="1259212404">
          <w:marLeft w:val="0"/>
          <w:marRight w:val="0"/>
          <w:marTop w:val="0"/>
          <w:marBottom w:val="0"/>
          <w:divBdr>
            <w:top w:val="none" w:sz="0" w:space="0" w:color="auto"/>
            <w:left w:val="none" w:sz="0" w:space="0" w:color="auto"/>
            <w:bottom w:val="none" w:sz="0" w:space="0" w:color="auto"/>
            <w:right w:val="none" w:sz="0" w:space="0" w:color="auto"/>
          </w:divBdr>
        </w:div>
        <w:div w:id="1321423533">
          <w:marLeft w:val="0"/>
          <w:marRight w:val="0"/>
          <w:marTop w:val="0"/>
          <w:marBottom w:val="0"/>
          <w:divBdr>
            <w:top w:val="none" w:sz="0" w:space="0" w:color="auto"/>
            <w:left w:val="none" w:sz="0" w:space="0" w:color="auto"/>
            <w:bottom w:val="none" w:sz="0" w:space="0" w:color="auto"/>
            <w:right w:val="none" w:sz="0" w:space="0" w:color="auto"/>
          </w:divBdr>
        </w:div>
        <w:div w:id="1375933432">
          <w:marLeft w:val="0"/>
          <w:marRight w:val="0"/>
          <w:marTop w:val="0"/>
          <w:marBottom w:val="0"/>
          <w:divBdr>
            <w:top w:val="none" w:sz="0" w:space="0" w:color="auto"/>
            <w:left w:val="none" w:sz="0" w:space="0" w:color="auto"/>
            <w:bottom w:val="none" w:sz="0" w:space="0" w:color="auto"/>
            <w:right w:val="none" w:sz="0" w:space="0" w:color="auto"/>
          </w:divBdr>
        </w:div>
        <w:div w:id="1432780757">
          <w:marLeft w:val="0"/>
          <w:marRight w:val="0"/>
          <w:marTop w:val="0"/>
          <w:marBottom w:val="0"/>
          <w:divBdr>
            <w:top w:val="none" w:sz="0" w:space="0" w:color="auto"/>
            <w:left w:val="none" w:sz="0" w:space="0" w:color="auto"/>
            <w:bottom w:val="none" w:sz="0" w:space="0" w:color="auto"/>
            <w:right w:val="none" w:sz="0" w:space="0" w:color="auto"/>
          </w:divBdr>
        </w:div>
        <w:div w:id="1448625232">
          <w:marLeft w:val="0"/>
          <w:marRight w:val="0"/>
          <w:marTop w:val="0"/>
          <w:marBottom w:val="0"/>
          <w:divBdr>
            <w:top w:val="none" w:sz="0" w:space="0" w:color="auto"/>
            <w:left w:val="none" w:sz="0" w:space="0" w:color="auto"/>
            <w:bottom w:val="none" w:sz="0" w:space="0" w:color="auto"/>
            <w:right w:val="none" w:sz="0" w:space="0" w:color="auto"/>
          </w:divBdr>
        </w:div>
        <w:div w:id="1467502709">
          <w:marLeft w:val="0"/>
          <w:marRight w:val="0"/>
          <w:marTop w:val="0"/>
          <w:marBottom w:val="0"/>
          <w:divBdr>
            <w:top w:val="none" w:sz="0" w:space="0" w:color="auto"/>
            <w:left w:val="none" w:sz="0" w:space="0" w:color="auto"/>
            <w:bottom w:val="none" w:sz="0" w:space="0" w:color="auto"/>
            <w:right w:val="none" w:sz="0" w:space="0" w:color="auto"/>
          </w:divBdr>
        </w:div>
        <w:div w:id="1513035222">
          <w:marLeft w:val="0"/>
          <w:marRight w:val="0"/>
          <w:marTop w:val="0"/>
          <w:marBottom w:val="0"/>
          <w:divBdr>
            <w:top w:val="none" w:sz="0" w:space="0" w:color="auto"/>
            <w:left w:val="none" w:sz="0" w:space="0" w:color="auto"/>
            <w:bottom w:val="none" w:sz="0" w:space="0" w:color="auto"/>
            <w:right w:val="none" w:sz="0" w:space="0" w:color="auto"/>
          </w:divBdr>
        </w:div>
        <w:div w:id="1522620499">
          <w:marLeft w:val="0"/>
          <w:marRight w:val="0"/>
          <w:marTop w:val="0"/>
          <w:marBottom w:val="0"/>
          <w:divBdr>
            <w:top w:val="none" w:sz="0" w:space="0" w:color="auto"/>
            <w:left w:val="none" w:sz="0" w:space="0" w:color="auto"/>
            <w:bottom w:val="none" w:sz="0" w:space="0" w:color="auto"/>
            <w:right w:val="none" w:sz="0" w:space="0" w:color="auto"/>
          </w:divBdr>
        </w:div>
        <w:div w:id="1526675440">
          <w:marLeft w:val="0"/>
          <w:marRight w:val="0"/>
          <w:marTop w:val="0"/>
          <w:marBottom w:val="0"/>
          <w:divBdr>
            <w:top w:val="none" w:sz="0" w:space="0" w:color="auto"/>
            <w:left w:val="none" w:sz="0" w:space="0" w:color="auto"/>
            <w:bottom w:val="none" w:sz="0" w:space="0" w:color="auto"/>
            <w:right w:val="none" w:sz="0" w:space="0" w:color="auto"/>
          </w:divBdr>
        </w:div>
        <w:div w:id="1551065736">
          <w:marLeft w:val="0"/>
          <w:marRight w:val="0"/>
          <w:marTop w:val="0"/>
          <w:marBottom w:val="0"/>
          <w:divBdr>
            <w:top w:val="none" w:sz="0" w:space="0" w:color="auto"/>
            <w:left w:val="none" w:sz="0" w:space="0" w:color="auto"/>
            <w:bottom w:val="none" w:sz="0" w:space="0" w:color="auto"/>
            <w:right w:val="none" w:sz="0" w:space="0" w:color="auto"/>
          </w:divBdr>
        </w:div>
        <w:div w:id="1570654235">
          <w:marLeft w:val="0"/>
          <w:marRight w:val="0"/>
          <w:marTop w:val="0"/>
          <w:marBottom w:val="0"/>
          <w:divBdr>
            <w:top w:val="none" w:sz="0" w:space="0" w:color="auto"/>
            <w:left w:val="none" w:sz="0" w:space="0" w:color="auto"/>
            <w:bottom w:val="none" w:sz="0" w:space="0" w:color="auto"/>
            <w:right w:val="none" w:sz="0" w:space="0" w:color="auto"/>
          </w:divBdr>
        </w:div>
        <w:div w:id="1589732049">
          <w:marLeft w:val="0"/>
          <w:marRight w:val="0"/>
          <w:marTop w:val="0"/>
          <w:marBottom w:val="0"/>
          <w:divBdr>
            <w:top w:val="none" w:sz="0" w:space="0" w:color="auto"/>
            <w:left w:val="none" w:sz="0" w:space="0" w:color="auto"/>
            <w:bottom w:val="none" w:sz="0" w:space="0" w:color="auto"/>
            <w:right w:val="none" w:sz="0" w:space="0" w:color="auto"/>
          </w:divBdr>
        </w:div>
        <w:div w:id="1653176703">
          <w:marLeft w:val="0"/>
          <w:marRight w:val="0"/>
          <w:marTop w:val="0"/>
          <w:marBottom w:val="0"/>
          <w:divBdr>
            <w:top w:val="none" w:sz="0" w:space="0" w:color="auto"/>
            <w:left w:val="none" w:sz="0" w:space="0" w:color="auto"/>
            <w:bottom w:val="none" w:sz="0" w:space="0" w:color="auto"/>
            <w:right w:val="none" w:sz="0" w:space="0" w:color="auto"/>
          </w:divBdr>
        </w:div>
        <w:div w:id="1689066319">
          <w:marLeft w:val="0"/>
          <w:marRight w:val="0"/>
          <w:marTop w:val="0"/>
          <w:marBottom w:val="0"/>
          <w:divBdr>
            <w:top w:val="none" w:sz="0" w:space="0" w:color="auto"/>
            <w:left w:val="none" w:sz="0" w:space="0" w:color="auto"/>
            <w:bottom w:val="none" w:sz="0" w:space="0" w:color="auto"/>
            <w:right w:val="none" w:sz="0" w:space="0" w:color="auto"/>
          </w:divBdr>
        </w:div>
        <w:div w:id="1694529885">
          <w:marLeft w:val="0"/>
          <w:marRight w:val="0"/>
          <w:marTop w:val="0"/>
          <w:marBottom w:val="0"/>
          <w:divBdr>
            <w:top w:val="none" w:sz="0" w:space="0" w:color="auto"/>
            <w:left w:val="none" w:sz="0" w:space="0" w:color="auto"/>
            <w:bottom w:val="none" w:sz="0" w:space="0" w:color="auto"/>
            <w:right w:val="none" w:sz="0" w:space="0" w:color="auto"/>
          </w:divBdr>
        </w:div>
        <w:div w:id="1701511749">
          <w:marLeft w:val="0"/>
          <w:marRight w:val="0"/>
          <w:marTop w:val="0"/>
          <w:marBottom w:val="0"/>
          <w:divBdr>
            <w:top w:val="none" w:sz="0" w:space="0" w:color="auto"/>
            <w:left w:val="none" w:sz="0" w:space="0" w:color="auto"/>
            <w:bottom w:val="none" w:sz="0" w:space="0" w:color="auto"/>
            <w:right w:val="none" w:sz="0" w:space="0" w:color="auto"/>
          </w:divBdr>
        </w:div>
        <w:div w:id="1707410557">
          <w:marLeft w:val="0"/>
          <w:marRight w:val="0"/>
          <w:marTop w:val="0"/>
          <w:marBottom w:val="0"/>
          <w:divBdr>
            <w:top w:val="none" w:sz="0" w:space="0" w:color="auto"/>
            <w:left w:val="none" w:sz="0" w:space="0" w:color="auto"/>
            <w:bottom w:val="none" w:sz="0" w:space="0" w:color="auto"/>
            <w:right w:val="none" w:sz="0" w:space="0" w:color="auto"/>
          </w:divBdr>
        </w:div>
        <w:div w:id="1712999592">
          <w:marLeft w:val="0"/>
          <w:marRight w:val="0"/>
          <w:marTop w:val="0"/>
          <w:marBottom w:val="0"/>
          <w:divBdr>
            <w:top w:val="none" w:sz="0" w:space="0" w:color="auto"/>
            <w:left w:val="none" w:sz="0" w:space="0" w:color="auto"/>
            <w:bottom w:val="none" w:sz="0" w:space="0" w:color="auto"/>
            <w:right w:val="none" w:sz="0" w:space="0" w:color="auto"/>
          </w:divBdr>
        </w:div>
        <w:div w:id="1844977017">
          <w:marLeft w:val="0"/>
          <w:marRight w:val="0"/>
          <w:marTop w:val="0"/>
          <w:marBottom w:val="0"/>
          <w:divBdr>
            <w:top w:val="none" w:sz="0" w:space="0" w:color="auto"/>
            <w:left w:val="none" w:sz="0" w:space="0" w:color="auto"/>
            <w:bottom w:val="none" w:sz="0" w:space="0" w:color="auto"/>
            <w:right w:val="none" w:sz="0" w:space="0" w:color="auto"/>
          </w:divBdr>
        </w:div>
        <w:div w:id="1859804627">
          <w:marLeft w:val="0"/>
          <w:marRight w:val="0"/>
          <w:marTop w:val="0"/>
          <w:marBottom w:val="0"/>
          <w:divBdr>
            <w:top w:val="none" w:sz="0" w:space="0" w:color="auto"/>
            <w:left w:val="none" w:sz="0" w:space="0" w:color="auto"/>
            <w:bottom w:val="none" w:sz="0" w:space="0" w:color="auto"/>
            <w:right w:val="none" w:sz="0" w:space="0" w:color="auto"/>
          </w:divBdr>
        </w:div>
        <w:div w:id="1872373963">
          <w:marLeft w:val="0"/>
          <w:marRight w:val="0"/>
          <w:marTop w:val="0"/>
          <w:marBottom w:val="0"/>
          <w:divBdr>
            <w:top w:val="none" w:sz="0" w:space="0" w:color="auto"/>
            <w:left w:val="none" w:sz="0" w:space="0" w:color="auto"/>
            <w:bottom w:val="none" w:sz="0" w:space="0" w:color="auto"/>
            <w:right w:val="none" w:sz="0" w:space="0" w:color="auto"/>
          </w:divBdr>
        </w:div>
        <w:div w:id="1890610244">
          <w:marLeft w:val="0"/>
          <w:marRight w:val="0"/>
          <w:marTop w:val="0"/>
          <w:marBottom w:val="0"/>
          <w:divBdr>
            <w:top w:val="none" w:sz="0" w:space="0" w:color="auto"/>
            <w:left w:val="none" w:sz="0" w:space="0" w:color="auto"/>
            <w:bottom w:val="none" w:sz="0" w:space="0" w:color="auto"/>
            <w:right w:val="none" w:sz="0" w:space="0" w:color="auto"/>
          </w:divBdr>
        </w:div>
        <w:div w:id="1942757348">
          <w:marLeft w:val="0"/>
          <w:marRight w:val="0"/>
          <w:marTop w:val="0"/>
          <w:marBottom w:val="0"/>
          <w:divBdr>
            <w:top w:val="none" w:sz="0" w:space="0" w:color="auto"/>
            <w:left w:val="none" w:sz="0" w:space="0" w:color="auto"/>
            <w:bottom w:val="none" w:sz="0" w:space="0" w:color="auto"/>
            <w:right w:val="none" w:sz="0" w:space="0" w:color="auto"/>
          </w:divBdr>
        </w:div>
        <w:div w:id="1956864837">
          <w:marLeft w:val="0"/>
          <w:marRight w:val="0"/>
          <w:marTop w:val="0"/>
          <w:marBottom w:val="0"/>
          <w:divBdr>
            <w:top w:val="none" w:sz="0" w:space="0" w:color="auto"/>
            <w:left w:val="none" w:sz="0" w:space="0" w:color="auto"/>
            <w:bottom w:val="none" w:sz="0" w:space="0" w:color="auto"/>
            <w:right w:val="none" w:sz="0" w:space="0" w:color="auto"/>
          </w:divBdr>
        </w:div>
        <w:div w:id="1965967479">
          <w:marLeft w:val="0"/>
          <w:marRight w:val="0"/>
          <w:marTop w:val="0"/>
          <w:marBottom w:val="0"/>
          <w:divBdr>
            <w:top w:val="none" w:sz="0" w:space="0" w:color="auto"/>
            <w:left w:val="none" w:sz="0" w:space="0" w:color="auto"/>
            <w:bottom w:val="none" w:sz="0" w:space="0" w:color="auto"/>
            <w:right w:val="none" w:sz="0" w:space="0" w:color="auto"/>
          </w:divBdr>
        </w:div>
        <w:div w:id="1988046117">
          <w:marLeft w:val="0"/>
          <w:marRight w:val="0"/>
          <w:marTop w:val="0"/>
          <w:marBottom w:val="0"/>
          <w:divBdr>
            <w:top w:val="none" w:sz="0" w:space="0" w:color="auto"/>
            <w:left w:val="none" w:sz="0" w:space="0" w:color="auto"/>
            <w:bottom w:val="none" w:sz="0" w:space="0" w:color="auto"/>
            <w:right w:val="none" w:sz="0" w:space="0" w:color="auto"/>
          </w:divBdr>
        </w:div>
        <w:div w:id="1990548556">
          <w:marLeft w:val="0"/>
          <w:marRight w:val="0"/>
          <w:marTop w:val="0"/>
          <w:marBottom w:val="0"/>
          <w:divBdr>
            <w:top w:val="none" w:sz="0" w:space="0" w:color="auto"/>
            <w:left w:val="none" w:sz="0" w:space="0" w:color="auto"/>
            <w:bottom w:val="none" w:sz="0" w:space="0" w:color="auto"/>
            <w:right w:val="none" w:sz="0" w:space="0" w:color="auto"/>
          </w:divBdr>
        </w:div>
        <w:div w:id="2043675324">
          <w:marLeft w:val="0"/>
          <w:marRight w:val="0"/>
          <w:marTop w:val="0"/>
          <w:marBottom w:val="0"/>
          <w:divBdr>
            <w:top w:val="none" w:sz="0" w:space="0" w:color="auto"/>
            <w:left w:val="none" w:sz="0" w:space="0" w:color="auto"/>
            <w:bottom w:val="none" w:sz="0" w:space="0" w:color="auto"/>
            <w:right w:val="none" w:sz="0" w:space="0" w:color="auto"/>
          </w:divBdr>
        </w:div>
        <w:div w:id="2054302974">
          <w:marLeft w:val="0"/>
          <w:marRight w:val="0"/>
          <w:marTop w:val="0"/>
          <w:marBottom w:val="0"/>
          <w:divBdr>
            <w:top w:val="none" w:sz="0" w:space="0" w:color="auto"/>
            <w:left w:val="none" w:sz="0" w:space="0" w:color="auto"/>
            <w:bottom w:val="none" w:sz="0" w:space="0" w:color="auto"/>
            <w:right w:val="none" w:sz="0" w:space="0" w:color="auto"/>
          </w:divBdr>
        </w:div>
        <w:div w:id="2065105430">
          <w:marLeft w:val="0"/>
          <w:marRight w:val="0"/>
          <w:marTop w:val="0"/>
          <w:marBottom w:val="0"/>
          <w:divBdr>
            <w:top w:val="none" w:sz="0" w:space="0" w:color="auto"/>
            <w:left w:val="none" w:sz="0" w:space="0" w:color="auto"/>
            <w:bottom w:val="none" w:sz="0" w:space="0" w:color="auto"/>
            <w:right w:val="none" w:sz="0" w:space="0" w:color="auto"/>
          </w:divBdr>
        </w:div>
        <w:div w:id="2067991048">
          <w:marLeft w:val="0"/>
          <w:marRight w:val="0"/>
          <w:marTop w:val="0"/>
          <w:marBottom w:val="0"/>
          <w:divBdr>
            <w:top w:val="none" w:sz="0" w:space="0" w:color="auto"/>
            <w:left w:val="none" w:sz="0" w:space="0" w:color="auto"/>
            <w:bottom w:val="none" w:sz="0" w:space="0" w:color="auto"/>
            <w:right w:val="none" w:sz="0" w:space="0" w:color="auto"/>
          </w:divBdr>
        </w:div>
        <w:div w:id="2068411900">
          <w:marLeft w:val="0"/>
          <w:marRight w:val="0"/>
          <w:marTop w:val="0"/>
          <w:marBottom w:val="0"/>
          <w:divBdr>
            <w:top w:val="none" w:sz="0" w:space="0" w:color="auto"/>
            <w:left w:val="none" w:sz="0" w:space="0" w:color="auto"/>
            <w:bottom w:val="none" w:sz="0" w:space="0" w:color="auto"/>
            <w:right w:val="none" w:sz="0" w:space="0" w:color="auto"/>
          </w:divBdr>
        </w:div>
      </w:divsChild>
    </w:div>
    <w:div w:id="1717004993">
      <w:bodyDiv w:val="1"/>
      <w:marLeft w:val="0"/>
      <w:marRight w:val="0"/>
      <w:marTop w:val="0"/>
      <w:marBottom w:val="0"/>
      <w:divBdr>
        <w:top w:val="none" w:sz="0" w:space="0" w:color="auto"/>
        <w:left w:val="none" w:sz="0" w:space="0" w:color="auto"/>
        <w:bottom w:val="none" w:sz="0" w:space="0" w:color="auto"/>
        <w:right w:val="none" w:sz="0" w:space="0" w:color="auto"/>
      </w:divBdr>
    </w:div>
    <w:div w:id="1717121270">
      <w:bodyDiv w:val="1"/>
      <w:marLeft w:val="0"/>
      <w:marRight w:val="0"/>
      <w:marTop w:val="0"/>
      <w:marBottom w:val="0"/>
      <w:divBdr>
        <w:top w:val="none" w:sz="0" w:space="0" w:color="auto"/>
        <w:left w:val="none" w:sz="0" w:space="0" w:color="auto"/>
        <w:bottom w:val="none" w:sz="0" w:space="0" w:color="auto"/>
        <w:right w:val="none" w:sz="0" w:space="0" w:color="auto"/>
      </w:divBdr>
    </w:div>
    <w:div w:id="1718436712">
      <w:bodyDiv w:val="1"/>
      <w:marLeft w:val="0"/>
      <w:marRight w:val="0"/>
      <w:marTop w:val="0"/>
      <w:marBottom w:val="0"/>
      <w:divBdr>
        <w:top w:val="none" w:sz="0" w:space="0" w:color="auto"/>
        <w:left w:val="none" w:sz="0" w:space="0" w:color="auto"/>
        <w:bottom w:val="none" w:sz="0" w:space="0" w:color="auto"/>
        <w:right w:val="none" w:sz="0" w:space="0" w:color="auto"/>
      </w:divBdr>
    </w:div>
    <w:div w:id="1721786326">
      <w:bodyDiv w:val="1"/>
      <w:marLeft w:val="0"/>
      <w:marRight w:val="0"/>
      <w:marTop w:val="0"/>
      <w:marBottom w:val="0"/>
      <w:divBdr>
        <w:top w:val="none" w:sz="0" w:space="0" w:color="auto"/>
        <w:left w:val="none" w:sz="0" w:space="0" w:color="auto"/>
        <w:bottom w:val="none" w:sz="0" w:space="0" w:color="auto"/>
        <w:right w:val="none" w:sz="0" w:space="0" w:color="auto"/>
      </w:divBdr>
      <w:divsChild>
        <w:div w:id="29964127">
          <w:marLeft w:val="0"/>
          <w:marRight w:val="0"/>
          <w:marTop w:val="0"/>
          <w:marBottom w:val="0"/>
          <w:divBdr>
            <w:top w:val="none" w:sz="0" w:space="0" w:color="auto"/>
            <w:left w:val="none" w:sz="0" w:space="0" w:color="auto"/>
            <w:bottom w:val="none" w:sz="0" w:space="0" w:color="auto"/>
            <w:right w:val="none" w:sz="0" w:space="0" w:color="auto"/>
          </w:divBdr>
        </w:div>
        <w:div w:id="211430386">
          <w:marLeft w:val="0"/>
          <w:marRight w:val="0"/>
          <w:marTop w:val="0"/>
          <w:marBottom w:val="0"/>
          <w:divBdr>
            <w:top w:val="none" w:sz="0" w:space="0" w:color="auto"/>
            <w:left w:val="none" w:sz="0" w:space="0" w:color="auto"/>
            <w:bottom w:val="none" w:sz="0" w:space="0" w:color="auto"/>
            <w:right w:val="none" w:sz="0" w:space="0" w:color="auto"/>
          </w:divBdr>
        </w:div>
        <w:div w:id="343751495">
          <w:marLeft w:val="0"/>
          <w:marRight w:val="0"/>
          <w:marTop w:val="0"/>
          <w:marBottom w:val="0"/>
          <w:divBdr>
            <w:top w:val="none" w:sz="0" w:space="0" w:color="auto"/>
            <w:left w:val="none" w:sz="0" w:space="0" w:color="auto"/>
            <w:bottom w:val="none" w:sz="0" w:space="0" w:color="auto"/>
            <w:right w:val="none" w:sz="0" w:space="0" w:color="auto"/>
          </w:divBdr>
        </w:div>
        <w:div w:id="349180728">
          <w:marLeft w:val="0"/>
          <w:marRight w:val="0"/>
          <w:marTop w:val="0"/>
          <w:marBottom w:val="0"/>
          <w:divBdr>
            <w:top w:val="none" w:sz="0" w:space="0" w:color="auto"/>
            <w:left w:val="none" w:sz="0" w:space="0" w:color="auto"/>
            <w:bottom w:val="none" w:sz="0" w:space="0" w:color="auto"/>
            <w:right w:val="none" w:sz="0" w:space="0" w:color="auto"/>
          </w:divBdr>
        </w:div>
        <w:div w:id="372579204">
          <w:marLeft w:val="0"/>
          <w:marRight w:val="0"/>
          <w:marTop w:val="0"/>
          <w:marBottom w:val="0"/>
          <w:divBdr>
            <w:top w:val="none" w:sz="0" w:space="0" w:color="auto"/>
            <w:left w:val="none" w:sz="0" w:space="0" w:color="auto"/>
            <w:bottom w:val="none" w:sz="0" w:space="0" w:color="auto"/>
            <w:right w:val="none" w:sz="0" w:space="0" w:color="auto"/>
          </w:divBdr>
        </w:div>
        <w:div w:id="507332669">
          <w:marLeft w:val="0"/>
          <w:marRight w:val="0"/>
          <w:marTop w:val="0"/>
          <w:marBottom w:val="0"/>
          <w:divBdr>
            <w:top w:val="none" w:sz="0" w:space="0" w:color="auto"/>
            <w:left w:val="none" w:sz="0" w:space="0" w:color="auto"/>
            <w:bottom w:val="none" w:sz="0" w:space="0" w:color="auto"/>
            <w:right w:val="none" w:sz="0" w:space="0" w:color="auto"/>
          </w:divBdr>
        </w:div>
        <w:div w:id="511605504">
          <w:marLeft w:val="0"/>
          <w:marRight w:val="0"/>
          <w:marTop w:val="0"/>
          <w:marBottom w:val="0"/>
          <w:divBdr>
            <w:top w:val="none" w:sz="0" w:space="0" w:color="auto"/>
            <w:left w:val="none" w:sz="0" w:space="0" w:color="auto"/>
            <w:bottom w:val="none" w:sz="0" w:space="0" w:color="auto"/>
            <w:right w:val="none" w:sz="0" w:space="0" w:color="auto"/>
          </w:divBdr>
        </w:div>
        <w:div w:id="664166505">
          <w:marLeft w:val="0"/>
          <w:marRight w:val="0"/>
          <w:marTop w:val="0"/>
          <w:marBottom w:val="0"/>
          <w:divBdr>
            <w:top w:val="none" w:sz="0" w:space="0" w:color="auto"/>
            <w:left w:val="none" w:sz="0" w:space="0" w:color="auto"/>
            <w:bottom w:val="none" w:sz="0" w:space="0" w:color="auto"/>
            <w:right w:val="none" w:sz="0" w:space="0" w:color="auto"/>
          </w:divBdr>
        </w:div>
        <w:div w:id="672757002">
          <w:marLeft w:val="0"/>
          <w:marRight w:val="0"/>
          <w:marTop w:val="0"/>
          <w:marBottom w:val="0"/>
          <w:divBdr>
            <w:top w:val="none" w:sz="0" w:space="0" w:color="auto"/>
            <w:left w:val="none" w:sz="0" w:space="0" w:color="auto"/>
            <w:bottom w:val="none" w:sz="0" w:space="0" w:color="auto"/>
            <w:right w:val="none" w:sz="0" w:space="0" w:color="auto"/>
          </w:divBdr>
        </w:div>
        <w:div w:id="805900150">
          <w:marLeft w:val="0"/>
          <w:marRight w:val="0"/>
          <w:marTop w:val="0"/>
          <w:marBottom w:val="0"/>
          <w:divBdr>
            <w:top w:val="none" w:sz="0" w:space="0" w:color="auto"/>
            <w:left w:val="none" w:sz="0" w:space="0" w:color="auto"/>
            <w:bottom w:val="none" w:sz="0" w:space="0" w:color="auto"/>
            <w:right w:val="none" w:sz="0" w:space="0" w:color="auto"/>
          </w:divBdr>
        </w:div>
        <w:div w:id="875505641">
          <w:marLeft w:val="0"/>
          <w:marRight w:val="0"/>
          <w:marTop w:val="0"/>
          <w:marBottom w:val="0"/>
          <w:divBdr>
            <w:top w:val="none" w:sz="0" w:space="0" w:color="auto"/>
            <w:left w:val="none" w:sz="0" w:space="0" w:color="auto"/>
            <w:bottom w:val="none" w:sz="0" w:space="0" w:color="auto"/>
            <w:right w:val="none" w:sz="0" w:space="0" w:color="auto"/>
          </w:divBdr>
        </w:div>
        <w:div w:id="980842241">
          <w:marLeft w:val="0"/>
          <w:marRight w:val="0"/>
          <w:marTop w:val="0"/>
          <w:marBottom w:val="0"/>
          <w:divBdr>
            <w:top w:val="none" w:sz="0" w:space="0" w:color="auto"/>
            <w:left w:val="none" w:sz="0" w:space="0" w:color="auto"/>
            <w:bottom w:val="none" w:sz="0" w:space="0" w:color="auto"/>
            <w:right w:val="none" w:sz="0" w:space="0" w:color="auto"/>
          </w:divBdr>
        </w:div>
        <w:div w:id="985666975">
          <w:marLeft w:val="0"/>
          <w:marRight w:val="0"/>
          <w:marTop w:val="0"/>
          <w:marBottom w:val="0"/>
          <w:divBdr>
            <w:top w:val="none" w:sz="0" w:space="0" w:color="auto"/>
            <w:left w:val="none" w:sz="0" w:space="0" w:color="auto"/>
            <w:bottom w:val="none" w:sz="0" w:space="0" w:color="auto"/>
            <w:right w:val="none" w:sz="0" w:space="0" w:color="auto"/>
          </w:divBdr>
        </w:div>
        <w:div w:id="1071349148">
          <w:marLeft w:val="0"/>
          <w:marRight w:val="0"/>
          <w:marTop w:val="0"/>
          <w:marBottom w:val="0"/>
          <w:divBdr>
            <w:top w:val="none" w:sz="0" w:space="0" w:color="auto"/>
            <w:left w:val="none" w:sz="0" w:space="0" w:color="auto"/>
            <w:bottom w:val="none" w:sz="0" w:space="0" w:color="auto"/>
            <w:right w:val="none" w:sz="0" w:space="0" w:color="auto"/>
          </w:divBdr>
        </w:div>
        <w:div w:id="1138838243">
          <w:marLeft w:val="0"/>
          <w:marRight w:val="0"/>
          <w:marTop w:val="0"/>
          <w:marBottom w:val="0"/>
          <w:divBdr>
            <w:top w:val="none" w:sz="0" w:space="0" w:color="auto"/>
            <w:left w:val="none" w:sz="0" w:space="0" w:color="auto"/>
            <w:bottom w:val="none" w:sz="0" w:space="0" w:color="auto"/>
            <w:right w:val="none" w:sz="0" w:space="0" w:color="auto"/>
          </w:divBdr>
        </w:div>
        <w:div w:id="1173304908">
          <w:marLeft w:val="0"/>
          <w:marRight w:val="0"/>
          <w:marTop w:val="0"/>
          <w:marBottom w:val="0"/>
          <w:divBdr>
            <w:top w:val="none" w:sz="0" w:space="0" w:color="auto"/>
            <w:left w:val="none" w:sz="0" w:space="0" w:color="auto"/>
            <w:bottom w:val="none" w:sz="0" w:space="0" w:color="auto"/>
            <w:right w:val="none" w:sz="0" w:space="0" w:color="auto"/>
          </w:divBdr>
        </w:div>
        <w:div w:id="1232496035">
          <w:marLeft w:val="0"/>
          <w:marRight w:val="0"/>
          <w:marTop w:val="0"/>
          <w:marBottom w:val="0"/>
          <w:divBdr>
            <w:top w:val="none" w:sz="0" w:space="0" w:color="auto"/>
            <w:left w:val="none" w:sz="0" w:space="0" w:color="auto"/>
            <w:bottom w:val="none" w:sz="0" w:space="0" w:color="auto"/>
            <w:right w:val="none" w:sz="0" w:space="0" w:color="auto"/>
          </w:divBdr>
        </w:div>
        <w:div w:id="1369797190">
          <w:marLeft w:val="0"/>
          <w:marRight w:val="0"/>
          <w:marTop w:val="0"/>
          <w:marBottom w:val="0"/>
          <w:divBdr>
            <w:top w:val="none" w:sz="0" w:space="0" w:color="auto"/>
            <w:left w:val="none" w:sz="0" w:space="0" w:color="auto"/>
            <w:bottom w:val="none" w:sz="0" w:space="0" w:color="auto"/>
            <w:right w:val="none" w:sz="0" w:space="0" w:color="auto"/>
          </w:divBdr>
        </w:div>
        <w:div w:id="1536234530">
          <w:marLeft w:val="0"/>
          <w:marRight w:val="0"/>
          <w:marTop w:val="0"/>
          <w:marBottom w:val="0"/>
          <w:divBdr>
            <w:top w:val="none" w:sz="0" w:space="0" w:color="auto"/>
            <w:left w:val="none" w:sz="0" w:space="0" w:color="auto"/>
            <w:bottom w:val="none" w:sz="0" w:space="0" w:color="auto"/>
            <w:right w:val="none" w:sz="0" w:space="0" w:color="auto"/>
          </w:divBdr>
        </w:div>
        <w:div w:id="1583106685">
          <w:marLeft w:val="0"/>
          <w:marRight w:val="0"/>
          <w:marTop w:val="0"/>
          <w:marBottom w:val="0"/>
          <w:divBdr>
            <w:top w:val="none" w:sz="0" w:space="0" w:color="auto"/>
            <w:left w:val="none" w:sz="0" w:space="0" w:color="auto"/>
            <w:bottom w:val="none" w:sz="0" w:space="0" w:color="auto"/>
            <w:right w:val="none" w:sz="0" w:space="0" w:color="auto"/>
          </w:divBdr>
        </w:div>
        <w:div w:id="1729065439">
          <w:marLeft w:val="0"/>
          <w:marRight w:val="0"/>
          <w:marTop w:val="0"/>
          <w:marBottom w:val="0"/>
          <w:divBdr>
            <w:top w:val="none" w:sz="0" w:space="0" w:color="auto"/>
            <w:left w:val="none" w:sz="0" w:space="0" w:color="auto"/>
            <w:bottom w:val="none" w:sz="0" w:space="0" w:color="auto"/>
            <w:right w:val="none" w:sz="0" w:space="0" w:color="auto"/>
          </w:divBdr>
        </w:div>
        <w:div w:id="1803307648">
          <w:marLeft w:val="0"/>
          <w:marRight w:val="0"/>
          <w:marTop w:val="0"/>
          <w:marBottom w:val="0"/>
          <w:divBdr>
            <w:top w:val="none" w:sz="0" w:space="0" w:color="auto"/>
            <w:left w:val="none" w:sz="0" w:space="0" w:color="auto"/>
            <w:bottom w:val="none" w:sz="0" w:space="0" w:color="auto"/>
            <w:right w:val="none" w:sz="0" w:space="0" w:color="auto"/>
          </w:divBdr>
        </w:div>
        <w:div w:id="1845583298">
          <w:marLeft w:val="0"/>
          <w:marRight w:val="0"/>
          <w:marTop w:val="0"/>
          <w:marBottom w:val="0"/>
          <w:divBdr>
            <w:top w:val="none" w:sz="0" w:space="0" w:color="auto"/>
            <w:left w:val="none" w:sz="0" w:space="0" w:color="auto"/>
            <w:bottom w:val="none" w:sz="0" w:space="0" w:color="auto"/>
            <w:right w:val="none" w:sz="0" w:space="0" w:color="auto"/>
          </w:divBdr>
        </w:div>
        <w:div w:id="2116435294">
          <w:marLeft w:val="0"/>
          <w:marRight w:val="0"/>
          <w:marTop w:val="0"/>
          <w:marBottom w:val="0"/>
          <w:divBdr>
            <w:top w:val="none" w:sz="0" w:space="0" w:color="auto"/>
            <w:left w:val="none" w:sz="0" w:space="0" w:color="auto"/>
            <w:bottom w:val="none" w:sz="0" w:space="0" w:color="auto"/>
            <w:right w:val="none" w:sz="0" w:space="0" w:color="auto"/>
          </w:divBdr>
        </w:div>
      </w:divsChild>
    </w:div>
    <w:div w:id="1723402048">
      <w:bodyDiv w:val="1"/>
      <w:marLeft w:val="0"/>
      <w:marRight w:val="0"/>
      <w:marTop w:val="0"/>
      <w:marBottom w:val="0"/>
      <w:divBdr>
        <w:top w:val="none" w:sz="0" w:space="0" w:color="auto"/>
        <w:left w:val="none" w:sz="0" w:space="0" w:color="auto"/>
        <w:bottom w:val="none" w:sz="0" w:space="0" w:color="auto"/>
        <w:right w:val="none" w:sz="0" w:space="0" w:color="auto"/>
      </w:divBdr>
    </w:div>
    <w:div w:id="1725370089">
      <w:bodyDiv w:val="1"/>
      <w:marLeft w:val="0"/>
      <w:marRight w:val="0"/>
      <w:marTop w:val="0"/>
      <w:marBottom w:val="0"/>
      <w:divBdr>
        <w:top w:val="none" w:sz="0" w:space="0" w:color="auto"/>
        <w:left w:val="none" w:sz="0" w:space="0" w:color="auto"/>
        <w:bottom w:val="none" w:sz="0" w:space="0" w:color="auto"/>
        <w:right w:val="none" w:sz="0" w:space="0" w:color="auto"/>
      </w:divBdr>
    </w:div>
    <w:div w:id="1726753500">
      <w:bodyDiv w:val="1"/>
      <w:marLeft w:val="0"/>
      <w:marRight w:val="0"/>
      <w:marTop w:val="0"/>
      <w:marBottom w:val="0"/>
      <w:divBdr>
        <w:top w:val="none" w:sz="0" w:space="0" w:color="auto"/>
        <w:left w:val="none" w:sz="0" w:space="0" w:color="auto"/>
        <w:bottom w:val="none" w:sz="0" w:space="0" w:color="auto"/>
        <w:right w:val="none" w:sz="0" w:space="0" w:color="auto"/>
      </w:divBdr>
    </w:div>
    <w:div w:id="1728912534">
      <w:bodyDiv w:val="1"/>
      <w:marLeft w:val="0"/>
      <w:marRight w:val="0"/>
      <w:marTop w:val="0"/>
      <w:marBottom w:val="0"/>
      <w:divBdr>
        <w:top w:val="none" w:sz="0" w:space="0" w:color="auto"/>
        <w:left w:val="none" w:sz="0" w:space="0" w:color="auto"/>
        <w:bottom w:val="none" w:sz="0" w:space="0" w:color="auto"/>
        <w:right w:val="none" w:sz="0" w:space="0" w:color="auto"/>
      </w:divBdr>
    </w:div>
    <w:div w:id="1729303795">
      <w:bodyDiv w:val="1"/>
      <w:marLeft w:val="0"/>
      <w:marRight w:val="0"/>
      <w:marTop w:val="0"/>
      <w:marBottom w:val="0"/>
      <w:divBdr>
        <w:top w:val="none" w:sz="0" w:space="0" w:color="auto"/>
        <w:left w:val="none" w:sz="0" w:space="0" w:color="auto"/>
        <w:bottom w:val="none" w:sz="0" w:space="0" w:color="auto"/>
        <w:right w:val="none" w:sz="0" w:space="0" w:color="auto"/>
      </w:divBdr>
    </w:div>
    <w:div w:id="1729452313">
      <w:bodyDiv w:val="1"/>
      <w:marLeft w:val="0"/>
      <w:marRight w:val="0"/>
      <w:marTop w:val="0"/>
      <w:marBottom w:val="0"/>
      <w:divBdr>
        <w:top w:val="none" w:sz="0" w:space="0" w:color="auto"/>
        <w:left w:val="none" w:sz="0" w:space="0" w:color="auto"/>
        <w:bottom w:val="none" w:sz="0" w:space="0" w:color="auto"/>
        <w:right w:val="none" w:sz="0" w:space="0" w:color="auto"/>
      </w:divBdr>
    </w:div>
    <w:div w:id="1732120434">
      <w:bodyDiv w:val="1"/>
      <w:marLeft w:val="0"/>
      <w:marRight w:val="0"/>
      <w:marTop w:val="0"/>
      <w:marBottom w:val="0"/>
      <w:divBdr>
        <w:top w:val="none" w:sz="0" w:space="0" w:color="auto"/>
        <w:left w:val="none" w:sz="0" w:space="0" w:color="auto"/>
        <w:bottom w:val="none" w:sz="0" w:space="0" w:color="auto"/>
        <w:right w:val="none" w:sz="0" w:space="0" w:color="auto"/>
      </w:divBdr>
    </w:div>
    <w:div w:id="1732532925">
      <w:bodyDiv w:val="1"/>
      <w:marLeft w:val="0"/>
      <w:marRight w:val="0"/>
      <w:marTop w:val="0"/>
      <w:marBottom w:val="0"/>
      <w:divBdr>
        <w:top w:val="none" w:sz="0" w:space="0" w:color="auto"/>
        <w:left w:val="none" w:sz="0" w:space="0" w:color="auto"/>
        <w:bottom w:val="none" w:sz="0" w:space="0" w:color="auto"/>
        <w:right w:val="none" w:sz="0" w:space="0" w:color="auto"/>
      </w:divBdr>
    </w:div>
    <w:div w:id="1733045626">
      <w:bodyDiv w:val="1"/>
      <w:marLeft w:val="0"/>
      <w:marRight w:val="0"/>
      <w:marTop w:val="0"/>
      <w:marBottom w:val="0"/>
      <w:divBdr>
        <w:top w:val="none" w:sz="0" w:space="0" w:color="auto"/>
        <w:left w:val="none" w:sz="0" w:space="0" w:color="auto"/>
        <w:bottom w:val="none" w:sz="0" w:space="0" w:color="auto"/>
        <w:right w:val="none" w:sz="0" w:space="0" w:color="auto"/>
      </w:divBdr>
    </w:div>
    <w:div w:id="1733191044">
      <w:bodyDiv w:val="1"/>
      <w:marLeft w:val="0"/>
      <w:marRight w:val="0"/>
      <w:marTop w:val="0"/>
      <w:marBottom w:val="0"/>
      <w:divBdr>
        <w:top w:val="none" w:sz="0" w:space="0" w:color="auto"/>
        <w:left w:val="none" w:sz="0" w:space="0" w:color="auto"/>
        <w:bottom w:val="none" w:sz="0" w:space="0" w:color="auto"/>
        <w:right w:val="none" w:sz="0" w:space="0" w:color="auto"/>
      </w:divBdr>
    </w:div>
    <w:div w:id="1733964828">
      <w:bodyDiv w:val="1"/>
      <w:marLeft w:val="0"/>
      <w:marRight w:val="0"/>
      <w:marTop w:val="0"/>
      <w:marBottom w:val="0"/>
      <w:divBdr>
        <w:top w:val="none" w:sz="0" w:space="0" w:color="auto"/>
        <w:left w:val="none" w:sz="0" w:space="0" w:color="auto"/>
        <w:bottom w:val="none" w:sz="0" w:space="0" w:color="auto"/>
        <w:right w:val="none" w:sz="0" w:space="0" w:color="auto"/>
      </w:divBdr>
    </w:div>
    <w:div w:id="1734934770">
      <w:bodyDiv w:val="1"/>
      <w:marLeft w:val="0"/>
      <w:marRight w:val="0"/>
      <w:marTop w:val="0"/>
      <w:marBottom w:val="0"/>
      <w:divBdr>
        <w:top w:val="none" w:sz="0" w:space="0" w:color="auto"/>
        <w:left w:val="none" w:sz="0" w:space="0" w:color="auto"/>
        <w:bottom w:val="none" w:sz="0" w:space="0" w:color="auto"/>
        <w:right w:val="none" w:sz="0" w:space="0" w:color="auto"/>
      </w:divBdr>
    </w:div>
    <w:div w:id="1734964525">
      <w:bodyDiv w:val="1"/>
      <w:marLeft w:val="0"/>
      <w:marRight w:val="0"/>
      <w:marTop w:val="0"/>
      <w:marBottom w:val="0"/>
      <w:divBdr>
        <w:top w:val="none" w:sz="0" w:space="0" w:color="auto"/>
        <w:left w:val="none" w:sz="0" w:space="0" w:color="auto"/>
        <w:bottom w:val="none" w:sz="0" w:space="0" w:color="auto"/>
        <w:right w:val="none" w:sz="0" w:space="0" w:color="auto"/>
      </w:divBdr>
    </w:div>
    <w:div w:id="1735272661">
      <w:bodyDiv w:val="1"/>
      <w:marLeft w:val="0"/>
      <w:marRight w:val="0"/>
      <w:marTop w:val="0"/>
      <w:marBottom w:val="0"/>
      <w:divBdr>
        <w:top w:val="none" w:sz="0" w:space="0" w:color="auto"/>
        <w:left w:val="none" w:sz="0" w:space="0" w:color="auto"/>
        <w:bottom w:val="none" w:sz="0" w:space="0" w:color="auto"/>
        <w:right w:val="none" w:sz="0" w:space="0" w:color="auto"/>
      </w:divBdr>
    </w:div>
    <w:div w:id="1736515230">
      <w:bodyDiv w:val="1"/>
      <w:marLeft w:val="0"/>
      <w:marRight w:val="0"/>
      <w:marTop w:val="0"/>
      <w:marBottom w:val="0"/>
      <w:divBdr>
        <w:top w:val="none" w:sz="0" w:space="0" w:color="auto"/>
        <w:left w:val="none" w:sz="0" w:space="0" w:color="auto"/>
        <w:bottom w:val="none" w:sz="0" w:space="0" w:color="auto"/>
        <w:right w:val="none" w:sz="0" w:space="0" w:color="auto"/>
      </w:divBdr>
    </w:div>
    <w:div w:id="1739091782">
      <w:bodyDiv w:val="1"/>
      <w:marLeft w:val="0"/>
      <w:marRight w:val="0"/>
      <w:marTop w:val="0"/>
      <w:marBottom w:val="0"/>
      <w:divBdr>
        <w:top w:val="none" w:sz="0" w:space="0" w:color="auto"/>
        <w:left w:val="none" w:sz="0" w:space="0" w:color="auto"/>
        <w:bottom w:val="none" w:sz="0" w:space="0" w:color="auto"/>
        <w:right w:val="none" w:sz="0" w:space="0" w:color="auto"/>
      </w:divBdr>
    </w:div>
    <w:div w:id="1739131662">
      <w:bodyDiv w:val="1"/>
      <w:marLeft w:val="0"/>
      <w:marRight w:val="0"/>
      <w:marTop w:val="0"/>
      <w:marBottom w:val="0"/>
      <w:divBdr>
        <w:top w:val="none" w:sz="0" w:space="0" w:color="auto"/>
        <w:left w:val="none" w:sz="0" w:space="0" w:color="auto"/>
        <w:bottom w:val="none" w:sz="0" w:space="0" w:color="auto"/>
        <w:right w:val="none" w:sz="0" w:space="0" w:color="auto"/>
      </w:divBdr>
    </w:div>
    <w:div w:id="1739747637">
      <w:bodyDiv w:val="1"/>
      <w:marLeft w:val="0"/>
      <w:marRight w:val="0"/>
      <w:marTop w:val="0"/>
      <w:marBottom w:val="0"/>
      <w:divBdr>
        <w:top w:val="none" w:sz="0" w:space="0" w:color="auto"/>
        <w:left w:val="none" w:sz="0" w:space="0" w:color="auto"/>
        <w:bottom w:val="none" w:sz="0" w:space="0" w:color="auto"/>
        <w:right w:val="none" w:sz="0" w:space="0" w:color="auto"/>
      </w:divBdr>
    </w:div>
    <w:div w:id="1740399078">
      <w:bodyDiv w:val="1"/>
      <w:marLeft w:val="0"/>
      <w:marRight w:val="0"/>
      <w:marTop w:val="0"/>
      <w:marBottom w:val="0"/>
      <w:divBdr>
        <w:top w:val="none" w:sz="0" w:space="0" w:color="auto"/>
        <w:left w:val="none" w:sz="0" w:space="0" w:color="auto"/>
        <w:bottom w:val="none" w:sz="0" w:space="0" w:color="auto"/>
        <w:right w:val="none" w:sz="0" w:space="0" w:color="auto"/>
      </w:divBdr>
      <w:divsChild>
        <w:div w:id="22825365">
          <w:marLeft w:val="0"/>
          <w:marRight w:val="0"/>
          <w:marTop w:val="0"/>
          <w:marBottom w:val="0"/>
          <w:divBdr>
            <w:top w:val="none" w:sz="0" w:space="0" w:color="auto"/>
            <w:left w:val="none" w:sz="0" w:space="0" w:color="auto"/>
            <w:bottom w:val="none" w:sz="0" w:space="0" w:color="auto"/>
            <w:right w:val="none" w:sz="0" w:space="0" w:color="auto"/>
          </w:divBdr>
        </w:div>
        <w:div w:id="33040373">
          <w:marLeft w:val="0"/>
          <w:marRight w:val="0"/>
          <w:marTop w:val="0"/>
          <w:marBottom w:val="0"/>
          <w:divBdr>
            <w:top w:val="none" w:sz="0" w:space="0" w:color="auto"/>
            <w:left w:val="none" w:sz="0" w:space="0" w:color="auto"/>
            <w:bottom w:val="none" w:sz="0" w:space="0" w:color="auto"/>
            <w:right w:val="none" w:sz="0" w:space="0" w:color="auto"/>
          </w:divBdr>
        </w:div>
        <w:div w:id="191456813">
          <w:marLeft w:val="0"/>
          <w:marRight w:val="0"/>
          <w:marTop w:val="0"/>
          <w:marBottom w:val="0"/>
          <w:divBdr>
            <w:top w:val="none" w:sz="0" w:space="0" w:color="auto"/>
            <w:left w:val="none" w:sz="0" w:space="0" w:color="auto"/>
            <w:bottom w:val="none" w:sz="0" w:space="0" w:color="auto"/>
            <w:right w:val="none" w:sz="0" w:space="0" w:color="auto"/>
          </w:divBdr>
        </w:div>
        <w:div w:id="625232306">
          <w:marLeft w:val="0"/>
          <w:marRight w:val="0"/>
          <w:marTop w:val="0"/>
          <w:marBottom w:val="0"/>
          <w:divBdr>
            <w:top w:val="none" w:sz="0" w:space="0" w:color="auto"/>
            <w:left w:val="none" w:sz="0" w:space="0" w:color="auto"/>
            <w:bottom w:val="none" w:sz="0" w:space="0" w:color="auto"/>
            <w:right w:val="none" w:sz="0" w:space="0" w:color="auto"/>
          </w:divBdr>
        </w:div>
        <w:div w:id="660734558">
          <w:marLeft w:val="0"/>
          <w:marRight w:val="0"/>
          <w:marTop w:val="0"/>
          <w:marBottom w:val="0"/>
          <w:divBdr>
            <w:top w:val="none" w:sz="0" w:space="0" w:color="auto"/>
            <w:left w:val="none" w:sz="0" w:space="0" w:color="auto"/>
            <w:bottom w:val="none" w:sz="0" w:space="0" w:color="auto"/>
            <w:right w:val="none" w:sz="0" w:space="0" w:color="auto"/>
          </w:divBdr>
        </w:div>
        <w:div w:id="701832704">
          <w:marLeft w:val="0"/>
          <w:marRight w:val="0"/>
          <w:marTop w:val="0"/>
          <w:marBottom w:val="0"/>
          <w:divBdr>
            <w:top w:val="none" w:sz="0" w:space="0" w:color="auto"/>
            <w:left w:val="none" w:sz="0" w:space="0" w:color="auto"/>
            <w:bottom w:val="none" w:sz="0" w:space="0" w:color="auto"/>
            <w:right w:val="none" w:sz="0" w:space="0" w:color="auto"/>
          </w:divBdr>
        </w:div>
        <w:div w:id="935208940">
          <w:marLeft w:val="0"/>
          <w:marRight w:val="0"/>
          <w:marTop w:val="0"/>
          <w:marBottom w:val="0"/>
          <w:divBdr>
            <w:top w:val="none" w:sz="0" w:space="0" w:color="auto"/>
            <w:left w:val="none" w:sz="0" w:space="0" w:color="auto"/>
            <w:bottom w:val="none" w:sz="0" w:space="0" w:color="auto"/>
            <w:right w:val="none" w:sz="0" w:space="0" w:color="auto"/>
          </w:divBdr>
        </w:div>
        <w:div w:id="999969780">
          <w:marLeft w:val="0"/>
          <w:marRight w:val="0"/>
          <w:marTop w:val="0"/>
          <w:marBottom w:val="0"/>
          <w:divBdr>
            <w:top w:val="none" w:sz="0" w:space="0" w:color="auto"/>
            <w:left w:val="none" w:sz="0" w:space="0" w:color="auto"/>
            <w:bottom w:val="none" w:sz="0" w:space="0" w:color="auto"/>
            <w:right w:val="none" w:sz="0" w:space="0" w:color="auto"/>
          </w:divBdr>
        </w:div>
        <w:div w:id="1086071035">
          <w:marLeft w:val="0"/>
          <w:marRight w:val="0"/>
          <w:marTop w:val="0"/>
          <w:marBottom w:val="0"/>
          <w:divBdr>
            <w:top w:val="none" w:sz="0" w:space="0" w:color="auto"/>
            <w:left w:val="none" w:sz="0" w:space="0" w:color="auto"/>
            <w:bottom w:val="none" w:sz="0" w:space="0" w:color="auto"/>
            <w:right w:val="none" w:sz="0" w:space="0" w:color="auto"/>
          </w:divBdr>
        </w:div>
        <w:div w:id="1148207228">
          <w:marLeft w:val="0"/>
          <w:marRight w:val="0"/>
          <w:marTop w:val="0"/>
          <w:marBottom w:val="0"/>
          <w:divBdr>
            <w:top w:val="none" w:sz="0" w:space="0" w:color="auto"/>
            <w:left w:val="none" w:sz="0" w:space="0" w:color="auto"/>
            <w:bottom w:val="none" w:sz="0" w:space="0" w:color="auto"/>
            <w:right w:val="none" w:sz="0" w:space="0" w:color="auto"/>
          </w:divBdr>
        </w:div>
        <w:div w:id="1231695464">
          <w:marLeft w:val="0"/>
          <w:marRight w:val="0"/>
          <w:marTop w:val="0"/>
          <w:marBottom w:val="0"/>
          <w:divBdr>
            <w:top w:val="none" w:sz="0" w:space="0" w:color="auto"/>
            <w:left w:val="none" w:sz="0" w:space="0" w:color="auto"/>
            <w:bottom w:val="none" w:sz="0" w:space="0" w:color="auto"/>
            <w:right w:val="none" w:sz="0" w:space="0" w:color="auto"/>
          </w:divBdr>
        </w:div>
        <w:div w:id="1241988055">
          <w:marLeft w:val="0"/>
          <w:marRight w:val="0"/>
          <w:marTop w:val="0"/>
          <w:marBottom w:val="0"/>
          <w:divBdr>
            <w:top w:val="none" w:sz="0" w:space="0" w:color="auto"/>
            <w:left w:val="none" w:sz="0" w:space="0" w:color="auto"/>
            <w:bottom w:val="none" w:sz="0" w:space="0" w:color="auto"/>
            <w:right w:val="none" w:sz="0" w:space="0" w:color="auto"/>
          </w:divBdr>
        </w:div>
        <w:div w:id="1423722488">
          <w:marLeft w:val="0"/>
          <w:marRight w:val="0"/>
          <w:marTop w:val="0"/>
          <w:marBottom w:val="0"/>
          <w:divBdr>
            <w:top w:val="none" w:sz="0" w:space="0" w:color="auto"/>
            <w:left w:val="none" w:sz="0" w:space="0" w:color="auto"/>
            <w:bottom w:val="none" w:sz="0" w:space="0" w:color="auto"/>
            <w:right w:val="none" w:sz="0" w:space="0" w:color="auto"/>
          </w:divBdr>
        </w:div>
        <w:div w:id="1505363309">
          <w:marLeft w:val="0"/>
          <w:marRight w:val="0"/>
          <w:marTop w:val="0"/>
          <w:marBottom w:val="0"/>
          <w:divBdr>
            <w:top w:val="none" w:sz="0" w:space="0" w:color="auto"/>
            <w:left w:val="none" w:sz="0" w:space="0" w:color="auto"/>
            <w:bottom w:val="none" w:sz="0" w:space="0" w:color="auto"/>
            <w:right w:val="none" w:sz="0" w:space="0" w:color="auto"/>
          </w:divBdr>
        </w:div>
        <w:div w:id="1529678903">
          <w:marLeft w:val="0"/>
          <w:marRight w:val="0"/>
          <w:marTop w:val="0"/>
          <w:marBottom w:val="0"/>
          <w:divBdr>
            <w:top w:val="none" w:sz="0" w:space="0" w:color="auto"/>
            <w:left w:val="none" w:sz="0" w:space="0" w:color="auto"/>
            <w:bottom w:val="none" w:sz="0" w:space="0" w:color="auto"/>
            <w:right w:val="none" w:sz="0" w:space="0" w:color="auto"/>
          </w:divBdr>
        </w:div>
        <w:div w:id="1598827485">
          <w:marLeft w:val="0"/>
          <w:marRight w:val="0"/>
          <w:marTop w:val="0"/>
          <w:marBottom w:val="0"/>
          <w:divBdr>
            <w:top w:val="none" w:sz="0" w:space="0" w:color="auto"/>
            <w:left w:val="none" w:sz="0" w:space="0" w:color="auto"/>
            <w:bottom w:val="none" w:sz="0" w:space="0" w:color="auto"/>
            <w:right w:val="none" w:sz="0" w:space="0" w:color="auto"/>
          </w:divBdr>
        </w:div>
        <w:div w:id="1646205025">
          <w:marLeft w:val="0"/>
          <w:marRight w:val="0"/>
          <w:marTop w:val="0"/>
          <w:marBottom w:val="0"/>
          <w:divBdr>
            <w:top w:val="none" w:sz="0" w:space="0" w:color="auto"/>
            <w:left w:val="none" w:sz="0" w:space="0" w:color="auto"/>
            <w:bottom w:val="none" w:sz="0" w:space="0" w:color="auto"/>
            <w:right w:val="none" w:sz="0" w:space="0" w:color="auto"/>
          </w:divBdr>
        </w:div>
        <w:div w:id="1779834158">
          <w:marLeft w:val="0"/>
          <w:marRight w:val="0"/>
          <w:marTop w:val="0"/>
          <w:marBottom w:val="0"/>
          <w:divBdr>
            <w:top w:val="none" w:sz="0" w:space="0" w:color="auto"/>
            <w:left w:val="none" w:sz="0" w:space="0" w:color="auto"/>
            <w:bottom w:val="none" w:sz="0" w:space="0" w:color="auto"/>
            <w:right w:val="none" w:sz="0" w:space="0" w:color="auto"/>
          </w:divBdr>
        </w:div>
        <w:div w:id="1846631645">
          <w:marLeft w:val="0"/>
          <w:marRight w:val="0"/>
          <w:marTop w:val="0"/>
          <w:marBottom w:val="0"/>
          <w:divBdr>
            <w:top w:val="none" w:sz="0" w:space="0" w:color="auto"/>
            <w:left w:val="none" w:sz="0" w:space="0" w:color="auto"/>
            <w:bottom w:val="none" w:sz="0" w:space="0" w:color="auto"/>
            <w:right w:val="none" w:sz="0" w:space="0" w:color="auto"/>
          </w:divBdr>
        </w:div>
        <w:div w:id="1847405887">
          <w:marLeft w:val="0"/>
          <w:marRight w:val="0"/>
          <w:marTop w:val="0"/>
          <w:marBottom w:val="0"/>
          <w:divBdr>
            <w:top w:val="none" w:sz="0" w:space="0" w:color="auto"/>
            <w:left w:val="none" w:sz="0" w:space="0" w:color="auto"/>
            <w:bottom w:val="none" w:sz="0" w:space="0" w:color="auto"/>
            <w:right w:val="none" w:sz="0" w:space="0" w:color="auto"/>
          </w:divBdr>
        </w:div>
        <w:div w:id="1933540150">
          <w:marLeft w:val="0"/>
          <w:marRight w:val="0"/>
          <w:marTop w:val="0"/>
          <w:marBottom w:val="0"/>
          <w:divBdr>
            <w:top w:val="none" w:sz="0" w:space="0" w:color="auto"/>
            <w:left w:val="none" w:sz="0" w:space="0" w:color="auto"/>
            <w:bottom w:val="none" w:sz="0" w:space="0" w:color="auto"/>
            <w:right w:val="none" w:sz="0" w:space="0" w:color="auto"/>
          </w:divBdr>
        </w:div>
        <w:div w:id="2056004585">
          <w:marLeft w:val="0"/>
          <w:marRight w:val="0"/>
          <w:marTop w:val="0"/>
          <w:marBottom w:val="0"/>
          <w:divBdr>
            <w:top w:val="none" w:sz="0" w:space="0" w:color="auto"/>
            <w:left w:val="none" w:sz="0" w:space="0" w:color="auto"/>
            <w:bottom w:val="none" w:sz="0" w:space="0" w:color="auto"/>
            <w:right w:val="none" w:sz="0" w:space="0" w:color="auto"/>
          </w:divBdr>
        </w:div>
        <w:div w:id="2097506911">
          <w:marLeft w:val="0"/>
          <w:marRight w:val="0"/>
          <w:marTop w:val="0"/>
          <w:marBottom w:val="0"/>
          <w:divBdr>
            <w:top w:val="none" w:sz="0" w:space="0" w:color="auto"/>
            <w:left w:val="none" w:sz="0" w:space="0" w:color="auto"/>
            <w:bottom w:val="none" w:sz="0" w:space="0" w:color="auto"/>
            <w:right w:val="none" w:sz="0" w:space="0" w:color="auto"/>
          </w:divBdr>
        </w:div>
        <w:div w:id="2115830143">
          <w:marLeft w:val="0"/>
          <w:marRight w:val="0"/>
          <w:marTop w:val="0"/>
          <w:marBottom w:val="0"/>
          <w:divBdr>
            <w:top w:val="none" w:sz="0" w:space="0" w:color="auto"/>
            <w:left w:val="none" w:sz="0" w:space="0" w:color="auto"/>
            <w:bottom w:val="none" w:sz="0" w:space="0" w:color="auto"/>
            <w:right w:val="none" w:sz="0" w:space="0" w:color="auto"/>
          </w:divBdr>
        </w:div>
      </w:divsChild>
    </w:div>
    <w:div w:id="1742556521">
      <w:bodyDiv w:val="1"/>
      <w:marLeft w:val="0"/>
      <w:marRight w:val="0"/>
      <w:marTop w:val="0"/>
      <w:marBottom w:val="0"/>
      <w:divBdr>
        <w:top w:val="none" w:sz="0" w:space="0" w:color="auto"/>
        <w:left w:val="none" w:sz="0" w:space="0" w:color="auto"/>
        <w:bottom w:val="none" w:sz="0" w:space="0" w:color="auto"/>
        <w:right w:val="none" w:sz="0" w:space="0" w:color="auto"/>
      </w:divBdr>
    </w:div>
    <w:div w:id="1743676761">
      <w:bodyDiv w:val="1"/>
      <w:marLeft w:val="0"/>
      <w:marRight w:val="0"/>
      <w:marTop w:val="0"/>
      <w:marBottom w:val="0"/>
      <w:divBdr>
        <w:top w:val="none" w:sz="0" w:space="0" w:color="auto"/>
        <w:left w:val="none" w:sz="0" w:space="0" w:color="auto"/>
        <w:bottom w:val="none" w:sz="0" w:space="0" w:color="auto"/>
        <w:right w:val="none" w:sz="0" w:space="0" w:color="auto"/>
      </w:divBdr>
    </w:div>
    <w:div w:id="1744404030">
      <w:bodyDiv w:val="1"/>
      <w:marLeft w:val="0"/>
      <w:marRight w:val="0"/>
      <w:marTop w:val="0"/>
      <w:marBottom w:val="0"/>
      <w:divBdr>
        <w:top w:val="none" w:sz="0" w:space="0" w:color="auto"/>
        <w:left w:val="none" w:sz="0" w:space="0" w:color="auto"/>
        <w:bottom w:val="none" w:sz="0" w:space="0" w:color="auto"/>
        <w:right w:val="none" w:sz="0" w:space="0" w:color="auto"/>
      </w:divBdr>
      <w:divsChild>
        <w:div w:id="17394017">
          <w:marLeft w:val="0"/>
          <w:marRight w:val="0"/>
          <w:marTop w:val="0"/>
          <w:marBottom w:val="0"/>
          <w:divBdr>
            <w:top w:val="none" w:sz="0" w:space="0" w:color="auto"/>
            <w:left w:val="none" w:sz="0" w:space="0" w:color="auto"/>
            <w:bottom w:val="none" w:sz="0" w:space="0" w:color="auto"/>
            <w:right w:val="none" w:sz="0" w:space="0" w:color="auto"/>
          </w:divBdr>
        </w:div>
        <w:div w:id="53281691">
          <w:marLeft w:val="0"/>
          <w:marRight w:val="0"/>
          <w:marTop w:val="0"/>
          <w:marBottom w:val="0"/>
          <w:divBdr>
            <w:top w:val="none" w:sz="0" w:space="0" w:color="auto"/>
            <w:left w:val="none" w:sz="0" w:space="0" w:color="auto"/>
            <w:bottom w:val="none" w:sz="0" w:space="0" w:color="auto"/>
            <w:right w:val="none" w:sz="0" w:space="0" w:color="auto"/>
          </w:divBdr>
        </w:div>
        <w:div w:id="121770143">
          <w:marLeft w:val="0"/>
          <w:marRight w:val="0"/>
          <w:marTop w:val="0"/>
          <w:marBottom w:val="0"/>
          <w:divBdr>
            <w:top w:val="none" w:sz="0" w:space="0" w:color="auto"/>
            <w:left w:val="none" w:sz="0" w:space="0" w:color="auto"/>
            <w:bottom w:val="none" w:sz="0" w:space="0" w:color="auto"/>
            <w:right w:val="none" w:sz="0" w:space="0" w:color="auto"/>
          </w:divBdr>
        </w:div>
        <w:div w:id="274096170">
          <w:marLeft w:val="0"/>
          <w:marRight w:val="0"/>
          <w:marTop w:val="0"/>
          <w:marBottom w:val="0"/>
          <w:divBdr>
            <w:top w:val="none" w:sz="0" w:space="0" w:color="auto"/>
            <w:left w:val="none" w:sz="0" w:space="0" w:color="auto"/>
            <w:bottom w:val="none" w:sz="0" w:space="0" w:color="auto"/>
            <w:right w:val="none" w:sz="0" w:space="0" w:color="auto"/>
          </w:divBdr>
        </w:div>
        <w:div w:id="419982264">
          <w:marLeft w:val="0"/>
          <w:marRight w:val="0"/>
          <w:marTop w:val="0"/>
          <w:marBottom w:val="0"/>
          <w:divBdr>
            <w:top w:val="none" w:sz="0" w:space="0" w:color="auto"/>
            <w:left w:val="none" w:sz="0" w:space="0" w:color="auto"/>
            <w:bottom w:val="none" w:sz="0" w:space="0" w:color="auto"/>
            <w:right w:val="none" w:sz="0" w:space="0" w:color="auto"/>
          </w:divBdr>
        </w:div>
        <w:div w:id="535002796">
          <w:marLeft w:val="0"/>
          <w:marRight w:val="0"/>
          <w:marTop w:val="0"/>
          <w:marBottom w:val="0"/>
          <w:divBdr>
            <w:top w:val="none" w:sz="0" w:space="0" w:color="auto"/>
            <w:left w:val="none" w:sz="0" w:space="0" w:color="auto"/>
            <w:bottom w:val="none" w:sz="0" w:space="0" w:color="auto"/>
            <w:right w:val="none" w:sz="0" w:space="0" w:color="auto"/>
          </w:divBdr>
        </w:div>
        <w:div w:id="571502576">
          <w:marLeft w:val="0"/>
          <w:marRight w:val="0"/>
          <w:marTop w:val="0"/>
          <w:marBottom w:val="0"/>
          <w:divBdr>
            <w:top w:val="none" w:sz="0" w:space="0" w:color="auto"/>
            <w:left w:val="none" w:sz="0" w:space="0" w:color="auto"/>
            <w:bottom w:val="none" w:sz="0" w:space="0" w:color="auto"/>
            <w:right w:val="none" w:sz="0" w:space="0" w:color="auto"/>
          </w:divBdr>
        </w:div>
        <w:div w:id="606693226">
          <w:marLeft w:val="0"/>
          <w:marRight w:val="0"/>
          <w:marTop w:val="0"/>
          <w:marBottom w:val="0"/>
          <w:divBdr>
            <w:top w:val="none" w:sz="0" w:space="0" w:color="auto"/>
            <w:left w:val="none" w:sz="0" w:space="0" w:color="auto"/>
            <w:bottom w:val="none" w:sz="0" w:space="0" w:color="auto"/>
            <w:right w:val="none" w:sz="0" w:space="0" w:color="auto"/>
          </w:divBdr>
        </w:div>
        <w:div w:id="617881708">
          <w:marLeft w:val="0"/>
          <w:marRight w:val="0"/>
          <w:marTop w:val="0"/>
          <w:marBottom w:val="0"/>
          <w:divBdr>
            <w:top w:val="none" w:sz="0" w:space="0" w:color="auto"/>
            <w:left w:val="none" w:sz="0" w:space="0" w:color="auto"/>
            <w:bottom w:val="none" w:sz="0" w:space="0" w:color="auto"/>
            <w:right w:val="none" w:sz="0" w:space="0" w:color="auto"/>
          </w:divBdr>
        </w:div>
        <w:div w:id="624118697">
          <w:marLeft w:val="0"/>
          <w:marRight w:val="0"/>
          <w:marTop w:val="0"/>
          <w:marBottom w:val="0"/>
          <w:divBdr>
            <w:top w:val="none" w:sz="0" w:space="0" w:color="auto"/>
            <w:left w:val="none" w:sz="0" w:space="0" w:color="auto"/>
            <w:bottom w:val="none" w:sz="0" w:space="0" w:color="auto"/>
            <w:right w:val="none" w:sz="0" w:space="0" w:color="auto"/>
          </w:divBdr>
        </w:div>
        <w:div w:id="673531309">
          <w:marLeft w:val="0"/>
          <w:marRight w:val="0"/>
          <w:marTop w:val="0"/>
          <w:marBottom w:val="0"/>
          <w:divBdr>
            <w:top w:val="none" w:sz="0" w:space="0" w:color="auto"/>
            <w:left w:val="none" w:sz="0" w:space="0" w:color="auto"/>
            <w:bottom w:val="none" w:sz="0" w:space="0" w:color="auto"/>
            <w:right w:val="none" w:sz="0" w:space="0" w:color="auto"/>
          </w:divBdr>
        </w:div>
        <w:div w:id="698630741">
          <w:marLeft w:val="0"/>
          <w:marRight w:val="0"/>
          <w:marTop w:val="0"/>
          <w:marBottom w:val="0"/>
          <w:divBdr>
            <w:top w:val="none" w:sz="0" w:space="0" w:color="auto"/>
            <w:left w:val="none" w:sz="0" w:space="0" w:color="auto"/>
            <w:bottom w:val="none" w:sz="0" w:space="0" w:color="auto"/>
            <w:right w:val="none" w:sz="0" w:space="0" w:color="auto"/>
          </w:divBdr>
        </w:div>
        <w:div w:id="750931512">
          <w:marLeft w:val="0"/>
          <w:marRight w:val="0"/>
          <w:marTop w:val="0"/>
          <w:marBottom w:val="0"/>
          <w:divBdr>
            <w:top w:val="none" w:sz="0" w:space="0" w:color="auto"/>
            <w:left w:val="none" w:sz="0" w:space="0" w:color="auto"/>
            <w:bottom w:val="none" w:sz="0" w:space="0" w:color="auto"/>
            <w:right w:val="none" w:sz="0" w:space="0" w:color="auto"/>
          </w:divBdr>
        </w:div>
        <w:div w:id="858856141">
          <w:marLeft w:val="0"/>
          <w:marRight w:val="0"/>
          <w:marTop w:val="0"/>
          <w:marBottom w:val="0"/>
          <w:divBdr>
            <w:top w:val="none" w:sz="0" w:space="0" w:color="auto"/>
            <w:left w:val="none" w:sz="0" w:space="0" w:color="auto"/>
            <w:bottom w:val="none" w:sz="0" w:space="0" w:color="auto"/>
            <w:right w:val="none" w:sz="0" w:space="0" w:color="auto"/>
          </w:divBdr>
        </w:div>
        <w:div w:id="883715918">
          <w:marLeft w:val="0"/>
          <w:marRight w:val="0"/>
          <w:marTop w:val="0"/>
          <w:marBottom w:val="0"/>
          <w:divBdr>
            <w:top w:val="none" w:sz="0" w:space="0" w:color="auto"/>
            <w:left w:val="none" w:sz="0" w:space="0" w:color="auto"/>
            <w:bottom w:val="none" w:sz="0" w:space="0" w:color="auto"/>
            <w:right w:val="none" w:sz="0" w:space="0" w:color="auto"/>
          </w:divBdr>
        </w:div>
        <w:div w:id="933052018">
          <w:marLeft w:val="0"/>
          <w:marRight w:val="0"/>
          <w:marTop w:val="0"/>
          <w:marBottom w:val="0"/>
          <w:divBdr>
            <w:top w:val="none" w:sz="0" w:space="0" w:color="auto"/>
            <w:left w:val="none" w:sz="0" w:space="0" w:color="auto"/>
            <w:bottom w:val="none" w:sz="0" w:space="0" w:color="auto"/>
            <w:right w:val="none" w:sz="0" w:space="0" w:color="auto"/>
          </w:divBdr>
        </w:div>
        <w:div w:id="983196605">
          <w:marLeft w:val="0"/>
          <w:marRight w:val="0"/>
          <w:marTop w:val="0"/>
          <w:marBottom w:val="0"/>
          <w:divBdr>
            <w:top w:val="none" w:sz="0" w:space="0" w:color="auto"/>
            <w:left w:val="none" w:sz="0" w:space="0" w:color="auto"/>
            <w:bottom w:val="none" w:sz="0" w:space="0" w:color="auto"/>
            <w:right w:val="none" w:sz="0" w:space="0" w:color="auto"/>
          </w:divBdr>
        </w:div>
        <w:div w:id="999624704">
          <w:marLeft w:val="0"/>
          <w:marRight w:val="0"/>
          <w:marTop w:val="0"/>
          <w:marBottom w:val="0"/>
          <w:divBdr>
            <w:top w:val="none" w:sz="0" w:space="0" w:color="auto"/>
            <w:left w:val="none" w:sz="0" w:space="0" w:color="auto"/>
            <w:bottom w:val="none" w:sz="0" w:space="0" w:color="auto"/>
            <w:right w:val="none" w:sz="0" w:space="0" w:color="auto"/>
          </w:divBdr>
        </w:div>
        <w:div w:id="1177500299">
          <w:marLeft w:val="0"/>
          <w:marRight w:val="0"/>
          <w:marTop w:val="0"/>
          <w:marBottom w:val="0"/>
          <w:divBdr>
            <w:top w:val="none" w:sz="0" w:space="0" w:color="auto"/>
            <w:left w:val="none" w:sz="0" w:space="0" w:color="auto"/>
            <w:bottom w:val="none" w:sz="0" w:space="0" w:color="auto"/>
            <w:right w:val="none" w:sz="0" w:space="0" w:color="auto"/>
          </w:divBdr>
        </w:div>
        <w:div w:id="1221747822">
          <w:marLeft w:val="0"/>
          <w:marRight w:val="0"/>
          <w:marTop w:val="0"/>
          <w:marBottom w:val="0"/>
          <w:divBdr>
            <w:top w:val="none" w:sz="0" w:space="0" w:color="auto"/>
            <w:left w:val="none" w:sz="0" w:space="0" w:color="auto"/>
            <w:bottom w:val="none" w:sz="0" w:space="0" w:color="auto"/>
            <w:right w:val="none" w:sz="0" w:space="0" w:color="auto"/>
          </w:divBdr>
        </w:div>
        <w:div w:id="1298729934">
          <w:marLeft w:val="0"/>
          <w:marRight w:val="0"/>
          <w:marTop w:val="0"/>
          <w:marBottom w:val="0"/>
          <w:divBdr>
            <w:top w:val="none" w:sz="0" w:space="0" w:color="auto"/>
            <w:left w:val="none" w:sz="0" w:space="0" w:color="auto"/>
            <w:bottom w:val="none" w:sz="0" w:space="0" w:color="auto"/>
            <w:right w:val="none" w:sz="0" w:space="0" w:color="auto"/>
          </w:divBdr>
        </w:div>
        <w:div w:id="1340888063">
          <w:marLeft w:val="0"/>
          <w:marRight w:val="0"/>
          <w:marTop w:val="0"/>
          <w:marBottom w:val="0"/>
          <w:divBdr>
            <w:top w:val="none" w:sz="0" w:space="0" w:color="auto"/>
            <w:left w:val="none" w:sz="0" w:space="0" w:color="auto"/>
            <w:bottom w:val="none" w:sz="0" w:space="0" w:color="auto"/>
            <w:right w:val="none" w:sz="0" w:space="0" w:color="auto"/>
          </w:divBdr>
        </w:div>
        <w:div w:id="1422875941">
          <w:marLeft w:val="0"/>
          <w:marRight w:val="0"/>
          <w:marTop w:val="0"/>
          <w:marBottom w:val="0"/>
          <w:divBdr>
            <w:top w:val="none" w:sz="0" w:space="0" w:color="auto"/>
            <w:left w:val="none" w:sz="0" w:space="0" w:color="auto"/>
            <w:bottom w:val="none" w:sz="0" w:space="0" w:color="auto"/>
            <w:right w:val="none" w:sz="0" w:space="0" w:color="auto"/>
          </w:divBdr>
        </w:div>
        <w:div w:id="1514492361">
          <w:marLeft w:val="0"/>
          <w:marRight w:val="0"/>
          <w:marTop w:val="0"/>
          <w:marBottom w:val="0"/>
          <w:divBdr>
            <w:top w:val="none" w:sz="0" w:space="0" w:color="auto"/>
            <w:left w:val="none" w:sz="0" w:space="0" w:color="auto"/>
            <w:bottom w:val="none" w:sz="0" w:space="0" w:color="auto"/>
            <w:right w:val="none" w:sz="0" w:space="0" w:color="auto"/>
          </w:divBdr>
        </w:div>
        <w:div w:id="1563638059">
          <w:marLeft w:val="0"/>
          <w:marRight w:val="0"/>
          <w:marTop w:val="0"/>
          <w:marBottom w:val="0"/>
          <w:divBdr>
            <w:top w:val="none" w:sz="0" w:space="0" w:color="auto"/>
            <w:left w:val="none" w:sz="0" w:space="0" w:color="auto"/>
            <w:bottom w:val="none" w:sz="0" w:space="0" w:color="auto"/>
            <w:right w:val="none" w:sz="0" w:space="0" w:color="auto"/>
          </w:divBdr>
        </w:div>
        <w:div w:id="1655333840">
          <w:marLeft w:val="0"/>
          <w:marRight w:val="0"/>
          <w:marTop w:val="0"/>
          <w:marBottom w:val="0"/>
          <w:divBdr>
            <w:top w:val="none" w:sz="0" w:space="0" w:color="auto"/>
            <w:left w:val="none" w:sz="0" w:space="0" w:color="auto"/>
            <w:bottom w:val="none" w:sz="0" w:space="0" w:color="auto"/>
            <w:right w:val="none" w:sz="0" w:space="0" w:color="auto"/>
          </w:divBdr>
        </w:div>
        <w:div w:id="1688366010">
          <w:marLeft w:val="0"/>
          <w:marRight w:val="0"/>
          <w:marTop w:val="0"/>
          <w:marBottom w:val="0"/>
          <w:divBdr>
            <w:top w:val="none" w:sz="0" w:space="0" w:color="auto"/>
            <w:left w:val="none" w:sz="0" w:space="0" w:color="auto"/>
            <w:bottom w:val="none" w:sz="0" w:space="0" w:color="auto"/>
            <w:right w:val="none" w:sz="0" w:space="0" w:color="auto"/>
          </w:divBdr>
        </w:div>
        <w:div w:id="1693728762">
          <w:marLeft w:val="0"/>
          <w:marRight w:val="0"/>
          <w:marTop w:val="0"/>
          <w:marBottom w:val="0"/>
          <w:divBdr>
            <w:top w:val="none" w:sz="0" w:space="0" w:color="auto"/>
            <w:left w:val="none" w:sz="0" w:space="0" w:color="auto"/>
            <w:bottom w:val="none" w:sz="0" w:space="0" w:color="auto"/>
            <w:right w:val="none" w:sz="0" w:space="0" w:color="auto"/>
          </w:divBdr>
        </w:div>
        <w:div w:id="1708217499">
          <w:marLeft w:val="0"/>
          <w:marRight w:val="0"/>
          <w:marTop w:val="0"/>
          <w:marBottom w:val="0"/>
          <w:divBdr>
            <w:top w:val="none" w:sz="0" w:space="0" w:color="auto"/>
            <w:left w:val="none" w:sz="0" w:space="0" w:color="auto"/>
            <w:bottom w:val="none" w:sz="0" w:space="0" w:color="auto"/>
            <w:right w:val="none" w:sz="0" w:space="0" w:color="auto"/>
          </w:divBdr>
        </w:div>
        <w:div w:id="1748189961">
          <w:marLeft w:val="0"/>
          <w:marRight w:val="0"/>
          <w:marTop w:val="0"/>
          <w:marBottom w:val="0"/>
          <w:divBdr>
            <w:top w:val="none" w:sz="0" w:space="0" w:color="auto"/>
            <w:left w:val="none" w:sz="0" w:space="0" w:color="auto"/>
            <w:bottom w:val="none" w:sz="0" w:space="0" w:color="auto"/>
            <w:right w:val="none" w:sz="0" w:space="0" w:color="auto"/>
          </w:divBdr>
        </w:div>
        <w:div w:id="1798572858">
          <w:marLeft w:val="0"/>
          <w:marRight w:val="0"/>
          <w:marTop w:val="0"/>
          <w:marBottom w:val="0"/>
          <w:divBdr>
            <w:top w:val="none" w:sz="0" w:space="0" w:color="auto"/>
            <w:left w:val="none" w:sz="0" w:space="0" w:color="auto"/>
            <w:bottom w:val="none" w:sz="0" w:space="0" w:color="auto"/>
            <w:right w:val="none" w:sz="0" w:space="0" w:color="auto"/>
          </w:divBdr>
        </w:div>
        <w:div w:id="1820727735">
          <w:marLeft w:val="0"/>
          <w:marRight w:val="0"/>
          <w:marTop w:val="0"/>
          <w:marBottom w:val="0"/>
          <w:divBdr>
            <w:top w:val="none" w:sz="0" w:space="0" w:color="auto"/>
            <w:left w:val="none" w:sz="0" w:space="0" w:color="auto"/>
            <w:bottom w:val="none" w:sz="0" w:space="0" w:color="auto"/>
            <w:right w:val="none" w:sz="0" w:space="0" w:color="auto"/>
          </w:divBdr>
        </w:div>
        <w:div w:id="1850829876">
          <w:marLeft w:val="0"/>
          <w:marRight w:val="0"/>
          <w:marTop w:val="0"/>
          <w:marBottom w:val="0"/>
          <w:divBdr>
            <w:top w:val="none" w:sz="0" w:space="0" w:color="auto"/>
            <w:left w:val="none" w:sz="0" w:space="0" w:color="auto"/>
            <w:bottom w:val="none" w:sz="0" w:space="0" w:color="auto"/>
            <w:right w:val="none" w:sz="0" w:space="0" w:color="auto"/>
          </w:divBdr>
        </w:div>
      </w:divsChild>
    </w:div>
    <w:div w:id="1744643696">
      <w:bodyDiv w:val="1"/>
      <w:marLeft w:val="0"/>
      <w:marRight w:val="0"/>
      <w:marTop w:val="0"/>
      <w:marBottom w:val="0"/>
      <w:divBdr>
        <w:top w:val="none" w:sz="0" w:space="0" w:color="auto"/>
        <w:left w:val="none" w:sz="0" w:space="0" w:color="auto"/>
        <w:bottom w:val="none" w:sz="0" w:space="0" w:color="auto"/>
        <w:right w:val="none" w:sz="0" w:space="0" w:color="auto"/>
      </w:divBdr>
    </w:div>
    <w:div w:id="1747340174">
      <w:bodyDiv w:val="1"/>
      <w:marLeft w:val="0"/>
      <w:marRight w:val="0"/>
      <w:marTop w:val="0"/>
      <w:marBottom w:val="0"/>
      <w:divBdr>
        <w:top w:val="none" w:sz="0" w:space="0" w:color="auto"/>
        <w:left w:val="none" w:sz="0" w:space="0" w:color="auto"/>
        <w:bottom w:val="none" w:sz="0" w:space="0" w:color="auto"/>
        <w:right w:val="none" w:sz="0" w:space="0" w:color="auto"/>
      </w:divBdr>
    </w:div>
    <w:div w:id="1748840529">
      <w:bodyDiv w:val="1"/>
      <w:marLeft w:val="0"/>
      <w:marRight w:val="0"/>
      <w:marTop w:val="0"/>
      <w:marBottom w:val="0"/>
      <w:divBdr>
        <w:top w:val="none" w:sz="0" w:space="0" w:color="auto"/>
        <w:left w:val="none" w:sz="0" w:space="0" w:color="auto"/>
        <w:bottom w:val="none" w:sz="0" w:space="0" w:color="auto"/>
        <w:right w:val="none" w:sz="0" w:space="0" w:color="auto"/>
      </w:divBdr>
    </w:div>
    <w:div w:id="1750424889">
      <w:bodyDiv w:val="1"/>
      <w:marLeft w:val="0"/>
      <w:marRight w:val="0"/>
      <w:marTop w:val="0"/>
      <w:marBottom w:val="0"/>
      <w:divBdr>
        <w:top w:val="none" w:sz="0" w:space="0" w:color="auto"/>
        <w:left w:val="none" w:sz="0" w:space="0" w:color="auto"/>
        <w:bottom w:val="none" w:sz="0" w:space="0" w:color="auto"/>
        <w:right w:val="none" w:sz="0" w:space="0" w:color="auto"/>
      </w:divBdr>
    </w:div>
    <w:div w:id="1751078468">
      <w:bodyDiv w:val="1"/>
      <w:marLeft w:val="0"/>
      <w:marRight w:val="0"/>
      <w:marTop w:val="0"/>
      <w:marBottom w:val="0"/>
      <w:divBdr>
        <w:top w:val="none" w:sz="0" w:space="0" w:color="auto"/>
        <w:left w:val="none" w:sz="0" w:space="0" w:color="auto"/>
        <w:bottom w:val="none" w:sz="0" w:space="0" w:color="auto"/>
        <w:right w:val="none" w:sz="0" w:space="0" w:color="auto"/>
      </w:divBdr>
      <w:divsChild>
        <w:div w:id="1632590219">
          <w:marLeft w:val="0"/>
          <w:marRight w:val="0"/>
          <w:marTop w:val="0"/>
          <w:marBottom w:val="0"/>
          <w:divBdr>
            <w:top w:val="none" w:sz="0" w:space="0" w:color="auto"/>
            <w:left w:val="none" w:sz="0" w:space="0" w:color="auto"/>
            <w:bottom w:val="none" w:sz="0" w:space="0" w:color="auto"/>
            <w:right w:val="none" w:sz="0" w:space="0" w:color="auto"/>
          </w:divBdr>
          <w:divsChild>
            <w:div w:id="51400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612972">
      <w:bodyDiv w:val="1"/>
      <w:marLeft w:val="0"/>
      <w:marRight w:val="0"/>
      <w:marTop w:val="0"/>
      <w:marBottom w:val="0"/>
      <w:divBdr>
        <w:top w:val="none" w:sz="0" w:space="0" w:color="auto"/>
        <w:left w:val="none" w:sz="0" w:space="0" w:color="auto"/>
        <w:bottom w:val="none" w:sz="0" w:space="0" w:color="auto"/>
        <w:right w:val="none" w:sz="0" w:space="0" w:color="auto"/>
      </w:divBdr>
    </w:div>
    <w:div w:id="1753701189">
      <w:bodyDiv w:val="1"/>
      <w:marLeft w:val="0"/>
      <w:marRight w:val="0"/>
      <w:marTop w:val="0"/>
      <w:marBottom w:val="0"/>
      <w:divBdr>
        <w:top w:val="none" w:sz="0" w:space="0" w:color="auto"/>
        <w:left w:val="none" w:sz="0" w:space="0" w:color="auto"/>
        <w:bottom w:val="none" w:sz="0" w:space="0" w:color="auto"/>
        <w:right w:val="none" w:sz="0" w:space="0" w:color="auto"/>
      </w:divBdr>
    </w:div>
    <w:div w:id="1755280294">
      <w:bodyDiv w:val="1"/>
      <w:marLeft w:val="0"/>
      <w:marRight w:val="0"/>
      <w:marTop w:val="0"/>
      <w:marBottom w:val="0"/>
      <w:divBdr>
        <w:top w:val="none" w:sz="0" w:space="0" w:color="auto"/>
        <w:left w:val="none" w:sz="0" w:space="0" w:color="auto"/>
        <w:bottom w:val="none" w:sz="0" w:space="0" w:color="auto"/>
        <w:right w:val="none" w:sz="0" w:space="0" w:color="auto"/>
      </w:divBdr>
    </w:div>
    <w:div w:id="1755588051">
      <w:bodyDiv w:val="1"/>
      <w:marLeft w:val="0"/>
      <w:marRight w:val="0"/>
      <w:marTop w:val="0"/>
      <w:marBottom w:val="0"/>
      <w:divBdr>
        <w:top w:val="none" w:sz="0" w:space="0" w:color="auto"/>
        <w:left w:val="none" w:sz="0" w:space="0" w:color="auto"/>
        <w:bottom w:val="none" w:sz="0" w:space="0" w:color="auto"/>
        <w:right w:val="none" w:sz="0" w:space="0" w:color="auto"/>
      </w:divBdr>
    </w:div>
    <w:div w:id="1755738050">
      <w:bodyDiv w:val="1"/>
      <w:marLeft w:val="0"/>
      <w:marRight w:val="0"/>
      <w:marTop w:val="0"/>
      <w:marBottom w:val="0"/>
      <w:divBdr>
        <w:top w:val="none" w:sz="0" w:space="0" w:color="auto"/>
        <w:left w:val="none" w:sz="0" w:space="0" w:color="auto"/>
        <w:bottom w:val="none" w:sz="0" w:space="0" w:color="auto"/>
        <w:right w:val="none" w:sz="0" w:space="0" w:color="auto"/>
      </w:divBdr>
    </w:div>
    <w:div w:id="1756198692">
      <w:bodyDiv w:val="1"/>
      <w:marLeft w:val="0"/>
      <w:marRight w:val="0"/>
      <w:marTop w:val="0"/>
      <w:marBottom w:val="0"/>
      <w:divBdr>
        <w:top w:val="none" w:sz="0" w:space="0" w:color="auto"/>
        <w:left w:val="none" w:sz="0" w:space="0" w:color="auto"/>
        <w:bottom w:val="none" w:sz="0" w:space="0" w:color="auto"/>
        <w:right w:val="none" w:sz="0" w:space="0" w:color="auto"/>
      </w:divBdr>
    </w:div>
    <w:div w:id="1756393022">
      <w:bodyDiv w:val="1"/>
      <w:marLeft w:val="0"/>
      <w:marRight w:val="0"/>
      <w:marTop w:val="0"/>
      <w:marBottom w:val="0"/>
      <w:divBdr>
        <w:top w:val="none" w:sz="0" w:space="0" w:color="auto"/>
        <w:left w:val="none" w:sz="0" w:space="0" w:color="auto"/>
        <w:bottom w:val="none" w:sz="0" w:space="0" w:color="auto"/>
        <w:right w:val="none" w:sz="0" w:space="0" w:color="auto"/>
      </w:divBdr>
      <w:divsChild>
        <w:div w:id="301932765">
          <w:marLeft w:val="0"/>
          <w:marRight w:val="0"/>
          <w:marTop w:val="0"/>
          <w:marBottom w:val="0"/>
          <w:divBdr>
            <w:top w:val="none" w:sz="0" w:space="0" w:color="auto"/>
            <w:left w:val="none" w:sz="0" w:space="0" w:color="auto"/>
            <w:bottom w:val="none" w:sz="0" w:space="0" w:color="auto"/>
            <w:right w:val="none" w:sz="0" w:space="0" w:color="auto"/>
          </w:divBdr>
        </w:div>
        <w:div w:id="940993506">
          <w:marLeft w:val="0"/>
          <w:marRight w:val="0"/>
          <w:marTop w:val="0"/>
          <w:marBottom w:val="0"/>
          <w:divBdr>
            <w:top w:val="none" w:sz="0" w:space="0" w:color="auto"/>
            <w:left w:val="none" w:sz="0" w:space="0" w:color="auto"/>
            <w:bottom w:val="none" w:sz="0" w:space="0" w:color="auto"/>
            <w:right w:val="none" w:sz="0" w:space="0" w:color="auto"/>
          </w:divBdr>
        </w:div>
        <w:div w:id="1046565138">
          <w:marLeft w:val="0"/>
          <w:marRight w:val="0"/>
          <w:marTop w:val="0"/>
          <w:marBottom w:val="0"/>
          <w:divBdr>
            <w:top w:val="none" w:sz="0" w:space="0" w:color="auto"/>
            <w:left w:val="none" w:sz="0" w:space="0" w:color="auto"/>
            <w:bottom w:val="none" w:sz="0" w:space="0" w:color="auto"/>
            <w:right w:val="none" w:sz="0" w:space="0" w:color="auto"/>
          </w:divBdr>
        </w:div>
        <w:div w:id="1112243979">
          <w:marLeft w:val="0"/>
          <w:marRight w:val="0"/>
          <w:marTop w:val="0"/>
          <w:marBottom w:val="0"/>
          <w:divBdr>
            <w:top w:val="none" w:sz="0" w:space="0" w:color="auto"/>
            <w:left w:val="none" w:sz="0" w:space="0" w:color="auto"/>
            <w:bottom w:val="none" w:sz="0" w:space="0" w:color="auto"/>
            <w:right w:val="none" w:sz="0" w:space="0" w:color="auto"/>
          </w:divBdr>
        </w:div>
        <w:div w:id="1613053253">
          <w:marLeft w:val="0"/>
          <w:marRight w:val="0"/>
          <w:marTop w:val="0"/>
          <w:marBottom w:val="0"/>
          <w:divBdr>
            <w:top w:val="none" w:sz="0" w:space="0" w:color="auto"/>
            <w:left w:val="none" w:sz="0" w:space="0" w:color="auto"/>
            <w:bottom w:val="none" w:sz="0" w:space="0" w:color="auto"/>
            <w:right w:val="none" w:sz="0" w:space="0" w:color="auto"/>
          </w:divBdr>
        </w:div>
      </w:divsChild>
    </w:div>
    <w:div w:id="1756827943">
      <w:bodyDiv w:val="1"/>
      <w:marLeft w:val="0"/>
      <w:marRight w:val="0"/>
      <w:marTop w:val="0"/>
      <w:marBottom w:val="0"/>
      <w:divBdr>
        <w:top w:val="none" w:sz="0" w:space="0" w:color="auto"/>
        <w:left w:val="none" w:sz="0" w:space="0" w:color="auto"/>
        <w:bottom w:val="none" w:sz="0" w:space="0" w:color="auto"/>
        <w:right w:val="none" w:sz="0" w:space="0" w:color="auto"/>
      </w:divBdr>
    </w:div>
    <w:div w:id="1757247366">
      <w:bodyDiv w:val="1"/>
      <w:marLeft w:val="0"/>
      <w:marRight w:val="0"/>
      <w:marTop w:val="0"/>
      <w:marBottom w:val="0"/>
      <w:divBdr>
        <w:top w:val="none" w:sz="0" w:space="0" w:color="auto"/>
        <w:left w:val="none" w:sz="0" w:space="0" w:color="auto"/>
        <w:bottom w:val="none" w:sz="0" w:space="0" w:color="auto"/>
        <w:right w:val="none" w:sz="0" w:space="0" w:color="auto"/>
      </w:divBdr>
    </w:div>
    <w:div w:id="1757284637">
      <w:bodyDiv w:val="1"/>
      <w:marLeft w:val="0"/>
      <w:marRight w:val="0"/>
      <w:marTop w:val="0"/>
      <w:marBottom w:val="0"/>
      <w:divBdr>
        <w:top w:val="none" w:sz="0" w:space="0" w:color="auto"/>
        <w:left w:val="none" w:sz="0" w:space="0" w:color="auto"/>
        <w:bottom w:val="none" w:sz="0" w:space="0" w:color="auto"/>
        <w:right w:val="none" w:sz="0" w:space="0" w:color="auto"/>
      </w:divBdr>
    </w:div>
    <w:div w:id="1758214564">
      <w:bodyDiv w:val="1"/>
      <w:marLeft w:val="0"/>
      <w:marRight w:val="0"/>
      <w:marTop w:val="0"/>
      <w:marBottom w:val="0"/>
      <w:divBdr>
        <w:top w:val="none" w:sz="0" w:space="0" w:color="auto"/>
        <w:left w:val="none" w:sz="0" w:space="0" w:color="auto"/>
        <w:bottom w:val="none" w:sz="0" w:space="0" w:color="auto"/>
        <w:right w:val="none" w:sz="0" w:space="0" w:color="auto"/>
      </w:divBdr>
    </w:div>
    <w:div w:id="1758937333">
      <w:bodyDiv w:val="1"/>
      <w:marLeft w:val="0"/>
      <w:marRight w:val="0"/>
      <w:marTop w:val="0"/>
      <w:marBottom w:val="0"/>
      <w:divBdr>
        <w:top w:val="none" w:sz="0" w:space="0" w:color="auto"/>
        <w:left w:val="none" w:sz="0" w:space="0" w:color="auto"/>
        <w:bottom w:val="none" w:sz="0" w:space="0" w:color="auto"/>
        <w:right w:val="none" w:sz="0" w:space="0" w:color="auto"/>
      </w:divBdr>
    </w:div>
    <w:div w:id="1761173130">
      <w:bodyDiv w:val="1"/>
      <w:marLeft w:val="0"/>
      <w:marRight w:val="0"/>
      <w:marTop w:val="0"/>
      <w:marBottom w:val="0"/>
      <w:divBdr>
        <w:top w:val="none" w:sz="0" w:space="0" w:color="auto"/>
        <w:left w:val="none" w:sz="0" w:space="0" w:color="auto"/>
        <w:bottom w:val="none" w:sz="0" w:space="0" w:color="auto"/>
        <w:right w:val="none" w:sz="0" w:space="0" w:color="auto"/>
      </w:divBdr>
    </w:div>
    <w:div w:id="1762290029">
      <w:bodyDiv w:val="1"/>
      <w:marLeft w:val="0"/>
      <w:marRight w:val="0"/>
      <w:marTop w:val="0"/>
      <w:marBottom w:val="0"/>
      <w:divBdr>
        <w:top w:val="none" w:sz="0" w:space="0" w:color="auto"/>
        <w:left w:val="none" w:sz="0" w:space="0" w:color="auto"/>
        <w:bottom w:val="none" w:sz="0" w:space="0" w:color="auto"/>
        <w:right w:val="none" w:sz="0" w:space="0" w:color="auto"/>
      </w:divBdr>
    </w:div>
    <w:div w:id="1763448325">
      <w:bodyDiv w:val="1"/>
      <w:marLeft w:val="0"/>
      <w:marRight w:val="0"/>
      <w:marTop w:val="0"/>
      <w:marBottom w:val="0"/>
      <w:divBdr>
        <w:top w:val="none" w:sz="0" w:space="0" w:color="auto"/>
        <w:left w:val="none" w:sz="0" w:space="0" w:color="auto"/>
        <w:bottom w:val="none" w:sz="0" w:space="0" w:color="auto"/>
        <w:right w:val="none" w:sz="0" w:space="0" w:color="auto"/>
      </w:divBdr>
    </w:div>
    <w:div w:id="1765878079">
      <w:bodyDiv w:val="1"/>
      <w:marLeft w:val="0"/>
      <w:marRight w:val="0"/>
      <w:marTop w:val="0"/>
      <w:marBottom w:val="0"/>
      <w:divBdr>
        <w:top w:val="none" w:sz="0" w:space="0" w:color="auto"/>
        <w:left w:val="none" w:sz="0" w:space="0" w:color="auto"/>
        <w:bottom w:val="none" w:sz="0" w:space="0" w:color="auto"/>
        <w:right w:val="none" w:sz="0" w:space="0" w:color="auto"/>
      </w:divBdr>
    </w:div>
    <w:div w:id="1766420059">
      <w:bodyDiv w:val="1"/>
      <w:marLeft w:val="0"/>
      <w:marRight w:val="0"/>
      <w:marTop w:val="0"/>
      <w:marBottom w:val="0"/>
      <w:divBdr>
        <w:top w:val="none" w:sz="0" w:space="0" w:color="auto"/>
        <w:left w:val="none" w:sz="0" w:space="0" w:color="auto"/>
        <w:bottom w:val="none" w:sz="0" w:space="0" w:color="auto"/>
        <w:right w:val="none" w:sz="0" w:space="0" w:color="auto"/>
      </w:divBdr>
      <w:divsChild>
        <w:div w:id="4865365">
          <w:marLeft w:val="0"/>
          <w:marRight w:val="0"/>
          <w:marTop w:val="0"/>
          <w:marBottom w:val="0"/>
          <w:divBdr>
            <w:top w:val="none" w:sz="0" w:space="0" w:color="auto"/>
            <w:left w:val="none" w:sz="0" w:space="0" w:color="auto"/>
            <w:bottom w:val="none" w:sz="0" w:space="0" w:color="auto"/>
            <w:right w:val="none" w:sz="0" w:space="0" w:color="auto"/>
          </w:divBdr>
        </w:div>
        <w:div w:id="60757411">
          <w:marLeft w:val="0"/>
          <w:marRight w:val="0"/>
          <w:marTop w:val="0"/>
          <w:marBottom w:val="0"/>
          <w:divBdr>
            <w:top w:val="none" w:sz="0" w:space="0" w:color="auto"/>
            <w:left w:val="none" w:sz="0" w:space="0" w:color="auto"/>
            <w:bottom w:val="none" w:sz="0" w:space="0" w:color="auto"/>
            <w:right w:val="none" w:sz="0" w:space="0" w:color="auto"/>
          </w:divBdr>
        </w:div>
        <w:div w:id="63452760">
          <w:marLeft w:val="0"/>
          <w:marRight w:val="0"/>
          <w:marTop w:val="0"/>
          <w:marBottom w:val="0"/>
          <w:divBdr>
            <w:top w:val="none" w:sz="0" w:space="0" w:color="auto"/>
            <w:left w:val="none" w:sz="0" w:space="0" w:color="auto"/>
            <w:bottom w:val="none" w:sz="0" w:space="0" w:color="auto"/>
            <w:right w:val="none" w:sz="0" w:space="0" w:color="auto"/>
          </w:divBdr>
        </w:div>
        <w:div w:id="71663219">
          <w:marLeft w:val="0"/>
          <w:marRight w:val="0"/>
          <w:marTop w:val="0"/>
          <w:marBottom w:val="0"/>
          <w:divBdr>
            <w:top w:val="none" w:sz="0" w:space="0" w:color="auto"/>
            <w:left w:val="none" w:sz="0" w:space="0" w:color="auto"/>
            <w:bottom w:val="none" w:sz="0" w:space="0" w:color="auto"/>
            <w:right w:val="none" w:sz="0" w:space="0" w:color="auto"/>
          </w:divBdr>
        </w:div>
        <w:div w:id="190731233">
          <w:marLeft w:val="0"/>
          <w:marRight w:val="0"/>
          <w:marTop w:val="0"/>
          <w:marBottom w:val="0"/>
          <w:divBdr>
            <w:top w:val="none" w:sz="0" w:space="0" w:color="auto"/>
            <w:left w:val="none" w:sz="0" w:space="0" w:color="auto"/>
            <w:bottom w:val="none" w:sz="0" w:space="0" w:color="auto"/>
            <w:right w:val="none" w:sz="0" w:space="0" w:color="auto"/>
          </w:divBdr>
        </w:div>
        <w:div w:id="207307181">
          <w:marLeft w:val="0"/>
          <w:marRight w:val="0"/>
          <w:marTop w:val="0"/>
          <w:marBottom w:val="0"/>
          <w:divBdr>
            <w:top w:val="none" w:sz="0" w:space="0" w:color="auto"/>
            <w:left w:val="none" w:sz="0" w:space="0" w:color="auto"/>
            <w:bottom w:val="none" w:sz="0" w:space="0" w:color="auto"/>
            <w:right w:val="none" w:sz="0" w:space="0" w:color="auto"/>
          </w:divBdr>
        </w:div>
        <w:div w:id="231428459">
          <w:marLeft w:val="0"/>
          <w:marRight w:val="0"/>
          <w:marTop w:val="0"/>
          <w:marBottom w:val="0"/>
          <w:divBdr>
            <w:top w:val="none" w:sz="0" w:space="0" w:color="auto"/>
            <w:left w:val="none" w:sz="0" w:space="0" w:color="auto"/>
            <w:bottom w:val="none" w:sz="0" w:space="0" w:color="auto"/>
            <w:right w:val="none" w:sz="0" w:space="0" w:color="auto"/>
          </w:divBdr>
        </w:div>
        <w:div w:id="262304967">
          <w:marLeft w:val="0"/>
          <w:marRight w:val="0"/>
          <w:marTop w:val="0"/>
          <w:marBottom w:val="0"/>
          <w:divBdr>
            <w:top w:val="none" w:sz="0" w:space="0" w:color="auto"/>
            <w:left w:val="none" w:sz="0" w:space="0" w:color="auto"/>
            <w:bottom w:val="none" w:sz="0" w:space="0" w:color="auto"/>
            <w:right w:val="none" w:sz="0" w:space="0" w:color="auto"/>
          </w:divBdr>
        </w:div>
        <w:div w:id="295643489">
          <w:marLeft w:val="0"/>
          <w:marRight w:val="0"/>
          <w:marTop w:val="0"/>
          <w:marBottom w:val="0"/>
          <w:divBdr>
            <w:top w:val="none" w:sz="0" w:space="0" w:color="auto"/>
            <w:left w:val="none" w:sz="0" w:space="0" w:color="auto"/>
            <w:bottom w:val="none" w:sz="0" w:space="0" w:color="auto"/>
            <w:right w:val="none" w:sz="0" w:space="0" w:color="auto"/>
          </w:divBdr>
        </w:div>
        <w:div w:id="335810645">
          <w:marLeft w:val="0"/>
          <w:marRight w:val="0"/>
          <w:marTop w:val="0"/>
          <w:marBottom w:val="0"/>
          <w:divBdr>
            <w:top w:val="none" w:sz="0" w:space="0" w:color="auto"/>
            <w:left w:val="none" w:sz="0" w:space="0" w:color="auto"/>
            <w:bottom w:val="none" w:sz="0" w:space="0" w:color="auto"/>
            <w:right w:val="none" w:sz="0" w:space="0" w:color="auto"/>
          </w:divBdr>
        </w:div>
        <w:div w:id="386103914">
          <w:marLeft w:val="0"/>
          <w:marRight w:val="0"/>
          <w:marTop w:val="0"/>
          <w:marBottom w:val="0"/>
          <w:divBdr>
            <w:top w:val="none" w:sz="0" w:space="0" w:color="auto"/>
            <w:left w:val="none" w:sz="0" w:space="0" w:color="auto"/>
            <w:bottom w:val="none" w:sz="0" w:space="0" w:color="auto"/>
            <w:right w:val="none" w:sz="0" w:space="0" w:color="auto"/>
          </w:divBdr>
        </w:div>
        <w:div w:id="545920010">
          <w:marLeft w:val="0"/>
          <w:marRight w:val="0"/>
          <w:marTop w:val="0"/>
          <w:marBottom w:val="0"/>
          <w:divBdr>
            <w:top w:val="none" w:sz="0" w:space="0" w:color="auto"/>
            <w:left w:val="none" w:sz="0" w:space="0" w:color="auto"/>
            <w:bottom w:val="none" w:sz="0" w:space="0" w:color="auto"/>
            <w:right w:val="none" w:sz="0" w:space="0" w:color="auto"/>
          </w:divBdr>
        </w:div>
        <w:div w:id="731076541">
          <w:marLeft w:val="0"/>
          <w:marRight w:val="0"/>
          <w:marTop w:val="0"/>
          <w:marBottom w:val="0"/>
          <w:divBdr>
            <w:top w:val="none" w:sz="0" w:space="0" w:color="auto"/>
            <w:left w:val="none" w:sz="0" w:space="0" w:color="auto"/>
            <w:bottom w:val="none" w:sz="0" w:space="0" w:color="auto"/>
            <w:right w:val="none" w:sz="0" w:space="0" w:color="auto"/>
          </w:divBdr>
        </w:div>
        <w:div w:id="731388238">
          <w:marLeft w:val="0"/>
          <w:marRight w:val="0"/>
          <w:marTop w:val="0"/>
          <w:marBottom w:val="0"/>
          <w:divBdr>
            <w:top w:val="none" w:sz="0" w:space="0" w:color="auto"/>
            <w:left w:val="none" w:sz="0" w:space="0" w:color="auto"/>
            <w:bottom w:val="none" w:sz="0" w:space="0" w:color="auto"/>
            <w:right w:val="none" w:sz="0" w:space="0" w:color="auto"/>
          </w:divBdr>
        </w:div>
        <w:div w:id="788356389">
          <w:marLeft w:val="0"/>
          <w:marRight w:val="0"/>
          <w:marTop w:val="0"/>
          <w:marBottom w:val="0"/>
          <w:divBdr>
            <w:top w:val="none" w:sz="0" w:space="0" w:color="auto"/>
            <w:left w:val="none" w:sz="0" w:space="0" w:color="auto"/>
            <w:bottom w:val="none" w:sz="0" w:space="0" w:color="auto"/>
            <w:right w:val="none" w:sz="0" w:space="0" w:color="auto"/>
          </w:divBdr>
        </w:div>
        <w:div w:id="858853256">
          <w:marLeft w:val="0"/>
          <w:marRight w:val="0"/>
          <w:marTop w:val="0"/>
          <w:marBottom w:val="0"/>
          <w:divBdr>
            <w:top w:val="none" w:sz="0" w:space="0" w:color="auto"/>
            <w:left w:val="none" w:sz="0" w:space="0" w:color="auto"/>
            <w:bottom w:val="none" w:sz="0" w:space="0" w:color="auto"/>
            <w:right w:val="none" w:sz="0" w:space="0" w:color="auto"/>
          </w:divBdr>
        </w:div>
        <w:div w:id="950085425">
          <w:marLeft w:val="0"/>
          <w:marRight w:val="0"/>
          <w:marTop w:val="0"/>
          <w:marBottom w:val="0"/>
          <w:divBdr>
            <w:top w:val="none" w:sz="0" w:space="0" w:color="auto"/>
            <w:left w:val="none" w:sz="0" w:space="0" w:color="auto"/>
            <w:bottom w:val="none" w:sz="0" w:space="0" w:color="auto"/>
            <w:right w:val="none" w:sz="0" w:space="0" w:color="auto"/>
          </w:divBdr>
        </w:div>
        <w:div w:id="1074283570">
          <w:marLeft w:val="0"/>
          <w:marRight w:val="0"/>
          <w:marTop w:val="0"/>
          <w:marBottom w:val="0"/>
          <w:divBdr>
            <w:top w:val="none" w:sz="0" w:space="0" w:color="auto"/>
            <w:left w:val="none" w:sz="0" w:space="0" w:color="auto"/>
            <w:bottom w:val="none" w:sz="0" w:space="0" w:color="auto"/>
            <w:right w:val="none" w:sz="0" w:space="0" w:color="auto"/>
          </w:divBdr>
        </w:div>
        <w:div w:id="1087506956">
          <w:marLeft w:val="0"/>
          <w:marRight w:val="0"/>
          <w:marTop w:val="0"/>
          <w:marBottom w:val="0"/>
          <w:divBdr>
            <w:top w:val="none" w:sz="0" w:space="0" w:color="auto"/>
            <w:left w:val="none" w:sz="0" w:space="0" w:color="auto"/>
            <w:bottom w:val="none" w:sz="0" w:space="0" w:color="auto"/>
            <w:right w:val="none" w:sz="0" w:space="0" w:color="auto"/>
          </w:divBdr>
        </w:div>
        <w:div w:id="1090733676">
          <w:marLeft w:val="0"/>
          <w:marRight w:val="0"/>
          <w:marTop w:val="0"/>
          <w:marBottom w:val="0"/>
          <w:divBdr>
            <w:top w:val="none" w:sz="0" w:space="0" w:color="auto"/>
            <w:left w:val="none" w:sz="0" w:space="0" w:color="auto"/>
            <w:bottom w:val="none" w:sz="0" w:space="0" w:color="auto"/>
            <w:right w:val="none" w:sz="0" w:space="0" w:color="auto"/>
          </w:divBdr>
        </w:div>
        <w:div w:id="1157183300">
          <w:marLeft w:val="0"/>
          <w:marRight w:val="0"/>
          <w:marTop w:val="0"/>
          <w:marBottom w:val="0"/>
          <w:divBdr>
            <w:top w:val="none" w:sz="0" w:space="0" w:color="auto"/>
            <w:left w:val="none" w:sz="0" w:space="0" w:color="auto"/>
            <w:bottom w:val="none" w:sz="0" w:space="0" w:color="auto"/>
            <w:right w:val="none" w:sz="0" w:space="0" w:color="auto"/>
          </w:divBdr>
        </w:div>
        <w:div w:id="1269581669">
          <w:marLeft w:val="0"/>
          <w:marRight w:val="0"/>
          <w:marTop w:val="0"/>
          <w:marBottom w:val="0"/>
          <w:divBdr>
            <w:top w:val="none" w:sz="0" w:space="0" w:color="auto"/>
            <w:left w:val="none" w:sz="0" w:space="0" w:color="auto"/>
            <w:bottom w:val="none" w:sz="0" w:space="0" w:color="auto"/>
            <w:right w:val="none" w:sz="0" w:space="0" w:color="auto"/>
          </w:divBdr>
        </w:div>
        <w:div w:id="1273898277">
          <w:marLeft w:val="0"/>
          <w:marRight w:val="0"/>
          <w:marTop w:val="0"/>
          <w:marBottom w:val="0"/>
          <w:divBdr>
            <w:top w:val="none" w:sz="0" w:space="0" w:color="auto"/>
            <w:left w:val="none" w:sz="0" w:space="0" w:color="auto"/>
            <w:bottom w:val="none" w:sz="0" w:space="0" w:color="auto"/>
            <w:right w:val="none" w:sz="0" w:space="0" w:color="auto"/>
          </w:divBdr>
        </w:div>
        <w:div w:id="1567451023">
          <w:marLeft w:val="0"/>
          <w:marRight w:val="0"/>
          <w:marTop w:val="0"/>
          <w:marBottom w:val="0"/>
          <w:divBdr>
            <w:top w:val="none" w:sz="0" w:space="0" w:color="auto"/>
            <w:left w:val="none" w:sz="0" w:space="0" w:color="auto"/>
            <w:bottom w:val="none" w:sz="0" w:space="0" w:color="auto"/>
            <w:right w:val="none" w:sz="0" w:space="0" w:color="auto"/>
          </w:divBdr>
        </w:div>
        <w:div w:id="1654217611">
          <w:marLeft w:val="0"/>
          <w:marRight w:val="0"/>
          <w:marTop w:val="0"/>
          <w:marBottom w:val="0"/>
          <w:divBdr>
            <w:top w:val="none" w:sz="0" w:space="0" w:color="auto"/>
            <w:left w:val="none" w:sz="0" w:space="0" w:color="auto"/>
            <w:bottom w:val="none" w:sz="0" w:space="0" w:color="auto"/>
            <w:right w:val="none" w:sz="0" w:space="0" w:color="auto"/>
          </w:divBdr>
        </w:div>
        <w:div w:id="1697344085">
          <w:marLeft w:val="0"/>
          <w:marRight w:val="0"/>
          <w:marTop w:val="0"/>
          <w:marBottom w:val="0"/>
          <w:divBdr>
            <w:top w:val="none" w:sz="0" w:space="0" w:color="auto"/>
            <w:left w:val="none" w:sz="0" w:space="0" w:color="auto"/>
            <w:bottom w:val="none" w:sz="0" w:space="0" w:color="auto"/>
            <w:right w:val="none" w:sz="0" w:space="0" w:color="auto"/>
          </w:divBdr>
        </w:div>
        <w:div w:id="1739473425">
          <w:marLeft w:val="0"/>
          <w:marRight w:val="0"/>
          <w:marTop w:val="0"/>
          <w:marBottom w:val="0"/>
          <w:divBdr>
            <w:top w:val="none" w:sz="0" w:space="0" w:color="auto"/>
            <w:left w:val="none" w:sz="0" w:space="0" w:color="auto"/>
            <w:bottom w:val="none" w:sz="0" w:space="0" w:color="auto"/>
            <w:right w:val="none" w:sz="0" w:space="0" w:color="auto"/>
          </w:divBdr>
        </w:div>
        <w:div w:id="1764718122">
          <w:marLeft w:val="0"/>
          <w:marRight w:val="0"/>
          <w:marTop w:val="0"/>
          <w:marBottom w:val="0"/>
          <w:divBdr>
            <w:top w:val="none" w:sz="0" w:space="0" w:color="auto"/>
            <w:left w:val="none" w:sz="0" w:space="0" w:color="auto"/>
            <w:bottom w:val="none" w:sz="0" w:space="0" w:color="auto"/>
            <w:right w:val="none" w:sz="0" w:space="0" w:color="auto"/>
          </w:divBdr>
        </w:div>
        <w:div w:id="1905410625">
          <w:marLeft w:val="0"/>
          <w:marRight w:val="0"/>
          <w:marTop w:val="0"/>
          <w:marBottom w:val="0"/>
          <w:divBdr>
            <w:top w:val="none" w:sz="0" w:space="0" w:color="auto"/>
            <w:left w:val="none" w:sz="0" w:space="0" w:color="auto"/>
            <w:bottom w:val="none" w:sz="0" w:space="0" w:color="auto"/>
            <w:right w:val="none" w:sz="0" w:space="0" w:color="auto"/>
          </w:divBdr>
        </w:div>
        <w:div w:id="1926180378">
          <w:marLeft w:val="0"/>
          <w:marRight w:val="0"/>
          <w:marTop w:val="0"/>
          <w:marBottom w:val="0"/>
          <w:divBdr>
            <w:top w:val="none" w:sz="0" w:space="0" w:color="auto"/>
            <w:left w:val="none" w:sz="0" w:space="0" w:color="auto"/>
            <w:bottom w:val="none" w:sz="0" w:space="0" w:color="auto"/>
            <w:right w:val="none" w:sz="0" w:space="0" w:color="auto"/>
          </w:divBdr>
        </w:div>
        <w:div w:id="1931157239">
          <w:marLeft w:val="0"/>
          <w:marRight w:val="0"/>
          <w:marTop w:val="0"/>
          <w:marBottom w:val="0"/>
          <w:divBdr>
            <w:top w:val="none" w:sz="0" w:space="0" w:color="auto"/>
            <w:left w:val="none" w:sz="0" w:space="0" w:color="auto"/>
            <w:bottom w:val="none" w:sz="0" w:space="0" w:color="auto"/>
            <w:right w:val="none" w:sz="0" w:space="0" w:color="auto"/>
          </w:divBdr>
        </w:div>
        <w:div w:id="1953902056">
          <w:marLeft w:val="0"/>
          <w:marRight w:val="0"/>
          <w:marTop w:val="0"/>
          <w:marBottom w:val="0"/>
          <w:divBdr>
            <w:top w:val="none" w:sz="0" w:space="0" w:color="auto"/>
            <w:left w:val="none" w:sz="0" w:space="0" w:color="auto"/>
            <w:bottom w:val="none" w:sz="0" w:space="0" w:color="auto"/>
            <w:right w:val="none" w:sz="0" w:space="0" w:color="auto"/>
          </w:divBdr>
        </w:div>
        <w:div w:id="1962030717">
          <w:marLeft w:val="0"/>
          <w:marRight w:val="0"/>
          <w:marTop w:val="0"/>
          <w:marBottom w:val="0"/>
          <w:divBdr>
            <w:top w:val="none" w:sz="0" w:space="0" w:color="auto"/>
            <w:left w:val="none" w:sz="0" w:space="0" w:color="auto"/>
            <w:bottom w:val="none" w:sz="0" w:space="0" w:color="auto"/>
            <w:right w:val="none" w:sz="0" w:space="0" w:color="auto"/>
          </w:divBdr>
        </w:div>
        <w:div w:id="1993946510">
          <w:marLeft w:val="0"/>
          <w:marRight w:val="0"/>
          <w:marTop w:val="0"/>
          <w:marBottom w:val="0"/>
          <w:divBdr>
            <w:top w:val="none" w:sz="0" w:space="0" w:color="auto"/>
            <w:left w:val="none" w:sz="0" w:space="0" w:color="auto"/>
            <w:bottom w:val="none" w:sz="0" w:space="0" w:color="auto"/>
            <w:right w:val="none" w:sz="0" w:space="0" w:color="auto"/>
          </w:divBdr>
        </w:div>
        <w:div w:id="2131197934">
          <w:marLeft w:val="0"/>
          <w:marRight w:val="0"/>
          <w:marTop w:val="0"/>
          <w:marBottom w:val="0"/>
          <w:divBdr>
            <w:top w:val="none" w:sz="0" w:space="0" w:color="auto"/>
            <w:left w:val="none" w:sz="0" w:space="0" w:color="auto"/>
            <w:bottom w:val="none" w:sz="0" w:space="0" w:color="auto"/>
            <w:right w:val="none" w:sz="0" w:space="0" w:color="auto"/>
          </w:divBdr>
        </w:div>
      </w:divsChild>
    </w:div>
    <w:div w:id="1766531071">
      <w:bodyDiv w:val="1"/>
      <w:marLeft w:val="0"/>
      <w:marRight w:val="0"/>
      <w:marTop w:val="0"/>
      <w:marBottom w:val="0"/>
      <w:divBdr>
        <w:top w:val="none" w:sz="0" w:space="0" w:color="auto"/>
        <w:left w:val="none" w:sz="0" w:space="0" w:color="auto"/>
        <w:bottom w:val="none" w:sz="0" w:space="0" w:color="auto"/>
        <w:right w:val="none" w:sz="0" w:space="0" w:color="auto"/>
      </w:divBdr>
    </w:div>
    <w:div w:id="1766808189">
      <w:bodyDiv w:val="1"/>
      <w:marLeft w:val="0"/>
      <w:marRight w:val="0"/>
      <w:marTop w:val="0"/>
      <w:marBottom w:val="0"/>
      <w:divBdr>
        <w:top w:val="none" w:sz="0" w:space="0" w:color="auto"/>
        <w:left w:val="none" w:sz="0" w:space="0" w:color="auto"/>
        <w:bottom w:val="none" w:sz="0" w:space="0" w:color="auto"/>
        <w:right w:val="none" w:sz="0" w:space="0" w:color="auto"/>
      </w:divBdr>
    </w:div>
    <w:div w:id="1767186178">
      <w:bodyDiv w:val="1"/>
      <w:marLeft w:val="0"/>
      <w:marRight w:val="0"/>
      <w:marTop w:val="0"/>
      <w:marBottom w:val="0"/>
      <w:divBdr>
        <w:top w:val="none" w:sz="0" w:space="0" w:color="auto"/>
        <w:left w:val="none" w:sz="0" w:space="0" w:color="auto"/>
        <w:bottom w:val="none" w:sz="0" w:space="0" w:color="auto"/>
        <w:right w:val="none" w:sz="0" w:space="0" w:color="auto"/>
      </w:divBdr>
    </w:div>
    <w:div w:id="1767575227">
      <w:bodyDiv w:val="1"/>
      <w:marLeft w:val="0"/>
      <w:marRight w:val="0"/>
      <w:marTop w:val="0"/>
      <w:marBottom w:val="0"/>
      <w:divBdr>
        <w:top w:val="none" w:sz="0" w:space="0" w:color="auto"/>
        <w:left w:val="none" w:sz="0" w:space="0" w:color="auto"/>
        <w:bottom w:val="none" w:sz="0" w:space="0" w:color="auto"/>
        <w:right w:val="none" w:sz="0" w:space="0" w:color="auto"/>
      </w:divBdr>
      <w:divsChild>
        <w:div w:id="568615942">
          <w:marLeft w:val="0"/>
          <w:marRight w:val="0"/>
          <w:marTop w:val="0"/>
          <w:marBottom w:val="0"/>
          <w:divBdr>
            <w:top w:val="none" w:sz="0" w:space="0" w:color="auto"/>
            <w:left w:val="none" w:sz="0" w:space="0" w:color="auto"/>
            <w:bottom w:val="none" w:sz="0" w:space="0" w:color="auto"/>
            <w:right w:val="none" w:sz="0" w:space="0" w:color="auto"/>
          </w:divBdr>
        </w:div>
        <w:div w:id="979844375">
          <w:marLeft w:val="0"/>
          <w:marRight w:val="0"/>
          <w:marTop w:val="0"/>
          <w:marBottom w:val="0"/>
          <w:divBdr>
            <w:top w:val="none" w:sz="0" w:space="0" w:color="auto"/>
            <w:left w:val="none" w:sz="0" w:space="0" w:color="auto"/>
            <w:bottom w:val="none" w:sz="0" w:space="0" w:color="auto"/>
            <w:right w:val="none" w:sz="0" w:space="0" w:color="auto"/>
          </w:divBdr>
        </w:div>
        <w:div w:id="1038814757">
          <w:marLeft w:val="0"/>
          <w:marRight w:val="0"/>
          <w:marTop w:val="0"/>
          <w:marBottom w:val="0"/>
          <w:divBdr>
            <w:top w:val="none" w:sz="0" w:space="0" w:color="auto"/>
            <w:left w:val="none" w:sz="0" w:space="0" w:color="auto"/>
            <w:bottom w:val="none" w:sz="0" w:space="0" w:color="auto"/>
            <w:right w:val="none" w:sz="0" w:space="0" w:color="auto"/>
          </w:divBdr>
        </w:div>
      </w:divsChild>
    </w:div>
    <w:div w:id="1768766967">
      <w:bodyDiv w:val="1"/>
      <w:marLeft w:val="0"/>
      <w:marRight w:val="0"/>
      <w:marTop w:val="0"/>
      <w:marBottom w:val="0"/>
      <w:divBdr>
        <w:top w:val="none" w:sz="0" w:space="0" w:color="auto"/>
        <w:left w:val="none" w:sz="0" w:space="0" w:color="auto"/>
        <w:bottom w:val="none" w:sz="0" w:space="0" w:color="auto"/>
        <w:right w:val="none" w:sz="0" w:space="0" w:color="auto"/>
      </w:divBdr>
    </w:div>
    <w:div w:id="1769160037">
      <w:bodyDiv w:val="1"/>
      <w:marLeft w:val="0"/>
      <w:marRight w:val="0"/>
      <w:marTop w:val="0"/>
      <w:marBottom w:val="0"/>
      <w:divBdr>
        <w:top w:val="none" w:sz="0" w:space="0" w:color="auto"/>
        <w:left w:val="none" w:sz="0" w:space="0" w:color="auto"/>
        <w:bottom w:val="none" w:sz="0" w:space="0" w:color="auto"/>
        <w:right w:val="none" w:sz="0" w:space="0" w:color="auto"/>
      </w:divBdr>
    </w:div>
    <w:div w:id="1769500496">
      <w:bodyDiv w:val="1"/>
      <w:marLeft w:val="0"/>
      <w:marRight w:val="0"/>
      <w:marTop w:val="0"/>
      <w:marBottom w:val="0"/>
      <w:divBdr>
        <w:top w:val="none" w:sz="0" w:space="0" w:color="auto"/>
        <w:left w:val="none" w:sz="0" w:space="0" w:color="auto"/>
        <w:bottom w:val="none" w:sz="0" w:space="0" w:color="auto"/>
        <w:right w:val="none" w:sz="0" w:space="0" w:color="auto"/>
      </w:divBdr>
    </w:div>
    <w:div w:id="1770655998">
      <w:bodyDiv w:val="1"/>
      <w:marLeft w:val="0"/>
      <w:marRight w:val="0"/>
      <w:marTop w:val="0"/>
      <w:marBottom w:val="0"/>
      <w:divBdr>
        <w:top w:val="none" w:sz="0" w:space="0" w:color="auto"/>
        <w:left w:val="none" w:sz="0" w:space="0" w:color="auto"/>
        <w:bottom w:val="none" w:sz="0" w:space="0" w:color="auto"/>
        <w:right w:val="none" w:sz="0" w:space="0" w:color="auto"/>
      </w:divBdr>
    </w:div>
    <w:div w:id="1772974152">
      <w:bodyDiv w:val="1"/>
      <w:marLeft w:val="0"/>
      <w:marRight w:val="0"/>
      <w:marTop w:val="0"/>
      <w:marBottom w:val="0"/>
      <w:divBdr>
        <w:top w:val="none" w:sz="0" w:space="0" w:color="auto"/>
        <w:left w:val="none" w:sz="0" w:space="0" w:color="auto"/>
        <w:bottom w:val="none" w:sz="0" w:space="0" w:color="auto"/>
        <w:right w:val="none" w:sz="0" w:space="0" w:color="auto"/>
      </w:divBdr>
    </w:div>
    <w:div w:id="1773239994">
      <w:bodyDiv w:val="1"/>
      <w:marLeft w:val="0"/>
      <w:marRight w:val="0"/>
      <w:marTop w:val="0"/>
      <w:marBottom w:val="0"/>
      <w:divBdr>
        <w:top w:val="none" w:sz="0" w:space="0" w:color="auto"/>
        <w:left w:val="none" w:sz="0" w:space="0" w:color="auto"/>
        <w:bottom w:val="none" w:sz="0" w:space="0" w:color="auto"/>
        <w:right w:val="none" w:sz="0" w:space="0" w:color="auto"/>
      </w:divBdr>
    </w:div>
    <w:div w:id="1776632652">
      <w:bodyDiv w:val="1"/>
      <w:marLeft w:val="0"/>
      <w:marRight w:val="0"/>
      <w:marTop w:val="0"/>
      <w:marBottom w:val="0"/>
      <w:divBdr>
        <w:top w:val="none" w:sz="0" w:space="0" w:color="auto"/>
        <w:left w:val="none" w:sz="0" w:space="0" w:color="auto"/>
        <w:bottom w:val="none" w:sz="0" w:space="0" w:color="auto"/>
        <w:right w:val="none" w:sz="0" w:space="0" w:color="auto"/>
      </w:divBdr>
    </w:div>
    <w:div w:id="1777947784">
      <w:bodyDiv w:val="1"/>
      <w:marLeft w:val="0"/>
      <w:marRight w:val="0"/>
      <w:marTop w:val="0"/>
      <w:marBottom w:val="0"/>
      <w:divBdr>
        <w:top w:val="none" w:sz="0" w:space="0" w:color="auto"/>
        <w:left w:val="none" w:sz="0" w:space="0" w:color="auto"/>
        <w:bottom w:val="none" w:sz="0" w:space="0" w:color="auto"/>
        <w:right w:val="none" w:sz="0" w:space="0" w:color="auto"/>
      </w:divBdr>
    </w:div>
    <w:div w:id="1785614532">
      <w:bodyDiv w:val="1"/>
      <w:marLeft w:val="0"/>
      <w:marRight w:val="0"/>
      <w:marTop w:val="0"/>
      <w:marBottom w:val="0"/>
      <w:divBdr>
        <w:top w:val="none" w:sz="0" w:space="0" w:color="auto"/>
        <w:left w:val="none" w:sz="0" w:space="0" w:color="auto"/>
        <w:bottom w:val="none" w:sz="0" w:space="0" w:color="auto"/>
        <w:right w:val="none" w:sz="0" w:space="0" w:color="auto"/>
      </w:divBdr>
    </w:div>
    <w:div w:id="1788160749">
      <w:bodyDiv w:val="1"/>
      <w:marLeft w:val="0"/>
      <w:marRight w:val="0"/>
      <w:marTop w:val="0"/>
      <w:marBottom w:val="0"/>
      <w:divBdr>
        <w:top w:val="none" w:sz="0" w:space="0" w:color="auto"/>
        <w:left w:val="none" w:sz="0" w:space="0" w:color="auto"/>
        <w:bottom w:val="none" w:sz="0" w:space="0" w:color="auto"/>
        <w:right w:val="none" w:sz="0" w:space="0" w:color="auto"/>
      </w:divBdr>
    </w:div>
    <w:div w:id="1789003154">
      <w:bodyDiv w:val="1"/>
      <w:marLeft w:val="0"/>
      <w:marRight w:val="0"/>
      <w:marTop w:val="0"/>
      <w:marBottom w:val="0"/>
      <w:divBdr>
        <w:top w:val="none" w:sz="0" w:space="0" w:color="auto"/>
        <w:left w:val="none" w:sz="0" w:space="0" w:color="auto"/>
        <w:bottom w:val="none" w:sz="0" w:space="0" w:color="auto"/>
        <w:right w:val="none" w:sz="0" w:space="0" w:color="auto"/>
      </w:divBdr>
    </w:div>
    <w:div w:id="1789003164">
      <w:bodyDiv w:val="1"/>
      <w:marLeft w:val="0"/>
      <w:marRight w:val="0"/>
      <w:marTop w:val="0"/>
      <w:marBottom w:val="0"/>
      <w:divBdr>
        <w:top w:val="none" w:sz="0" w:space="0" w:color="auto"/>
        <w:left w:val="none" w:sz="0" w:space="0" w:color="auto"/>
        <w:bottom w:val="none" w:sz="0" w:space="0" w:color="auto"/>
        <w:right w:val="none" w:sz="0" w:space="0" w:color="auto"/>
      </w:divBdr>
    </w:div>
    <w:div w:id="1789160315">
      <w:bodyDiv w:val="1"/>
      <w:marLeft w:val="0"/>
      <w:marRight w:val="0"/>
      <w:marTop w:val="0"/>
      <w:marBottom w:val="0"/>
      <w:divBdr>
        <w:top w:val="none" w:sz="0" w:space="0" w:color="auto"/>
        <w:left w:val="none" w:sz="0" w:space="0" w:color="auto"/>
        <w:bottom w:val="none" w:sz="0" w:space="0" w:color="auto"/>
        <w:right w:val="none" w:sz="0" w:space="0" w:color="auto"/>
      </w:divBdr>
    </w:div>
    <w:div w:id="1790273250">
      <w:bodyDiv w:val="1"/>
      <w:marLeft w:val="0"/>
      <w:marRight w:val="0"/>
      <w:marTop w:val="0"/>
      <w:marBottom w:val="0"/>
      <w:divBdr>
        <w:top w:val="none" w:sz="0" w:space="0" w:color="auto"/>
        <w:left w:val="none" w:sz="0" w:space="0" w:color="auto"/>
        <w:bottom w:val="none" w:sz="0" w:space="0" w:color="auto"/>
        <w:right w:val="none" w:sz="0" w:space="0" w:color="auto"/>
      </w:divBdr>
    </w:div>
    <w:div w:id="1791125010">
      <w:bodyDiv w:val="1"/>
      <w:marLeft w:val="0"/>
      <w:marRight w:val="0"/>
      <w:marTop w:val="0"/>
      <w:marBottom w:val="0"/>
      <w:divBdr>
        <w:top w:val="none" w:sz="0" w:space="0" w:color="auto"/>
        <w:left w:val="none" w:sz="0" w:space="0" w:color="auto"/>
        <w:bottom w:val="none" w:sz="0" w:space="0" w:color="auto"/>
        <w:right w:val="none" w:sz="0" w:space="0" w:color="auto"/>
      </w:divBdr>
    </w:div>
    <w:div w:id="1792435953">
      <w:bodyDiv w:val="1"/>
      <w:marLeft w:val="0"/>
      <w:marRight w:val="0"/>
      <w:marTop w:val="0"/>
      <w:marBottom w:val="0"/>
      <w:divBdr>
        <w:top w:val="none" w:sz="0" w:space="0" w:color="auto"/>
        <w:left w:val="none" w:sz="0" w:space="0" w:color="auto"/>
        <w:bottom w:val="none" w:sz="0" w:space="0" w:color="auto"/>
        <w:right w:val="none" w:sz="0" w:space="0" w:color="auto"/>
      </w:divBdr>
    </w:div>
    <w:div w:id="1793327613">
      <w:bodyDiv w:val="1"/>
      <w:marLeft w:val="0"/>
      <w:marRight w:val="0"/>
      <w:marTop w:val="0"/>
      <w:marBottom w:val="0"/>
      <w:divBdr>
        <w:top w:val="none" w:sz="0" w:space="0" w:color="auto"/>
        <w:left w:val="none" w:sz="0" w:space="0" w:color="auto"/>
        <w:bottom w:val="none" w:sz="0" w:space="0" w:color="auto"/>
        <w:right w:val="none" w:sz="0" w:space="0" w:color="auto"/>
      </w:divBdr>
    </w:div>
    <w:div w:id="1793473130">
      <w:bodyDiv w:val="1"/>
      <w:marLeft w:val="0"/>
      <w:marRight w:val="0"/>
      <w:marTop w:val="0"/>
      <w:marBottom w:val="0"/>
      <w:divBdr>
        <w:top w:val="none" w:sz="0" w:space="0" w:color="auto"/>
        <w:left w:val="none" w:sz="0" w:space="0" w:color="auto"/>
        <w:bottom w:val="none" w:sz="0" w:space="0" w:color="auto"/>
        <w:right w:val="none" w:sz="0" w:space="0" w:color="auto"/>
      </w:divBdr>
    </w:div>
    <w:div w:id="1796174189">
      <w:bodyDiv w:val="1"/>
      <w:marLeft w:val="0"/>
      <w:marRight w:val="0"/>
      <w:marTop w:val="0"/>
      <w:marBottom w:val="0"/>
      <w:divBdr>
        <w:top w:val="none" w:sz="0" w:space="0" w:color="auto"/>
        <w:left w:val="none" w:sz="0" w:space="0" w:color="auto"/>
        <w:bottom w:val="none" w:sz="0" w:space="0" w:color="auto"/>
        <w:right w:val="none" w:sz="0" w:space="0" w:color="auto"/>
      </w:divBdr>
      <w:divsChild>
        <w:div w:id="101850818">
          <w:marLeft w:val="0"/>
          <w:marRight w:val="0"/>
          <w:marTop w:val="0"/>
          <w:marBottom w:val="0"/>
          <w:divBdr>
            <w:top w:val="none" w:sz="0" w:space="0" w:color="auto"/>
            <w:left w:val="none" w:sz="0" w:space="0" w:color="auto"/>
            <w:bottom w:val="none" w:sz="0" w:space="0" w:color="auto"/>
            <w:right w:val="none" w:sz="0" w:space="0" w:color="auto"/>
          </w:divBdr>
        </w:div>
        <w:div w:id="102698105">
          <w:marLeft w:val="0"/>
          <w:marRight w:val="0"/>
          <w:marTop w:val="0"/>
          <w:marBottom w:val="0"/>
          <w:divBdr>
            <w:top w:val="none" w:sz="0" w:space="0" w:color="auto"/>
            <w:left w:val="none" w:sz="0" w:space="0" w:color="auto"/>
            <w:bottom w:val="none" w:sz="0" w:space="0" w:color="auto"/>
            <w:right w:val="none" w:sz="0" w:space="0" w:color="auto"/>
          </w:divBdr>
        </w:div>
        <w:div w:id="179784188">
          <w:marLeft w:val="0"/>
          <w:marRight w:val="0"/>
          <w:marTop w:val="0"/>
          <w:marBottom w:val="0"/>
          <w:divBdr>
            <w:top w:val="none" w:sz="0" w:space="0" w:color="auto"/>
            <w:left w:val="none" w:sz="0" w:space="0" w:color="auto"/>
            <w:bottom w:val="none" w:sz="0" w:space="0" w:color="auto"/>
            <w:right w:val="none" w:sz="0" w:space="0" w:color="auto"/>
          </w:divBdr>
        </w:div>
        <w:div w:id="201870844">
          <w:marLeft w:val="0"/>
          <w:marRight w:val="0"/>
          <w:marTop w:val="0"/>
          <w:marBottom w:val="0"/>
          <w:divBdr>
            <w:top w:val="none" w:sz="0" w:space="0" w:color="auto"/>
            <w:left w:val="none" w:sz="0" w:space="0" w:color="auto"/>
            <w:bottom w:val="none" w:sz="0" w:space="0" w:color="auto"/>
            <w:right w:val="none" w:sz="0" w:space="0" w:color="auto"/>
          </w:divBdr>
        </w:div>
        <w:div w:id="504176889">
          <w:marLeft w:val="0"/>
          <w:marRight w:val="0"/>
          <w:marTop w:val="0"/>
          <w:marBottom w:val="0"/>
          <w:divBdr>
            <w:top w:val="none" w:sz="0" w:space="0" w:color="auto"/>
            <w:left w:val="none" w:sz="0" w:space="0" w:color="auto"/>
            <w:bottom w:val="none" w:sz="0" w:space="0" w:color="auto"/>
            <w:right w:val="none" w:sz="0" w:space="0" w:color="auto"/>
          </w:divBdr>
        </w:div>
        <w:div w:id="900141291">
          <w:marLeft w:val="0"/>
          <w:marRight w:val="0"/>
          <w:marTop w:val="0"/>
          <w:marBottom w:val="0"/>
          <w:divBdr>
            <w:top w:val="none" w:sz="0" w:space="0" w:color="auto"/>
            <w:left w:val="none" w:sz="0" w:space="0" w:color="auto"/>
            <w:bottom w:val="none" w:sz="0" w:space="0" w:color="auto"/>
            <w:right w:val="none" w:sz="0" w:space="0" w:color="auto"/>
          </w:divBdr>
        </w:div>
        <w:div w:id="1326546490">
          <w:marLeft w:val="0"/>
          <w:marRight w:val="0"/>
          <w:marTop w:val="0"/>
          <w:marBottom w:val="0"/>
          <w:divBdr>
            <w:top w:val="none" w:sz="0" w:space="0" w:color="auto"/>
            <w:left w:val="none" w:sz="0" w:space="0" w:color="auto"/>
            <w:bottom w:val="none" w:sz="0" w:space="0" w:color="auto"/>
            <w:right w:val="none" w:sz="0" w:space="0" w:color="auto"/>
          </w:divBdr>
        </w:div>
        <w:div w:id="1377781248">
          <w:marLeft w:val="0"/>
          <w:marRight w:val="0"/>
          <w:marTop w:val="0"/>
          <w:marBottom w:val="0"/>
          <w:divBdr>
            <w:top w:val="none" w:sz="0" w:space="0" w:color="auto"/>
            <w:left w:val="none" w:sz="0" w:space="0" w:color="auto"/>
            <w:bottom w:val="none" w:sz="0" w:space="0" w:color="auto"/>
            <w:right w:val="none" w:sz="0" w:space="0" w:color="auto"/>
          </w:divBdr>
        </w:div>
        <w:div w:id="1744402659">
          <w:marLeft w:val="0"/>
          <w:marRight w:val="0"/>
          <w:marTop w:val="0"/>
          <w:marBottom w:val="0"/>
          <w:divBdr>
            <w:top w:val="none" w:sz="0" w:space="0" w:color="auto"/>
            <w:left w:val="none" w:sz="0" w:space="0" w:color="auto"/>
            <w:bottom w:val="none" w:sz="0" w:space="0" w:color="auto"/>
            <w:right w:val="none" w:sz="0" w:space="0" w:color="auto"/>
          </w:divBdr>
        </w:div>
        <w:div w:id="1947886774">
          <w:marLeft w:val="0"/>
          <w:marRight w:val="0"/>
          <w:marTop w:val="0"/>
          <w:marBottom w:val="0"/>
          <w:divBdr>
            <w:top w:val="none" w:sz="0" w:space="0" w:color="auto"/>
            <w:left w:val="none" w:sz="0" w:space="0" w:color="auto"/>
            <w:bottom w:val="none" w:sz="0" w:space="0" w:color="auto"/>
            <w:right w:val="none" w:sz="0" w:space="0" w:color="auto"/>
          </w:divBdr>
        </w:div>
      </w:divsChild>
    </w:div>
    <w:div w:id="1797212260">
      <w:bodyDiv w:val="1"/>
      <w:marLeft w:val="0"/>
      <w:marRight w:val="0"/>
      <w:marTop w:val="0"/>
      <w:marBottom w:val="0"/>
      <w:divBdr>
        <w:top w:val="none" w:sz="0" w:space="0" w:color="auto"/>
        <w:left w:val="none" w:sz="0" w:space="0" w:color="auto"/>
        <w:bottom w:val="none" w:sz="0" w:space="0" w:color="auto"/>
        <w:right w:val="none" w:sz="0" w:space="0" w:color="auto"/>
      </w:divBdr>
    </w:div>
    <w:div w:id="1797676530">
      <w:bodyDiv w:val="1"/>
      <w:marLeft w:val="0"/>
      <w:marRight w:val="0"/>
      <w:marTop w:val="0"/>
      <w:marBottom w:val="0"/>
      <w:divBdr>
        <w:top w:val="none" w:sz="0" w:space="0" w:color="auto"/>
        <w:left w:val="none" w:sz="0" w:space="0" w:color="auto"/>
        <w:bottom w:val="none" w:sz="0" w:space="0" w:color="auto"/>
        <w:right w:val="none" w:sz="0" w:space="0" w:color="auto"/>
      </w:divBdr>
      <w:divsChild>
        <w:div w:id="57436524">
          <w:marLeft w:val="0"/>
          <w:marRight w:val="0"/>
          <w:marTop w:val="0"/>
          <w:marBottom w:val="0"/>
          <w:divBdr>
            <w:top w:val="none" w:sz="0" w:space="0" w:color="auto"/>
            <w:left w:val="none" w:sz="0" w:space="0" w:color="auto"/>
            <w:bottom w:val="none" w:sz="0" w:space="0" w:color="auto"/>
            <w:right w:val="none" w:sz="0" w:space="0" w:color="auto"/>
          </w:divBdr>
        </w:div>
        <w:div w:id="60951300">
          <w:marLeft w:val="0"/>
          <w:marRight w:val="0"/>
          <w:marTop w:val="0"/>
          <w:marBottom w:val="0"/>
          <w:divBdr>
            <w:top w:val="none" w:sz="0" w:space="0" w:color="auto"/>
            <w:left w:val="none" w:sz="0" w:space="0" w:color="auto"/>
            <w:bottom w:val="none" w:sz="0" w:space="0" w:color="auto"/>
            <w:right w:val="none" w:sz="0" w:space="0" w:color="auto"/>
          </w:divBdr>
        </w:div>
        <w:div w:id="216667692">
          <w:marLeft w:val="0"/>
          <w:marRight w:val="0"/>
          <w:marTop w:val="0"/>
          <w:marBottom w:val="0"/>
          <w:divBdr>
            <w:top w:val="none" w:sz="0" w:space="0" w:color="auto"/>
            <w:left w:val="none" w:sz="0" w:space="0" w:color="auto"/>
            <w:bottom w:val="none" w:sz="0" w:space="0" w:color="auto"/>
            <w:right w:val="none" w:sz="0" w:space="0" w:color="auto"/>
          </w:divBdr>
        </w:div>
        <w:div w:id="291903145">
          <w:marLeft w:val="0"/>
          <w:marRight w:val="0"/>
          <w:marTop w:val="0"/>
          <w:marBottom w:val="0"/>
          <w:divBdr>
            <w:top w:val="none" w:sz="0" w:space="0" w:color="auto"/>
            <w:left w:val="none" w:sz="0" w:space="0" w:color="auto"/>
            <w:bottom w:val="none" w:sz="0" w:space="0" w:color="auto"/>
            <w:right w:val="none" w:sz="0" w:space="0" w:color="auto"/>
          </w:divBdr>
        </w:div>
        <w:div w:id="312611545">
          <w:marLeft w:val="0"/>
          <w:marRight w:val="0"/>
          <w:marTop w:val="0"/>
          <w:marBottom w:val="0"/>
          <w:divBdr>
            <w:top w:val="none" w:sz="0" w:space="0" w:color="auto"/>
            <w:left w:val="none" w:sz="0" w:space="0" w:color="auto"/>
            <w:bottom w:val="none" w:sz="0" w:space="0" w:color="auto"/>
            <w:right w:val="none" w:sz="0" w:space="0" w:color="auto"/>
          </w:divBdr>
        </w:div>
        <w:div w:id="353074424">
          <w:marLeft w:val="0"/>
          <w:marRight w:val="0"/>
          <w:marTop w:val="0"/>
          <w:marBottom w:val="0"/>
          <w:divBdr>
            <w:top w:val="none" w:sz="0" w:space="0" w:color="auto"/>
            <w:left w:val="none" w:sz="0" w:space="0" w:color="auto"/>
            <w:bottom w:val="none" w:sz="0" w:space="0" w:color="auto"/>
            <w:right w:val="none" w:sz="0" w:space="0" w:color="auto"/>
          </w:divBdr>
        </w:div>
        <w:div w:id="388966440">
          <w:marLeft w:val="0"/>
          <w:marRight w:val="0"/>
          <w:marTop w:val="0"/>
          <w:marBottom w:val="0"/>
          <w:divBdr>
            <w:top w:val="none" w:sz="0" w:space="0" w:color="auto"/>
            <w:left w:val="none" w:sz="0" w:space="0" w:color="auto"/>
            <w:bottom w:val="none" w:sz="0" w:space="0" w:color="auto"/>
            <w:right w:val="none" w:sz="0" w:space="0" w:color="auto"/>
          </w:divBdr>
        </w:div>
        <w:div w:id="397555153">
          <w:marLeft w:val="0"/>
          <w:marRight w:val="0"/>
          <w:marTop w:val="0"/>
          <w:marBottom w:val="0"/>
          <w:divBdr>
            <w:top w:val="none" w:sz="0" w:space="0" w:color="auto"/>
            <w:left w:val="none" w:sz="0" w:space="0" w:color="auto"/>
            <w:bottom w:val="none" w:sz="0" w:space="0" w:color="auto"/>
            <w:right w:val="none" w:sz="0" w:space="0" w:color="auto"/>
          </w:divBdr>
        </w:div>
        <w:div w:id="431819573">
          <w:marLeft w:val="0"/>
          <w:marRight w:val="0"/>
          <w:marTop w:val="0"/>
          <w:marBottom w:val="0"/>
          <w:divBdr>
            <w:top w:val="none" w:sz="0" w:space="0" w:color="auto"/>
            <w:left w:val="none" w:sz="0" w:space="0" w:color="auto"/>
            <w:bottom w:val="none" w:sz="0" w:space="0" w:color="auto"/>
            <w:right w:val="none" w:sz="0" w:space="0" w:color="auto"/>
          </w:divBdr>
        </w:div>
        <w:div w:id="517886035">
          <w:marLeft w:val="0"/>
          <w:marRight w:val="0"/>
          <w:marTop w:val="0"/>
          <w:marBottom w:val="0"/>
          <w:divBdr>
            <w:top w:val="none" w:sz="0" w:space="0" w:color="auto"/>
            <w:left w:val="none" w:sz="0" w:space="0" w:color="auto"/>
            <w:bottom w:val="none" w:sz="0" w:space="0" w:color="auto"/>
            <w:right w:val="none" w:sz="0" w:space="0" w:color="auto"/>
          </w:divBdr>
        </w:div>
        <w:div w:id="603265405">
          <w:marLeft w:val="0"/>
          <w:marRight w:val="0"/>
          <w:marTop w:val="0"/>
          <w:marBottom w:val="0"/>
          <w:divBdr>
            <w:top w:val="none" w:sz="0" w:space="0" w:color="auto"/>
            <w:left w:val="none" w:sz="0" w:space="0" w:color="auto"/>
            <w:bottom w:val="none" w:sz="0" w:space="0" w:color="auto"/>
            <w:right w:val="none" w:sz="0" w:space="0" w:color="auto"/>
          </w:divBdr>
        </w:div>
        <w:div w:id="637565877">
          <w:marLeft w:val="0"/>
          <w:marRight w:val="0"/>
          <w:marTop w:val="0"/>
          <w:marBottom w:val="0"/>
          <w:divBdr>
            <w:top w:val="none" w:sz="0" w:space="0" w:color="auto"/>
            <w:left w:val="none" w:sz="0" w:space="0" w:color="auto"/>
            <w:bottom w:val="none" w:sz="0" w:space="0" w:color="auto"/>
            <w:right w:val="none" w:sz="0" w:space="0" w:color="auto"/>
          </w:divBdr>
        </w:div>
        <w:div w:id="674914442">
          <w:marLeft w:val="0"/>
          <w:marRight w:val="0"/>
          <w:marTop w:val="0"/>
          <w:marBottom w:val="0"/>
          <w:divBdr>
            <w:top w:val="none" w:sz="0" w:space="0" w:color="auto"/>
            <w:left w:val="none" w:sz="0" w:space="0" w:color="auto"/>
            <w:bottom w:val="none" w:sz="0" w:space="0" w:color="auto"/>
            <w:right w:val="none" w:sz="0" w:space="0" w:color="auto"/>
          </w:divBdr>
        </w:div>
        <w:div w:id="792015539">
          <w:marLeft w:val="0"/>
          <w:marRight w:val="0"/>
          <w:marTop w:val="0"/>
          <w:marBottom w:val="0"/>
          <w:divBdr>
            <w:top w:val="none" w:sz="0" w:space="0" w:color="auto"/>
            <w:left w:val="none" w:sz="0" w:space="0" w:color="auto"/>
            <w:bottom w:val="none" w:sz="0" w:space="0" w:color="auto"/>
            <w:right w:val="none" w:sz="0" w:space="0" w:color="auto"/>
          </w:divBdr>
        </w:div>
        <w:div w:id="875122634">
          <w:marLeft w:val="0"/>
          <w:marRight w:val="0"/>
          <w:marTop w:val="0"/>
          <w:marBottom w:val="0"/>
          <w:divBdr>
            <w:top w:val="none" w:sz="0" w:space="0" w:color="auto"/>
            <w:left w:val="none" w:sz="0" w:space="0" w:color="auto"/>
            <w:bottom w:val="none" w:sz="0" w:space="0" w:color="auto"/>
            <w:right w:val="none" w:sz="0" w:space="0" w:color="auto"/>
          </w:divBdr>
        </w:div>
        <w:div w:id="909534447">
          <w:marLeft w:val="0"/>
          <w:marRight w:val="0"/>
          <w:marTop w:val="0"/>
          <w:marBottom w:val="0"/>
          <w:divBdr>
            <w:top w:val="none" w:sz="0" w:space="0" w:color="auto"/>
            <w:left w:val="none" w:sz="0" w:space="0" w:color="auto"/>
            <w:bottom w:val="none" w:sz="0" w:space="0" w:color="auto"/>
            <w:right w:val="none" w:sz="0" w:space="0" w:color="auto"/>
          </w:divBdr>
        </w:div>
        <w:div w:id="992756992">
          <w:marLeft w:val="0"/>
          <w:marRight w:val="0"/>
          <w:marTop w:val="0"/>
          <w:marBottom w:val="0"/>
          <w:divBdr>
            <w:top w:val="none" w:sz="0" w:space="0" w:color="auto"/>
            <w:left w:val="none" w:sz="0" w:space="0" w:color="auto"/>
            <w:bottom w:val="none" w:sz="0" w:space="0" w:color="auto"/>
            <w:right w:val="none" w:sz="0" w:space="0" w:color="auto"/>
          </w:divBdr>
        </w:div>
        <w:div w:id="1193614603">
          <w:marLeft w:val="0"/>
          <w:marRight w:val="0"/>
          <w:marTop w:val="0"/>
          <w:marBottom w:val="0"/>
          <w:divBdr>
            <w:top w:val="none" w:sz="0" w:space="0" w:color="auto"/>
            <w:left w:val="none" w:sz="0" w:space="0" w:color="auto"/>
            <w:bottom w:val="none" w:sz="0" w:space="0" w:color="auto"/>
            <w:right w:val="none" w:sz="0" w:space="0" w:color="auto"/>
          </w:divBdr>
        </w:div>
        <w:div w:id="1225484341">
          <w:marLeft w:val="0"/>
          <w:marRight w:val="0"/>
          <w:marTop w:val="0"/>
          <w:marBottom w:val="0"/>
          <w:divBdr>
            <w:top w:val="none" w:sz="0" w:space="0" w:color="auto"/>
            <w:left w:val="none" w:sz="0" w:space="0" w:color="auto"/>
            <w:bottom w:val="none" w:sz="0" w:space="0" w:color="auto"/>
            <w:right w:val="none" w:sz="0" w:space="0" w:color="auto"/>
          </w:divBdr>
        </w:div>
        <w:div w:id="1352418149">
          <w:marLeft w:val="0"/>
          <w:marRight w:val="0"/>
          <w:marTop w:val="0"/>
          <w:marBottom w:val="0"/>
          <w:divBdr>
            <w:top w:val="none" w:sz="0" w:space="0" w:color="auto"/>
            <w:left w:val="none" w:sz="0" w:space="0" w:color="auto"/>
            <w:bottom w:val="none" w:sz="0" w:space="0" w:color="auto"/>
            <w:right w:val="none" w:sz="0" w:space="0" w:color="auto"/>
          </w:divBdr>
        </w:div>
        <w:div w:id="1719166005">
          <w:marLeft w:val="0"/>
          <w:marRight w:val="0"/>
          <w:marTop w:val="0"/>
          <w:marBottom w:val="0"/>
          <w:divBdr>
            <w:top w:val="none" w:sz="0" w:space="0" w:color="auto"/>
            <w:left w:val="none" w:sz="0" w:space="0" w:color="auto"/>
            <w:bottom w:val="none" w:sz="0" w:space="0" w:color="auto"/>
            <w:right w:val="none" w:sz="0" w:space="0" w:color="auto"/>
          </w:divBdr>
        </w:div>
        <w:div w:id="1890874034">
          <w:marLeft w:val="0"/>
          <w:marRight w:val="0"/>
          <w:marTop w:val="0"/>
          <w:marBottom w:val="0"/>
          <w:divBdr>
            <w:top w:val="none" w:sz="0" w:space="0" w:color="auto"/>
            <w:left w:val="none" w:sz="0" w:space="0" w:color="auto"/>
            <w:bottom w:val="none" w:sz="0" w:space="0" w:color="auto"/>
            <w:right w:val="none" w:sz="0" w:space="0" w:color="auto"/>
          </w:divBdr>
        </w:div>
        <w:div w:id="2040885720">
          <w:marLeft w:val="0"/>
          <w:marRight w:val="0"/>
          <w:marTop w:val="0"/>
          <w:marBottom w:val="0"/>
          <w:divBdr>
            <w:top w:val="none" w:sz="0" w:space="0" w:color="auto"/>
            <w:left w:val="none" w:sz="0" w:space="0" w:color="auto"/>
            <w:bottom w:val="none" w:sz="0" w:space="0" w:color="auto"/>
            <w:right w:val="none" w:sz="0" w:space="0" w:color="auto"/>
          </w:divBdr>
        </w:div>
        <w:div w:id="2052414771">
          <w:marLeft w:val="0"/>
          <w:marRight w:val="0"/>
          <w:marTop w:val="0"/>
          <w:marBottom w:val="0"/>
          <w:divBdr>
            <w:top w:val="none" w:sz="0" w:space="0" w:color="auto"/>
            <w:left w:val="none" w:sz="0" w:space="0" w:color="auto"/>
            <w:bottom w:val="none" w:sz="0" w:space="0" w:color="auto"/>
            <w:right w:val="none" w:sz="0" w:space="0" w:color="auto"/>
          </w:divBdr>
        </w:div>
        <w:div w:id="2103335051">
          <w:marLeft w:val="0"/>
          <w:marRight w:val="0"/>
          <w:marTop w:val="0"/>
          <w:marBottom w:val="0"/>
          <w:divBdr>
            <w:top w:val="none" w:sz="0" w:space="0" w:color="auto"/>
            <w:left w:val="none" w:sz="0" w:space="0" w:color="auto"/>
            <w:bottom w:val="none" w:sz="0" w:space="0" w:color="auto"/>
            <w:right w:val="none" w:sz="0" w:space="0" w:color="auto"/>
          </w:divBdr>
        </w:div>
      </w:divsChild>
    </w:div>
    <w:div w:id="1799639772">
      <w:bodyDiv w:val="1"/>
      <w:marLeft w:val="0"/>
      <w:marRight w:val="0"/>
      <w:marTop w:val="0"/>
      <w:marBottom w:val="0"/>
      <w:divBdr>
        <w:top w:val="none" w:sz="0" w:space="0" w:color="auto"/>
        <w:left w:val="none" w:sz="0" w:space="0" w:color="auto"/>
        <w:bottom w:val="none" w:sz="0" w:space="0" w:color="auto"/>
        <w:right w:val="none" w:sz="0" w:space="0" w:color="auto"/>
      </w:divBdr>
    </w:div>
    <w:div w:id="1799958375">
      <w:bodyDiv w:val="1"/>
      <w:marLeft w:val="0"/>
      <w:marRight w:val="0"/>
      <w:marTop w:val="0"/>
      <w:marBottom w:val="0"/>
      <w:divBdr>
        <w:top w:val="none" w:sz="0" w:space="0" w:color="auto"/>
        <w:left w:val="none" w:sz="0" w:space="0" w:color="auto"/>
        <w:bottom w:val="none" w:sz="0" w:space="0" w:color="auto"/>
        <w:right w:val="none" w:sz="0" w:space="0" w:color="auto"/>
      </w:divBdr>
    </w:div>
    <w:div w:id="1803571016">
      <w:bodyDiv w:val="1"/>
      <w:marLeft w:val="0"/>
      <w:marRight w:val="0"/>
      <w:marTop w:val="0"/>
      <w:marBottom w:val="0"/>
      <w:divBdr>
        <w:top w:val="none" w:sz="0" w:space="0" w:color="auto"/>
        <w:left w:val="none" w:sz="0" w:space="0" w:color="auto"/>
        <w:bottom w:val="none" w:sz="0" w:space="0" w:color="auto"/>
        <w:right w:val="none" w:sz="0" w:space="0" w:color="auto"/>
      </w:divBdr>
    </w:div>
    <w:div w:id="1805538586">
      <w:bodyDiv w:val="1"/>
      <w:marLeft w:val="0"/>
      <w:marRight w:val="0"/>
      <w:marTop w:val="0"/>
      <w:marBottom w:val="0"/>
      <w:divBdr>
        <w:top w:val="none" w:sz="0" w:space="0" w:color="auto"/>
        <w:left w:val="none" w:sz="0" w:space="0" w:color="auto"/>
        <w:bottom w:val="none" w:sz="0" w:space="0" w:color="auto"/>
        <w:right w:val="none" w:sz="0" w:space="0" w:color="auto"/>
      </w:divBdr>
    </w:div>
    <w:div w:id="1807696652">
      <w:bodyDiv w:val="1"/>
      <w:marLeft w:val="0"/>
      <w:marRight w:val="0"/>
      <w:marTop w:val="0"/>
      <w:marBottom w:val="0"/>
      <w:divBdr>
        <w:top w:val="none" w:sz="0" w:space="0" w:color="auto"/>
        <w:left w:val="none" w:sz="0" w:space="0" w:color="auto"/>
        <w:bottom w:val="none" w:sz="0" w:space="0" w:color="auto"/>
        <w:right w:val="none" w:sz="0" w:space="0" w:color="auto"/>
      </w:divBdr>
    </w:div>
    <w:div w:id="1808619677">
      <w:bodyDiv w:val="1"/>
      <w:marLeft w:val="0"/>
      <w:marRight w:val="0"/>
      <w:marTop w:val="0"/>
      <w:marBottom w:val="0"/>
      <w:divBdr>
        <w:top w:val="none" w:sz="0" w:space="0" w:color="auto"/>
        <w:left w:val="none" w:sz="0" w:space="0" w:color="auto"/>
        <w:bottom w:val="none" w:sz="0" w:space="0" w:color="auto"/>
        <w:right w:val="none" w:sz="0" w:space="0" w:color="auto"/>
      </w:divBdr>
    </w:div>
    <w:div w:id="1809400824">
      <w:bodyDiv w:val="1"/>
      <w:marLeft w:val="0"/>
      <w:marRight w:val="0"/>
      <w:marTop w:val="0"/>
      <w:marBottom w:val="0"/>
      <w:divBdr>
        <w:top w:val="none" w:sz="0" w:space="0" w:color="auto"/>
        <w:left w:val="none" w:sz="0" w:space="0" w:color="auto"/>
        <w:bottom w:val="none" w:sz="0" w:space="0" w:color="auto"/>
        <w:right w:val="none" w:sz="0" w:space="0" w:color="auto"/>
      </w:divBdr>
    </w:div>
    <w:div w:id="1810896521">
      <w:bodyDiv w:val="1"/>
      <w:marLeft w:val="0"/>
      <w:marRight w:val="0"/>
      <w:marTop w:val="0"/>
      <w:marBottom w:val="0"/>
      <w:divBdr>
        <w:top w:val="none" w:sz="0" w:space="0" w:color="auto"/>
        <w:left w:val="none" w:sz="0" w:space="0" w:color="auto"/>
        <w:bottom w:val="none" w:sz="0" w:space="0" w:color="auto"/>
        <w:right w:val="none" w:sz="0" w:space="0" w:color="auto"/>
      </w:divBdr>
    </w:div>
    <w:div w:id="1812364051">
      <w:bodyDiv w:val="1"/>
      <w:marLeft w:val="0"/>
      <w:marRight w:val="0"/>
      <w:marTop w:val="0"/>
      <w:marBottom w:val="0"/>
      <w:divBdr>
        <w:top w:val="none" w:sz="0" w:space="0" w:color="auto"/>
        <w:left w:val="none" w:sz="0" w:space="0" w:color="auto"/>
        <w:bottom w:val="none" w:sz="0" w:space="0" w:color="auto"/>
        <w:right w:val="none" w:sz="0" w:space="0" w:color="auto"/>
      </w:divBdr>
    </w:div>
    <w:div w:id="1812559467">
      <w:bodyDiv w:val="1"/>
      <w:marLeft w:val="0"/>
      <w:marRight w:val="0"/>
      <w:marTop w:val="0"/>
      <w:marBottom w:val="0"/>
      <w:divBdr>
        <w:top w:val="none" w:sz="0" w:space="0" w:color="auto"/>
        <w:left w:val="none" w:sz="0" w:space="0" w:color="auto"/>
        <w:bottom w:val="none" w:sz="0" w:space="0" w:color="auto"/>
        <w:right w:val="none" w:sz="0" w:space="0" w:color="auto"/>
      </w:divBdr>
    </w:div>
    <w:div w:id="1812820993">
      <w:bodyDiv w:val="1"/>
      <w:marLeft w:val="0"/>
      <w:marRight w:val="0"/>
      <w:marTop w:val="0"/>
      <w:marBottom w:val="0"/>
      <w:divBdr>
        <w:top w:val="none" w:sz="0" w:space="0" w:color="auto"/>
        <w:left w:val="none" w:sz="0" w:space="0" w:color="auto"/>
        <w:bottom w:val="none" w:sz="0" w:space="0" w:color="auto"/>
        <w:right w:val="none" w:sz="0" w:space="0" w:color="auto"/>
      </w:divBdr>
    </w:div>
    <w:div w:id="1814374346">
      <w:bodyDiv w:val="1"/>
      <w:marLeft w:val="0"/>
      <w:marRight w:val="0"/>
      <w:marTop w:val="0"/>
      <w:marBottom w:val="0"/>
      <w:divBdr>
        <w:top w:val="none" w:sz="0" w:space="0" w:color="auto"/>
        <w:left w:val="none" w:sz="0" w:space="0" w:color="auto"/>
        <w:bottom w:val="none" w:sz="0" w:space="0" w:color="auto"/>
        <w:right w:val="none" w:sz="0" w:space="0" w:color="auto"/>
      </w:divBdr>
    </w:div>
    <w:div w:id="1815636549">
      <w:bodyDiv w:val="1"/>
      <w:marLeft w:val="0"/>
      <w:marRight w:val="0"/>
      <w:marTop w:val="0"/>
      <w:marBottom w:val="0"/>
      <w:divBdr>
        <w:top w:val="none" w:sz="0" w:space="0" w:color="auto"/>
        <w:left w:val="none" w:sz="0" w:space="0" w:color="auto"/>
        <w:bottom w:val="none" w:sz="0" w:space="0" w:color="auto"/>
        <w:right w:val="none" w:sz="0" w:space="0" w:color="auto"/>
      </w:divBdr>
    </w:div>
    <w:div w:id="1818918672">
      <w:bodyDiv w:val="1"/>
      <w:marLeft w:val="0"/>
      <w:marRight w:val="0"/>
      <w:marTop w:val="0"/>
      <w:marBottom w:val="0"/>
      <w:divBdr>
        <w:top w:val="none" w:sz="0" w:space="0" w:color="auto"/>
        <w:left w:val="none" w:sz="0" w:space="0" w:color="auto"/>
        <w:bottom w:val="none" w:sz="0" w:space="0" w:color="auto"/>
        <w:right w:val="none" w:sz="0" w:space="0" w:color="auto"/>
      </w:divBdr>
    </w:div>
    <w:div w:id="1819104940">
      <w:bodyDiv w:val="1"/>
      <w:marLeft w:val="0"/>
      <w:marRight w:val="0"/>
      <w:marTop w:val="0"/>
      <w:marBottom w:val="0"/>
      <w:divBdr>
        <w:top w:val="none" w:sz="0" w:space="0" w:color="auto"/>
        <w:left w:val="none" w:sz="0" w:space="0" w:color="auto"/>
        <w:bottom w:val="none" w:sz="0" w:space="0" w:color="auto"/>
        <w:right w:val="none" w:sz="0" w:space="0" w:color="auto"/>
      </w:divBdr>
    </w:div>
    <w:div w:id="1819688046">
      <w:bodyDiv w:val="1"/>
      <w:marLeft w:val="0"/>
      <w:marRight w:val="0"/>
      <w:marTop w:val="0"/>
      <w:marBottom w:val="0"/>
      <w:divBdr>
        <w:top w:val="none" w:sz="0" w:space="0" w:color="auto"/>
        <w:left w:val="none" w:sz="0" w:space="0" w:color="auto"/>
        <w:bottom w:val="none" w:sz="0" w:space="0" w:color="auto"/>
        <w:right w:val="none" w:sz="0" w:space="0" w:color="auto"/>
      </w:divBdr>
    </w:div>
    <w:div w:id="1821921546">
      <w:bodyDiv w:val="1"/>
      <w:marLeft w:val="0"/>
      <w:marRight w:val="0"/>
      <w:marTop w:val="0"/>
      <w:marBottom w:val="0"/>
      <w:divBdr>
        <w:top w:val="none" w:sz="0" w:space="0" w:color="auto"/>
        <w:left w:val="none" w:sz="0" w:space="0" w:color="auto"/>
        <w:bottom w:val="none" w:sz="0" w:space="0" w:color="auto"/>
        <w:right w:val="none" w:sz="0" w:space="0" w:color="auto"/>
      </w:divBdr>
    </w:div>
    <w:div w:id="1822233494">
      <w:bodyDiv w:val="1"/>
      <w:marLeft w:val="0"/>
      <w:marRight w:val="0"/>
      <w:marTop w:val="0"/>
      <w:marBottom w:val="0"/>
      <w:divBdr>
        <w:top w:val="none" w:sz="0" w:space="0" w:color="auto"/>
        <w:left w:val="none" w:sz="0" w:space="0" w:color="auto"/>
        <w:bottom w:val="none" w:sz="0" w:space="0" w:color="auto"/>
        <w:right w:val="none" w:sz="0" w:space="0" w:color="auto"/>
      </w:divBdr>
    </w:div>
    <w:div w:id="1823039137">
      <w:bodyDiv w:val="1"/>
      <w:marLeft w:val="0"/>
      <w:marRight w:val="0"/>
      <w:marTop w:val="0"/>
      <w:marBottom w:val="0"/>
      <w:divBdr>
        <w:top w:val="none" w:sz="0" w:space="0" w:color="auto"/>
        <w:left w:val="none" w:sz="0" w:space="0" w:color="auto"/>
        <w:bottom w:val="none" w:sz="0" w:space="0" w:color="auto"/>
        <w:right w:val="none" w:sz="0" w:space="0" w:color="auto"/>
      </w:divBdr>
    </w:div>
    <w:div w:id="1824078993">
      <w:bodyDiv w:val="1"/>
      <w:marLeft w:val="0"/>
      <w:marRight w:val="0"/>
      <w:marTop w:val="0"/>
      <w:marBottom w:val="0"/>
      <w:divBdr>
        <w:top w:val="none" w:sz="0" w:space="0" w:color="auto"/>
        <w:left w:val="none" w:sz="0" w:space="0" w:color="auto"/>
        <w:bottom w:val="none" w:sz="0" w:space="0" w:color="auto"/>
        <w:right w:val="none" w:sz="0" w:space="0" w:color="auto"/>
      </w:divBdr>
    </w:div>
    <w:div w:id="1824930339">
      <w:bodyDiv w:val="1"/>
      <w:marLeft w:val="0"/>
      <w:marRight w:val="0"/>
      <w:marTop w:val="0"/>
      <w:marBottom w:val="0"/>
      <w:divBdr>
        <w:top w:val="none" w:sz="0" w:space="0" w:color="auto"/>
        <w:left w:val="none" w:sz="0" w:space="0" w:color="auto"/>
        <w:bottom w:val="none" w:sz="0" w:space="0" w:color="auto"/>
        <w:right w:val="none" w:sz="0" w:space="0" w:color="auto"/>
      </w:divBdr>
    </w:div>
    <w:div w:id="1826046005">
      <w:bodyDiv w:val="1"/>
      <w:marLeft w:val="0"/>
      <w:marRight w:val="0"/>
      <w:marTop w:val="0"/>
      <w:marBottom w:val="0"/>
      <w:divBdr>
        <w:top w:val="none" w:sz="0" w:space="0" w:color="auto"/>
        <w:left w:val="none" w:sz="0" w:space="0" w:color="auto"/>
        <w:bottom w:val="none" w:sz="0" w:space="0" w:color="auto"/>
        <w:right w:val="none" w:sz="0" w:space="0" w:color="auto"/>
      </w:divBdr>
    </w:div>
    <w:div w:id="1826586572">
      <w:bodyDiv w:val="1"/>
      <w:marLeft w:val="0"/>
      <w:marRight w:val="0"/>
      <w:marTop w:val="0"/>
      <w:marBottom w:val="0"/>
      <w:divBdr>
        <w:top w:val="none" w:sz="0" w:space="0" w:color="auto"/>
        <w:left w:val="none" w:sz="0" w:space="0" w:color="auto"/>
        <w:bottom w:val="none" w:sz="0" w:space="0" w:color="auto"/>
        <w:right w:val="none" w:sz="0" w:space="0" w:color="auto"/>
      </w:divBdr>
    </w:div>
    <w:div w:id="1827503339">
      <w:bodyDiv w:val="1"/>
      <w:marLeft w:val="0"/>
      <w:marRight w:val="0"/>
      <w:marTop w:val="0"/>
      <w:marBottom w:val="0"/>
      <w:divBdr>
        <w:top w:val="none" w:sz="0" w:space="0" w:color="auto"/>
        <w:left w:val="none" w:sz="0" w:space="0" w:color="auto"/>
        <w:bottom w:val="none" w:sz="0" w:space="0" w:color="auto"/>
        <w:right w:val="none" w:sz="0" w:space="0" w:color="auto"/>
      </w:divBdr>
    </w:div>
    <w:div w:id="1827668502">
      <w:bodyDiv w:val="1"/>
      <w:marLeft w:val="0"/>
      <w:marRight w:val="0"/>
      <w:marTop w:val="0"/>
      <w:marBottom w:val="0"/>
      <w:divBdr>
        <w:top w:val="none" w:sz="0" w:space="0" w:color="auto"/>
        <w:left w:val="none" w:sz="0" w:space="0" w:color="auto"/>
        <w:bottom w:val="none" w:sz="0" w:space="0" w:color="auto"/>
        <w:right w:val="none" w:sz="0" w:space="0" w:color="auto"/>
      </w:divBdr>
    </w:div>
    <w:div w:id="1828544976">
      <w:bodyDiv w:val="1"/>
      <w:marLeft w:val="0"/>
      <w:marRight w:val="0"/>
      <w:marTop w:val="0"/>
      <w:marBottom w:val="0"/>
      <w:divBdr>
        <w:top w:val="none" w:sz="0" w:space="0" w:color="auto"/>
        <w:left w:val="none" w:sz="0" w:space="0" w:color="auto"/>
        <w:bottom w:val="none" w:sz="0" w:space="0" w:color="auto"/>
        <w:right w:val="none" w:sz="0" w:space="0" w:color="auto"/>
      </w:divBdr>
    </w:div>
    <w:div w:id="1829861986">
      <w:bodyDiv w:val="1"/>
      <w:marLeft w:val="0"/>
      <w:marRight w:val="0"/>
      <w:marTop w:val="0"/>
      <w:marBottom w:val="0"/>
      <w:divBdr>
        <w:top w:val="none" w:sz="0" w:space="0" w:color="auto"/>
        <w:left w:val="none" w:sz="0" w:space="0" w:color="auto"/>
        <w:bottom w:val="none" w:sz="0" w:space="0" w:color="auto"/>
        <w:right w:val="none" w:sz="0" w:space="0" w:color="auto"/>
      </w:divBdr>
    </w:div>
    <w:div w:id="1830437477">
      <w:bodyDiv w:val="1"/>
      <w:marLeft w:val="0"/>
      <w:marRight w:val="0"/>
      <w:marTop w:val="0"/>
      <w:marBottom w:val="0"/>
      <w:divBdr>
        <w:top w:val="none" w:sz="0" w:space="0" w:color="auto"/>
        <w:left w:val="none" w:sz="0" w:space="0" w:color="auto"/>
        <w:bottom w:val="none" w:sz="0" w:space="0" w:color="auto"/>
        <w:right w:val="none" w:sz="0" w:space="0" w:color="auto"/>
      </w:divBdr>
    </w:div>
    <w:div w:id="1831671608">
      <w:bodyDiv w:val="1"/>
      <w:marLeft w:val="0"/>
      <w:marRight w:val="0"/>
      <w:marTop w:val="0"/>
      <w:marBottom w:val="0"/>
      <w:divBdr>
        <w:top w:val="none" w:sz="0" w:space="0" w:color="auto"/>
        <w:left w:val="none" w:sz="0" w:space="0" w:color="auto"/>
        <w:bottom w:val="none" w:sz="0" w:space="0" w:color="auto"/>
        <w:right w:val="none" w:sz="0" w:space="0" w:color="auto"/>
      </w:divBdr>
    </w:div>
    <w:div w:id="1832328259">
      <w:bodyDiv w:val="1"/>
      <w:marLeft w:val="0"/>
      <w:marRight w:val="0"/>
      <w:marTop w:val="0"/>
      <w:marBottom w:val="0"/>
      <w:divBdr>
        <w:top w:val="none" w:sz="0" w:space="0" w:color="auto"/>
        <w:left w:val="none" w:sz="0" w:space="0" w:color="auto"/>
        <w:bottom w:val="none" w:sz="0" w:space="0" w:color="auto"/>
        <w:right w:val="none" w:sz="0" w:space="0" w:color="auto"/>
      </w:divBdr>
    </w:div>
    <w:div w:id="1833595646">
      <w:bodyDiv w:val="1"/>
      <w:marLeft w:val="0"/>
      <w:marRight w:val="0"/>
      <w:marTop w:val="0"/>
      <w:marBottom w:val="0"/>
      <w:divBdr>
        <w:top w:val="none" w:sz="0" w:space="0" w:color="auto"/>
        <w:left w:val="none" w:sz="0" w:space="0" w:color="auto"/>
        <w:bottom w:val="none" w:sz="0" w:space="0" w:color="auto"/>
        <w:right w:val="none" w:sz="0" w:space="0" w:color="auto"/>
      </w:divBdr>
    </w:div>
    <w:div w:id="1835026649">
      <w:bodyDiv w:val="1"/>
      <w:marLeft w:val="0"/>
      <w:marRight w:val="0"/>
      <w:marTop w:val="0"/>
      <w:marBottom w:val="0"/>
      <w:divBdr>
        <w:top w:val="none" w:sz="0" w:space="0" w:color="auto"/>
        <w:left w:val="none" w:sz="0" w:space="0" w:color="auto"/>
        <w:bottom w:val="none" w:sz="0" w:space="0" w:color="auto"/>
        <w:right w:val="none" w:sz="0" w:space="0" w:color="auto"/>
      </w:divBdr>
      <w:divsChild>
        <w:div w:id="15472710">
          <w:marLeft w:val="0"/>
          <w:marRight w:val="0"/>
          <w:marTop w:val="0"/>
          <w:marBottom w:val="0"/>
          <w:divBdr>
            <w:top w:val="none" w:sz="0" w:space="0" w:color="auto"/>
            <w:left w:val="none" w:sz="0" w:space="0" w:color="auto"/>
            <w:bottom w:val="none" w:sz="0" w:space="0" w:color="auto"/>
            <w:right w:val="none" w:sz="0" w:space="0" w:color="auto"/>
          </w:divBdr>
        </w:div>
        <w:div w:id="374428233">
          <w:marLeft w:val="0"/>
          <w:marRight w:val="0"/>
          <w:marTop w:val="0"/>
          <w:marBottom w:val="0"/>
          <w:divBdr>
            <w:top w:val="none" w:sz="0" w:space="0" w:color="auto"/>
            <w:left w:val="none" w:sz="0" w:space="0" w:color="auto"/>
            <w:bottom w:val="none" w:sz="0" w:space="0" w:color="auto"/>
            <w:right w:val="none" w:sz="0" w:space="0" w:color="auto"/>
          </w:divBdr>
        </w:div>
        <w:div w:id="877620735">
          <w:marLeft w:val="0"/>
          <w:marRight w:val="0"/>
          <w:marTop w:val="0"/>
          <w:marBottom w:val="0"/>
          <w:divBdr>
            <w:top w:val="none" w:sz="0" w:space="0" w:color="auto"/>
            <w:left w:val="none" w:sz="0" w:space="0" w:color="auto"/>
            <w:bottom w:val="none" w:sz="0" w:space="0" w:color="auto"/>
            <w:right w:val="none" w:sz="0" w:space="0" w:color="auto"/>
          </w:divBdr>
        </w:div>
        <w:div w:id="1364553179">
          <w:marLeft w:val="0"/>
          <w:marRight w:val="0"/>
          <w:marTop w:val="0"/>
          <w:marBottom w:val="0"/>
          <w:divBdr>
            <w:top w:val="none" w:sz="0" w:space="0" w:color="auto"/>
            <w:left w:val="none" w:sz="0" w:space="0" w:color="auto"/>
            <w:bottom w:val="none" w:sz="0" w:space="0" w:color="auto"/>
            <w:right w:val="none" w:sz="0" w:space="0" w:color="auto"/>
          </w:divBdr>
        </w:div>
        <w:div w:id="1650672970">
          <w:marLeft w:val="0"/>
          <w:marRight w:val="0"/>
          <w:marTop w:val="0"/>
          <w:marBottom w:val="0"/>
          <w:divBdr>
            <w:top w:val="none" w:sz="0" w:space="0" w:color="auto"/>
            <w:left w:val="none" w:sz="0" w:space="0" w:color="auto"/>
            <w:bottom w:val="none" w:sz="0" w:space="0" w:color="auto"/>
            <w:right w:val="none" w:sz="0" w:space="0" w:color="auto"/>
          </w:divBdr>
        </w:div>
        <w:div w:id="1827471821">
          <w:marLeft w:val="0"/>
          <w:marRight w:val="0"/>
          <w:marTop w:val="0"/>
          <w:marBottom w:val="0"/>
          <w:divBdr>
            <w:top w:val="none" w:sz="0" w:space="0" w:color="auto"/>
            <w:left w:val="none" w:sz="0" w:space="0" w:color="auto"/>
            <w:bottom w:val="none" w:sz="0" w:space="0" w:color="auto"/>
            <w:right w:val="none" w:sz="0" w:space="0" w:color="auto"/>
          </w:divBdr>
        </w:div>
      </w:divsChild>
    </w:div>
    <w:div w:id="1836451799">
      <w:bodyDiv w:val="1"/>
      <w:marLeft w:val="0"/>
      <w:marRight w:val="0"/>
      <w:marTop w:val="0"/>
      <w:marBottom w:val="0"/>
      <w:divBdr>
        <w:top w:val="none" w:sz="0" w:space="0" w:color="auto"/>
        <w:left w:val="none" w:sz="0" w:space="0" w:color="auto"/>
        <w:bottom w:val="none" w:sz="0" w:space="0" w:color="auto"/>
        <w:right w:val="none" w:sz="0" w:space="0" w:color="auto"/>
      </w:divBdr>
    </w:div>
    <w:div w:id="1837651011">
      <w:bodyDiv w:val="1"/>
      <w:marLeft w:val="0"/>
      <w:marRight w:val="0"/>
      <w:marTop w:val="0"/>
      <w:marBottom w:val="0"/>
      <w:divBdr>
        <w:top w:val="none" w:sz="0" w:space="0" w:color="auto"/>
        <w:left w:val="none" w:sz="0" w:space="0" w:color="auto"/>
        <w:bottom w:val="none" w:sz="0" w:space="0" w:color="auto"/>
        <w:right w:val="none" w:sz="0" w:space="0" w:color="auto"/>
      </w:divBdr>
    </w:div>
    <w:div w:id="1838115023">
      <w:bodyDiv w:val="1"/>
      <w:marLeft w:val="0"/>
      <w:marRight w:val="0"/>
      <w:marTop w:val="0"/>
      <w:marBottom w:val="0"/>
      <w:divBdr>
        <w:top w:val="none" w:sz="0" w:space="0" w:color="auto"/>
        <w:left w:val="none" w:sz="0" w:space="0" w:color="auto"/>
        <w:bottom w:val="none" w:sz="0" w:space="0" w:color="auto"/>
        <w:right w:val="none" w:sz="0" w:space="0" w:color="auto"/>
      </w:divBdr>
    </w:div>
    <w:div w:id="1839495060">
      <w:bodyDiv w:val="1"/>
      <w:marLeft w:val="0"/>
      <w:marRight w:val="0"/>
      <w:marTop w:val="0"/>
      <w:marBottom w:val="0"/>
      <w:divBdr>
        <w:top w:val="none" w:sz="0" w:space="0" w:color="auto"/>
        <w:left w:val="none" w:sz="0" w:space="0" w:color="auto"/>
        <w:bottom w:val="none" w:sz="0" w:space="0" w:color="auto"/>
        <w:right w:val="none" w:sz="0" w:space="0" w:color="auto"/>
      </w:divBdr>
    </w:div>
    <w:div w:id="1841114241">
      <w:bodyDiv w:val="1"/>
      <w:marLeft w:val="0"/>
      <w:marRight w:val="0"/>
      <w:marTop w:val="0"/>
      <w:marBottom w:val="0"/>
      <w:divBdr>
        <w:top w:val="none" w:sz="0" w:space="0" w:color="auto"/>
        <w:left w:val="none" w:sz="0" w:space="0" w:color="auto"/>
        <w:bottom w:val="none" w:sz="0" w:space="0" w:color="auto"/>
        <w:right w:val="none" w:sz="0" w:space="0" w:color="auto"/>
      </w:divBdr>
    </w:div>
    <w:div w:id="1842233539">
      <w:bodyDiv w:val="1"/>
      <w:marLeft w:val="0"/>
      <w:marRight w:val="0"/>
      <w:marTop w:val="0"/>
      <w:marBottom w:val="0"/>
      <w:divBdr>
        <w:top w:val="none" w:sz="0" w:space="0" w:color="auto"/>
        <w:left w:val="none" w:sz="0" w:space="0" w:color="auto"/>
        <w:bottom w:val="none" w:sz="0" w:space="0" w:color="auto"/>
        <w:right w:val="none" w:sz="0" w:space="0" w:color="auto"/>
      </w:divBdr>
      <w:divsChild>
        <w:div w:id="170875929">
          <w:marLeft w:val="0"/>
          <w:marRight w:val="0"/>
          <w:marTop w:val="0"/>
          <w:marBottom w:val="0"/>
          <w:divBdr>
            <w:top w:val="none" w:sz="0" w:space="0" w:color="auto"/>
            <w:left w:val="none" w:sz="0" w:space="0" w:color="auto"/>
            <w:bottom w:val="none" w:sz="0" w:space="0" w:color="auto"/>
            <w:right w:val="none" w:sz="0" w:space="0" w:color="auto"/>
          </w:divBdr>
        </w:div>
        <w:div w:id="189415996">
          <w:marLeft w:val="0"/>
          <w:marRight w:val="0"/>
          <w:marTop w:val="0"/>
          <w:marBottom w:val="0"/>
          <w:divBdr>
            <w:top w:val="none" w:sz="0" w:space="0" w:color="auto"/>
            <w:left w:val="none" w:sz="0" w:space="0" w:color="auto"/>
            <w:bottom w:val="none" w:sz="0" w:space="0" w:color="auto"/>
            <w:right w:val="none" w:sz="0" w:space="0" w:color="auto"/>
          </w:divBdr>
        </w:div>
        <w:div w:id="210267960">
          <w:marLeft w:val="0"/>
          <w:marRight w:val="0"/>
          <w:marTop w:val="0"/>
          <w:marBottom w:val="0"/>
          <w:divBdr>
            <w:top w:val="none" w:sz="0" w:space="0" w:color="auto"/>
            <w:left w:val="none" w:sz="0" w:space="0" w:color="auto"/>
            <w:bottom w:val="none" w:sz="0" w:space="0" w:color="auto"/>
            <w:right w:val="none" w:sz="0" w:space="0" w:color="auto"/>
          </w:divBdr>
        </w:div>
        <w:div w:id="227111544">
          <w:marLeft w:val="0"/>
          <w:marRight w:val="0"/>
          <w:marTop w:val="0"/>
          <w:marBottom w:val="0"/>
          <w:divBdr>
            <w:top w:val="none" w:sz="0" w:space="0" w:color="auto"/>
            <w:left w:val="none" w:sz="0" w:space="0" w:color="auto"/>
            <w:bottom w:val="none" w:sz="0" w:space="0" w:color="auto"/>
            <w:right w:val="none" w:sz="0" w:space="0" w:color="auto"/>
          </w:divBdr>
        </w:div>
        <w:div w:id="318652757">
          <w:marLeft w:val="0"/>
          <w:marRight w:val="0"/>
          <w:marTop w:val="0"/>
          <w:marBottom w:val="0"/>
          <w:divBdr>
            <w:top w:val="none" w:sz="0" w:space="0" w:color="auto"/>
            <w:left w:val="none" w:sz="0" w:space="0" w:color="auto"/>
            <w:bottom w:val="none" w:sz="0" w:space="0" w:color="auto"/>
            <w:right w:val="none" w:sz="0" w:space="0" w:color="auto"/>
          </w:divBdr>
        </w:div>
        <w:div w:id="516579091">
          <w:marLeft w:val="0"/>
          <w:marRight w:val="0"/>
          <w:marTop w:val="0"/>
          <w:marBottom w:val="0"/>
          <w:divBdr>
            <w:top w:val="none" w:sz="0" w:space="0" w:color="auto"/>
            <w:left w:val="none" w:sz="0" w:space="0" w:color="auto"/>
            <w:bottom w:val="none" w:sz="0" w:space="0" w:color="auto"/>
            <w:right w:val="none" w:sz="0" w:space="0" w:color="auto"/>
          </w:divBdr>
        </w:div>
        <w:div w:id="546185834">
          <w:marLeft w:val="0"/>
          <w:marRight w:val="0"/>
          <w:marTop w:val="0"/>
          <w:marBottom w:val="0"/>
          <w:divBdr>
            <w:top w:val="none" w:sz="0" w:space="0" w:color="auto"/>
            <w:left w:val="none" w:sz="0" w:space="0" w:color="auto"/>
            <w:bottom w:val="none" w:sz="0" w:space="0" w:color="auto"/>
            <w:right w:val="none" w:sz="0" w:space="0" w:color="auto"/>
          </w:divBdr>
        </w:div>
        <w:div w:id="566109553">
          <w:marLeft w:val="0"/>
          <w:marRight w:val="0"/>
          <w:marTop w:val="0"/>
          <w:marBottom w:val="0"/>
          <w:divBdr>
            <w:top w:val="none" w:sz="0" w:space="0" w:color="auto"/>
            <w:left w:val="none" w:sz="0" w:space="0" w:color="auto"/>
            <w:bottom w:val="none" w:sz="0" w:space="0" w:color="auto"/>
            <w:right w:val="none" w:sz="0" w:space="0" w:color="auto"/>
          </w:divBdr>
        </w:div>
        <w:div w:id="707998370">
          <w:marLeft w:val="0"/>
          <w:marRight w:val="0"/>
          <w:marTop w:val="0"/>
          <w:marBottom w:val="0"/>
          <w:divBdr>
            <w:top w:val="none" w:sz="0" w:space="0" w:color="auto"/>
            <w:left w:val="none" w:sz="0" w:space="0" w:color="auto"/>
            <w:bottom w:val="none" w:sz="0" w:space="0" w:color="auto"/>
            <w:right w:val="none" w:sz="0" w:space="0" w:color="auto"/>
          </w:divBdr>
        </w:div>
        <w:div w:id="754865176">
          <w:marLeft w:val="0"/>
          <w:marRight w:val="0"/>
          <w:marTop w:val="0"/>
          <w:marBottom w:val="0"/>
          <w:divBdr>
            <w:top w:val="none" w:sz="0" w:space="0" w:color="auto"/>
            <w:left w:val="none" w:sz="0" w:space="0" w:color="auto"/>
            <w:bottom w:val="none" w:sz="0" w:space="0" w:color="auto"/>
            <w:right w:val="none" w:sz="0" w:space="0" w:color="auto"/>
          </w:divBdr>
        </w:div>
        <w:div w:id="775828772">
          <w:marLeft w:val="0"/>
          <w:marRight w:val="0"/>
          <w:marTop w:val="0"/>
          <w:marBottom w:val="0"/>
          <w:divBdr>
            <w:top w:val="none" w:sz="0" w:space="0" w:color="auto"/>
            <w:left w:val="none" w:sz="0" w:space="0" w:color="auto"/>
            <w:bottom w:val="none" w:sz="0" w:space="0" w:color="auto"/>
            <w:right w:val="none" w:sz="0" w:space="0" w:color="auto"/>
          </w:divBdr>
        </w:div>
        <w:div w:id="815990561">
          <w:marLeft w:val="0"/>
          <w:marRight w:val="0"/>
          <w:marTop w:val="0"/>
          <w:marBottom w:val="0"/>
          <w:divBdr>
            <w:top w:val="none" w:sz="0" w:space="0" w:color="auto"/>
            <w:left w:val="none" w:sz="0" w:space="0" w:color="auto"/>
            <w:bottom w:val="none" w:sz="0" w:space="0" w:color="auto"/>
            <w:right w:val="none" w:sz="0" w:space="0" w:color="auto"/>
          </w:divBdr>
        </w:div>
        <w:div w:id="1006517882">
          <w:marLeft w:val="0"/>
          <w:marRight w:val="0"/>
          <w:marTop w:val="0"/>
          <w:marBottom w:val="0"/>
          <w:divBdr>
            <w:top w:val="none" w:sz="0" w:space="0" w:color="auto"/>
            <w:left w:val="none" w:sz="0" w:space="0" w:color="auto"/>
            <w:bottom w:val="none" w:sz="0" w:space="0" w:color="auto"/>
            <w:right w:val="none" w:sz="0" w:space="0" w:color="auto"/>
          </w:divBdr>
        </w:div>
        <w:div w:id="1051885543">
          <w:marLeft w:val="0"/>
          <w:marRight w:val="0"/>
          <w:marTop w:val="0"/>
          <w:marBottom w:val="0"/>
          <w:divBdr>
            <w:top w:val="none" w:sz="0" w:space="0" w:color="auto"/>
            <w:left w:val="none" w:sz="0" w:space="0" w:color="auto"/>
            <w:bottom w:val="none" w:sz="0" w:space="0" w:color="auto"/>
            <w:right w:val="none" w:sz="0" w:space="0" w:color="auto"/>
          </w:divBdr>
        </w:div>
        <w:div w:id="1053696813">
          <w:marLeft w:val="0"/>
          <w:marRight w:val="0"/>
          <w:marTop w:val="0"/>
          <w:marBottom w:val="0"/>
          <w:divBdr>
            <w:top w:val="none" w:sz="0" w:space="0" w:color="auto"/>
            <w:left w:val="none" w:sz="0" w:space="0" w:color="auto"/>
            <w:bottom w:val="none" w:sz="0" w:space="0" w:color="auto"/>
            <w:right w:val="none" w:sz="0" w:space="0" w:color="auto"/>
          </w:divBdr>
        </w:div>
        <w:div w:id="1140534308">
          <w:marLeft w:val="0"/>
          <w:marRight w:val="0"/>
          <w:marTop w:val="0"/>
          <w:marBottom w:val="0"/>
          <w:divBdr>
            <w:top w:val="none" w:sz="0" w:space="0" w:color="auto"/>
            <w:left w:val="none" w:sz="0" w:space="0" w:color="auto"/>
            <w:bottom w:val="none" w:sz="0" w:space="0" w:color="auto"/>
            <w:right w:val="none" w:sz="0" w:space="0" w:color="auto"/>
          </w:divBdr>
        </w:div>
        <w:div w:id="1308777580">
          <w:marLeft w:val="0"/>
          <w:marRight w:val="0"/>
          <w:marTop w:val="0"/>
          <w:marBottom w:val="0"/>
          <w:divBdr>
            <w:top w:val="none" w:sz="0" w:space="0" w:color="auto"/>
            <w:left w:val="none" w:sz="0" w:space="0" w:color="auto"/>
            <w:bottom w:val="none" w:sz="0" w:space="0" w:color="auto"/>
            <w:right w:val="none" w:sz="0" w:space="0" w:color="auto"/>
          </w:divBdr>
        </w:div>
        <w:div w:id="1333214944">
          <w:marLeft w:val="0"/>
          <w:marRight w:val="0"/>
          <w:marTop w:val="0"/>
          <w:marBottom w:val="0"/>
          <w:divBdr>
            <w:top w:val="none" w:sz="0" w:space="0" w:color="auto"/>
            <w:left w:val="none" w:sz="0" w:space="0" w:color="auto"/>
            <w:bottom w:val="none" w:sz="0" w:space="0" w:color="auto"/>
            <w:right w:val="none" w:sz="0" w:space="0" w:color="auto"/>
          </w:divBdr>
        </w:div>
        <w:div w:id="1334527794">
          <w:marLeft w:val="0"/>
          <w:marRight w:val="0"/>
          <w:marTop w:val="0"/>
          <w:marBottom w:val="0"/>
          <w:divBdr>
            <w:top w:val="none" w:sz="0" w:space="0" w:color="auto"/>
            <w:left w:val="none" w:sz="0" w:space="0" w:color="auto"/>
            <w:bottom w:val="none" w:sz="0" w:space="0" w:color="auto"/>
            <w:right w:val="none" w:sz="0" w:space="0" w:color="auto"/>
          </w:divBdr>
        </w:div>
        <w:div w:id="1475871133">
          <w:marLeft w:val="0"/>
          <w:marRight w:val="0"/>
          <w:marTop w:val="0"/>
          <w:marBottom w:val="0"/>
          <w:divBdr>
            <w:top w:val="none" w:sz="0" w:space="0" w:color="auto"/>
            <w:left w:val="none" w:sz="0" w:space="0" w:color="auto"/>
            <w:bottom w:val="none" w:sz="0" w:space="0" w:color="auto"/>
            <w:right w:val="none" w:sz="0" w:space="0" w:color="auto"/>
          </w:divBdr>
        </w:div>
        <w:div w:id="1510827643">
          <w:marLeft w:val="0"/>
          <w:marRight w:val="0"/>
          <w:marTop w:val="0"/>
          <w:marBottom w:val="0"/>
          <w:divBdr>
            <w:top w:val="none" w:sz="0" w:space="0" w:color="auto"/>
            <w:left w:val="none" w:sz="0" w:space="0" w:color="auto"/>
            <w:bottom w:val="none" w:sz="0" w:space="0" w:color="auto"/>
            <w:right w:val="none" w:sz="0" w:space="0" w:color="auto"/>
          </w:divBdr>
        </w:div>
        <w:div w:id="1520656940">
          <w:marLeft w:val="0"/>
          <w:marRight w:val="0"/>
          <w:marTop w:val="0"/>
          <w:marBottom w:val="0"/>
          <w:divBdr>
            <w:top w:val="none" w:sz="0" w:space="0" w:color="auto"/>
            <w:left w:val="none" w:sz="0" w:space="0" w:color="auto"/>
            <w:bottom w:val="none" w:sz="0" w:space="0" w:color="auto"/>
            <w:right w:val="none" w:sz="0" w:space="0" w:color="auto"/>
          </w:divBdr>
        </w:div>
        <w:div w:id="1551990204">
          <w:marLeft w:val="0"/>
          <w:marRight w:val="0"/>
          <w:marTop w:val="0"/>
          <w:marBottom w:val="0"/>
          <w:divBdr>
            <w:top w:val="none" w:sz="0" w:space="0" w:color="auto"/>
            <w:left w:val="none" w:sz="0" w:space="0" w:color="auto"/>
            <w:bottom w:val="none" w:sz="0" w:space="0" w:color="auto"/>
            <w:right w:val="none" w:sz="0" w:space="0" w:color="auto"/>
          </w:divBdr>
        </w:div>
        <w:div w:id="1590579805">
          <w:marLeft w:val="0"/>
          <w:marRight w:val="0"/>
          <w:marTop w:val="0"/>
          <w:marBottom w:val="0"/>
          <w:divBdr>
            <w:top w:val="none" w:sz="0" w:space="0" w:color="auto"/>
            <w:left w:val="none" w:sz="0" w:space="0" w:color="auto"/>
            <w:bottom w:val="none" w:sz="0" w:space="0" w:color="auto"/>
            <w:right w:val="none" w:sz="0" w:space="0" w:color="auto"/>
          </w:divBdr>
        </w:div>
        <w:div w:id="1635330040">
          <w:marLeft w:val="0"/>
          <w:marRight w:val="0"/>
          <w:marTop w:val="0"/>
          <w:marBottom w:val="0"/>
          <w:divBdr>
            <w:top w:val="none" w:sz="0" w:space="0" w:color="auto"/>
            <w:left w:val="none" w:sz="0" w:space="0" w:color="auto"/>
            <w:bottom w:val="none" w:sz="0" w:space="0" w:color="auto"/>
            <w:right w:val="none" w:sz="0" w:space="0" w:color="auto"/>
          </w:divBdr>
        </w:div>
        <w:div w:id="1639451926">
          <w:marLeft w:val="0"/>
          <w:marRight w:val="0"/>
          <w:marTop w:val="0"/>
          <w:marBottom w:val="0"/>
          <w:divBdr>
            <w:top w:val="none" w:sz="0" w:space="0" w:color="auto"/>
            <w:left w:val="none" w:sz="0" w:space="0" w:color="auto"/>
            <w:bottom w:val="none" w:sz="0" w:space="0" w:color="auto"/>
            <w:right w:val="none" w:sz="0" w:space="0" w:color="auto"/>
          </w:divBdr>
        </w:div>
        <w:div w:id="1653561083">
          <w:marLeft w:val="0"/>
          <w:marRight w:val="0"/>
          <w:marTop w:val="0"/>
          <w:marBottom w:val="0"/>
          <w:divBdr>
            <w:top w:val="none" w:sz="0" w:space="0" w:color="auto"/>
            <w:left w:val="none" w:sz="0" w:space="0" w:color="auto"/>
            <w:bottom w:val="none" w:sz="0" w:space="0" w:color="auto"/>
            <w:right w:val="none" w:sz="0" w:space="0" w:color="auto"/>
          </w:divBdr>
        </w:div>
        <w:div w:id="1671789884">
          <w:marLeft w:val="0"/>
          <w:marRight w:val="0"/>
          <w:marTop w:val="0"/>
          <w:marBottom w:val="0"/>
          <w:divBdr>
            <w:top w:val="none" w:sz="0" w:space="0" w:color="auto"/>
            <w:left w:val="none" w:sz="0" w:space="0" w:color="auto"/>
            <w:bottom w:val="none" w:sz="0" w:space="0" w:color="auto"/>
            <w:right w:val="none" w:sz="0" w:space="0" w:color="auto"/>
          </w:divBdr>
        </w:div>
        <w:div w:id="1882666630">
          <w:marLeft w:val="0"/>
          <w:marRight w:val="0"/>
          <w:marTop w:val="0"/>
          <w:marBottom w:val="0"/>
          <w:divBdr>
            <w:top w:val="none" w:sz="0" w:space="0" w:color="auto"/>
            <w:left w:val="none" w:sz="0" w:space="0" w:color="auto"/>
            <w:bottom w:val="none" w:sz="0" w:space="0" w:color="auto"/>
            <w:right w:val="none" w:sz="0" w:space="0" w:color="auto"/>
          </w:divBdr>
        </w:div>
        <w:div w:id="1949239016">
          <w:marLeft w:val="0"/>
          <w:marRight w:val="0"/>
          <w:marTop w:val="0"/>
          <w:marBottom w:val="0"/>
          <w:divBdr>
            <w:top w:val="none" w:sz="0" w:space="0" w:color="auto"/>
            <w:left w:val="none" w:sz="0" w:space="0" w:color="auto"/>
            <w:bottom w:val="none" w:sz="0" w:space="0" w:color="auto"/>
            <w:right w:val="none" w:sz="0" w:space="0" w:color="auto"/>
          </w:divBdr>
        </w:div>
        <w:div w:id="1960409561">
          <w:marLeft w:val="0"/>
          <w:marRight w:val="0"/>
          <w:marTop w:val="0"/>
          <w:marBottom w:val="0"/>
          <w:divBdr>
            <w:top w:val="none" w:sz="0" w:space="0" w:color="auto"/>
            <w:left w:val="none" w:sz="0" w:space="0" w:color="auto"/>
            <w:bottom w:val="none" w:sz="0" w:space="0" w:color="auto"/>
            <w:right w:val="none" w:sz="0" w:space="0" w:color="auto"/>
          </w:divBdr>
        </w:div>
        <w:div w:id="1960800516">
          <w:marLeft w:val="0"/>
          <w:marRight w:val="0"/>
          <w:marTop w:val="0"/>
          <w:marBottom w:val="0"/>
          <w:divBdr>
            <w:top w:val="none" w:sz="0" w:space="0" w:color="auto"/>
            <w:left w:val="none" w:sz="0" w:space="0" w:color="auto"/>
            <w:bottom w:val="none" w:sz="0" w:space="0" w:color="auto"/>
            <w:right w:val="none" w:sz="0" w:space="0" w:color="auto"/>
          </w:divBdr>
        </w:div>
        <w:div w:id="1972862613">
          <w:marLeft w:val="0"/>
          <w:marRight w:val="0"/>
          <w:marTop w:val="0"/>
          <w:marBottom w:val="0"/>
          <w:divBdr>
            <w:top w:val="none" w:sz="0" w:space="0" w:color="auto"/>
            <w:left w:val="none" w:sz="0" w:space="0" w:color="auto"/>
            <w:bottom w:val="none" w:sz="0" w:space="0" w:color="auto"/>
            <w:right w:val="none" w:sz="0" w:space="0" w:color="auto"/>
          </w:divBdr>
        </w:div>
        <w:div w:id="2002926604">
          <w:marLeft w:val="0"/>
          <w:marRight w:val="0"/>
          <w:marTop w:val="0"/>
          <w:marBottom w:val="0"/>
          <w:divBdr>
            <w:top w:val="none" w:sz="0" w:space="0" w:color="auto"/>
            <w:left w:val="none" w:sz="0" w:space="0" w:color="auto"/>
            <w:bottom w:val="none" w:sz="0" w:space="0" w:color="auto"/>
            <w:right w:val="none" w:sz="0" w:space="0" w:color="auto"/>
          </w:divBdr>
        </w:div>
        <w:div w:id="2052147264">
          <w:marLeft w:val="0"/>
          <w:marRight w:val="0"/>
          <w:marTop w:val="0"/>
          <w:marBottom w:val="0"/>
          <w:divBdr>
            <w:top w:val="none" w:sz="0" w:space="0" w:color="auto"/>
            <w:left w:val="none" w:sz="0" w:space="0" w:color="auto"/>
            <w:bottom w:val="none" w:sz="0" w:space="0" w:color="auto"/>
            <w:right w:val="none" w:sz="0" w:space="0" w:color="auto"/>
          </w:divBdr>
        </w:div>
      </w:divsChild>
    </w:div>
    <w:div w:id="1844397996">
      <w:bodyDiv w:val="1"/>
      <w:marLeft w:val="0"/>
      <w:marRight w:val="0"/>
      <w:marTop w:val="0"/>
      <w:marBottom w:val="0"/>
      <w:divBdr>
        <w:top w:val="none" w:sz="0" w:space="0" w:color="auto"/>
        <w:left w:val="none" w:sz="0" w:space="0" w:color="auto"/>
        <w:bottom w:val="none" w:sz="0" w:space="0" w:color="auto"/>
        <w:right w:val="none" w:sz="0" w:space="0" w:color="auto"/>
      </w:divBdr>
    </w:div>
    <w:div w:id="1846163867">
      <w:bodyDiv w:val="1"/>
      <w:marLeft w:val="0"/>
      <w:marRight w:val="0"/>
      <w:marTop w:val="0"/>
      <w:marBottom w:val="0"/>
      <w:divBdr>
        <w:top w:val="none" w:sz="0" w:space="0" w:color="auto"/>
        <w:left w:val="none" w:sz="0" w:space="0" w:color="auto"/>
        <w:bottom w:val="none" w:sz="0" w:space="0" w:color="auto"/>
        <w:right w:val="none" w:sz="0" w:space="0" w:color="auto"/>
      </w:divBdr>
    </w:div>
    <w:div w:id="1846939256">
      <w:bodyDiv w:val="1"/>
      <w:marLeft w:val="0"/>
      <w:marRight w:val="0"/>
      <w:marTop w:val="0"/>
      <w:marBottom w:val="0"/>
      <w:divBdr>
        <w:top w:val="none" w:sz="0" w:space="0" w:color="auto"/>
        <w:left w:val="none" w:sz="0" w:space="0" w:color="auto"/>
        <w:bottom w:val="none" w:sz="0" w:space="0" w:color="auto"/>
        <w:right w:val="none" w:sz="0" w:space="0" w:color="auto"/>
      </w:divBdr>
    </w:div>
    <w:div w:id="1847665734">
      <w:bodyDiv w:val="1"/>
      <w:marLeft w:val="0"/>
      <w:marRight w:val="0"/>
      <w:marTop w:val="0"/>
      <w:marBottom w:val="0"/>
      <w:divBdr>
        <w:top w:val="none" w:sz="0" w:space="0" w:color="auto"/>
        <w:left w:val="none" w:sz="0" w:space="0" w:color="auto"/>
        <w:bottom w:val="none" w:sz="0" w:space="0" w:color="auto"/>
        <w:right w:val="none" w:sz="0" w:space="0" w:color="auto"/>
      </w:divBdr>
    </w:div>
    <w:div w:id="1850021138">
      <w:bodyDiv w:val="1"/>
      <w:marLeft w:val="0"/>
      <w:marRight w:val="0"/>
      <w:marTop w:val="0"/>
      <w:marBottom w:val="0"/>
      <w:divBdr>
        <w:top w:val="none" w:sz="0" w:space="0" w:color="auto"/>
        <w:left w:val="none" w:sz="0" w:space="0" w:color="auto"/>
        <w:bottom w:val="none" w:sz="0" w:space="0" w:color="auto"/>
        <w:right w:val="none" w:sz="0" w:space="0" w:color="auto"/>
      </w:divBdr>
    </w:div>
    <w:div w:id="1850562280">
      <w:bodyDiv w:val="1"/>
      <w:marLeft w:val="0"/>
      <w:marRight w:val="0"/>
      <w:marTop w:val="0"/>
      <w:marBottom w:val="0"/>
      <w:divBdr>
        <w:top w:val="none" w:sz="0" w:space="0" w:color="auto"/>
        <w:left w:val="none" w:sz="0" w:space="0" w:color="auto"/>
        <w:bottom w:val="none" w:sz="0" w:space="0" w:color="auto"/>
        <w:right w:val="none" w:sz="0" w:space="0" w:color="auto"/>
      </w:divBdr>
    </w:div>
    <w:div w:id="1850949412">
      <w:bodyDiv w:val="1"/>
      <w:marLeft w:val="0"/>
      <w:marRight w:val="0"/>
      <w:marTop w:val="0"/>
      <w:marBottom w:val="0"/>
      <w:divBdr>
        <w:top w:val="none" w:sz="0" w:space="0" w:color="auto"/>
        <w:left w:val="none" w:sz="0" w:space="0" w:color="auto"/>
        <w:bottom w:val="none" w:sz="0" w:space="0" w:color="auto"/>
        <w:right w:val="none" w:sz="0" w:space="0" w:color="auto"/>
      </w:divBdr>
    </w:div>
    <w:div w:id="1851407512">
      <w:bodyDiv w:val="1"/>
      <w:marLeft w:val="0"/>
      <w:marRight w:val="0"/>
      <w:marTop w:val="0"/>
      <w:marBottom w:val="0"/>
      <w:divBdr>
        <w:top w:val="none" w:sz="0" w:space="0" w:color="auto"/>
        <w:left w:val="none" w:sz="0" w:space="0" w:color="auto"/>
        <w:bottom w:val="none" w:sz="0" w:space="0" w:color="auto"/>
        <w:right w:val="none" w:sz="0" w:space="0" w:color="auto"/>
      </w:divBdr>
    </w:div>
    <w:div w:id="1851524202">
      <w:bodyDiv w:val="1"/>
      <w:marLeft w:val="0"/>
      <w:marRight w:val="0"/>
      <w:marTop w:val="0"/>
      <w:marBottom w:val="0"/>
      <w:divBdr>
        <w:top w:val="none" w:sz="0" w:space="0" w:color="auto"/>
        <w:left w:val="none" w:sz="0" w:space="0" w:color="auto"/>
        <w:bottom w:val="none" w:sz="0" w:space="0" w:color="auto"/>
        <w:right w:val="none" w:sz="0" w:space="0" w:color="auto"/>
      </w:divBdr>
    </w:div>
    <w:div w:id="1852260190">
      <w:bodyDiv w:val="1"/>
      <w:marLeft w:val="0"/>
      <w:marRight w:val="0"/>
      <w:marTop w:val="0"/>
      <w:marBottom w:val="0"/>
      <w:divBdr>
        <w:top w:val="none" w:sz="0" w:space="0" w:color="auto"/>
        <w:left w:val="none" w:sz="0" w:space="0" w:color="auto"/>
        <w:bottom w:val="none" w:sz="0" w:space="0" w:color="auto"/>
        <w:right w:val="none" w:sz="0" w:space="0" w:color="auto"/>
      </w:divBdr>
    </w:div>
    <w:div w:id="1854303414">
      <w:bodyDiv w:val="1"/>
      <w:marLeft w:val="0"/>
      <w:marRight w:val="0"/>
      <w:marTop w:val="0"/>
      <w:marBottom w:val="0"/>
      <w:divBdr>
        <w:top w:val="none" w:sz="0" w:space="0" w:color="auto"/>
        <w:left w:val="none" w:sz="0" w:space="0" w:color="auto"/>
        <w:bottom w:val="none" w:sz="0" w:space="0" w:color="auto"/>
        <w:right w:val="none" w:sz="0" w:space="0" w:color="auto"/>
      </w:divBdr>
    </w:div>
    <w:div w:id="1854491220">
      <w:bodyDiv w:val="1"/>
      <w:marLeft w:val="0"/>
      <w:marRight w:val="0"/>
      <w:marTop w:val="0"/>
      <w:marBottom w:val="0"/>
      <w:divBdr>
        <w:top w:val="none" w:sz="0" w:space="0" w:color="auto"/>
        <w:left w:val="none" w:sz="0" w:space="0" w:color="auto"/>
        <w:bottom w:val="none" w:sz="0" w:space="0" w:color="auto"/>
        <w:right w:val="none" w:sz="0" w:space="0" w:color="auto"/>
      </w:divBdr>
      <w:divsChild>
        <w:div w:id="147333633">
          <w:marLeft w:val="0"/>
          <w:marRight w:val="0"/>
          <w:marTop w:val="0"/>
          <w:marBottom w:val="0"/>
          <w:divBdr>
            <w:top w:val="none" w:sz="0" w:space="0" w:color="auto"/>
            <w:left w:val="none" w:sz="0" w:space="0" w:color="auto"/>
            <w:bottom w:val="none" w:sz="0" w:space="0" w:color="auto"/>
            <w:right w:val="none" w:sz="0" w:space="0" w:color="auto"/>
          </w:divBdr>
        </w:div>
        <w:div w:id="309405965">
          <w:marLeft w:val="0"/>
          <w:marRight w:val="0"/>
          <w:marTop w:val="0"/>
          <w:marBottom w:val="0"/>
          <w:divBdr>
            <w:top w:val="none" w:sz="0" w:space="0" w:color="auto"/>
            <w:left w:val="none" w:sz="0" w:space="0" w:color="auto"/>
            <w:bottom w:val="none" w:sz="0" w:space="0" w:color="auto"/>
            <w:right w:val="none" w:sz="0" w:space="0" w:color="auto"/>
          </w:divBdr>
        </w:div>
        <w:div w:id="413933908">
          <w:marLeft w:val="0"/>
          <w:marRight w:val="0"/>
          <w:marTop w:val="0"/>
          <w:marBottom w:val="0"/>
          <w:divBdr>
            <w:top w:val="none" w:sz="0" w:space="0" w:color="auto"/>
            <w:left w:val="none" w:sz="0" w:space="0" w:color="auto"/>
            <w:bottom w:val="none" w:sz="0" w:space="0" w:color="auto"/>
            <w:right w:val="none" w:sz="0" w:space="0" w:color="auto"/>
          </w:divBdr>
        </w:div>
        <w:div w:id="450711907">
          <w:marLeft w:val="0"/>
          <w:marRight w:val="0"/>
          <w:marTop w:val="0"/>
          <w:marBottom w:val="0"/>
          <w:divBdr>
            <w:top w:val="none" w:sz="0" w:space="0" w:color="auto"/>
            <w:left w:val="none" w:sz="0" w:space="0" w:color="auto"/>
            <w:bottom w:val="none" w:sz="0" w:space="0" w:color="auto"/>
            <w:right w:val="none" w:sz="0" w:space="0" w:color="auto"/>
          </w:divBdr>
        </w:div>
        <w:div w:id="551888481">
          <w:marLeft w:val="0"/>
          <w:marRight w:val="0"/>
          <w:marTop w:val="0"/>
          <w:marBottom w:val="0"/>
          <w:divBdr>
            <w:top w:val="none" w:sz="0" w:space="0" w:color="auto"/>
            <w:left w:val="none" w:sz="0" w:space="0" w:color="auto"/>
            <w:bottom w:val="none" w:sz="0" w:space="0" w:color="auto"/>
            <w:right w:val="none" w:sz="0" w:space="0" w:color="auto"/>
          </w:divBdr>
        </w:div>
        <w:div w:id="884830796">
          <w:marLeft w:val="0"/>
          <w:marRight w:val="0"/>
          <w:marTop w:val="0"/>
          <w:marBottom w:val="0"/>
          <w:divBdr>
            <w:top w:val="none" w:sz="0" w:space="0" w:color="auto"/>
            <w:left w:val="none" w:sz="0" w:space="0" w:color="auto"/>
            <w:bottom w:val="none" w:sz="0" w:space="0" w:color="auto"/>
            <w:right w:val="none" w:sz="0" w:space="0" w:color="auto"/>
          </w:divBdr>
        </w:div>
        <w:div w:id="1264723900">
          <w:marLeft w:val="0"/>
          <w:marRight w:val="0"/>
          <w:marTop w:val="0"/>
          <w:marBottom w:val="0"/>
          <w:divBdr>
            <w:top w:val="none" w:sz="0" w:space="0" w:color="auto"/>
            <w:left w:val="none" w:sz="0" w:space="0" w:color="auto"/>
            <w:bottom w:val="none" w:sz="0" w:space="0" w:color="auto"/>
            <w:right w:val="none" w:sz="0" w:space="0" w:color="auto"/>
          </w:divBdr>
        </w:div>
        <w:div w:id="1314406273">
          <w:marLeft w:val="0"/>
          <w:marRight w:val="0"/>
          <w:marTop w:val="0"/>
          <w:marBottom w:val="0"/>
          <w:divBdr>
            <w:top w:val="none" w:sz="0" w:space="0" w:color="auto"/>
            <w:left w:val="none" w:sz="0" w:space="0" w:color="auto"/>
            <w:bottom w:val="none" w:sz="0" w:space="0" w:color="auto"/>
            <w:right w:val="none" w:sz="0" w:space="0" w:color="auto"/>
          </w:divBdr>
        </w:div>
        <w:div w:id="1478381941">
          <w:marLeft w:val="0"/>
          <w:marRight w:val="0"/>
          <w:marTop w:val="0"/>
          <w:marBottom w:val="0"/>
          <w:divBdr>
            <w:top w:val="none" w:sz="0" w:space="0" w:color="auto"/>
            <w:left w:val="none" w:sz="0" w:space="0" w:color="auto"/>
            <w:bottom w:val="none" w:sz="0" w:space="0" w:color="auto"/>
            <w:right w:val="none" w:sz="0" w:space="0" w:color="auto"/>
          </w:divBdr>
        </w:div>
        <w:div w:id="1601137964">
          <w:marLeft w:val="0"/>
          <w:marRight w:val="0"/>
          <w:marTop w:val="0"/>
          <w:marBottom w:val="0"/>
          <w:divBdr>
            <w:top w:val="none" w:sz="0" w:space="0" w:color="auto"/>
            <w:left w:val="none" w:sz="0" w:space="0" w:color="auto"/>
            <w:bottom w:val="none" w:sz="0" w:space="0" w:color="auto"/>
            <w:right w:val="none" w:sz="0" w:space="0" w:color="auto"/>
          </w:divBdr>
        </w:div>
        <w:div w:id="1681353943">
          <w:marLeft w:val="0"/>
          <w:marRight w:val="0"/>
          <w:marTop w:val="0"/>
          <w:marBottom w:val="0"/>
          <w:divBdr>
            <w:top w:val="none" w:sz="0" w:space="0" w:color="auto"/>
            <w:left w:val="none" w:sz="0" w:space="0" w:color="auto"/>
            <w:bottom w:val="none" w:sz="0" w:space="0" w:color="auto"/>
            <w:right w:val="none" w:sz="0" w:space="0" w:color="auto"/>
          </w:divBdr>
        </w:div>
        <w:div w:id="1803644873">
          <w:marLeft w:val="0"/>
          <w:marRight w:val="0"/>
          <w:marTop w:val="0"/>
          <w:marBottom w:val="0"/>
          <w:divBdr>
            <w:top w:val="none" w:sz="0" w:space="0" w:color="auto"/>
            <w:left w:val="none" w:sz="0" w:space="0" w:color="auto"/>
            <w:bottom w:val="none" w:sz="0" w:space="0" w:color="auto"/>
            <w:right w:val="none" w:sz="0" w:space="0" w:color="auto"/>
          </w:divBdr>
        </w:div>
        <w:div w:id="1984894104">
          <w:marLeft w:val="0"/>
          <w:marRight w:val="0"/>
          <w:marTop w:val="0"/>
          <w:marBottom w:val="0"/>
          <w:divBdr>
            <w:top w:val="none" w:sz="0" w:space="0" w:color="auto"/>
            <w:left w:val="none" w:sz="0" w:space="0" w:color="auto"/>
            <w:bottom w:val="none" w:sz="0" w:space="0" w:color="auto"/>
            <w:right w:val="none" w:sz="0" w:space="0" w:color="auto"/>
          </w:divBdr>
        </w:div>
      </w:divsChild>
    </w:div>
    <w:div w:id="1854683171">
      <w:bodyDiv w:val="1"/>
      <w:marLeft w:val="0"/>
      <w:marRight w:val="0"/>
      <w:marTop w:val="0"/>
      <w:marBottom w:val="0"/>
      <w:divBdr>
        <w:top w:val="none" w:sz="0" w:space="0" w:color="auto"/>
        <w:left w:val="none" w:sz="0" w:space="0" w:color="auto"/>
        <w:bottom w:val="none" w:sz="0" w:space="0" w:color="auto"/>
        <w:right w:val="none" w:sz="0" w:space="0" w:color="auto"/>
      </w:divBdr>
    </w:div>
    <w:div w:id="1855222451">
      <w:bodyDiv w:val="1"/>
      <w:marLeft w:val="0"/>
      <w:marRight w:val="0"/>
      <w:marTop w:val="0"/>
      <w:marBottom w:val="0"/>
      <w:divBdr>
        <w:top w:val="none" w:sz="0" w:space="0" w:color="auto"/>
        <w:left w:val="none" w:sz="0" w:space="0" w:color="auto"/>
        <w:bottom w:val="none" w:sz="0" w:space="0" w:color="auto"/>
        <w:right w:val="none" w:sz="0" w:space="0" w:color="auto"/>
      </w:divBdr>
    </w:div>
    <w:div w:id="1855457318">
      <w:bodyDiv w:val="1"/>
      <w:marLeft w:val="0"/>
      <w:marRight w:val="0"/>
      <w:marTop w:val="0"/>
      <w:marBottom w:val="0"/>
      <w:divBdr>
        <w:top w:val="none" w:sz="0" w:space="0" w:color="auto"/>
        <w:left w:val="none" w:sz="0" w:space="0" w:color="auto"/>
        <w:bottom w:val="none" w:sz="0" w:space="0" w:color="auto"/>
        <w:right w:val="none" w:sz="0" w:space="0" w:color="auto"/>
      </w:divBdr>
    </w:div>
    <w:div w:id="1855724620">
      <w:bodyDiv w:val="1"/>
      <w:marLeft w:val="0"/>
      <w:marRight w:val="0"/>
      <w:marTop w:val="0"/>
      <w:marBottom w:val="0"/>
      <w:divBdr>
        <w:top w:val="none" w:sz="0" w:space="0" w:color="auto"/>
        <w:left w:val="none" w:sz="0" w:space="0" w:color="auto"/>
        <w:bottom w:val="none" w:sz="0" w:space="0" w:color="auto"/>
        <w:right w:val="none" w:sz="0" w:space="0" w:color="auto"/>
      </w:divBdr>
    </w:div>
    <w:div w:id="1856773408">
      <w:bodyDiv w:val="1"/>
      <w:marLeft w:val="0"/>
      <w:marRight w:val="0"/>
      <w:marTop w:val="0"/>
      <w:marBottom w:val="0"/>
      <w:divBdr>
        <w:top w:val="none" w:sz="0" w:space="0" w:color="auto"/>
        <w:left w:val="none" w:sz="0" w:space="0" w:color="auto"/>
        <w:bottom w:val="none" w:sz="0" w:space="0" w:color="auto"/>
        <w:right w:val="none" w:sz="0" w:space="0" w:color="auto"/>
      </w:divBdr>
    </w:div>
    <w:div w:id="1857187728">
      <w:bodyDiv w:val="1"/>
      <w:marLeft w:val="0"/>
      <w:marRight w:val="0"/>
      <w:marTop w:val="0"/>
      <w:marBottom w:val="0"/>
      <w:divBdr>
        <w:top w:val="none" w:sz="0" w:space="0" w:color="auto"/>
        <w:left w:val="none" w:sz="0" w:space="0" w:color="auto"/>
        <w:bottom w:val="none" w:sz="0" w:space="0" w:color="auto"/>
        <w:right w:val="none" w:sz="0" w:space="0" w:color="auto"/>
      </w:divBdr>
    </w:div>
    <w:div w:id="1857887210">
      <w:bodyDiv w:val="1"/>
      <w:marLeft w:val="0"/>
      <w:marRight w:val="0"/>
      <w:marTop w:val="0"/>
      <w:marBottom w:val="0"/>
      <w:divBdr>
        <w:top w:val="none" w:sz="0" w:space="0" w:color="auto"/>
        <w:left w:val="none" w:sz="0" w:space="0" w:color="auto"/>
        <w:bottom w:val="none" w:sz="0" w:space="0" w:color="auto"/>
        <w:right w:val="none" w:sz="0" w:space="0" w:color="auto"/>
      </w:divBdr>
    </w:div>
    <w:div w:id="1857958202">
      <w:bodyDiv w:val="1"/>
      <w:marLeft w:val="0"/>
      <w:marRight w:val="0"/>
      <w:marTop w:val="0"/>
      <w:marBottom w:val="0"/>
      <w:divBdr>
        <w:top w:val="none" w:sz="0" w:space="0" w:color="auto"/>
        <w:left w:val="none" w:sz="0" w:space="0" w:color="auto"/>
        <w:bottom w:val="none" w:sz="0" w:space="0" w:color="auto"/>
        <w:right w:val="none" w:sz="0" w:space="0" w:color="auto"/>
      </w:divBdr>
    </w:div>
    <w:div w:id="1858694729">
      <w:bodyDiv w:val="1"/>
      <w:marLeft w:val="0"/>
      <w:marRight w:val="0"/>
      <w:marTop w:val="0"/>
      <w:marBottom w:val="0"/>
      <w:divBdr>
        <w:top w:val="none" w:sz="0" w:space="0" w:color="auto"/>
        <w:left w:val="none" w:sz="0" w:space="0" w:color="auto"/>
        <w:bottom w:val="none" w:sz="0" w:space="0" w:color="auto"/>
        <w:right w:val="none" w:sz="0" w:space="0" w:color="auto"/>
      </w:divBdr>
    </w:div>
    <w:div w:id="1859194917">
      <w:bodyDiv w:val="1"/>
      <w:marLeft w:val="0"/>
      <w:marRight w:val="0"/>
      <w:marTop w:val="0"/>
      <w:marBottom w:val="0"/>
      <w:divBdr>
        <w:top w:val="none" w:sz="0" w:space="0" w:color="auto"/>
        <w:left w:val="none" w:sz="0" w:space="0" w:color="auto"/>
        <w:bottom w:val="none" w:sz="0" w:space="0" w:color="auto"/>
        <w:right w:val="none" w:sz="0" w:space="0" w:color="auto"/>
      </w:divBdr>
    </w:div>
    <w:div w:id="1860050237">
      <w:bodyDiv w:val="1"/>
      <w:marLeft w:val="0"/>
      <w:marRight w:val="0"/>
      <w:marTop w:val="0"/>
      <w:marBottom w:val="0"/>
      <w:divBdr>
        <w:top w:val="none" w:sz="0" w:space="0" w:color="auto"/>
        <w:left w:val="none" w:sz="0" w:space="0" w:color="auto"/>
        <w:bottom w:val="none" w:sz="0" w:space="0" w:color="auto"/>
        <w:right w:val="none" w:sz="0" w:space="0" w:color="auto"/>
      </w:divBdr>
    </w:div>
    <w:div w:id="1860462776">
      <w:bodyDiv w:val="1"/>
      <w:marLeft w:val="0"/>
      <w:marRight w:val="0"/>
      <w:marTop w:val="0"/>
      <w:marBottom w:val="0"/>
      <w:divBdr>
        <w:top w:val="none" w:sz="0" w:space="0" w:color="auto"/>
        <w:left w:val="none" w:sz="0" w:space="0" w:color="auto"/>
        <w:bottom w:val="none" w:sz="0" w:space="0" w:color="auto"/>
        <w:right w:val="none" w:sz="0" w:space="0" w:color="auto"/>
      </w:divBdr>
    </w:div>
    <w:div w:id="1860728640">
      <w:bodyDiv w:val="1"/>
      <w:marLeft w:val="0"/>
      <w:marRight w:val="0"/>
      <w:marTop w:val="0"/>
      <w:marBottom w:val="0"/>
      <w:divBdr>
        <w:top w:val="none" w:sz="0" w:space="0" w:color="auto"/>
        <w:left w:val="none" w:sz="0" w:space="0" w:color="auto"/>
        <w:bottom w:val="none" w:sz="0" w:space="0" w:color="auto"/>
        <w:right w:val="none" w:sz="0" w:space="0" w:color="auto"/>
      </w:divBdr>
    </w:div>
    <w:div w:id="1862237493">
      <w:bodyDiv w:val="1"/>
      <w:marLeft w:val="0"/>
      <w:marRight w:val="0"/>
      <w:marTop w:val="0"/>
      <w:marBottom w:val="0"/>
      <w:divBdr>
        <w:top w:val="none" w:sz="0" w:space="0" w:color="auto"/>
        <w:left w:val="none" w:sz="0" w:space="0" w:color="auto"/>
        <w:bottom w:val="none" w:sz="0" w:space="0" w:color="auto"/>
        <w:right w:val="none" w:sz="0" w:space="0" w:color="auto"/>
      </w:divBdr>
    </w:div>
    <w:div w:id="1864318100">
      <w:bodyDiv w:val="1"/>
      <w:marLeft w:val="0"/>
      <w:marRight w:val="0"/>
      <w:marTop w:val="0"/>
      <w:marBottom w:val="0"/>
      <w:divBdr>
        <w:top w:val="none" w:sz="0" w:space="0" w:color="auto"/>
        <w:left w:val="none" w:sz="0" w:space="0" w:color="auto"/>
        <w:bottom w:val="none" w:sz="0" w:space="0" w:color="auto"/>
        <w:right w:val="none" w:sz="0" w:space="0" w:color="auto"/>
      </w:divBdr>
    </w:div>
    <w:div w:id="1865633174">
      <w:bodyDiv w:val="1"/>
      <w:marLeft w:val="0"/>
      <w:marRight w:val="0"/>
      <w:marTop w:val="0"/>
      <w:marBottom w:val="0"/>
      <w:divBdr>
        <w:top w:val="none" w:sz="0" w:space="0" w:color="auto"/>
        <w:left w:val="none" w:sz="0" w:space="0" w:color="auto"/>
        <w:bottom w:val="none" w:sz="0" w:space="0" w:color="auto"/>
        <w:right w:val="none" w:sz="0" w:space="0" w:color="auto"/>
      </w:divBdr>
    </w:div>
    <w:div w:id="1867713079">
      <w:bodyDiv w:val="1"/>
      <w:marLeft w:val="0"/>
      <w:marRight w:val="0"/>
      <w:marTop w:val="0"/>
      <w:marBottom w:val="0"/>
      <w:divBdr>
        <w:top w:val="none" w:sz="0" w:space="0" w:color="auto"/>
        <w:left w:val="none" w:sz="0" w:space="0" w:color="auto"/>
        <w:bottom w:val="none" w:sz="0" w:space="0" w:color="auto"/>
        <w:right w:val="none" w:sz="0" w:space="0" w:color="auto"/>
      </w:divBdr>
    </w:div>
    <w:div w:id="1868369979">
      <w:bodyDiv w:val="1"/>
      <w:marLeft w:val="0"/>
      <w:marRight w:val="0"/>
      <w:marTop w:val="0"/>
      <w:marBottom w:val="0"/>
      <w:divBdr>
        <w:top w:val="none" w:sz="0" w:space="0" w:color="auto"/>
        <w:left w:val="none" w:sz="0" w:space="0" w:color="auto"/>
        <w:bottom w:val="none" w:sz="0" w:space="0" w:color="auto"/>
        <w:right w:val="none" w:sz="0" w:space="0" w:color="auto"/>
      </w:divBdr>
    </w:div>
    <w:div w:id="1868760309">
      <w:bodyDiv w:val="1"/>
      <w:marLeft w:val="0"/>
      <w:marRight w:val="0"/>
      <w:marTop w:val="0"/>
      <w:marBottom w:val="0"/>
      <w:divBdr>
        <w:top w:val="none" w:sz="0" w:space="0" w:color="auto"/>
        <w:left w:val="none" w:sz="0" w:space="0" w:color="auto"/>
        <w:bottom w:val="none" w:sz="0" w:space="0" w:color="auto"/>
        <w:right w:val="none" w:sz="0" w:space="0" w:color="auto"/>
      </w:divBdr>
    </w:div>
    <w:div w:id="1871213748">
      <w:bodyDiv w:val="1"/>
      <w:marLeft w:val="0"/>
      <w:marRight w:val="0"/>
      <w:marTop w:val="0"/>
      <w:marBottom w:val="0"/>
      <w:divBdr>
        <w:top w:val="none" w:sz="0" w:space="0" w:color="auto"/>
        <w:left w:val="none" w:sz="0" w:space="0" w:color="auto"/>
        <w:bottom w:val="none" w:sz="0" w:space="0" w:color="auto"/>
        <w:right w:val="none" w:sz="0" w:space="0" w:color="auto"/>
      </w:divBdr>
    </w:div>
    <w:div w:id="1872183017">
      <w:bodyDiv w:val="1"/>
      <w:marLeft w:val="0"/>
      <w:marRight w:val="0"/>
      <w:marTop w:val="0"/>
      <w:marBottom w:val="0"/>
      <w:divBdr>
        <w:top w:val="none" w:sz="0" w:space="0" w:color="auto"/>
        <w:left w:val="none" w:sz="0" w:space="0" w:color="auto"/>
        <w:bottom w:val="none" w:sz="0" w:space="0" w:color="auto"/>
        <w:right w:val="none" w:sz="0" w:space="0" w:color="auto"/>
      </w:divBdr>
    </w:div>
    <w:div w:id="1873302866">
      <w:bodyDiv w:val="1"/>
      <w:marLeft w:val="0"/>
      <w:marRight w:val="0"/>
      <w:marTop w:val="0"/>
      <w:marBottom w:val="0"/>
      <w:divBdr>
        <w:top w:val="none" w:sz="0" w:space="0" w:color="auto"/>
        <w:left w:val="none" w:sz="0" w:space="0" w:color="auto"/>
        <w:bottom w:val="none" w:sz="0" w:space="0" w:color="auto"/>
        <w:right w:val="none" w:sz="0" w:space="0" w:color="auto"/>
      </w:divBdr>
    </w:div>
    <w:div w:id="1873376700">
      <w:bodyDiv w:val="1"/>
      <w:marLeft w:val="0"/>
      <w:marRight w:val="0"/>
      <w:marTop w:val="0"/>
      <w:marBottom w:val="0"/>
      <w:divBdr>
        <w:top w:val="none" w:sz="0" w:space="0" w:color="auto"/>
        <w:left w:val="none" w:sz="0" w:space="0" w:color="auto"/>
        <w:bottom w:val="none" w:sz="0" w:space="0" w:color="auto"/>
        <w:right w:val="none" w:sz="0" w:space="0" w:color="auto"/>
      </w:divBdr>
    </w:div>
    <w:div w:id="1873616234">
      <w:bodyDiv w:val="1"/>
      <w:marLeft w:val="0"/>
      <w:marRight w:val="0"/>
      <w:marTop w:val="0"/>
      <w:marBottom w:val="0"/>
      <w:divBdr>
        <w:top w:val="none" w:sz="0" w:space="0" w:color="auto"/>
        <w:left w:val="none" w:sz="0" w:space="0" w:color="auto"/>
        <w:bottom w:val="none" w:sz="0" w:space="0" w:color="auto"/>
        <w:right w:val="none" w:sz="0" w:space="0" w:color="auto"/>
      </w:divBdr>
    </w:div>
    <w:div w:id="1873836868">
      <w:bodyDiv w:val="1"/>
      <w:marLeft w:val="0"/>
      <w:marRight w:val="0"/>
      <w:marTop w:val="0"/>
      <w:marBottom w:val="0"/>
      <w:divBdr>
        <w:top w:val="none" w:sz="0" w:space="0" w:color="auto"/>
        <w:left w:val="none" w:sz="0" w:space="0" w:color="auto"/>
        <w:bottom w:val="none" w:sz="0" w:space="0" w:color="auto"/>
        <w:right w:val="none" w:sz="0" w:space="0" w:color="auto"/>
      </w:divBdr>
    </w:div>
    <w:div w:id="1875194584">
      <w:bodyDiv w:val="1"/>
      <w:marLeft w:val="0"/>
      <w:marRight w:val="0"/>
      <w:marTop w:val="0"/>
      <w:marBottom w:val="0"/>
      <w:divBdr>
        <w:top w:val="none" w:sz="0" w:space="0" w:color="auto"/>
        <w:left w:val="none" w:sz="0" w:space="0" w:color="auto"/>
        <w:bottom w:val="none" w:sz="0" w:space="0" w:color="auto"/>
        <w:right w:val="none" w:sz="0" w:space="0" w:color="auto"/>
      </w:divBdr>
      <w:divsChild>
        <w:div w:id="177277622">
          <w:marLeft w:val="0"/>
          <w:marRight w:val="0"/>
          <w:marTop w:val="0"/>
          <w:marBottom w:val="0"/>
          <w:divBdr>
            <w:top w:val="none" w:sz="0" w:space="0" w:color="auto"/>
            <w:left w:val="none" w:sz="0" w:space="0" w:color="auto"/>
            <w:bottom w:val="none" w:sz="0" w:space="0" w:color="auto"/>
            <w:right w:val="none" w:sz="0" w:space="0" w:color="auto"/>
          </w:divBdr>
        </w:div>
        <w:div w:id="899831536">
          <w:marLeft w:val="0"/>
          <w:marRight w:val="0"/>
          <w:marTop w:val="0"/>
          <w:marBottom w:val="0"/>
          <w:divBdr>
            <w:top w:val="none" w:sz="0" w:space="0" w:color="auto"/>
            <w:left w:val="none" w:sz="0" w:space="0" w:color="auto"/>
            <w:bottom w:val="none" w:sz="0" w:space="0" w:color="auto"/>
            <w:right w:val="none" w:sz="0" w:space="0" w:color="auto"/>
          </w:divBdr>
        </w:div>
        <w:div w:id="970593510">
          <w:marLeft w:val="0"/>
          <w:marRight w:val="0"/>
          <w:marTop w:val="0"/>
          <w:marBottom w:val="0"/>
          <w:divBdr>
            <w:top w:val="none" w:sz="0" w:space="0" w:color="auto"/>
            <w:left w:val="none" w:sz="0" w:space="0" w:color="auto"/>
            <w:bottom w:val="none" w:sz="0" w:space="0" w:color="auto"/>
            <w:right w:val="none" w:sz="0" w:space="0" w:color="auto"/>
          </w:divBdr>
        </w:div>
        <w:div w:id="1223567231">
          <w:marLeft w:val="0"/>
          <w:marRight w:val="0"/>
          <w:marTop w:val="0"/>
          <w:marBottom w:val="0"/>
          <w:divBdr>
            <w:top w:val="none" w:sz="0" w:space="0" w:color="auto"/>
            <w:left w:val="none" w:sz="0" w:space="0" w:color="auto"/>
            <w:bottom w:val="none" w:sz="0" w:space="0" w:color="auto"/>
            <w:right w:val="none" w:sz="0" w:space="0" w:color="auto"/>
          </w:divBdr>
        </w:div>
        <w:div w:id="1250696549">
          <w:marLeft w:val="0"/>
          <w:marRight w:val="0"/>
          <w:marTop w:val="0"/>
          <w:marBottom w:val="0"/>
          <w:divBdr>
            <w:top w:val="none" w:sz="0" w:space="0" w:color="auto"/>
            <w:left w:val="none" w:sz="0" w:space="0" w:color="auto"/>
            <w:bottom w:val="none" w:sz="0" w:space="0" w:color="auto"/>
            <w:right w:val="none" w:sz="0" w:space="0" w:color="auto"/>
          </w:divBdr>
        </w:div>
        <w:div w:id="1261375712">
          <w:marLeft w:val="0"/>
          <w:marRight w:val="0"/>
          <w:marTop w:val="0"/>
          <w:marBottom w:val="0"/>
          <w:divBdr>
            <w:top w:val="none" w:sz="0" w:space="0" w:color="auto"/>
            <w:left w:val="none" w:sz="0" w:space="0" w:color="auto"/>
            <w:bottom w:val="none" w:sz="0" w:space="0" w:color="auto"/>
            <w:right w:val="none" w:sz="0" w:space="0" w:color="auto"/>
          </w:divBdr>
        </w:div>
        <w:div w:id="1269701543">
          <w:marLeft w:val="0"/>
          <w:marRight w:val="0"/>
          <w:marTop w:val="0"/>
          <w:marBottom w:val="0"/>
          <w:divBdr>
            <w:top w:val="none" w:sz="0" w:space="0" w:color="auto"/>
            <w:left w:val="none" w:sz="0" w:space="0" w:color="auto"/>
            <w:bottom w:val="none" w:sz="0" w:space="0" w:color="auto"/>
            <w:right w:val="none" w:sz="0" w:space="0" w:color="auto"/>
          </w:divBdr>
        </w:div>
        <w:div w:id="1416319427">
          <w:marLeft w:val="0"/>
          <w:marRight w:val="0"/>
          <w:marTop w:val="0"/>
          <w:marBottom w:val="0"/>
          <w:divBdr>
            <w:top w:val="none" w:sz="0" w:space="0" w:color="auto"/>
            <w:left w:val="none" w:sz="0" w:space="0" w:color="auto"/>
            <w:bottom w:val="none" w:sz="0" w:space="0" w:color="auto"/>
            <w:right w:val="none" w:sz="0" w:space="0" w:color="auto"/>
          </w:divBdr>
        </w:div>
        <w:div w:id="1575776333">
          <w:marLeft w:val="0"/>
          <w:marRight w:val="0"/>
          <w:marTop w:val="0"/>
          <w:marBottom w:val="0"/>
          <w:divBdr>
            <w:top w:val="none" w:sz="0" w:space="0" w:color="auto"/>
            <w:left w:val="none" w:sz="0" w:space="0" w:color="auto"/>
            <w:bottom w:val="none" w:sz="0" w:space="0" w:color="auto"/>
            <w:right w:val="none" w:sz="0" w:space="0" w:color="auto"/>
          </w:divBdr>
        </w:div>
        <w:div w:id="1630741603">
          <w:marLeft w:val="0"/>
          <w:marRight w:val="0"/>
          <w:marTop w:val="0"/>
          <w:marBottom w:val="0"/>
          <w:divBdr>
            <w:top w:val="none" w:sz="0" w:space="0" w:color="auto"/>
            <w:left w:val="none" w:sz="0" w:space="0" w:color="auto"/>
            <w:bottom w:val="none" w:sz="0" w:space="0" w:color="auto"/>
            <w:right w:val="none" w:sz="0" w:space="0" w:color="auto"/>
          </w:divBdr>
        </w:div>
      </w:divsChild>
    </w:div>
    <w:div w:id="1878467067">
      <w:bodyDiv w:val="1"/>
      <w:marLeft w:val="0"/>
      <w:marRight w:val="0"/>
      <w:marTop w:val="0"/>
      <w:marBottom w:val="0"/>
      <w:divBdr>
        <w:top w:val="none" w:sz="0" w:space="0" w:color="auto"/>
        <w:left w:val="none" w:sz="0" w:space="0" w:color="auto"/>
        <w:bottom w:val="none" w:sz="0" w:space="0" w:color="auto"/>
        <w:right w:val="none" w:sz="0" w:space="0" w:color="auto"/>
      </w:divBdr>
    </w:div>
    <w:div w:id="1878811480">
      <w:bodyDiv w:val="1"/>
      <w:marLeft w:val="0"/>
      <w:marRight w:val="0"/>
      <w:marTop w:val="0"/>
      <w:marBottom w:val="0"/>
      <w:divBdr>
        <w:top w:val="none" w:sz="0" w:space="0" w:color="auto"/>
        <w:left w:val="none" w:sz="0" w:space="0" w:color="auto"/>
        <w:bottom w:val="none" w:sz="0" w:space="0" w:color="auto"/>
        <w:right w:val="none" w:sz="0" w:space="0" w:color="auto"/>
      </w:divBdr>
    </w:div>
    <w:div w:id="1879858190">
      <w:bodyDiv w:val="1"/>
      <w:marLeft w:val="0"/>
      <w:marRight w:val="0"/>
      <w:marTop w:val="0"/>
      <w:marBottom w:val="0"/>
      <w:divBdr>
        <w:top w:val="none" w:sz="0" w:space="0" w:color="auto"/>
        <w:left w:val="none" w:sz="0" w:space="0" w:color="auto"/>
        <w:bottom w:val="none" w:sz="0" w:space="0" w:color="auto"/>
        <w:right w:val="none" w:sz="0" w:space="0" w:color="auto"/>
      </w:divBdr>
    </w:div>
    <w:div w:id="1880822845">
      <w:bodyDiv w:val="1"/>
      <w:marLeft w:val="0"/>
      <w:marRight w:val="0"/>
      <w:marTop w:val="0"/>
      <w:marBottom w:val="0"/>
      <w:divBdr>
        <w:top w:val="none" w:sz="0" w:space="0" w:color="auto"/>
        <w:left w:val="none" w:sz="0" w:space="0" w:color="auto"/>
        <w:bottom w:val="none" w:sz="0" w:space="0" w:color="auto"/>
        <w:right w:val="none" w:sz="0" w:space="0" w:color="auto"/>
      </w:divBdr>
    </w:div>
    <w:div w:id="1880967406">
      <w:bodyDiv w:val="1"/>
      <w:marLeft w:val="0"/>
      <w:marRight w:val="0"/>
      <w:marTop w:val="0"/>
      <w:marBottom w:val="0"/>
      <w:divBdr>
        <w:top w:val="none" w:sz="0" w:space="0" w:color="auto"/>
        <w:left w:val="none" w:sz="0" w:space="0" w:color="auto"/>
        <w:bottom w:val="none" w:sz="0" w:space="0" w:color="auto"/>
        <w:right w:val="none" w:sz="0" w:space="0" w:color="auto"/>
      </w:divBdr>
      <w:divsChild>
        <w:div w:id="324167293">
          <w:marLeft w:val="0"/>
          <w:marRight w:val="0"/>
          <w:marTop w:val="0"/>
          <w:marBottom w:val="0"/>
          <w:divBdr>
            <w:top w:val="none" w:sz="0" w:space="0" w:color="auto"/>
            <w:left w:val="none" w:sz="0" w:space="0" w:color="auto"/>
            <w:bottom w:val="none" w:sz="0" w:space="0" w:color="auto"/>
            <w:right w:val="none" w:sz="0" w:space="0" w:color="auto"/>
          </w:divBdr>
        </w:div>
      </w:divsChild>
    </w:div>
    <w:div w:id="1881700559">
      <w:bodyDiv w:val="1"/>
      <w:marLeft w:val="0"/>
      <w:marRight w:val="0"/>
      <w:marTop w:val="0"/>
      <w:marBottom w:val="0"/>
      <w:divBdr>
        <w:top w:val="none" w:sz="0" w:space="0" w:color="auto"/>
        <w:left w:val="none" w:sz="0" w:space="0" w:color="auto"/>
        <w:bottom w:val="none" w:sz="0" w:space="0" w:color="auto"/>
        <w:right w:val="none" w:sz="0" w:space="0" w:color="auto"/>
      </w:divBdr>
    </w:div>
    <w:div w:id="1883050504">
      <w:bodyDiv w:val="1"/>
      <w:marLeft w:val="0"/>
      <w:marRight w:val="0"/>
      <w:marTop w:val="0"/>
      <w:marBottom w:val="0"/>
      <w:divBdr>
        <w:top w:val="none" w:sz="0" w:space="0" w:color="auto"/>
        <w:left w:val="none" w:sz="0" w:space="0" w:color="auto"/>
        <w:bottom w:val="none" w:sz="0" w:space="0" w:color="auto"/>
        <w:right w:val="none" w:sz="0" w:space="0" w:color="auto"/>
      </w:divBdr>
    </w:div>
    <w:div w:id="1884098391">
      <w:bodyDiv w:val="1"/>
      <w:marLeft w:val="0"/>
      <w:marRight w:val="0"/>
      <w:marTop w:val="0"/>
      <w:marBottom w:val="0"/>
      <w:divBdr>
        <w:top w:val="none" w:sz="0" w:space="0" w:color="auto"/>
        <w:left w:val="none" w:sz="0" w:space="0" w:color="auto"/>
        <w:bottom w:val="none" w:sz="0" w:space="0" w:color="auto"/>
        <w:right w:val="none" w:sz="0" w:space="0" w:color="auto"/>
      </w:divBdr>
    </w:div>
    <w:div w:id="1885753331">
      <w:bodyDiv w:val="1"/>
      <w:marLeft w:val="0"/>
      <w:marRight w:val="0"/>
      <w:marTop w:val="0"/>
      <w:marBottom w:val="0"/>
      <w:divBdr>
        <w:top w:val="none" w:sz="0" w:space="0" w:color="auto"/>
        <w:left w:val="none" w:sz="0" w:space="0" w:color="auto"/>
        <w:bottom w:val="none" w:sz="0" w:space="0" w:color="auto"/>
        <w:right w:val="none" w:sz="0" w:space="0" w:color="auto"/>
      </w:divBdr>
    </w:div>
    <w:div w:id="1886286585">
      <w:bodyDiv w:val="1"/>
      <w:marLeft w:val="0"/>
      <w:marRight w:val="0"/>
      <w:marTop w:val="0"/>
      <w:marBottom w:val="0"/>
      <w:divBdr>
        <w:top w:val="none" w:sz="0" w:space="0" w:color="auto"/>
        <w:left w:val="none" w:sz="0" w:space="0" w:color="auto"/>
        <w:bottom w:val="none" w:sz="0" w:space="0" w:color="auto"/>
        <w:right w:val="none" w:sz="0" w:space="0" w:color="auto"/>
      </w:divBdr>
    </w:div>
    <w:div w:id="1887066511">
      <w:bodyDiv w:val="1"/>
      <w:marLeft w:val="0"/>
      <w:marRight w:val="0"/>
      <w:marTop w:val="0"/>
      <w:marBottom w:val="0"/>
      <w:divBdr>
        <w:top w:val="none" w:sz="0" w:space="0" w:color="auto"/>
        <w:left w:val="none" w:sz="0" w:space="0" w:color="auto"/>
        <w:bottom w:val="none" w:sz="0" w:space="0" w:color="auto"/>
        <w:right w:val="none" w:sz="0" w:space="0" w:color="auto"/>
      </w:divBdr>
    </w:div>
    <w:div w:id="1887252217">
      <w:bodyDiv w:val="1"/>
      <w:marLeft w:val="0"/>
      <w:marRight w:val="0"/>
      <w:marTop w:val="0"/>
      <w:marBottom w:val="0"/>
      <w:divBdr>
        <w:top w:val="none" w:sz="0" w:space="0" w:color="auto"/>
        <w:left w:val="none" w:sz="0" w:space="0" w:color="auto"/>
        <w:bottom w:val="none" w:sz="0" w:space="0" w:color="auto"/>
        <w:right w:val="none" w:sz="0" w:space="0" w:color="auto"/>
      </w:divBdr>
    </w:div>
    <w:div w:id="1887638022">
      <w:bodyDiv w:val="1"/>
      <w:marLeft w:val="0"/>
      <w:marRight w:val="0"/>
      <w:marTop w:val="0"/>
      <w:marBottom w:val="0"/>
      <w:divBdr>
        <w:top w:val="none" w:sz="0" w:space="0" w:color="auto"/>
        <w:left w:val="none" w:sz="0" w:space="0" w:color="auto"/>
        <w:bottom w:val="none" w:sz="0" w:space="0" w:color="auto"/>
        <w:right w:val="none" w:sz="0" w:space="0" w:color="auto"/>
      </w:divBdr>
    </w:div>
    <w:div w:id="1887834720">
      <w:bodyDiv w:val="1"/>
      <w:marLeft w:val="0"/>
      <w:marRight w:val="0"/>
      <w:marTop w:val="0"/>
      <w:marBottom w:val="0"/>
      <w:divBdr>
        <w:top w:val="none" w:sz="0" w:space="0" w:color="auto"/>
        <w:left w:val="none" w:sz="0" w:space="0" w:color="auto"/>
        <w:bottom w:val="none" w:sz="0" w:space="0" w:color="auto"/>
        <w:right w:val="none" w:sz="0" w:space="0" w:color="auto"/>
      </w:divBdr>
    </w:div>
    <w:div w:id="1889412375">
      <w:bodyDiv w:val="1"/>
      <w:marLeft w:val="0"/>
      <w:marRight w:val="0"/>
      <w:marTop w:val="0"/>
      <w:marBottom w:val="0"/>
      <w:divBdr>
        <w:top w:val="none" w:sz="0" w:space="0" w:color="auto"/>
        <w:left w:val="none" w:sz="0" w:space="0" w:color="auto"/>
        <w:bottom w:val="none" w:sz="0" w:space="0" w:color="auto"/>
        <w:right w:val="none" w:sz="0" w:space="0" w:color="auto"/>
      </w:divBdr>
    </w:div>
    <w:div w:id="1891110455">
      <w:bodyDiv w:val="1"/>
      <w:marLeft w:val="0"/>
      <w:marRight w:val="0"/>
      <w:marTop w:val="0"/>
      <w:marBottom w:val="0"/>
      <w:divBdr>
        <w:top w:val="none" w:sz="0" w:space="0" w:color="auto"/>
        <w:left w:val="none" w:sz="0" w:space="0" w:color="auto"/>
        <w:bottom w:val="none" w:sz="0" w:space="0" w:color="auto"/>
        <w:right w:val="none" w:sz="0" w:space="0" w:color="auto"/>
      </w:divBdr>
      <w:divsChild>
        <w:div w:id="1594627833">
          <w:marLeft w:val="0"/>
          <w:marRight w:val="0"/>
          <w:marTop w:val="0"/>
          <w:marBottom w:val="0"/>
          <w:divBdr>
            <w:top w:val="none" w:sz="0" w:space="0" w:color="auto"/>
            <w:left w:val="none" w:sz="0" w:space="0" w:color="auto"/>
            <w:bottom w:val="none" w:sz="0" w:space="0" w:color="auto"/>
            <w:right w:val="none" w:sz="0" w:space="0" w:color="auto"/>
          </w:divBdr>
          <w:divsChild>
            <w:div w:id="5403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915615">
      <w:bodyDiv w:val="1"/>
      <w:marLeft w:val="0"/>
      <w:marRight w:val="0"/>
      <w:marTop w:val="0"/>
      <w:marBottom w:val="0"/>
      <w:divBdr>
        <w:top w:val="none" w:sz="0" w:space="0" w:color="auto"/>
        <w:left w:val="none" w:sz="0" w:space="0" w:color="auto"/>
        <w:bottom w:val="none" w:sz="0" w:space="0" w:color="auto"/>
        <w:right w:val="none" w:sz="0" w:space="0" w:color="auto"/>
      </w:divBdr>
    </w:div>
    <w:div w:id="1893078741">
      <w:bodyDiv w:val="1"/>
      <w:marLeft w:val="0"/>
      <w:marRight w:val="0"/>
      <w:marTop w:val="0"/>
      <w:marBottom w:val="0"/>
      <w:divBdr>
        <w:top w:val="none" w:sz="0" w:space="0" w:color="auto"/>
        <w:left w:val="none" w:sz="0" w:space="0" w:color="auto"/>
        <w:bottom w:val="none" w:sz="0" w:space="0" w:color="auto"/>
        <w:right w:val="none" w:sz="0" w:space="0" w:color="auto"/>
      </w:divBdr>
    </w:div>
    <w:div w:id="1893079910">
      <w:bodyDiv w:val="1"/>
      <w:marLeft w:val="0"/>
      <w:marRight w:val="0"/>
      <w:marTop w:val="0"/>
      <w:marBottom w:val="0"/>
      <w:divBdr>
        <w:top w:val="none" w:sz="0" w:space="0" w:color="auto"/>
        <w:left w:val="none" w:sz="0" w:space="0" w:color="auto"/>
        <w:bottom w:val="none" w:sz="0" w:space="0" w:color="auto"/>
        <w:right w:val="none" w:sz="0" w:space="0" w:color="auto"/>
      </w:divBdr>
      <w:divsChild>
        <w:div w:id="881550369">
          <w:marLeft w:val="0"/>
          <w:marRight w:val="0"/>
          <w:marTop w:val="0"/>
          <w:marBottom w:val="0"/>
          <w:divBdr>
            <w:top w:val="none" w:sz="0" w:space="0" w:color="auto"/>
            <w:left w:val="none" w:sz="0" w:space="0" w:color="auto"/>
            <w:bottom w:val="none" w:sz="0" w:space="0" w:color="auto"/>
            <w:right w:val="none" w:sz="0" w:space="0" w:color="auto"/>
          </w:divBdr>
        </w:div>
        <w:div w:id="1308243189">
          <w:marLeft w:val="0"/>
          <w:marRight w:val="0"/>
          <w:marTop w:val="0"/>
          <w:marBottom w:val="0"/>
          <w:divBdr>
            <w:top w:val="none" w:sz="0" w:space="0" w:color="auto"/>
            <w:left w:val="none" w:sz="0" w:space="0" w:color="auto"/>
            <w:bottom w:val="none" w:sz="0" w:space="0" w:color="auto"/>
            <w:right w:val="none" w:sz="0" w:space="0" w:color="auto"/>
          </w:divBdr>
        </w:div>
        <w:div w:id="1597978404">
          <w:marLeft w:val="0"/>
          <w:marRight w:val="0"/>
          <w:marTop w:val="0"/>
          <w:marBottom w:val="0"/>
          <w:divBdr>
            <w:top w:val="none" w:sz="0" w:space="0" w:color="auto"/>
            <w:left w:val="none" w:sz="0" w:space="0" w:color="auto"/>
            <w:bottom w:val="none" w:sz="0" w:space="0" w:color="auto"/>
            <w:right w:val="none" w:sz="0" w:space="0" w:color="auto"/>
          </w:divBdr>
        </w:div>
        <w:div w:id="1972200300">
          <w:marLeft w:val="0"/>
          <w:marRight w:val="0"/>
          <w:marTop w:val="0"/>
          <w:marBottom w:val="0"/>
          <w:divBdr>
            <w:top w:val="none" w:sz="0" w:space="0" w:color="auto"/>
            <w:left w:val="none" w:sz="0" w:space="0" w:color="auto"/>
            <w:bottom w:val="none" w:sz="0" w:space="0" w:color="auto"/>
            <w:right w:val="none" w:sz="0" w:space="0" w:color="auto"/>
          </w:divBdr>
        </w:div>
        <w:div w:id="1990471896">
          <w:marLeft w:val="0"/>
          <w:marRight w:val="0"/>
          <w:marTop w:val="0"/>
          <w:marBottom w:val="0"/>
          <w:divBdr>
            <w:top w:val="none" w:sz="0" w:space="0" w:color="auto"/>
            <w:left w:val="none" w:sz="0" w:space="0" w:color="auto"/>
            <w:bottom w:val="none" w:sz="0" w:space="0" w:color="auto"/>
            <w:right w:val="none" w:sz="0" w:space="0" w:color="auto"/>
          </w:divBdr>
        </w:div>
        <w:div w:id="1999336315">
          <w:marLeft w:val="0"/>
          <w:marRight w:val="0"/>
          <w:marTop w:val="0"/>
          <w:marBottom w:val="0"/>
          <w:divBdr>
            <w:top w:val="none" w:sz="0" w:space="0" w:color="auto"/>
            <w:left w:val="none" w:sz="0" w:space="0" w:color="auto"/>
            <w:bottom w:val="none" w:sz="0" w:space="0" w:color="auto"/>
            <w:right w:val="none" w:sz="0" w:space="0" w:color="auto"/>
          </w:divBdr>
        </w:div>
      </w:divsChild>
    </w:div>
    <w:div w:id="1894005845">
      <w:bodyDiv w:val="1"/>
      <w:marLeft w:val="0"/>
      <w:marRight w:val="0"/>
      <w:marTop w:val="0"/>
      <w:marBottom w:val="0"/>
      <w:divBdr>
        <w:top w:val="none" w:sz="0" w:space="0" w:color="auto"/>
        <w:left w:val="none" w:sz="0" w:space="0" w:color="auto"/>
        <w:bottom w:val="none" w:sz="0" w:space="0" w:color="auto"/>
        <w:right w:val="none" w:sz="0" w:space="0" w:color="auto"/>
      </w:divBdr>
    </w:div>
    <w:div w:id="1894150644">
      <w:bodyDiv w:val="1"/>
      <w:marLeft w:val="0"/>
      <w:marRight w:val="0"/>
      <w:marTop w:val="0"/>
      <w:marBottom w:val="0"/>
      <w:divBdr>
        <w:top w:val="none" w:sz="0" w:space="0" w:color="auto"/>
        <w:left w:val="none" w:sz="0" w:space="0" w:color="auto"/>
        <w:bottom w:val="none" w:sz="0" w:space="0" w:color="auto"/>
        <w:right w:val="none" w:sz="0" w:space="0" w:color="auto"/>
      </w:divBdr>
    </w:div>
    <w:div w:id="1894583699">
      <w:bodyDiv w:val="1"/>
      <w:marLeft w:val="0"/>
      <w:marRight w:val="0"/>
      <w:marTop w:val="0"/>
      <w:marBottom w:val="0"/>
      <w:divBdr>
        <w:top w:val="none" w:sz="0" w:space="0" w:color="auto"/>
        <w:left w:val="none" w:sz="0" w:space="0" w:color="auto"/>
        <w:bottom w:val="none" w:sz="0" w:space="0" w:color="auto"/>
        <w:right w:val="none" w:sz="0" w:space="0" w:color="auto"/>
      </w:divBdr>
    </w:div>
    <w:div w:id="1895119594">
      <w:bodyDiv w:val="1"/>
      <w:marLeft w:val="0"/>
      <w:marRight w:val="0"/>
      <w:marTop w:val="0"/>
      <w:marBottom w:val="0"/>
      <w:divBdr>
        <w:top w:val="none" w:sz="0" w:space="0" w:color="auto"/>
        <w:left w:val="none" w:sz="0" w:space="0" w:color="auto"/>
        <w:bottom w:val="none" w:sz="0" w:space="0" w:color="auto"/>
        <w:right w:val="none" w:sz="0" w:space="0" w:color="auto"/>
      </w:divBdr>
      <w:divsChild>
        <w:div w:id="67044187">
          <w:marLeft w:val="0"/>
          <w:marRight w:val="0"/>
          <w:marTop w:val="0"/>
          <w:marBottom w:val="0"/>
          <w:divBdr>
            <w:top w:val="none" w:sz="0" w:space="0" w:color="auto"/>
            <w:left w:val="none" w:sz="0" w:space="0" w:color="auto"/>
            <w:bottom w:val="none" w:sz="0" w:space="0" w:color="auto"/>
            <w:right w:val="none" w:sz="0" w:space="0" w:color="auto"/>
          </w:divBdr>
        </w:div>
        <w:div w:id="337082156">
          <w:marLeft w:val="0"/>
          <w:marRight w:val="0"/>
          <w:marTop w:val="0"/>
          <w:marBottom w:val="0"/>
          <w:divBdr>
            <w:top w:val="none" w:sz="0" w:space="0" w:color="auto"/>
            <w:left w:val="none" w:sz="0" w:space="0" w:color="auto"/>
            <w:bottom w:val="none" w:sz="0" w:space="0" w:color="auto"/>
            <w:right w:val="none" w:sz="0" w:space="0" w:color="auto"/>
          </w:divBdr>
        </w:div>
        <w:div w:id="464130581">
          <w:marLeft w:val="0"/>
          <w:marRight w:val="0"/>
          <w:marTop w:val="0"/>
          <w:marBottom w:val="0"/>
          <w:divBdr>
            <w:top w:val="none" w:sz="0" w:space="0" w:color="auto"/>
            <w:left w:val="none" w:sz="0" w:space="0" w:color="auto"/>
            <w:bottom w:val="none" w:sz="0" w:space="0" w:color="auto"/>
            <w:right w:val="none" w:sz="0" w:space="0" w:color="auto"/>
          </w:divBdr>
        </w:div>
        <w:div w:id="503856490">
          <w:marLeft w:val="0"/>
          <w:marRight w:val="0"/>
          <w:marTop w:val="0"/>
          <w:marBottom w:val="0"/>
          <w:divBdr>
            <w:top w:val="none" w:sz="0" w:space="0" w:color="auto"/>
            <w:left w:val="none" w:sz="0" w:space="0" w:color="auto"/>
            <w:bottom w:val="none" w:sz="0" w:space="0" w:color="auto"/>
            <w:right w:val="none" w:sz="0" w:space="0" w:color="auto"/>
          </w:divBdr>
        </w:div>
        <w:div w:id="544877586">
          <w:marLeft w:val="0"/>
          <w:marRight w:val="0"/>
          <w:marTop w:val="0"/>
          <w:marBottom w:val="0"/>
          <w:divBdr>
            <w:top w:val="none" w:sz="0" w:space="0" w:color="auto"/>
            <w:left w:val="none" w:sz="0" w:space="0" w:color="auto"/>
            <w:bottom w:val="none" w:sz="0" w:space="0" w:color="auto"/>
            <w:right w:val="none" w:sz="0" w:space="0" w:color="auto"/>
          </w:divBdr>
        </w:div>
        <w:div w:id="661855419">
          <w:marLeft w:val="0"/>
          <w:marRight w:val="0"/>
          <w:marTop w:val="0"/>
          <w:marBottom w:val="0"/>
          <w:divBdr>
            <w:top w:val="none" w:sz="0" w:space="0" w:color="auto"/>
            <w:left w:val="none" w:sz="0" w:space="0" w:color="auto"/>
            <w:bottom w:val="none" w:sz="0" w:space="0" w:color="auto"/>
            <w:right w:val="none" w:sz="0" w:space="0" w:color="auto"/>
          </w:divBdr>
        </w:div>
        <w:div w:id="768938593">
          <w:marLeft w:val="0"/>
          <w:marRight w:val="0"/>
          <w:marTop w:val="0"/>
          <w:marBottom w:val="0"/>
          <w:divBdr>
            <w:top w:val="none" w:sz="0" w:space="0" w:color="auto"/>
            <w:left w:val="none" w:sz="0" w:space="0" w:color="auto"/>
            <w:bottom w:val="none" w:sz="0" w:space="0" w:color="auto"/>
            <w:right w:val="none" w:sz="0" w:space="0" w:color="auto"/>
          </w:divBdr>
        </w:div>
        <w:div w:id="906452529">
          <w:marLeft w:val="0"/>
          <w:marRight w:val="0"/>
          <w:marTop w:val="0"/>
          <w:marBottom w:val="0"/>
          <w:divBdr>
            <w:top w:val="none" w:sz="0" w:space="0" w:color="auto"/>
            <w:left w:val="none" w:sz="0" w:space="0" w:color="auto"/>
            <w:bottom w:val="none" w:sz="0" w:space="0" w:color="auto"/>
            <w:right w:val="none" w:sz="0" w:space="0" w:color="auto"/>
          </w:divBdr>
        </w:div>
        <w:div w:id="958991003">
          <w:marLeft w:val="0"/>
          <w:marRight w:val="0"/>
          <w:marTop w:val="0"/>
          <w:marBottom w:val="0"/>
          <w:divBdr>
            <w:top w:val="none" w:sz="0" w:space="0" w:color="auto"/>
            <w:left w:val="none" w:sz="0" w:space="0" w:color="auto"/>
            <w:bottom w:val="none" w:sz="0" w:space="0" w:color="auto"/>
            <w:right w:val="none" w:sz="0" w:space="0" w:color="auto"/>
          </w:divBdr>
        </w:div>
        <w:div w:id="1060979625">
          <w:marLeft w:val="0"/>
          <w:marRight w:val="0"/>
          <w:marTop w:val="0"/>
          <w:marBottom w:val="0"/>
          <w:divBdr>
            <w:top w:val="none" w:sz="0" w:space="0" w:color="auto"/>
            <w:left w:val="none" w:sz="0" w:space="0" w:color="auto"/>
            <w:bottom w:val="none" w:sz="0" w:space="0" w:color="auto"/>
            <w:right w:val="none" w:sz="0" w:space="0" w:color="auto"/>
          </w:divBdr>
        </w:div>
        <w:div w:id="1070687440">
          <w:marLeft w:val="0"/>
          <w:marRight w:val="0"/>
          <w:marTop w:val="0"/>
          <w:marBottom w:val="0"/>
          <w:divBdr>
            <w:top w:val="none" w:sz="0" w:space="0" w:color="auto"/>
            <w:left w:val="none" w:sz="0" w:space="0" w:color="auto"/>
            <w:bottom w:val="none" w:sz="0" w:space="0" w:color="auto"/>
            <w:right w:val="none" w:sz="0" w:space="0" w:color="auto"/>
          </w:divBdr>
        </w:div>
        <w:div w:id="1132211025">
          <w:marLeft w:val="0"/>
          <w:marRight w:val="0"/>
          <w:marTop w:val="0"/>
          <w:marBottom w:val="0"/>
          <w:divBdr>
            <w:top w:val="none" w:sz="0" w:space="0" w:color="auto"/>
            <w:left w:val="none" w:sz="0" w:space="0" w:color="auto"/>
            <w:bottom w:val="none" w:sz="0" w:space="0" w:color="auto"/>
            <w:right w:val="none" w:sz="0" w:space="0" w:color="auto"/>
          </w:divBdr>
        </w:div>
        <w:div w:id="1283028586">
          <w:marLeft w:val="0"/>
          <w:marRight w:val="0"/>
          <w:marTop w:val="0"/>
          <w:marBottom w:val="0"/>
          <w:divBdr>
            <w:top w:val="none" w:sz="0" w:space="0" w:color="auto"/>
            <w:left w:val="none" w:sz="0" w:space="0" w:color="auto"/>
            <w:bottom w:val="none" w:sz="0" w:space="0" w:color="auto"/>
            <w:right w:val="none" w:sz="0" w:space="0" w:color="auto"/>
          </w:divBdr>
        </w:div>
        <w:div w:id="1312060826">
          <w:marLeft w:val="0"/>
          <w:marRight w:val="0"/>
          <w:marTop w:val="0"/>
          <w:marBottom w:val="0"/>
          <w:divBdr>
            <w:top w:val="none" w:sz="0" w:space="0" w:color="auto"/>
            <w:left w:val="none" w:sz="0" w:space="0" w:color="auto"/>
            <w:bottom w:val="none" w:sz="0" w:space="0" w:color="auto"/>
            <w:right w:val="none" w:sz="0" w:space="0" w:color="auto"/>
          </w:divBdr>
        </w:div>
        <w:div w:id="1402868000">
          <w:marLeft w:val="0"/>
          <w:marRight w:val="0"/>
          <w:marTop w:val="0"/>
          <w:marBottom w:val="0"/>
          <w:divBdr>
            <w:top w:val="none" w:sz="0" w:space="0" w:color="auto"/>
            <w:left w:val="none" w:sz="0" w:space="0" w:color="auto"/>
            <w:bottom w:val="none" w:sz="0" w:space="0" w:color="auto"/>
            <w:right w:val="none" w:sz="0" w:space="0" w:color="auto"/>
          </w:divBdr>
        </w:div>
        <w:div w:id="1421488300">
          <w:marLeft w:val="0"/>
          <w:marRight w:val="0"/>
          <w:marTop w:val="0"/>
          <w:marBottom w:val="0"/>
          <w:divBdr>
            <w:top w:val="none" w:sz="0" w:space="0" w:color="auto"/>
            <w:left w:val="none" w:sz="0" w:space="0" w:color="auto"/>
            <w:bottom w:val="none" w:sz="0" w:space="0" w:color="auto"/>
            <w:right w:val="none" w:sz="0" w:space="0" w:color="auto"/>
          </w:divBdr>
        </w:div>
        <w:div w:id="1455442190">
          <w:marLeft w:val="0"/>
          <w:marRight w:val="0"/>
          <w:marTop w:val="0"/>
          <w:marBottom w:val="0"/>
          <w:divBdr>
            <w:top w:val="none" w:sz="0" w:space="0" w:color="auto"/>
            <w:left w:val="none" w:sz="0" w:space="0" w:color="auto"/>
            <w:bottom w:val="none" w:sz="0" w:space="0" w:color="auto"/>
            <w:right w:val="none" w:sz="0" w:space="0" w:color="auto"/>
          </w:divBdr>
        </w:div>
        <w:div w:id="1554269004">
          <w:marLeft w:val="0"/>
          <w:marRight w:val="0"/>
          <w:marTop w:val="0"/>
          <w:marBottom w:val="0"/>
          <w:divBdr>
            <w:top w:val="none" w:sz="0" w:space="0" w:color="auto"/>
            <w:left w:val="none" w:sz="0" w:space="0" w:color="auto"/>
            <w:bottom w:val="none" w:sz="0" w:space="0" w:color="auto"/>
            <w:right w:val="none" w:sz="0" w:space="0" w:color="auto"/>
          </w:divBdr>
        </w:div>
        <w:div w:id="2024284611">
          <w:marLeft w:val="0"/>
          <w:marRight w:val="0"/>
          <w:marTop w:val="0"/>
          <w:marBottom w:val="0"/>
          <w:divBdr>
            <w:top w:val="none" w:sz="0" w:space="0" w:color="auto"/>
            <w:left w:val="none" w:sz="0" w:space="0" w:color="auto"/>
            <w:bottom w:val="none" w:sz="0" w:space="0" w:color="auto"/>
            <w:right w:val="none" w:sz="0" w:space="0" w:color="auto"/>
          </w:divBdr>
        </w:div>
        <w:div w:id="2081713664">
          <w:marLeft w:val="0"/>
          <w:marRight w:val="0"/>
          <w:marTop w:val="0"/>
          <w:marBottom w:val="0"/>
          <w:divBdr>
            <w:top w:val="none" w:sz="0" w:space="0" w:color="auto"/>
            <w:left w:val="none" w:sz="0" w:space="0" w:color="auto"/>
            <w:bottom w:val="none" w:sz="0" w:space="0" w:color="auto"/>
            <w:right w:val="none" w:sz="0" w:space="0" w:color="auto"/>
          </w:divBdr>
        </w:div>
      </w:divsChild>
    </w:div>
    <w:div w:id="1895314963">
      <w:bodyDiv w:val="1"/>
      <w:marLeft w:val="0"/>
      <w:marRight w:val="0"/>
      <w:marTop w:val="0"/>
      <w:marBottom w:val="0"/>
      <w:divBdr>
        <w:top w:val="none" w:sz="0" w:space="0" w:color="auto"/>
        <w:left w:val="none" w:sz="0" w:space="0" w:color="auto"/>
        <w:bottom w:val="none" w:sz="0" w:space="0" w:color="auto"/>
        <w:right w:val="none" w:sz="0" w:space="0" w:color="auto"/>
      </w:divBdr>
    </w:div>
    <w:div w:id="1898203691">
      <w:bodyDiv w:val="1"/>
      <w:marLeft w:val="0"/>
      <w:marRight w:val="0"/>
      <w:marTop w:val="0"/>
      <w:marBottom w:val="0"/>
      <w:divBdr>
        <w:top w:val="none" w:sz="0" w:space="0" w:color="auto"/>
        <w:left w:val="none" w:sz="0" w:space="0" w:color="auto"/>
        <w:bottom w:val="none" w:sz="0" w:space="0" w:color="auto"/>
        <w:right w:val="none" w:sz="0" w:space="0" w:color="auto"/>
      </w:divBdr>
    </w:div>
    <w:div w:id="1898472560">
      <w:bodyDiv w:val="1"/>
      <w:marLeft w:val="0"/>
      <w:marRight w:val="0"/>
      <w:marTop w:val="0"/>
      <w:marBottom w:val="0"/>
      <w:divBdr>
        <w:top w:val="none" w:sz="0" w:space="0" w:color="auto"/>
        <w:left w:val="none" w:sz="0" w:space="0" w:color="auto"/>
        <w:bottom w:val="none" w:sz="0" w:space="0" w:color="auto"/>
        <w:right w:val="none" w:sz="0" w:space="0" w:color="auto"/>
      </w:divBdr>
    </w:div>
    <w:div w:id="1899512116">
      <w:bodyDiv w:val="1"/>
      <w:marLeft w:val="0"/>
      <w:marRight w:val="0"/>
      <w:marTop w:val="0"/>
      <w:marBottom w:val="0"/>
      <w:divBdr>
        <w:top w:val="none" w:sz="0" w:space="0" w:color="auto"/>
        <w:left w:val="none" w:sz="0" w:space="0" w:color="auto"/>
        <w:bottom w:val="none" w:sz="0" w:space="0" w:color="auto"/>
        <w:right w:val="none" w:sz="0" w:space="0" w:color="auto"/>
      </w:divBdr>
    </w:div>
    <w:div w:id="1899777969">
      <w:bodyDiv w:val="1"/>
      <w:marLeft w:val="0"/>
      <w:marRight w:val="0"/>
      <w:marTop w:val="0"/>
      <w:marBottom w:val="0"/>
      <w:divBdr>
        <w:top w:val="none" w:sz="0" w:space="0" w:color="auto"/>
        <w:left w:val="none" w:sz="0" w:space="0" w:color="auto"/>
        <w:bottom w:val="none" w:sz="0" w:space="0" w:color="auto"/>
        <w:right w:val="none" w:sz="0" w:space="0" w:color="auto"/>
      </w:divBdr>
    </w:div>
    <w:div w:id="1899973897">
      <w:bodyDiv w:val="1"/>
      <w:marLeft w:val="0"/>
      <w:marRight w:val="0"/>
      <w:marTop w:val="0"/>
      <w:marBottom w:val="0"/>
      <w:divBdr>
        <w:top w:val="none" w:sz="0" w:space="0" w:color="auto"/>
        <w:left w:val="none" w:sz="0" w:space="0" w:color="auto"/>
        <w:bottom w:val="none" w:sz="0" w:space="0" w:color="auto"/>
        <w:right w:val="none" w:sz="0" w:space="0" w:color="auto"/>
      </w:divBdr>
    </w:div>
    <w:div w:id="1900436854">
      <w:bodyDiv w:val="1"/>
      <w:marLeft w:val="0"/>
      <w:marRight w:val="0"/>
      <w:marTop w:val="0"/>
      <w:marBottom w:val="0"/>
      <w:divBdr>
        <w:top w:val="none" w:sz="0" w:space="0" w:color="auto"/>
        <w:left w:val="none" w:sz="0" w:space="0" w:color="auto"/>
        <w:bottom w:val="none" w:sz="0" w:space="0" w:color="auto"/>
        <w:right w:val="none" w:sz="0" w:space="0" w:color="auto"/>
      </w:divBdr>
    </w:div>
    <w:div w:id="1900556687">
      <w:bodyDiv w:val="1"/>
      <w:marLeft w:val="0"/>
      <w:marRight w:val="0"/>
      <w:marTop w:val="0"/>
      <w:marBottom w:val="0"/>
      <w:divBdr>
        <w:top w:val="none" w:sz="0" w:space="0" w:color="auto"/>
        <w:left w:val="none" w:sz="0" w:space="0" w:color="auto"/>
        <w:bottom w:val="none" w:sz="0" w:space="0" w:color="auto"/>
        <w:right w:val="none" w:sz="0" w:space="0" w:color="auto"/>
      </w:divBdr>
    </w:div>
    <w:div w:id="1900968631">
      <w:bodyDiv w:val="1"/>
      <w:marLeft w:val="0"/>
      <w:marRight w:val="0"/>
      <w:marTop w:val="0"/>
      <w:marBottom w:val="0"/>
      <w:divBdr>
        <w:top w:val="none" w:sz="0" w:space="0" w:color="auto"/>
        <w:left w:val="none" w:sz="0" w:space="0" w:color="auto"/>
        <w:bottom w:val="none" w:sz="0" w:space="0" w:color="auto"/>
        <w:right w:val="none" w:sz="0" w:space="0" w:color="auto"/>
      </w:divBdr>
    </w:div>
    <w:div w:id="1901666542">
      <w:bodyDiv w:val="1"/>
      <w:marLeft w:val="0"/>
      <w:marRight w:val="0"/>
      <w:marTop w:val="0"/>
      <w:marBottom w:val="0"/>
      <w:divBdr>
        <w:top w:val="none" w:sz="0" w:space="0" w:color="auto"/>
        <w:left w:val="none" w:sz="0" w:space="0" w:color="auto"/>
        <w:bottom w:val="none" w:sz="0" w:space="0" w:color="auto"/>
        <w:right w:val="none" w:sz="0" w:space="0" w:color="auto"/>
      </w:divBdr>
    </w:div>
    <w:div w:id="1903902823">
      <w:bodyDiv w:val="1"/>
      <w:marLeft w:val="0"/>
      <w:marRight w:val="0"/>
      <w:marTop w:val="0"/>
      <w:marBottom w:val="0"/>
      <w:divBdr>
        <w:top w:val="none" w:sz="0" w:space="0" w:color="auto"/>
        <w:left w:val="none" w:sz="0" w:space="0" w:color="auto"/>
        <w:bottom w:val="none" w:sz="0" w:space="0" w:color="auto"/>
        <w:right w:val="none" w:sz="0" w:space="0" w:color="auto"/>
      </w:divBdr>
    </w:div>
    <w:div w:id="1904414259">
      <w:bodyDiv w:val="1"/>
      <w:marLeft w:val="0"/>
      <w:marRight w:val="0"/>
      <w:marTop w:val="0"/>
      <w:marBottom w:val="0"/>
      <w:divBdr>
        <w:top w:val="none" w:sz="0" w:space="0" w:color="auto"/>
        <w:left w:val="none" w:sz="0" w:space="0" w:color="auto"/>
        <w:bottom w:val="none" w:sz="0" w:space="0" w:color="auto"/>
        <w:right w:val="none" w:sz="0" w:space="0" w:color="auto"/>
      </w:divBdr>
    </w:div>
    <w:div w:id="1905874122">
      <w:bodyDiv w:val="1"/>
      <w:marLeft w:val="0"/>
      <w:marRight w:val="0"/>
      <w:marTop w:val="0"/>
      <w:marBottom w:val="0"/>
      <w:divBdr>
        <w:top w:val="none" w:sz="0" w:space="0" w:color="auto"/>
        <w:left w:val="none" w:sz="0" w:space="0" w:color="auto"/>
        <w:bottom w:val="none" w:sz="0" w:space="0" w:color="auto"/>
        <w:right w:val="none" w:sz="0" w:space="0" w:color="auto"/>
      </w:divBdr>
    </w:div>
    <w:div w:id="1906723324">
      <w:bodyDiv w:val="1"/>
      <w:marLeft w:val="0"/>
      <w:marRight w:val="0"/>
      <w:marTop w:val="0"/>
      <w:marBottom w:val="0"/>
      <w:divBdr>
        <w:top w:val="none" w:sz="0" w:space="0" w:color="auto"/>
        <w:left w:val="none" w:sz="0" w:space="0" w:color="auto"/>
        <w:bottom w:val="none" w:sz="0" w:space="0" w:color="auto"/>
        <w:right w:val="none" w:sz="0" w:space="0" w:color="auto"/>
      </w:divBdr>
    </w:div>
    <w:div w:id="1907950435">
      <w:bodyDiv w:val="1"/>
      <w:marLeft w:val="0"/>
      <w:marRight w:val="0"/>
      <w:marTop w:val="0"/>
      <w:marBottom w:val="0"/>
      <w:divBdr>
        <w:top w:val="none" w:sz="0" w:space="0" w:color="auto"/>
        <w:left w:val="none" w:sz="0" w:space="0" w:color="auto"/>
        <w:bottom w:val="none" w:sz="0" w:space="0" w:color="auto"/>
        <w:right w:val="none" w:sz="0" w:space="0" w:color="auto"/>
      </w:divBdr>
    </w:div>
    <w:div w:id="1909218529">
      <w:bodyDiv w:val="1"/>
      <w:marLeft w:val="0"/>
      <w:marRight w:val="0"/>
      <w:marTop w:val="0"/>
      <w:marBottom w:val="0"/>
      <w:divBdr>
        <w:top w:val="none" w:sz="0" w:space="0" w:color="auto"/>
        <w:left w:val="none" w:sz="0" w:space="0" w:color="auto"/>
        <w:bottom w:val="none" w:sz="0" w:space="0" w:color="auto"/>
        <w:right w:val="none" w:sz="0" w:space="0" w:color="auto"/>
      </w:divBdr>
    </w:div>
    <w:div w:id="1911423108">
      <w:bodyDiv w:val="1"/>
      <w:marLeft w:val="0"/>
      <w:marRight w:val="0"/>
      <w:marTop w:val="0"/>
      <w:marBottom w:val="0"/>
      <w:divBdr>
        <w:top w:val="none" w:sz="0" w:space="0" w:color="auto"/>
        <w:left w:val="none" w:sz="0" w:space="0" w:color="auto"/>
        <w:bottom w:val="none" w:sz="0" w:space="0" w:color="auto"/>
        <w:right w:val="none" w:sz="0" w:space="0" w:color="auto"/>
      </w:divBdr>
    </w:div>
    <w:div w:id="1913470279">
      <w:bodyDiv w:val="1"/>
      <w:marLeft w:val="0"/>
      <w:marRight w:val="0"/>
      <w:marTop w:val="0"/>
      <w:marBottom w:val="0"/>
      <w:divBdr>
        <w:top w:val="none" w:sz="0" w:space="0" w:color="auto"/>
        <w:left w:val="none" w:sz="0" w:space="0" w:color="auto"/>
        <w:bottom w:val="none" w:sz="0" w:space="0" w:color="auto"/>
        <w:right w:val="none" w:sz="0" w:space="0" w:color="auto"/>
      </w:divBdr>
    </w:div>
    <w:div w:id="1913541190">
      <w:bodyDiv w:val="1"/>
      <w:marLeft w:val="0"/>
      <w:marRight w:val="0"/>
      <w:marTop w:val="0"/>
      <w:marBottom w:val="0"/>
      <w:divBdr>
        <w:top w:val="none" w:sz="0" w:space="0" w:color="auto"/>
        <w:left w:val="none" w:sz="0" w:space="0" w:color="auto"/>
        <w:bottom w:val="none" w:sz="0" w:space="0" w:color="auto"/>
        <w:right w:val="none" w:sz="0" w:space="0" w:color="auto"/>
      </w:divBdr>
    </w:div>
    <w:div w:id="1916041972">
      <w:bodyDiv w:val="1"/>
      <w:marLeft w:val="0"/>
      <w:marRight w:val="0"/>
      <w:marTop w:val="0"/>
      <w:marBottom w:val="0"/>
      <w:divBdr>
        <w:top w:val="none" w:sz="0" w:space="0" w:color="auto"/>
        <w:left w:val="none" w:sz="0" w:space="0" w:color="auto"/>
        <w:bottom w:val="none" w:sz="0" w:space="0" w:color="auto"/>
        <w:right w:val="none" w:sz="0" w:space="0" w:color="auto"/>
      </w:divBdr>
    </w:div>
    <w:div w:id="1918586082">
      <w:bodyDiv w:val="1"/>
      <w:marLeft w:val="0"/>
      <w:marRight w:val="0"/>
      <w:marTop w:val="0"/>
      <w:marBottom w:val="0"/>
      <w:divBdr>
        <w:top w:val="none" w:sz="0" w:space="0" w:color="auto"/>
        <w:left w:val="none" w:sz="0" w:space="0" w:color="auto"/>
        <w:bottom w:val="none" w:sz="0" w:space="0" w:color="auto"/>
        <w:right w:val="none" w:sz="0" w:space="0" w:color="auto"/>
      </w:divBdr>
    </w:div>
    <w:div w:id="1920796756">
      <w:bodyDiv w:val="1"/>
      <w:marLeft w:val="0"/>
      <w:marRight w:val="0"/>
      <w:marTop w:val="0"/>
      <w:marBottom w:val="0"/>
      <w:divBdr>
        <w:top w:val="none" w:sz="0" w:space="0" w:color="auto"/>
        <w:left w:val="none" w:sz="0" w:space="0" w:color="auto"/>
        <w:bottom w:val="none" w:sz="0" w:space="0" w:color="auto"/>
        <w:right w:val="none" w:sz="0" w:space="0" w:color="auto"/>
      </w:divBdr>
    </w:div>
    <w:div w:id="1921331280">
      <w:bodyDiv w:val="1"/>
      <w:marLeft w:val="0"/>
      <w:marRight w:val="0"/>
      <w:marTop w:val="0"/>
      <w:marBottom w:val="0"/>
      <w:divBdr>
        <w:top w:val="none" w:sz="0" w:space="0" w:color="auto"/>
        <w:left w:val="none" w:sz="0" w:space="0" w:color="auto"/>
        <w:bottom w:val="none" w:sz="0" w:space="0" w:color="auto"/>
        <w:right w:val="none" w:sz="0" w:space="0" w:color="auto"/>
      </w:divBdr>
    </w:div>
    <w:div w:id="1922637716">
      <w:bodyDiv w:val="1"/>
      <w:marLeft w:val="0"/>
      <w:marRight w:val="0"/>
      <w:marTop w:val="0"/>
      <w:marBottom w:val="0"/>
      <w:divBdr>
        <w:top w:val="none" w:sz="0" w:space="0" w:color="auto"/>
        <w:left w:val="none" w:sz="0" w:space="0" w:color="auto"/>
        <w:bottom w:val="none" w:sz="0" w:space="0" w:color="auto"/>
        <w:right w:val="none" w:sz="0" w:space="0" w:color="auto"/>
      </w:divBdr>
    </w:div>
    <w:div w:id="1923291989">
      <w:bodyDiv w:val="1"/>
      <w:marLeft w:val="0"/>
      <w:marRight w:val="0"/>
      <w:marTop w:val="0"/>
      <w:marBottom w:val="0"/>
      <w:divBdr>
        <w:top w:val="none" w:sz="0" w:space="0" w:color="auto"/>
        <w:left w:val="none" w:sz="0" w:space="0" w:color="auto"/>
        <w:bottom w:val="none" w:sz="0" w:space="0" w:color="auto"/>
        <w:right w:val="none" w:sz="0" w:space="0" w:color="auto"/>
      </w:divBdr>
    </w:div>
    <w:div w:id="1923640754">
      <w:bodyDiv w:val="1"/>
      <w:marLeft w:val="0"/>
      <w:marRight w:val="0"/>
      <w:marTop w:val="0"/>
      <w:marBottom w:val="0"/>
      <w:divBdr>
        <w:top w:val="none" w:sz="0" w:space="0" w:color="auto"/>
        <w:left w:val="none" w:sz="0" w:space="0" w:color="auto"/>
        <w:bottom w:val="none" w:sz="0" w:space="0" w:color="auto"/>
        <w:right w:val="none" w:sz="0" w:space="0" w:color="auto"/>
      </w:divBdr>
    </w:div>
    <w:div w:id="1924876667">
      <w:bodyDiv w:val="1"/>
      <w:marLeft w:val="0"/>
      <w:marRight w:val="0"/>
      <w:marTop w:val="0"/>
      <w:marBottom w:val="0"/>
      <w:divBdr>
        <w:top w:val="none" w:sz="0" w:space="0" w:color="auto"/>
        <w:left w:val="none" w:sz="0" w:space="0" w:color="auto"/>
        <w:bottom w:val="none" w:sz="0" w:space="0" w:color="auto"/>
        <w:right w:val="none" w:sz="0" w:space="0" w:color="auto"/>
      </w:divBdr>
    </w:div>
    <w:div w:id="1925188842">
      <w:bodyDiv w:val="1"/>
      <w:marLeft w:val="0"/>
      <w:marRight w:val="0"/>
      <w:marTop w:val="0"/>
      <w:marBottom w:val="0"/>
      <w:divBdr>
        <w:top w:val="none" w:sz="0" w:space="0" w:color="auto"/>
        <w:left w:val="none" w:sz="0" w:space="0" w:color="auto"/>
        <w:bottom w:val="none" w:sz="0" w:space="0" w:color="auto"/>
        <w:right w:val="none" w:sz="0" w:space="0" w:color="auto"/>
      </w:divBdr>
    </w:div>
    <w:div w:id="1926063273">
      <w:bodyDiv w:val="1"/>
      <w:marLeft w:val="0"/>
      <w:marRight w:val="0"/>
      <w:marTop w:val="0"/>
      <w:marBottom w:val="0"/>
      <w:divBdr>
        <w:top w:val="none" w:sz="0" w:space="0" w:color="auto"/>
        <w:left w:val="none" w:sz="0" w:space="0" w:color="auto"/>
        <w:bottom w:val="none" w:sz="0" w:space="0" w:color="auto"/>
        <w:right w:val="none" w:sz="0" w:space="0" w:color="auto"/>
      </w:divBdr>
    </w:div>
    <w:div w:id="1926646499">
      <w:bodyDiv w:val="1"/>
      <w:marLeft w:val="0"/>
      <w:marRight w:val="0"/>
      <w:marTop w:val="0"/>
      <w:marBottom w:val="0"/>
      <w:divBdr>
        <w:top w:val="none" w:sz="0" w:space="0" w:color="auto"/>
        <w:left w:val="none" w:sz="0" w:space="0" w:color="auto"/>
        <w:bottom w:val="none" w:sz="0" w:space="0" w:color="auto"/>
        <w:right w:val="none" w:sz="0" w:space="0" w:color="auto"/>
      </w:divBdr>
      <w:divsChild>
        <w:div w:id="9571379">
          <w:marLeft w:val="0"/>
          <w:marRight w:val="0"/>
          <w:marTop w:val="0"/>
          <w:marBottom w:val="0"/>
          <w:divBdr>
            <w:top w:val="none" w:sz="0" w:space="0" w:color="auto"/>
            <w:left w:val="none" w:sz="0" w:space="0" w:color="auto"/>
            <w:bottom w:val="none" w:sz="0" w:space="0" w:color="auto"/>
            <w:right w:val="none" w:sz="0" w:space="0" w:color="auto"/>
          </w:divBdr>
        </w:div>
        <w:div w:id="32194374">
          <w:marLeft w:val="0"/>
          <w:marRight w:val="0"/>
          <w:marTop w:val="0"/>
          <w:marBottom w:val="0"/>
          <w:divBdr>
            <w:top w:val="none" w:sz="0" w:space="0" w:color="auto"/>
            <w:left w:val="none" w:sz="0" w:space="0" w:color="auto"/>
            <w:bottom w:val="none" w:sz="0" w:space="0" w:color="auto"/>
            <w:right w:val="none" w:sz="0" w:space="0" w:color="auto"/>
          </w:divBdr>
        </w:div>
        <w:div w:id="177275033">
          <w:marLeft w:val="0"/>
          <w:marRight w:val="0"/>
          <w:marTop w:val="0"/>
          <w:marBottom w:val="0"/>
          <w:divBdr>
            <w:top w:val="none" w:sz="0" w:space="0" w:color="auto"/>
            <w:left w:val="none" w:sz="0" w:space="0" w:color="auto"/>
            <w:bottom w:val="none" w:sz="0" w:space="0" w:color="auto"/>
            <w:right w:val="none" w:sz="0" w:space="0" w:color="auto"/>
          </w:divBdr>
        </w:div>
        <w:div w:id="220020985">
          <w:marLeft w:val="0"/>
          <w:marRight w:val="0"/>
          <w:marTop w:val="0"/>
          <w:marBottom w:val="0"/>
          <w:divBdr>
            <w:top w:val="none" w:sz="0" w:space="0" w:color="auto"/>
            <w:left w:val="none" w:sz="0" w:space="0" w:color="auto"/>
            <w:bottom w:val="none" w:sz="0" w:space="0" w:color="auto"/>
            <w:right w:val="none" w:sz="0" w:space="0" w:color="auto"/>
          </w:divBdr>
        </w:div>
        <w:div w:id="420105079">
          <w:marLeft w:val="0"/>
          <w:marRight w:val="0"/>
          <w:marTop w:val="0"/>
          <w:marBottom w:val="0"/>
          <w:divBdr>
            <w:top w:val="none" w:sz="0" w:space="0" w:color="auto"/>
            <w:left w:val="none" w:sz="0" w:space="0" w:color="auto"/>
            <w:bottom w:val="none" w:sz="0" w:space="0" w:color="auto"/>
            <w:right w:val="none" w:sz="0" w:space="0" w:color="auto"/>
          </w:divBdr>
        </w:div>
        <w:div w:id="451946703">
          <w:marLeft w:val="0"/>
          <w:marRight w:val="0"/>
          <w:marTop w:val="0"/>
          <w:marBottom w:val="0"/>
          <w:divBdr>
            <w:top w:val="none" w:sz="0" w:space="0" w:color="auto"/>
            <w:left w:val="none" w:sz="0" w:space="0" w:color="auto"/>
            <w:bottom w:val="none" w:sz="0" w:space="0" w:color="auto"/>
            <w:right w:val="none" w:sz="0" w:space="0" w:color="auto"/>
          </w:divBdr>
        </w:div>
        <w:div w:id="628362233">
          <w:marLeft w:val="0"/>
          <w:marRight w:val="0"/>
          <w:marTop w:val="0"/>
          <w:marBottom w:val="0"/>
          <w:divBdr>
            <w:top w:val="none" w:sz="0" w:space="0" w:color="auto"/>
            <w:left w:val="none" w:sz="0" w:space="0" w:color="auto"/>
            <w:bottom w:val="none" w:sz="0" w:space="0" w:color="auto"/>
            <w:right w:val="none" w:sz="0" w:space="0" w:color="auto"/>
          </w:divBdr>
        </w:div>
        <w:div w:id="698120000">
          <w:marLeft w:val="0"/>
          <w:marRight w:val="0"/>
          <w:marTop w:val="0"/>
          <w:marBottom w:val="0"/>
          <w:divBdr>
            <w:top w:val="none" w:sz="0" w:space="0" w:color="auto"/>
            <w:left w:val="none" w:sz="0" w:space="0" w:color="auto"/>
            <w:bottom w:val="none" w:sz="0" w:space="0" w:color="auto"/>
            <w:right w:val="none" w:sz="0" w:space="0" w:color="auto"/>
          </w:divBdr>
        </w:div>
        <w:div w:id="714500691">
          <w:marLeft w:val="0"/>
          <w:marRight w:val="0"/>
          <w:marTop w:val="0"/>
          <w:marBottom w:val="0"/>
          <w:divBdr>
            <w:top w:val="none" w:sz="0" w:space="0" w:color="auto"/>
            <w:left w:val="none" w:sz="0" w:space="0" w:color="auto"/>
            <w:bottom w:val="none" w:sz="0" w:space="0" w:color="auto"/>
            <w:right w:val="none" w:sz="0" w:space="0" w:color="auto"/>
          </w:divBdr>
        </w:div>
        <w:div w:id="885482663">
          <w:marLeft w:val="0"/>
          <w:marRight w:val="0"/>
          <w:marTop w:val="0"/>
          <w:marBottom w:val="0"/>
          <w:divBdr>
            <w:top w:val="none" w:sz="0" w:space="0" w:color="auto"/>
            <w:left w:val="none" w:sz="0" w:space="0" w:color="auto"/>
            <w:bottom w:val="none" w:sz="0" w:space="0" w:color="auto"/>
            <w:right w:val="none" w:sz="0" w:space="0" w:color="auto"/>
          </w:divBdr>
        </w:div>
        <w:div w:id="1022323588">
          <w:marLeft w:val="0"/>
          <w:marRight w:val="0"/>
          <w:marTop w:val="0"/>
          <w:marBottom w:val="0"/>
          <w:divBdr>
            <w:top w:val="none" w:sz="0" w:space="0" w:color="auto"/>
            <w:left w:val="none" w:sz="0" w:space="0" w:color="auto"/>
            <w:bottom w:val="none" w:sz="0" w:space="0" w:color="auto"/>
            <w:right w:val="none" w:sz="0" w:space="0" w:color="auto"/>
          </w:divBdr>
        </w:div>
        <w:div w:id="1579752551">
          <w:marLeft w:val="0"/>
          <w:marRight w:val="0"/>
          <w:marTop w:val="0"/>
          <w:marBottom w:val="0"/>
          <w:divBdr>
            <w:top w:val="none" w:sz="0" w:space="0" w:color="auto"/>
            <w:left w:val="none" w:sz="0" w:space="0" w:color="auto"/>
            <w:bottom w:val="none" w:sz="0" w:space="0" w:color="auto"/>
            <w:right w:val="none" w:sz="0" w:space="0" w:color="auto"/>
          </w:divBdr>
        </w:div>
        <w:div w:id="1917157255">
          <w:marLeft w:val="0"/>
          <w:marRight w:val="0"/>
          <w:marTop w:val="0"/>
          <w:marBottom w:val="0"/>
          <w:divBdr>
            <w:top w:val="none" w:sz="0" w:space="0" w:color="auto"/>
            <w:left w:val="none" w:sz="0" w:space="0" w:color="auto"/>
            <w:bottom w:val="none" w:sz="0" w:space="0" w:color="auto"/>
            <w:right w:val="none" w:sz="0" w:space="0" w:color="auto"/>
          </w:divBdr>
        </w:div>
        <w:div w:id="2059933140">
          <w:marLeft w:val="0"/>
          <w:marRight w:val="0"/>
          <w:marTop w:val="0"/>
          <w:marBottom w:val="0"/>
          <w:divBdr>
            <w:top w:val="none" w:sz="0" w:space="0" w:color="auto"/>
            <w:left w:val="none" w:sz="0" w:space="0" w:color="auto"/>
            <w:bottom w:val="none" w:sz="0" w:space="0" w:color="auto"/>
            <w:right w:val="none" w:sz="0" w:space="0" w:color="auto"/>
          </w:divBdr>
        </w:div>
        <w:div w:id="2131391253">
          <w:marLeft w:val="0"/>
          <w:marRight w:val="0"/>
          <w:marTop w:val="0"/>
          <w:marBottom w:val="0"/>
          <w:divBdr>
            <w:top w:val="none" w:sz="0" w:space="0" w:color="auto"/>
            <w:left w:val="none" w:sz="0" w:space="0" w:color="auto"/>
            <w:bottom w:val="none" w:sz="0" w:space="0" w:color="auto"/>
            <w:right w:val="none" w:sz="0" w:space="0" w:color="auto"/>
          </w:divBdr>
        </w:div>
      </w:divsChild>
    </w:div>
    <w:div w:id="1927692662">
      <w:bodyDiv w:val="1"/>
      <w:marLeft w:val="0"/>
      <w:marRight w:val="0"/>
      <w:marTop w:val="0"/>
      <w:marBottom w:val="0"/>
      <w:divBdr>
        <w:top w:val="none" w:sz="0" w:space="0" w:color="auto"/>
        <w:left w:val="none" w:sz="0" w:space="0" w:color="auto"/>
        <w:bottom w:val="none" w:sz="0" w:space="0" w:color="auto"/>
        <w:right w:val="none" w:sz="0" w:space="0" w:color="auto"/>
      </w:divBdr>
    </w:div>
    <w:div w:id="1928342439">
      <w:bodyDiv w:val="1"/>
      <w:marLeft w:val="0"/>
      <w:marRight w:val="0"/>
      <w:marTop w:val="0"/>
      <w:marBottom w:val="0"/>
      <w:divBdr>
        <w:top w:val="none" w:sz="0" w:space="0" w:color="auto"/>
        <w:left w:val="none" w:sz="0" w:space="0" w:color="auto"/>
        <w:bottom w:val="none" w:sz="0" w:space="0" w:color="auto"/>
        <w:right w:val="none" w:sz="0" w:space="0" w:color="auto"/>
      </w:divBdr>
    </w:div>
    <w:div w:id="1928878410">
      <w:bodyDiv w:val="1"/>
      <w:marLeft w:val="0"/>
      <w:marRight w:val="0"/>
      <w:marTop w:val="0"/>
      <w:marBottom w:val="0"/>
      <w:divBdr>
        <w:top w:val="none" w:sz="0" w:space="0" w:color="auto"/>
        <w:left w:val="none" w:sz="0" w:space="0" w:color="auto"/>
        <w:bottom w:val="none" w:sz="0" w:space="0" w:color="auto"/>
        <w:right w:val="none" w:sz="0" w:space="0" w:color="auto"/>
      </w:divBdr>
    </w:div>
    <w:div w:id="1929340441">
      <w:bodyDiv w:val="1"/>
      <w:marLeft w:val="0"/>
      <w:marRight w:val="0"/>
      <w:marTop w:val="0"/>
      <w:marBottom w:val="0"/>
      <w:divBdr>
        <w:top w:val="none" w:sz="0" w:space="0" w:color="auto"/>
        <w:left w:val="none" w:sz="0" w:space="0" w:color="auto"/>
        <w:bottom w:val="none" w:sz="0" w:space="0" w:color="auto"/>
        <w:right w:val="none" w:sz="0" w:space="0" w:color="auto"/>
      </w:divBdr>
    </w:div>
    <w:div w:id="1929387892">
      <w:bodyDiv w:val="1"/>
      <w:marLeft w:val="0"/>
      <w:marRight w:val="0"/>
      <w:marTop w:val="0"/>
      <w:marBottom w:val="0"/>
      <w:divBdr>
        <w:top w:val="none" w:sz="0" w:space="0" w:color="auto"/>
        <w:left w:val="none" w:sz="0" w:space="0" w:color="auto"/>
        <w:bottom w:val="none" w:sz="0" w:space="0" w:color="auto"/>
        <w:right w:val="none" w:sz="0" w:space="0" w:color="auto"/>
      </w:divBdr>
    </w:div>
    <w:div w:id="1929536401">
      <w:bodyDiv w:val="1"/>
      <w:marLeft w:val="0"/>
      <w:marRight w:val="0"/>
      <w:marTop w:val="0"/>
      <w:marBottom w:val="0"/>
      <w:divBdr>
        <w:top w:val="none" w:sz="0" w:space="0" w:color="auto"/>
        <w:left w:val="none" w:sz="0" w:space="0" w:color="auto"/>
        <w:bottom w:val="none" w:sz="0" w:space="0" w:color="auto"/>
        <w:right w:val="none" w:sz="0" w:space="0" w:color="auto"/>
      </w:divBdr>
      <w:divsChild>
        <w:div w:id="52437447">
          <w:marLeft w:val="0"/>
          <w:marRight w:val="0"/>
          <w:marTop w:val="0"/>
          <w:marBottom w:val="0"/>
          <w:divBdr>
            <w:top w:val="none" w:sz="0" w:space="0" w:color="auto"/>
            <w:left w:val="none" w:sz="0" w:space="0" w:color="auto"/>
            <w:bottom w:val="none" w:sz="0" w:space="0" w:color="auto"/>
            <w:right w:val="none" w:sz="0" w:space="0" w:color="auto"/>
          </w:divBdr>
        </w:div>
        <w:div w:id="54471598">
          <w:marLeft w:val="0"/>
          <w:marRight w:val="0"/>
          <w:marTop w:val="0"/>
          <w:marBottom w:val="0"/>
          <w:divBdr>
            <w:top w:val="none" w:sz="0" w:space="0" w:color="auto"/>
            <w:left w:val="none" w:sz="0" w:space="0" w:color="auto"/>
            <w:bottom w:val="none" w:sz="0" w:space="0" w:color="auto"/>
            <w:right w:val="none" w:sz="0" w:space="0" w:color="auto"/>
          </w:divBdr>
        </w:div>
        <w:div w:id="55474181">
          <w:marLeft w:val="0"/>
          <w:marRight w:val="0"/>
          <w:marTop w:val="0"/>
          <w:marBottom w:val="0"/>
          <w:divBdr>
            <w:top w:val="none" w:sz="0" w:space="0" w:color="auto"/>
            <w:left w:val="none" w:sz="0" w:space="0" w:color="auto"/>
            <w:bottom w:val="none" w:sz="0" w:space="0" w:color="auto"/>
            <w:right w:val="none" w:sz="0" w:space="0" w:color="auto"/>
          </w:divBdr>
        </w:div>
        <w:div w:id="88042066">
          <w:marLeft w:val="0"/>
          <w:marRight w:val="0"/>
          <w:marTop w:val="0"/>
          <w:marBottom w:val="0"/>
          <w:divBdr>
            <w:top w:val="none" w:sz="0" w:space="0" w:color="auto"/>
            <w:left w:val="none" w:sz="0" w:space="0" w:color="auto"/>
            <w:bottom w:val="none" w:sz="0" w:space="0" w:color="auto"/>
            <w:right w:val="none" w:sz="0" w:space="0" w:color="auto"/>
          </w:divBdr>
        </w:div>
        <w:div w:id="98188681">
          <w:marLeft w:val="0"/>
          <w:marRight w:val="0"/>
          <w:marTop w:val="0"/>
          <w:marBottom w:val="0"/>
          <w:divBdr>
            <w:top w:val="none" w:sz="0" w:space="0" w:color="auto"/>
            <w:left w:val="none" w:sz="0" w:space="0" w:color="auto"/>
            <w:bottom w:val="none" w:sz="0" w:space="0" w:color="auto"/>
            <w:right w:val="none" w:sz="0" w:space="0" w:color="auto"/>
          </w:divBdr>
        </w:div>
        <w:div w:id="138961675">
          <w:marLeft w:val="0"/>
          <w:marRight w:val="0"/>
          <w:marTop w:val="0"/>
          <w:marBottom w:val="0"/>
          <w:divBdr>
            <w:top w:val="none" w:sz="0" w:space="0" w:color="auto"/>
            <w:left w:val="none" w:sz="0" w:space="0" w:color="auto"/>
            <w:bottom w:val="none" w:sz="0" w:space="0" w:color="auto"/>
            <w:right w:val="none" w:sz="0" w:space="0" w:color="auto"/>
          </w:divBdr>
        </w:div>
        <w:div w:id="190611390">
          <w:marLeft w:val="0"/>
          <w:marRight w:val="0"/>
          <w:marTop w:val="0"/>
          <w:marBottom w:val="0"/>
          <w:divBdr>
            <w:top w:val="none" w:sz="0" w:space="0" w:color="auto"/>
            <w:left w:val="none" w:sz="0" w:space="0" w:color="auto"/>
            <w:bottom w:val="none" w:sz="0" w:space="0" w:color="auto"/>
            <w:right w:val="none" w:sz="0" w:space="0" w:color="auto"/>
          </w:divBdr>
        </w:div>
        <w:div w:id="246425888">
          <w:marLeft w:val="0"/>
          <w:marRight w:val="0"/>
          <w:marTop w:val="0"/>
          <w:marBottom w:val="0"/>
          <w:divBdr>
            <w:top w:val="none" w:sz="0" w:space="0" w:color="auto"/>
            <w:left w:val="none" w:sz="0" w:space="0" w:color="auto"/>
            <w:bottom w:val="none" w:sz="0" w:space="0" w:color="auto"/>
            <w:right w:val="none" w:sz="0" w:space="0" w:color="auto"/>
          </w:divBdr>
        </w:div>
        <w:div w:id="329066725">
          <w:marLeft w:val="0"/>
          <w:marRight w:val="0"/>
          <w:marTop w:val="0"/>
          <w:marBottom w:val="0"/>
          <w:divBdr>
            <w:top w:val="none" w:sz="0" w:space="0" w:color="auto"/>
            <w:left w:val="none" w:sz="0" w:space="0" w:color="auto"/>
            <w:bottom w:val="none" w:sz="0" w:space="0" w:color="auto"/>
            <w:right w:val="none" w:sz="0" w:space="0" w:color="auto"/>
          </w:divBdr>
        </w:div>
        <w:div w:id="349726781">
          <w:marLeft w:val="0"/>
          <w:marRight w:val="0"/>
          <w:marTop w:val="0"/>
          <w:marBottom w:val="0"/>
          <w:divBdr>
            <w:top w:val="none" w:sz="0" w:space="0" w:color="auto"/>
            <w:left w:val="none" w:sz="0" w:space="0" w:color="auto"/>
            <w:bottom w:val="none" w:sz="0" w:space="0" w:color="auto"/>
            <w:right w:val="none" w:sz="0" w:space="0" w:color="auto"/>
          </w:divBdr>
        </w:div>
        <w:div w:id="389309741">
          <w:marLeft w:val="0"/>
          <w:marRight w:val="0"/>
          <w:marTop w:val="0"/>
          <w:marBottom w:val="0"/>
          <w:divBdr>
            <w:top w:val="none" w:sz="0" w:space="0" w:color="auto"/>
            <w:left w:val="none" w:sz="0" w:space="0" w:color="auto"/>
            <w:bottom w:val="none" w:sz="0" w:space="0" w:color="auto"/>
            <w:right w:val="none" w:sz="0" w:space="0" w:color="auto"/>
          </w:divBdr>
        </w:div>
        <w:div w:id="537083993">
          <w:marLeft w:val="0"/>
          <w:marRight w:val="0"/>
          <w:marTop w:val="0"/>
          <w:marBottom w:val="0"/>
          <w:divBdr>
            <w:top w:val="none" w:sz="0" w:space="0" w:color="auto"/>
            <w:left w:val="none" w:sz="0" w:space="0" w:color="auto"/>
            <w:bottom w:val="none" w:sz="0" w:space="0" w:color="auto"/>
            <w:right w:val="none" w:sz="0" w:space="0" w:color="auto"/>
          </w:divBdr>
        </w:div>
        <w:div w:id="579951496">
          <w:marLeft w:val="0"/>
          <w:marRight w:val="0"/>
          <w:marTop w:val="0"/>
          <w:marBottom w:val="0"/>
          <w:divBdr>
            <w:top w:val="none" w:sz="0" w:space="0" w:color="auto"/>
            <w:left w:val="none" w:sz="0" w:space="0" w:color="auto"/>
            <w:bottom w:val="none" w:sz="0" w:space="0" w:color="auto"/>
            <w:right w:val="none" w:sz="0" w:space="0" w:color="auto"/>
          </w:divBdr>
        </w:div>
        <w:div w:id="581378761">
          <w:marLeft w:val="0"/>
          <w:marRight w:val="0"/>
          <w:marTop w:val="0"/>
          <w:marBottom w:val="0"/>
          <w:divBdr>
            <w:top w:val="none" w:sz="0" w:space="0" w:color="auto"/>
            <w:left w:val="none" w:sz="0" w:space="0" w:color="auto"/>
            <w:bottom w:val="none" w:sz="0" w:space="0" w:color="auto"/>
            <w:right w:val="none" w:sz="0" w:space="0" w:color="auto"/>
          </w:divBdr>
        </w:div>
        <w:div w:id="698580580">
          <w:marLeft w:val="0"/>
          <w:marRight w:val="0"/>
          <w:marTop w:val="0"/>
          <w:marBottom w:val="0"/>
          <w:divBdr>
            <w:top w:val="none" w:sz="0" w:space="0" w:color="auto"/>
            <w:left w:val="none" w:sz="0" w:space="0" w:color="auto"/>
            <w:bottom w:val="none" w:sz="0" w:space="0" w:color="auto"/>
            <w:right w:val="none" w:sz="0" w:space="0" w:color="auto"/>
          </w:divBdr>
        </w:div>
        <w:div w:id="759987054">
          <w:marLeft w:val="0"/>
          <w:marRight w:val="0"/>
          <w:marTop w:val="0"/>
          <w:marBottom w:val="0"/>
          <w:divBdr>
            <w:top w:val="none" w:sz="0" w:space="0" w:color="auto"/>
            <w:left w:val="none" w:sz="0" w:space="0" w:color="auto"/>
            <w:bottom w:val="none" w:sz="0" w:space="0" w:color="auto"/>
            <w:right w:val="none" w:sz="0" w:space="0" w:color="auto"/>
          </w:divBdr>
        </w:div>
        <w:div w:id="801581325">
          <w:marLeft w:val="0"/>
          <w:marRight w:val="0"/>
          <w:marTop w:val="0"/>
          <w:marBottom w:val="0"/>
          <w:divBdr>
            <w:top w:val="none" w:sz="0" w:space="0" w:color="auto"/>
            <w:left w:val="none" w:sz="0" w:space="0" w:color="auto"/>
            <w:bottom w:val="none" w:sz="0" w:space="0" w:color="auto"/>
            <w:right w:val="none" w:sz="0" w:space="0" w:color="auto"/>
          </w:divBdr>
        </w:div>
        <w:div w:id="1014070157">
          <w:marLeft w:val="0"/>
          <w:marRight w:val="0"/>
          <w:marTop w:val="0"/>
          <w:marBottom w:val="0"/>
          <w:divBdr>
            <w:top w:val="none" w:sz="0" w:space="0" w:color="auto"/>
            <w:left w:val="none" w:sz="0" w:space="0" w:color="auto"/>
            <w:bottom w:val="none" w:sz="0" w:space="0" w:color="auto"/>
            <w:right w:val="none" w:sz="0" w:space="0" w:color="auto"/>
          </w:divBdr>
        </w:div>
        <w:div w:id="1061826948">
          <w:marLeft w:val="0"/>
          <w:marRight w:val="0"/>
          <w:marTop w:val="0"/>
          <w:marBottom w:val="0"/>
          <w:divBdr>
            <w:top w:val="none" w:sz="0" w:space="0" w:color="auto"/>
            <w:left w:val="none" w:sz="0" w:space="0" w:color="auto"/>
            <w:bottom w:val="none" w:sz="0" w:space="0" w:color="auto"/>
            <w:right w:val="none" w:sz="0" w:space="0" w:color="auto"/>
          </w:divBdr>
        </w:div>
        <w:div w:id="1187215157">
          <w:marLeft w:val="0"/>
          <w:marRight w:val="0"/>
          <w:marTop w:val="0"/>
          <w:marBottom w:val="0"/>
          <w:divBdr>
            <w:top w:val="none" w:sz="0" w:space="0" w:color="auto"/>
            <w:left w:val="none" w:sz="0" w:space="0" w:color="auto"/>
            <w:bottom w:val="none" w:sz="0" w:space="0" w:color="auto"/>
            <w:right w:val="none" w:sz="0" w:space="0" w:color="auto"/>
          </w:divBdr>
        </w:div>
        <w:div w:id="1207184687">
          <w:marLeft w:val="0"/>
          <w:marRight w:val="0"/>
          <w:marTop w:val="0"/>
          <w:marBottom w:val="0"/>
          <w:divBdr>
            <w:top w:val="none" w:sz="0" w:space="0" w:color="auto"/>
            <w:left w:val="none" w:sz="0" w:space="0" w:color="auto"/>
            <w:bottom w:val="none" w:sz="0" w:space="0" w:color="auto"/>
            <w:right w:val="none" w:sz="0" w:space="0" w:color="auto"/>
          </w:divBdr>
        </w:div>
        <w:div w:id="1232305041">
          <w:marLeft w:val="0"/>
          <w:marRight w:val="0"/>
          <w:marTop w:val="0"/>
          <w:marBottom w:val="0"/>
          <w:divBdr>
            <w:top w:val="none" w:sz="0" w:space="0" w:color="auto"/>
            <w:left w:val="none" w:sz="0" w:space="0" w:color="auto"/>
            <w:bottom w:val="none" w:sz="0" w:space="0" w:color="auto"/>
            <w:right w:val="none" w:sz="0" w:space="0" w:color="auto"/>
          </w:divBdr>
        </w:div>
        <w:div w:id="1247225384">
          <w:marLeft w:val="0"/>
          <w:marRight w:val="0"/>
          <w:marTop w:val="0"/>
          <w:marBottom w:val="0"/>
          <w:divBdr>
            <w:top w:val="none" w:sz="0" w:space="0" w:color="auto"/>
            <w:left w:val="none" w:sz="0" w:space="0" w:color="auto"/>
            <w:bottom w:val="none" w:sz="0" w:space="0" w:color="auto"/>
            <w:right w:val="none" w:sz="0" w:space="0" w:color="auto"/>
          </w:divBdr>
        </w:div>
        <w:div w:id="1323696632">
          <w:marLeft w:val="0"/>
          <w:marRight w:val="0"/>
          <w:marTop w:val="0"/>
          <w:marBottom w:val="0"/>
          <w:divBdr>
            <w:top w:val="none" w:sz="0" w:space="0" w:color="auto"/>
            <w:left w:val="none" w:sz="0" w:space="0" w:color="auto"/>
            <w:bottom w:val="none" w:sz="0" w:space="0" w:color="auto"/>
            <w:right w:val="none" w:sz="0" w:space="0" w:color="auto"/>
          </w:divBdr>
        </w:div>
        <w:div w:id="1346321312">
          <w:marLeft w:val="0"/>
          <w:marRight w:val="0"/>
          <w:marTop w:val="0"/>
          <w:marBottom w:val="0"/>
          <w:divBdr>
            <w:top w:val="none" w:sz="0" w:space="0" w:color="auto"/>
            <w:left w:val="none" w:sz="0" w:space="0" w:color="auto"/>
            <w:bottom w:val="none" w:sz="0" w:space="0" w:color="auto"/>
            <w:right w:val="none" w:sz="0" w:space="0" w:color="auto"/>
          </w:divBdr>
        </w:div>
        <w:div w:id="1544516376">
          <w:marLeft w:val="0"/>
          <w:marRight w:val="0"/>
          <w:marTop w:val="0"/>
          <w:marBottom w:val="0"/>
          <w:divBdr>
            <w:top w:val="none" w:sz="0" w:space="0" w:color="auto"/>
            <w:left w:val="none" w:sz="0" w:space="0" w:color="auto"/>
            <w:bottom w:val="none" w:sz="0" w:space="0" w:color="auto"/>
            <w:right w:val="none" w:sz="0" w:space="0" w:color="auto"/>
          </w:divBdr>
        </w:div>
        <w:div w:id="1554342105">
          <w:marLeft w:val="0"/>
          <w:marRight w:val="0"/>
          <w:marTop w:val="0"/>
          <w:marBottom w:val="0"/>
          <w:divBdr>
            <w:top w:val="none" w:sz="0" w:space="0" w:color="auto"/>
            <w:left w:val="none" w:sz="0" w:space="0" w:color="auto"/>
            <w:bottom w:val="none" w:sz="0" w:space="0" w:color="auto"/>
            <w:right w:val="none" w:sz="0" w:space="0" w:color="auto"/>
          </w:divBdr>
        </w:div>
        <w:div w:id="1648051289">
          <w:marLeft w:val="0"/>
          <w:marRight w:val="0"/>
          <w:marTop w:val="0"/>
          <w:marBottom w:val="0"/>
          <w:divBdr>
            <w:top w:val="none" w:sz="0" w:space="0" w:color="auto"/>
            <w:left w:val="none" w:sz="0" w:space="0" w:color="auto"/>
            <w:bottom w:val="none" w:sz="0" w:space="0" w:color="auto"/>
            <w:right w:val="none" w:sz="0" w:space="0" w:color="auto"/>
          </w:divBdr>
        </w:div>
        <w:div w:id="1783038632">
          <w:marLeft w:val="0"/>
          <w:marRight w:val="0"/>
          <w:marTop w:val="0"/>
          <w:marBottom w:val="0"/>
          <w:divBdr>
            <w:top w:val="none" w:sz="0" w:space="0" w:color="auto"/>
            <w:left w:val="none" w:sz="0" w:space="0" w:color="auto"/>
            <w:bottom w:val="none" w:sz="0" w:space="0" w:color="auto"/>
            <w:right w:val="none" w:sz="0" w:space="0" w:color="auto"/>
          </w:divBdr>
        </w:div>
        <w:div w:id="1834904781">
          <w:marLeft w:val="0"/>
          <w:marRight w:val="0"/>
          <w:marTop w:val="0"/>
          <w:marBottom w:val="0"/>
          <w:divBdr>
            <w:top w:val="none" w:sz="0" w:space="0" w:color="auto"/>
            <w:left w:val="none" w:sz="0" w:space="0" w:color="auto"/>
            <w:bottom w:val="none" w:sz="0" w:space="0" w:color="auto"/>
            <w:right w:val="none" w:sz="0" w:space="0" w:color="auto"/>
          </w:divBdr>
        </w:div>
        <w:div w:id="1917595107">
          <w:marLeft w:val="0"/>
          <w:marRight w:val="0"/>
          <w:marTop w:val="0"/>
          <w:marBottom w:val="0"/>
          <w:divBdr>
            <w:top w:val="none" w:sz="0" w:space="0" w:color="auto"/>
            <w:left w:val="none" w:sz="0" w:space="0" w:color="auto"/>
            <w:bottom w:val="none" w:sz="0" w:space="0" w:color="auto"/>
            <w:right w:val="none" w:sz="0" w:space="0" w:color="auto"/>
          </w:divBdr>
        </w:div>
        <w:div w:id="1963337204">
          <w:marLeft w:val="0"/>
          <w:marRight w:val="0"/>
          <w:marTop w:val="0"/>
          <w:marBottom w:val="0"/>
          <w:divBdr>
            <w:top w:val="none" w:sz="0" w:space="0" w:color="auto"/>
            <w:left w:val="none" w:sz="0" w:space="0" w:color="auto"/>
            <w:bottom w:val="none" w:sz="0" w:space="0" w:color="auto"/>
            <w:right w:val="none" w:sz="0" w:space="0" w:color="auto"/>
          </w:divBdr>
        </w:div>
        <w:div w:id="2029479566">
          <w:marLeft w:val="0"/>
          <w:marRight w:val="0"/>
          <w:marTop w:val="0"/>
          <w:marBottom w:val="0"/>
          <w:divBdr>
            <w:top w:val="none" w:sz="0" w:space="0" w:color="auto"/>
            <w:left w:val="none" w:sz="0" w:space="0" w:color="auto"/>
            <w:bottom w:val="none" w:sz="0" w:space="0" w:color="auto"/>
            <w:right w:val="none" w:sz="0" w:space="0" w:color="auto"/>
          </w:divBdr>
        </w:div>
        <w:div w:id="2051758726">
          <w:marLeft w:val="0"/>
          <w:marRight w:val="0"/>
          <w:marTop w:val="0"/>
          <w:marBottom w:val="0"/>
          <w:divBdr>
            <w:top w:val="none" w:sz="0" w:space="0" w:color="auto"/>
            <w:left w:val="none" w:sz="0" w:space="0" w:color="auto"/>
            <w:bottom w:val="none" w:sz="0" w:space="0" w:color="auto"/>
            <w:right w:val="none" w:sz="0" w:space="0" w:color="auto"/>
          </w:divBdr>
        </w:div>
        <w:div w:id="2131699330">
          <w:marLeft w:val="0"/>
          <w:marRight w:val="0"/>
          <w:marTop w:val="0"/>
          <w:marBottom w:val="0"/>
          <w:divBdr>
            <w:top w:val="none" w:sz="0" w:space="0" w:color="auto"/>
            <w:left w:val="none" w:sz="0" w:space="0" w:color="auto"/>
            <w:bottom w:val="none" w:sz="0" w:space="0" w:color="auto"/>
            <w:right w:val="none" w:sz="0" w:space="0" w:color="auto"/>
          </w:divBdr>
        </w:div>
      </w:divsChild>
    </w:div>
    <w:div w:id="1929999835">
      <w:bodyDiv w:val="1"/>
      <w:marLeft w:val="0"/>
      <w:marRight w:val="0"/>
      <w:marTop w:val="0"/>
      <w:marBottom w:val="0"/>
      <w:divBdr>
        <w:top w:val="none" w:sz="0" w:space="0" w:color="auto"/>
        <w:left w:val="none" w:sz="0" w:space="0" w:color="auto"/>
        <w:bottom w:val="none" w:sz="0" w:space="0" w:color="auto"/>
        <w:right w:val="none" w:sz="0" w:space="0" w:color="auto"/>
      </w:divBdr>
    </w:div>
    <w:div w:id="1930967174">
      <w:bodyDiv w:val="1"/>
      <w:marLeft w:val="0"/>
      <w:marRight w:val="0"/>
      <w:marTop w:val="0"/>
      <w:marBottom w:val="0"/>
      <w:divBdr>
        <w:top w:val="none" w:sz="0" w:space="0" w:color="auto"/>
        <w:left w:val="none" w:sz="0" w:space="0" w:color="auto"/>
        <w:bottom w:val="none" w:sz="0" w:space="0" w:color="auto"/>
        <w:right w:val="none" w:sz="0" w:space="0" w:color="auto"/>
      </w:divBdr>
    </w:div>
    <w:div w:id="1933008017">
      <w:bodyDiv w:val="1"/>
      <w:marLeft w:val="0"/>
      <w:marRight w:val="0"/>
      <w:marTop w:val="0"/>
      <w:marBottom w:val="0"/>
      <w:divBdr>
        <w:top w:val="none" w:sz="0" w:space="0" w:color="auto"/>
        <w:left w:val="none" w:sz="0" w:space="0" w:color="auto"/>
        <w:bottom w:val="none" w:sz="0" w:space="0" w:color="auto"/>
        <w:right w:val="none" w:sz="0" w:space="0" w:color="auto"/>
      </w:divBdr>
    </w:div>
    <w:div w:id="1933126286">
      <w:bodyDiv w:val="1"/>
      <w:marLeft w:val="0"/>
      <w:marRight w:val="0"/>
      <w:marTop w:val="0"/>
      <w:marBottom w:val="0"/>
      <w:divBdr>
        <w:top w:val="none" w:sz="0" w:space="0" w:color="auto"/>
        <w:left w:val="none" w:sz="0" w:space="0" w:color="auto"/>
        <w:bottom w:val="none" w:sz="0" w:space="0" w:color="auto"/>
        <w:right w:val="none" w:sz="0" w:space="0" w:color="auto"/>
      </w:divBdr>
    </w:div>
    <w:div w:id="1934049995">
      <w:bodyDiv w:val="1"/>
      <w:marLeft w:val="0"/>
      <w:marRight w:val="0"/>
      <w:marTop w:val="0"/>
      <w:marBottom w:val="0"/>
      <w:divBdr>
        <w:top w:val="none" w:sz="0" w:space="0" w:color="auto"/>
        <w:left w:val="none" w:sz="0" w:space="0" w:color="auto"/>
        <w:bottom w:val="none" w:sz="0" w:space="0" w:color="auto"/>
        <w:right w:val="none" w:sz="0" w:space="0" w:color="auto"/>
      </w:divBdr>
    </w:div>
    <w:div w:id="1934166858">
      <w:bodyDiv w:val="1"/>
      <w:marLeft w:val="0"/>
      <w:marRight w:val="0"/>
      <w:marTop w:val="0"/>
      <w:marBottom w:val="0"/>
      <w:divBdr>
        <w:top w:val="none" w:sz="0" w:space="0" w:color="auto"/>
        <w:left w:val="none" w:sz="0" w:space="0" w:color="auto"/>
        <w:bottom w:val="none" w:sz="0" w:space="0" w:color="auto"/>
        <w:right w:val="none" w:sz="0" w:space="0" w:color="auto"/>
      </w:divBdr>
    </w:div>
    <w:div w:id="1936015864">
      <w:bodyDiv w:val="1"/>
      <w:marLeft w:val="0"/>
      <w:marRight w:val="0"/>
      <w:marTop w:val="0"/>
      <w:marBottom w:val="0"/>
      <w:divBdr>
        <w:top w:val="none" w:sz="0" w:space="0" w:color="auto"/>
        <w:left w:val="none" w:sz="0" w:space="0" w:color="auto"/>
        <w:bottom w:val="none" w:sz="0" w:space="0" w:color="auto"/>
        <w:right w:val="none" w:sz="0" w:space="0" w:color="auto"/>
      </w:divBdr>
    </w:div>
    <w:div w:id="1936548908">
      <w:bodyDiv w:val="1"/>
      <w:marLeft w:val="0"/>
      <w:marRight w:val="0"/>
      <w:marTop w:val="0"/>
      <w:marBottom w:val="0"/>
      <w:divBdr>
        <w:top w:val="none" w:sz="0" w:space="0" w:color="auto"/>
        <w:left w:val="none" w:sz="0" w:space="0" w:color="auto"/>
        <w:bottom w:val="none" w:sz="0" w:space="0" w:color="auto"/>
        <w:right w:val="none" w:sz="0" w:space="0" w:color="auto"/>
      </w:divBdr>
    </w:div>
    <w:div w:id="1937520621">
      <w:bodyDiv w:val="1"/>
      <w:marLeft w:val="0"/>
      <w:marRight w:val="0"/>
      <w:marTop w:val="0"/>
      <w:marBottom w:val="0"/>
      <w:divBdr>
        <w:top w:val="none" w:sz="0" w:space="0" w:color="auto"/>
        <w:left w:val="none" w:sz="0" w:space="0" w:color="auto"/>
        <w:bottom w:val="none" w:sz="0" w:space="0" w:color="auto"/>
        <w:right w:val="none" w:sz="0" w:space="0" w:color="auto"/>
      </w:divBdr>
    </w:div>
    <w:div w:id="1937591518">
      <w:bodyDiv w:val="1"/>
      <w:marLeft w:val="0"/>
      <w:marRight w:val="0"/>
      <w:marTop w:val="0"/>
      <w:marBottom w:val="0"/>
      <w:divBdr>
        <w:top w:val="none" w:sz="0" w:space="0" w:color="auto"/>
        <w:left w:val="none" w:sz="0" w:space="0" w:color="auto"/>
        <w:bottom w:val="none" w:sz="0" w:space="0" w:color="auto"/>
        <w:right w:val="none" w:sz="0" w:space="0" w:color="auto"/>
      </w:divBdr>
    </w:div>
    <w:div w:id="1937980719">
      <w:bodyDiv w:val="1"/>
      <w:marLeft w:val="0"/>
      <w:marRight w:val="0"/>
      <w:marTop w:val="0"/>
      <w:marBottom w:val="0"/>
      <w:divBdr>
        <w:top w:val="none" w:sz="0" w:space="0" w:color="auto"/>
        <w:left w:val="none" w:sz="0" w:space="0" w:color="auto"/>
        <w:bottom w:val="none" w:sz="0" w:space="0" w:color="auto"/>
        <w:right w:val="none" w:sz="0" w:space="0" w:color="auto"/>
      </w:divBdr>
    </w:div>
    <w:div w:id="1938361694">
      <w:bodyDiv w:val="1"/>
      <w:marLeft w:val="0"/>
      <w:marRight w:val="0"/>
      <w:marTop w:val="0"/>
      <w:marBottom w:val="0"/>
      <w:divBdr>
        <w:top w:val="none" w:sz="0" w:space="0" w:color="auto"/>
        <w:left w:val="none" w:sz="0" w:space="0" w:color="auto"/>
        <w:bottom w:val="none" w:sz="0" w:space="0" w:color="auto"/>
        <w:right w:val="none" w:sz="0" w:space="0" w:color="auto"/>
      </w:divBdr>
    </w:div>
    <w:div w:id="1942571188">
      <w:bodyDiv w:val="1"/>
      <w:marLeft w:val="0"/>
      <w:marRight w:val="0"/>
      <w:marTop w:val="0"/>
      <w:marBottom w:val="0"/>
      <w:divBdr>
        <w:top w:val="none" w:sz="0" w:space="0" w:color="auto"/>
        <w:left w:val="none" w:sz="0" w:space="0" w:color="auto"/>
        <w:bottom w:val="none" w:sz="0" w:space="0" w:color="auto"/>
        <w:right w:val="none" w:sz="0" w:space="0" w:color="auto"/>
      </w:divBdr>
    </w:div>
    <w:div w:id="1944263941">
      <w:bodyDiv w:val="1"/>
      <w:marLeft w:val="0"/>
      <w:marRight w:val="0"/>
      <w:marTop w:val="0"/>
      <w:marBottom w:val="0"/>
      <w:divBdr>
        <w:top w:val="none" w:sz="0" w:space="0" w:color="auto"/>
        <w:left w:val="none" w:sz="0" w:space="0" w:color="auto"/>
        <w:bottom w:val="none" w:sz="0" w:space="0" w:color="auto"/>
        <w:right w:val="none" w:sz="0" w:space="0" w:color="auto"/>
      </w:divBdr>
    </w:div>
    <w:div w:id="1945451557">
      <w:bodyDiv w:val="1"/>
      <w:marLeft w:val="0"/>
      <w:marRight w:val="0"/>
      <w:marTop w:val="0"/>
      <w:marBottom w:val="0"/>
      <w:divBdr>
        <w:top w:val="none" w:sz="0" w:space="0" w:color="auto"/>
        <w:left w:val="none" w:sz="0" w:space="0" w:color="auto"/>
        <w:bottom w:val="none" w:sz="0" w:space="0" w:color="auto"/>
        <w:right w:val="none" w:sz="0" w:space="0" w:color="auto"/>
      </w:divBdr>
    </w:div>
    <w:div w:id="1945771284">
      <w:bodyDiv w:val="1"/>
      <w:marLeft w:val="0"/>
      <w:marRight w:val="0"/>
      <w:marTop w:val="0"/>
      <w:marBottom w:val="0"/>
      <w:divBdr>
        <w:top w:val="none" w:sz="0" w:space="0" w:color="auto"/>
        <w:left w:val="none" w:sz="0" w:space="0" w:color="auto"/>
        <w:bottom w:val="none" w:sz="0" w:space="0" w:color="auto"/>
        <w:right w:val="none" w:sz="0" w:space="0" w:color="auto"/>
      </w:divBdr>
    </w:div>
    <w:div w:id="1946499806">
      <w:bodyDiv w:val="1"/>
      <w:marLeft w:val="0"/>
      <w:marRight w:val="0"/>
      <w:marTop w:val="0"/>
      <w:marBottom w:val="0"/>
      <w:divBdr>
        <w:top w:val="none" w:sz="0" w:space="0" w:color="auto"/>
        <w:left w:val="none" w:sz="0" w:space="0" w:color="auto"/>
        <w:bottom w:val="none" w:sz="0" w:space="0" w:color="auto"/>
        <w:right w:val="none" w:sz="0" w:space="0" w:color="auto"/>
      </w:divBdr>
    </w:div>
    <w:div w:id="1947038016">
      <w:bodyDiv w:val="1"/>
      <w:marLeft w:val="0"/>
      <w:marRight w:val="0"/>
      <w:marTop w:val="0"/>
      <w:marBottom w:val="0"/>
      <w:divBdr>
        <w:top w:val="none" w:sz="0" w:space="0" w:color="auto"/>
        <w:left w:val="none" w:sz="0" w:space="0" w:color="auto"/>
        <w:bottom w:val="none" w:sz="0" w:space="0" w:color="auto"/>
        <w:right w:val="none" w:sz="0" w:space="0" w:color="auto"/>
      </w:divBdr>
    </w:div>
    <w:div w:id="1948465196">
      <w:bodyDiv w:val="1"/>
      <w:marLeft w:val="0"/>
      <w:marRight w:val="0"/>
      <w:marTop w:val="0"/>
      <w:marBottom w:val="0"/>
      <w:divBdr>
        <w:top w:val="none" w:sz="0" w:space="0" w:color="auto"/>
        <w:left w:val="none" w:sz="0" w:space="0" w:color="auto"/>
        <w:bottom w:val="none" w:sz="0" w:space="0" w:color="auto"/>
        <w:right w:val="none" w:sz="0" w:space="0" w:color="auto"/>
      </w:divBdr>
    </w:div>
    <w:div w:id="1949389493">
      <w:bodyDiv w:val="1"/>
      <w:marLeft w:val="0"/>
      <w:marRight w:val="0"/>
      <w:marTop w:val="0"/>
      <w:marBottom w:val="0"/>
      <w:divBdr>
        <w:top w:val="none" w:sz="0" w:space="0" w:color="auto"/>
        <w:left w:val="none" w:sz="0" w:space="0" w:color="auto"/>
        <w:bottom w:val="none" w:sz="0" w:space="0" w:color="auto"/>
        <w:right w:val="none" w:sz="0" w:space="0" w:color="auto"/>
      </w:divBdr>
    </w:div>
    <w:div w:id="1949655603">
      <w:bodyDiv w:val="1"/>
      <w:marLeft w:val="0"/>
      <w:marRight w:val="0"/>
      <w:marTop w:val="0"/>
      <w:marBottom w:val="0"/>
      <w:divBdr>
        <w:top w:val="none" w:sz="0" w:space="0" w:color="auto"/>
        <w:left w:val="none" w:sz="0" w:space="0" w:color="auto"/>
        <w:bottom w:val="none" w:sz="0" w:space="0" w:color="auto"/>
        <w:right w:val="none" w:sz="0" w:space="0" w:color="auto"/>
      </w:divBdr>
    </w:div>
    <w:div w:id="1951282129">
      <w:bodyDiv w:val="1"/>
      <w:marLeft w:val="0"/>
      <w:marRight w:val="0"/>
      <w:marTop w:val="0"/>
      <w:marBottom w:val="0"/>
      <w:divBdr>
        <w:top w:val="none" w:sz="0" w:space="0" w:color="auto"/>
        <w:left w:val="none" w:sz="0" w:space="0" w:color="auto"/>
        <w:bottom w:val="none" w:sz="0" w:space="0" w:color="auto"/>
        <w:right w:val="none" w:sz="0" w:space="0" w:color="auto"/>
      </w:divBdr>
    </w:div>
    <w:div w:id="1951813069">
      <w:bodyDiv w:val="1"/>
      <w:marLeft w:val="0"/>
      <w:marRight w:val="0"/>
      <w:marTop w:val="0"/>
      <w:marBottom w:val="0"/>
      <w:divBdr>
        <w:top w:val="none" w:sz="0" w:space="0" w:color="auto"/>
        <w:left w:val="none" w:sz="0" w:space="0" w:color="auto"/>
        <w:bottom w:val="none" w:sz="0" w:space="0" w:color="auto"/>
        <w:right w:val="none" w:sz="0" w:space="0" w:color="auto"/>
      </w:divBdr>
    </w:div>
    <w:div w:id="1952668844">
      <w:bodyDiv w:val="1"/>
      <w:marLeft w:val="0"/>
      <w:marRight w:val="0"/>
      <w:marTop w:val="0"/>
      <w:marBottom w:val="0"/>
      <w:divBdr>
        <w:top w:val="none" w:sz="0" w:space="0" w:color="auto"/>
        <w:left w:val="none" w:sz="0" w:space="0" w:color="auto"/>
        <w:bottom w:val="none" w:sz="0" w:space="0" w:color="auto"/>
        <w:right w:val="none" w:sz="0" w:space="0" w:color="auto"/>
      </w:divBdr>
    </w:div>
    <w:div w:id="1954021466">
      <w:bodyDiv w:val="1"/>
      <w:marLeft w:val="0"/>
      <w:marRight w:val="0"/>
      <w:marTop w:val="0"/>
      <w:marBottom w:val="0"/>
      <w:divBdr>
        <w:top w:val="none" w:sz="0" w:space="0" w:color="auto"/>
        <w:left w:val="none" w:sz="0" w:space="0" w:color="auto"/>
        <w:bottom w:val="none" w:sz="0" w:space="0" w:color="auto"/>
        <w:right w:val="none" w:sz="0" w:space="0" w:color="auto"/>
      </w:divBdr>
    </w:div>
    <w:div w:id="1954240350">
      <w:bodyDiv w:val="1"/>
      <w:marLeft w:val="0"/>
      <w:marRight w:val="0"/>
      <w:marTop w:val="0"/>
      <w:marBottom w:val="0"/>
      <w:divBdr>
        <w:top w:val="none" w:sz="0" w:space="0" w:color="auto"/>
        <w:left w:val="none" w:sz="0" w:space="0" w:color="auto"/>
        <w:bottom w:val="none" w:sz="0" w:space="0" w:color="auto"/>
        <w:right w:val="none" w:sz="0" w:space="0" w:color="auto"/>
      </w:divBdr>
    </w:div>
    <w:div w:id="1956983292">
      <w:bodyDiv w:val="1"/>
      <w:marLeft w:val="0"/>
      <w:marRight w:val="0"/>
      <w:marTop w:val="0"/>
      <w:marBottom w:val="0"/>
      <w:divBdr>
        <w:top w:val="none" w:sz="0" w:space="0" w:color="auto"/>
        <w:left w:val="none" w:sz="0" w:space="0" w:color="auto"/>
        <w:bottom w:val="none" w:sz="0" w:space="0" w:color="auto"/>
        <w:right w:val="none" w:sz="0" w:space="0" w:color="auto"/>
      </w:divBdr>
    </w:div>
    <w:div w:id="1957709068">
      <w:bodyDiv w:val="1"/>
      <w:marLeft w:val="0"/>
      <w:marRight w:val="0"/>
      <w:marTop w:val="0"/>
      <w:marBottom w:val="0"/>
      <w:divBdr>
        <w:top w:val="none" w:sz="0" w:space="0" w:color="auto"/>
        <w:left w:val="none" w:sz="0" w:space="0" w:color="auto"/>
        <w:bottom w:val="none" w:sz="0" w:space="0" w:color="auto"/>
        <w:right w:val="none" w:sz="0" w:space="0" w:color="auto"/>
      </w:divBdr>
    </w:div>
    <w:div w:id="1957984731">
      <w:bodyDiv w:val="1"/>
      <w:marLeft w:val="0"/>
      <w:marRight w:val="0"/>
      <w:marTop w:val="0"/>
      <w:marBottom w:val="0"/>
      <w:divBdr>
        <w:top w:val="none" w:sz="0" w:space="0" w:color="auto"/>
        <w:left w:val="none" w:sz="0" w:space="0" w:color="auto"/>
        <w:bottom w:val="none" w:sz="0" w:space="0" w:color="auto"/>
        <w:right w:val="none" w:sz="0" w:space="0" w:color="auto"/>
      </w:divBdr>
    </w:div>
    <w:div w:id="1960145844">
      <w:bodyDiv w:val="1"/>
      <w:marLeft w:val="0"/>
      <w:marRight w:val="0"/>
      <w:marTop w:val="0"/>
      <w:marBottom w:val="0"/>
      <w:divBdr>
        <w:top w:val="none" w:sz="0" w:space="0" w:color="auto"/>
        <w:left w:val="none" w:sz="0" w:space="0" w:color="auto"/>
        <w:bottom w:val="none" w:sz="0" w:space="0" w:color="auto"/>
        <w:right w:val="none" w:sz="0" w:space="0" w:color="auto"/>
      </w:divBdr>
    </w:div>
    <w:div w:id="1961571037">
      <w:bodyDiv w:val="1"/>
      <w:marLeft w:val="0"/>
      <w:marRight w:val="0"/>
      <w:marTop w:val="0"/>
      <w:marBottom w:val="0"/>
      <w:divBdr>
        <w:top w:val="none" w:sz="0" w:space="0" w:color="auto"/>
        <w:left w:val="none" w:sz="0" w:space="0" w:color="auto"/>
        <w:bottom w:val="none" w:sz="0" w:space="0" w:color="auto"/>
        <w:right w:val="none" w:sz="0" w:space="0" w:color="auto"/>
      </w:divBdr>
      <w:divsChild>
        <w:div w:id="71856630">
          <w:marLeft w:val="0"/>
          <w:marRight w:val="0"/>
          <w:marTop w:val="0"/>
          <w:marBottom w:val="0"/>
          <w:divBdr>
            <w:top w:val="none" w:sz="0" w:space="0" w:color="auto"/>
            <w:left w:val="none" w:sz="0" w:space="0" w:color="auto"/>
            <w:bottom w:val="none" w:sz="0" w:space="0" w:color="auto"/>
            <w:right w:val="none" w:sz="0" w:space="0" w:color="auto"/>
          </w:divBdr>
        </w:div>
        <w:div w:id="255209675">
          <w:marLeft w:val="0"/>
          <w:marRight w:val="0"/>
          <w:marTop w:val="0"/>
          <w:marBottom w:val="0"/>
          <w:divBdr>
            <w:top w:val="none" w:sz="0" w:space="0" w:color="auto"/>
            <w:left w:val="none" w:sz="0" w:space="0" w:color="auto"/>
            <w:bottom w:val="none" w:sz="0" w:space="0" w:color="auto"/>
            <w:right w:val="none" w:sz="0" w:space="0" w:color="auto"/>
          </w:divBdr>
        </w:div>
        <w:div w:id="558442083">
          <w:marLeft w:val="0"/>
          <w:marRight w:val="0"/>
          <w:marTop w:val="0"/>
          <w:marBottom w:val="0"/>
          <w:divBdr>
            <w:top w:val="none" w:sz="0" w:space="0" w:color="auto"/>
            <w:left w:val="none" w:sz="0" w:space="0" w:color="auto"/>
            <w:bottom w:val="none" w:sz="0" w:space="0" w:color="auto"/>
            <w:right w:val="none" w:sz="0" w:space="0" w:color="auto"/>
          </w:divBdr>
        </w:div>
        <w:div w:id="1043990248">
          <w:marLeft w:val="0"/>
          <w:marRight w:val="0"/>
          <w:marTop w:val="0"/>
          <w:marBottom w:val="0"/>
          <w:divBdr>
            <w:top w:val="none" w:sz="0" w:space="0" w:color="auto"/>
            <w:left w:val="none" w:sz="0" w:space="0" w:color="auto"/>
            <w:bottom w:val="none" w:sz="0" w:space="0" w:color="auto"/>
            <w:right w:val="none" w:sz="0" w:space="0" w:color="auto"/>
          </w:divBdr>
        </w:div>
        <w:div w:id="1122572146">
          <w:marLeft w:val="0"/>
          <w:marRight w:val="0"/>
          <w:marTop w:val="0"/>
          <w:marBottom w:val="0"/>
          <w:divBdr>
            <w:top w:val="none" w:sz="0" w:space="0" w:color="auto"/>
            <w:left w:val="none" w:sz="0" w:space="0" w:color="auto"/>
            <w:bottom w:val="none" w:sz="0" w:space="0" w:color="auto"/>
            <w:right w:val="none" w:sz="0" w:space="0" w:color="auto"/>
          </w:divBdr>
        </w:div>
        <w:div w:id="1617909327">
          <w:marLeft w:val="0"/>
          <w:marRight w:val="0"/>
          <w:marTop w:val="0"/>
          <w:marBottom w:val="0"/>
          <w:divBdr>
            <w:top w:val="none" w:sz="0" w:space="0" w:color="auto"/>
            <w:left w:val="none" w:sz="0" w:space="0" w:color="auto"/>
            <w:bottom w:val="none" w:sz="0" w:space="0" w:color="auto"/>
            <w:right w:val="none" w:sz="0" w:space="0" w:color="auto"/>
          </w:divBdr>
        </w:div>
      </w:divsChild>
    </w:div>
    <w:div w:id="1962035311">
      <w:bodyDiv w:val="1"/>
      <w:marLeft w:val="0"/>
      <w:marRight w:val="0"/>
      <w:marTop w:val="0"/>
      <w:marBottom w:val="0"/>
      <w:divBdr>
        <w:top w:val="none" w:sz="0" w:space="0" w:color="auto"/>
        <w:left w:val="none" w:sz="0" w:space="0" w:color="auto"/>
        <w:bottom w:val="none" w:sz="0" w:space="0" w:color="auto"/>
        <w:right w:val="none" w:sz="0" w:space="0" w:color="auto"/>
      </w:divBdr>
    </w:div>
    <w:div w:id="1964186869">
      <w:bodyDiv w:val="1"/>
      <w:marLeft w:val="0"/>
      <w:marRight w:val="0"/>
      <w:marTop w:val="0"/>
      <w:marBottom w:val="0"/>
      <w:divBdr>
        <w:top w:val="none" w:sz="0" w:space="0" w:color="auto"/>
        <w:left w:val="none" w:sz="0" w:space="0" w:color="auto"/>
        <w:bottom w:val="none" w:sz="0" w:space="0" w:color="auto"/>
        <w:right w:val="none" w:sz="0" w:space="0" w:color="auto"/>
      </w:divBdr>
    </w:div>
    <w:div w:id="1965455117">
      <w:bodyDiv w:val="1"/>
      <w:marLeft w:val="0"/>
      <w:marRight w:val="0"/>
      <w:marTop w:val="0"/>
      <w:marBottom w:val="0"/>
      <w:divBdr>
        <w:top w:val="none" w:sz="0" w:space="0" w:color="auto"/>
        <w:left w:val="none" w:sz="0" w:space="0" w:color="auto"/>
        <w:bottom w:val="none" w:sz="0" w:space="0" w:color="auto"/>
        <w:right w:val="none" w:sz="0" w:space="0" w:color="auto"/>
      </w:divBdr>
    </w:div>
    <w:div w:id="1965622737">
      <w:bodyDiv w:val="1"/>
      <w:marLeft w:val="0"/>
      <w:marRight w:val="0"/>
      <w:marTop w:val="0"/>
      <w:marBottom w:val="0"/>
      <w:divBdr>
        <w:top w:val="none" w:sz="0" w:space="0" w:color="auto"/>
        <w:left w:val="none" w:sz="0" w:space="0" w:color="auto"/>
        <w:bottom w:val="none" w:sz="0" w:space="0" w:color="auto"/>
        <w:right w:val="none" w:sz="0" w:space="0" w:color="auto"/>
      </w:divBdr>
    </w:div>
    <w:div w:id="1966350684">
      <w:bodyDiv w:val="1"/>
      <w:marLeft w:val="0"/>
      <w:marRight w:val="0"/>
      <w:marTop w:val="0"/>
      <w:marBottom w:val="0"/>
      <w:divBdr>
        <w:top w:val="none" w:sz="0" w:space="0" w:color="auto"/>
        <w:left w:val="none" w:sz="0" w:space="0" w:color="auto"/>
        <w:bottom w:val="none" w:sz="0" w:space="0" w:color="auto"/>
        <w:right w:val="none" w:sz="0" w:space="0" w:color="auto"/>
      </w:divBdr>
      <w:divsChild>
        <w:div w:id="587807154">
          <w:marLeft w:val="0"/>
          <w:marRight w:val="0"/>
          <w:marTop w:val="0"/>
          <w:marBottom w:val="0"/>
          <w:divBdr>
            <w:top w:val="none" w:sz="0" w:space="0" w:color="auto"/>
            <w:left w:val="none" w:sz="0" w:space="0" w:color="auto"/>
            <w:bottom w:val="none" w:sz="0" w:space="0" w:color="auto"/>
            <w:right w:val="none" w:sz="0" w:space="0" w:color="auto"/>
          </w:divBdr>
        </w:div>
        <w:div w:id="591208993">
          <w:marLeft w:val="0"/>
          <w:marRight w:val="0"/>
          <w:marTop w:val="0"/>
          <w:marBottom w:val="0"/>
          <w:divBdr>
            <w:top w:val="none" w:sz="0" w:space="0" w:color="auto"/>
            <w:left w:val="none" w:sz="0" w:space="0" w:color="auto"/>
            <w:bottom w:val="none" w:sz="0" w:space="0" w:color="auto"/>
            <w:right w:val="none" w:sz="0" w:space="0" w:color="auto"/>
          </w:divBdr>
        </w:div>
        <w:div w:id="602496800">
          <w:marLeft w:val="0"/>
          <w:marRight w:val="0"/>
          <w:marTop w:val="0"/>
          <w:marBottom w:val="0"/>
          <w:divBdr>
            <w:top w:val="none" w:sz="0" w:space="0" w:color="auto"/>
            <w:left w:val="none" w:sz="0" w:space="0" w:color="auto"/>
            <w:bottom w:val="none" w:sz="0" w:space="0" w:color="auto"/>
            <w:right w:val="none" w:sz="0" w:space="0" w:color="auto"/>
          </w:divBdr>
        </w:div>
        <w:div w:id="708578061">
          <w:marLeft w:val="0"/>
          <w:marRight w:val="0"/>
          <w:marTop w:val="0"/>
          <w:marBottom w:val="0"/>
          <w:divBdr>
            <w:top w:val="none" w:sz="0" w:space="0" w:color="auto"/>
            <w:left w:val="none" w:sz="0" w:space="0" w:color="auto"/>
            <w:bottom w:val="none" w:sz="0" w:space="0" w:color="auto"/>
            <w:right w:val="none" w:sz="0" w:space="0" w:color="auto"/>
          </w:divBdr>
        </w:div>
        <w:div w:id="776170685">
          <w:marLeft w:val="0"/>
          <w:marRight w:val="0"/>
          <w:marTop w:val="0"/>
          <w:marBottom w:val="0"/>
          <w:divBdr>
            <w:top w:val="none" w:sz="0" w:space="0" w:color="auto"/>
            <w:left w:val="none" w:sz="0" w:space="0" w:color="auto"/>
            <w:bottom w:val="none" w:sz="0" w:space="0" w:color="auto"/>
            <w:right w:val="none" w:sz="0" w:space="0" w:color="auto"/>
          </w:divBdr>
        </w:div>
        <w:div w:id="829911609">
          <w:marLeft w:val="0"/>
          <w:marRight w:val="0"/>
          <w:marTop w:val="0"/>
          <w:marBottom w:val="0"/>
          <w:divBdr>
            <w:top w:val="none" w:sz="0" w:space="0" w:color="auto"/>
            <w:left w:val="none" w:sz="0" w:space="0" w:color="auto"/>
            <w:bottom w:val="none" w:sz="0" w:space="0" w:color="auto"/>
            <w:right w:val="none" w:sz="0" w:space="0" w:color="auto"/>
          </w:divBdr>
        </w:div>
        <w:div w:id="847864922">
          <w:marLeft w:val="0"/>
          <w:marRight w:val="0"/>
          <w:marTop w:val="0"/>
          <w:marBottom w:val="0"/>
          <w:divBdr>
            <w:top w:val="none" w:sz="0" w:space="0" w:color="auto"/>
            <w:left w:val="none" w:sz="0" w:space="0" w:color="auto"/>
            <w:bottom w:val="none" w:sz="0" w:space="0" w:color="auto"/>
            <w:right w:val="none" w:sz="0" w:space="0" w:color="auto"/>
          </w:divBdr>
        </w:div>
        <w:div w:id="898712822">
          <w:marLeft w:val="0"/>
          <w:marRight w:val="0"/>
          <w:marTop w:val="0"/>
          <w:marBottom w:val="0"/>
          <w:divBdr>
            <w:top w:val="none" w:sz="0" w:space="0" w:color="auto"/>
            <w:left w:val="none" w:sz="0" w:space="0" w:color="auto"/>
            <w:bottom w:val="none" w:sz="0" w:space="0" w:color="auto"/>
            <w:right w:val="none" w:sz="0" w:space="0" w:color="auto"/>
          </w:divBdr>
        </w:div>
        <w:div w:id="906304492">
          <w:marLeft w:val="0"/>
          <w:marRight w:val="0"/>
          <w:marTop w:val="0"/>
          <w:marBottom w:val="0"/>
          <w:divBdr>
            <w:top w:val="none" w:sz="0" w:space="0" w:color="auto"/>
            <w:left w:val="none" w:sz="0" w:space="0" w:color="auto"/>
            <w:bottom w:val="none" w:sz="0" w:space="0" w:color="auto"/>
            <w:right w:val="none" w:sz="0" w:space="0" w:color="auto"/>
          </w:divBdr>
        </w:div>
        <w:div w:id="1098451635">
          <w:marLeft w:val="0"/>
          <w:marRight w:val="0"/>
          <w:marTop w:val="0"/>
          <w:marBottom w:val="0"/>
          <w:divBdr>
            <w:top w:val="none" w:sz="0" w:space="0" w:color="auto"/>
            <w:left w:val="none" w:sz="0" w:space="0" w:color="auto"/>
            <w:bottom w:val="none" w:sz="0" w:space="0" w:color="auto"/>
            <w:right w:val="none" w:sz="0" w:space="0" w:color="auto"/>
          </w:divBdr>
        </w:div>
        <w:div w:id="1236549037">
          <w:marLeft w:val="0"/>
          <w:marRight w:val="0"/>
          <w:marTop w:val="0"/>
          <w:marBottom w:val="0"/>
          <w:divBdr>
            <w:top w:val="none" w:sz="0" w:space="0" w:color="auto"/>
            <w:left w:val="none" w:sz="0" w:space="0" w:color="auto"/>
            <w:bottom w:val="none" w:sz="0" w:space="0" w:color="auto"/>
            <w:right w:val="none" w:sz="0" w:space="0" w:color="auto"/>
          </w:divBdr>
        </w:div>
        <w:div w:id="1358894178">
          <w:marLeft w:val="0"/>
          <w:marRight w:val="0"/>
          <w:marTop w:val="0"/>
          <w:marBottom w:val="0"/>
          <w:divBdr>
            <w:top w:val="none" w:sz="0" w:space="0" w:color="auto"/>
            <w:left w:val="none" w:sz="0" w:space="0" w:color="auto"/>
            <w:bottom w:val="none" w:sz="0" w:space="0" w:color="auto"/>
            <w:right w:val="none" w:sz="0" w:space="0" w:color="auto"/>
          </w:divBdr>
        </w:div>
        <w:div w:id="1480876224">
          <w:marLeft w:val="0"/>
          <w:marRight w:val="0"/>
          <w:marTop w:val="0"/>
          <w:marBottom w:val="0"/>
          <w:divBdr>
            <w:top w:val="none" w:sz="0" w:space="0" w:color="auto"/>
            <w:left w:val="none" w:sz="0" w:space="0" w:color="auto"/>
            <w:bottom w:val="none" w:sz="0" w:space="0" w:color="auto"/>
            <w:right w:val="none" w:sz="0" w:space="0" w:color="auto"/>
          </w:divBdr>
        </w:div>
        <w:div w:id="1505627936">
          <w:marLeft w:val="0"/>
          <w:marRight w:val="0"/>
          <w:marTop w:val="0"/>
          <w:marBottom w:val="0"/>
          <w:divBdr>
            <w:top w:val="none" w:sz="0" w:space="0" w:color="auto"/>
            <w:left w:val="none" w:sz="0" w:space="0" w:color="auto"/>
            <w:bottom w:val="none" w:sz="0" w:space="0" w:color="auto"/>
            <w:right w:val="none" w:sz="0" w:space="0" w:color="auto"/>
          </w:divBdr>
        </w:div>
        <w:div w:id="1726491355">
          <w:marLeft w:val="0"/>
          <w:marRight w:val="0"/>
          <w:marTop w:val="0"/>
          <w:marBottom w:val="0"/>
          <w:divBdr>
            <w:top w:val="none" w:sz="0" w:space="0" w:color="auto"/>
            <w:left w:val="none" w:sz="0" w:space="0" w:color="auto"/>
            <w:bottom w:val="none" w:sz="0" w:space="0" w:color="auto"/>
            <w:right w:val="none" w:sz="0" w:space="0" w:color="auto"/>
          </w:divBdr>
        </w:div>
        <w:div w:id="1789855573">
          <w:marLeft w:val="0"/>
          <w:marRight w:val="0"/>
          <w:marTop w:val="0"/>
          <w:marBottom w:val="0"/>
          <w:divBdr>
            <w:top w:val="none" w:sz="0" w:space="0" w:color="auto"/>
            <w:left w:val="none" w:sz="0" w:space="0" w:color="auto"/>
            <w:bottom w:val="none" w:sz="0" w:space="0" w:color="auto"/>
            <w:right w:val="none" w:sz="0" w:space="0" w:color="auto"/>
          </w:divBdr>
        </w:div>
        <w:div w:id="1893153851">
          <w:marLeft w:val="0"/>
          <w:marRight w:val="0"/>
          <w:marTop w:val="0"/>
          <w:marBottom w:val="0"/>
          <w:divBdr>
            <w:top w:val="none" w:sz="0" w:space="0" w:color="auto"/>
            <w:left w:val="none" w:sz="0" w:space="0" w:color="auto"/>
            <w:bottom w:val="none" w:sz="0" w:space="0" w:color="auto"/>
            <w:right w:val="none" w:sz="0" w:space="0" w:color="auto"/>
          </w:divBdr>
        </w:div>
        <w:div w:id="1943099774">
          <w:marLeft w:val="0"/>
          <w:marRight w:val="0"/>
          <w:marTop w:val="0"/>
          <w:marBottom w:val="0"/>
          <w:divBdr>
            <w:top w:val="none" w:sz="0" w:space="0" w:color="auto"/>
            <w:left w:val="none" w:sz="0" w:space="0" w:color="auto"/>
            <w:bottom w:val="none" w:sz="0" w:space="0" w:color="auto"/>
            <w:right w:val="none" w:sz="0" w:space="0" w:color="auto"/>
          </w:divBdr>
        </w:div>
        <w:div w:id="2031491566">
          <w:marLeft w:val="0"/>
          <w:marRight w:val="0"/>
          <w:marTop w:val="0"/>
          <w:marBottom w:val="0"/>
          <w:divBdr>
            <w:top w:val="none" w:sz="0" w:space="0" w:color="auto"/>
            <w:left w:val="none" w:sz="0" w:space="0" w:color="auto"/>
            <w:bottom w:val="none" w:sz="0" w:space="0" w:color="auto"/>
            <w:right w:val="none" w:sz="0" w:space="0" w:color="auto"/>
          </w:divBdr>
        </w:div>
      </w:divsChild>
    </w:div>
    <w:div w:id="1967351902">
      <w:bodyDiv w:val="1"/>
      <w:marLeft w:val="0"/>
      <w:marRight w:val="0"/>
      <w:marTop w:val="0"/>
      <w:marBottom w:val="0"/>
      <w:divBdr>
        <w:top w:val="none" w:sz="0" w:space="0" w:color="auto"/>
        <w:left w:val="none" w:sz="0" w:space="0" w:color="auto"/>
        <w:bottom w:val="none" w:sz="0" w:space="0" w:color="auto"/>
        <w:right w:val="none" w:sz="0" w:space="0" w:color="auto"/>
      </w:divBdr>
    </w:div>
    <w:div w:id="1969777868">
      <w:bodyDiv w:val="1"/>
      <w:marLeft w:val="0"/>
      <w:marRight w:val="0"/>
      <w:marTop w:val="0"/>
      <w:marBottom w:val="0"/>
      <w:divBdr>
        <w:top w:val="none" w:sz="0" w:space="0" w:color="auto"/>
        <w:left w:val="none" w:sz="0" w:space="0" w:color="auto"/>
        <w:bottom w:val="none" w:sz="0" w:space="0" w:color="auto"/>
        <w:right w:val="none" w:sz="0" w:space="0" w:color="auto"/>
      </w:divBdr>
    </w:div>
    <w:div w:id="1971134437">
      <w:bodyDiv w:val="1"/>
      <w:marLeft w:val="0"/>
      <w:marRight w:val="0"/>
      <w:marTop w:val="0"/>
      <w:marBottom w:val="0"/>
      <w:divBdr>
        <w:top w:val="none" w:sz="0" w:space="0" w:color="auto"/>
        <w:left w:val="none" w:sz="0" w:space="0" w:color="auto"/>
        <w:bottom w:val="none" w:sz="0" w:space="0" w:color="auto"/>
        <w:right w:val="none" w:sz="0" w:space="0" w:color="auto"/>
      </w:divBdr>
      <w:divsChild>
        <w:div w:id="144133228">
          <w:marLeft w:val="0"/>
          <w:marRight w:val="0"/>
          <w:marTop w:val="0"/>
          <w:marBottom w:val="0"/>
          <w:divBdr>
            <w:top w:val="none" w:sz="0" w:space="0" w:color="auto"/>
            <w:left w:val="none" w:sz="0" w:space="0" w:color="auto"/>
            <w:bottom w:val="none" w:sz="0" w:space="0" w:color="auto"/>
            <w:right w:val="none" w:sz="0" w:space="0" w:color="auto"/>
          </w:divBdr>
        </w:div>
        <w:div w:id="805128634">
          <w:marLeft w:val="0"/>
          <w:marRight w:val="0"/>
          <w:marTop w:val="0"/>
          <w:marBottom w:val="0"/>
          <w:divBdr>
            <w:top w:val="none" w:sz="0" w:space="0" w:color="auto"/>
            <w:left w:val="none" w:sz="0" w:space="0" w:color="auto"/>
            <w:bottom w:val="none" w:sz="0" w:space="0" w:color="auto"/>
            <w:right w:val="none" w:sz="0" w:space="0" w:color="auto"/>
          </w:divBdr>
        </w:div>
        <w:div w:id="1427385854">
          <w:marLeft w:val="0"/>
          <w:marRight w:val="0"/>
          <w:marTop w:val="0"/>
          <w:marBottom w:val="0"/>
          <w:divBdr>
            <w:top w:val="none" w:sz="0" w:space="0" w:color="auto"/>
            <w:left w:val="none" w:sz="0" w:space="0" w:color="auto"/>
            <w:bottom w:val="none" w:sz="0" w:space="0" w:color="auto"/>
            <w:right w:val="none" w:sz="0" w:space="0" w:color="auto"/>
          </w:divBdr>
        </w:div>
        <w:div w:id="1740858913">
          <w:marLeft w:val="0"/>
          <w:marRight w:val="0"/>
          <w:marTop w:val="0"/>
          <w:marBottom w:val="0"/>
          <w:divBdr>
            <w:top w:val="none" w:sz="0" w:space="0" w:color="auto"/>
            <w:left w:val="none" w:sz="0" w:space="0" w:color="auto"/>
            <w:bottom w:val="none" w:sz="0" w:space="0" w:color="auto"/>
            <w:right w:val="none" w:sz="0" w:space="0" w:color="auto"/>
          </w:divBdr>
        </w:div>
        <w:div w:id="1924099183">
          <w:marLeft w:val="0"/>
          <w:marRight w:val="0"/>
          <w:marTop w:val="0"/>
          <w:marBottom w:val="0"/>
          <w:divBdr>
            <w:top w:val="none" w:sz="0" w:space="0" w:color="auto"/>
            <w:left w:val="none" w:sz="0" w:space="0" w:color="auto"/>
            <w:bottom w:val="none" w:sz="0" w:space="0" w:color="auto"/>
            <w:right w:val="none" w:sz="0" w:space="0" w:color="auto"/>
          </w:divBdr>
        </w:div>
      </w:divsChild>
    </w:div>
    <w:div w:id="1971547899">
      <w:bodyDiv w:val="1"/>
      <w:marLeft w:val="0"/>
      <w:marRight w:val="0"/>
      <w:marTop w:val="0"/>
      <w:marBottom w:val="0"/>
      <w:divBdr>
        <w:top w:val="none" w:sz="0" w:space="0" w:color="auto"/>
        <w:left w:val="none" w:sz="0" w:space="0" w:color="auto"/>
        <w:bottom w:val="none" w:sz="0" w:space="0" w:color="auto"/>
        <w:right w:val="none" w:sz="0" w:space="0" w:color="auto"/>
      </w:divBdr>
    </w:div>
    <w:div w:id="1971856553">
      <w:bodyDiv w:val="1"/>
      <w:marLeft w:val="0"/>
      <w:marRight w:val="0"/>
      <w:marTop w:val="0"/>
      <w:marBottom w:val="0"/>
      <w:divBdr>
        <w:top w:val="none" w:sz="0" w:space="0" w:color="auto"/>
        <w:left w:val="none" w:sz="0" w:space="0" w:color="auto"/>
        <w:bottom w:val="none" w:sz="0" w:space="0" w:color="auto"/>
        <w:right w:val="none" w:sz="0" w:space="0" w:color="auto"/>
      </w:divBdr>
    </w:div>
    <w:div w:id="1972594461">
      <w:bodyDiv w:val="1"/>
      <w:marLeft w:val="0"/>
      <w:marRight w:val="0"/>
      <w:marTop w:val="0"/>
      <w:marBottom w:val="0"/>
      <w:divBdr>
        <w:top w:val="none" w:sz="0" w:space="0" w:color="auto"/>
        <w:left w:val="none" w:sz="0" w:space="0" w:color="auto"/>
        <w:bottom w:val="none" w:sz="0" w:space="0" w:color="auto"/>
        <w:right w:val="none" w:sz="0" w:space="0" w:color="auto"/>
      </w:divBdr>
    </w:div>
    <w:div w:id="1972783330">
      <w:bodyDiv w:val="1"/>
      <w:marLeft w:val="0"/>
      <w:marRight w:val="0"/>
      <w:marTop w:val="0"/>
      <w:marBottom w:val="0"/>
      <w:divBdr>
        <w:top w:val="none" w:sz="0" w:space="0" w:color="auto"/>
        <w:left w:val="none" w:sz="0" w:space="0" w:color="auto"/>
        <w:bottom w:val="none" w:sz="0" w:space="0" w:color="auto"/>
        <w:right w:val="none" w:sz="0" w:space="0" w:color="auto"/>
      </w:divBdr>
    </w:div>
    <w:div w:id="1973947263">
      <w:bodyDiv w:val="1"/>
      <w:marLeft w:val="0"/>
      <w:marRight w:val="0"/>
      <w:marTop w:val="0"/>
      <w:marBottom w:val="0"/>
      <w:divBdr>
        <w:top w:val="none" w:sz="0" w:space="0" w:color="auto"/>
        <w:left w:val="none" w:sz="0" w:space="0" w:color="auto"/>
        <w:bottom w:val="none" w:sz="0" w:space="0" w:color="auto"/>
        <w:right w:val="none" w:sz="0" w:space="0" w:color="auto"/>
      </w:divBdr>
      <w:divsChild>
        <w:div w:id="103232584">
          <w:marLeft w:val="0"/>
          <w:marRight w:val="0"/>
          <w:marTop w:val="0"/>
          <w:marBottom w:val="0"/>
          <w:divBdr>
            <w:top w:val="none" w:sz="0" w:space="0" w:color="auto"/>
            <w:left w:val="none" w:sz="0" w:space="0" w:color="auto"/>
            <w:bottom w:val="none" w:sz="0" w:space="0" w:color="auto"/>
            <w:right w:val="none" w:sz="0" w:space="0" w:color="auto"/>
          </w:divBdr>
        </w:div>
        <w:div w:id="222644899">
          <w:marLeft w:val="0"/>
          <w:marRight w:val="0"/>
          <w:marTop w:val="0"/>
          <w:marBottom w:val="0"/>
          <w:divBdr>
            <w:top w:val="none" w:sz="0" w:space="0" w:color="auto"/>
            <w:left w:val="none" w:sz="0" w:space="0" w:color="auto"/>
            <w:bottom w:val="none" w:sz="0" w:space="0" w:color="auto"/>
            <w:right w:val="none" w:sz="0" w:space="0" w:color="auto"/>
          </w:divBdr>
        </w:div>
        <w:div w:id="265117809">
          <w:marLeft w:val="0"/>
          <w:marRight w:val="0"/>
          <w:marTop w:val="0"/>
          <w:marBottom w:val="0"/>
          <w:divBdr>
            <w:top w:val="none" w:sz="0" w:space="0" w:color="auto"/>
            <w:left w:val="none" w:sz="0" w:space="0" w:color="auto"/>
            <w:bottom w:val="none" w:sz="0" w:space="0" w:color="auto"/>
            <w:right w:val="none" w:sz="0" w:space="0" w:color="auto"/>
          </w:divBdr>
        </w:div>
        <w:div w:id="294331425">
          <w:marLeft w:val="0"/>
          <w:marRight w:val="0"/>
          <w:marTop w:val="0"/>
          <w:marBottom w:val="0"/>
          <w:divBdr>
            <w:top w:val="none" w:sz="0" w:space="0" w:color="auto"/>
            <w:left w:val="none" w:sz="0" w:space="0" w:color="auto"/>
            <w:bottom w:val="none" w:sz="0" w:space="0" w:color="auto"/>
            <w:right w:val="none" w:sz="0" w:space="0" w:color="auto"/>
          </w:divBdr>
        </w:div>
        <w:div w:id="462307802">
          <w:marLeft w:val="0"/>
          <w:marRight w:val="0"/>
          <w:marTop w:val="0"/>
          <w:marBottom w:val="0"/>
          <w:divBdr>
            <w:top w:val="none" w:sz="0" w:space="0" w:color="auto"/>
            <w:left w:val="none" w:sz="0" w:space="0" w:color="auto"/>
            <w:bottom w:val="none" w:sz="0" w:space="0" w:color="auto"/>
            <w:right w:val="none" w:sz="0" w:space="0" w:color="auto"/>
          </w:divBdr>
        </w:div>
        <w:div w:id="512844296">
          <w:marLeft w:val="0"/>
          <w:marRight w:val="0"/>
          <w:marTop w:val="0"/>
          <w:marBottom w:val="0"/>
          <w:divBdr>
            <w:top w:val="none" w:sz="0" w:space="0" w:color="auto"/>
            <w:left w:val="none" w:sz="0" w:space="0" w:color="auto"/>
            <w:bottom w:val="none" w:sz="0" w:space="0" w:color="auto"/>
            <w:right w:val="none" w:sz="0" w:space="0" w:color="auto"/>
          </w:divBdr>
        </w:div>
        <w:div w:id="789978778">
          <w:marLeft w:val="0"/>
          <w:marRight w:val="0"/>
          <w:marTop w:val="0"/>
          <w:marBottom w:val="0"/>
          <w:divBdr>
            <w:top w:val="none" w:sz="0" w:space="0" w:color="auto"/>
            <w:left w:val="none" w:sz="0" w:space="0" w:color="auto"/>
            <w:bottom w:val="none" w:sz="0" w:space="0" w:color="auto"/>
            <w:right w:val="none" w:sz="0" w:space="0" w:color="auto"/>
          </w:divBdr>
        </w:div>
        <w:div w:id="991911888">
          <w:marLeft w:val="0"/>
          <w:marRight w:val="0"/>
          <w:marTop w:val="0"/>
          <w:marBottom w:val="0"/>
          <w:divBdr>
            <w:top w:val="none" w:sz="0" w:space="0" w:color="auto"/>
            <w:left w:val="none" w:sz="0" w:space="0" w:color="auto"/>
            <w:bottom w:val="none" w:sz="0" w:space="0" w:color="auto"/>
            <w:right w:val="none" w:sz="0" w:space="0" w:color="auto"/>
          </w:divBdr>
        </w:div>
        <w:div w:id="1105886793">
          <w:marLeft w:val="0"/>
          <w:marRight w:val="0"/>
          <w:marTop w:val="0"/>
          <w:marBottom w:val="0"/>
          <w:divBdr>
            <w:top w:val="none" w:sz="0" w:space="0" w:color="auto"/>
            <w:left w:val="none" w:sz="0" w:space="0" w:color="auto"/>
            <w:bottom w:val="none" w:sz="0" w:space="0" w:color="auto"/>
            <w:right w:val="none" w:sz="0" w:space="0" w:color="auto"/>
          </w:divBdr>
        </w:div>
        <w:div w:id="1264457013">
          <w:marLeft w:val="0"/>
          <w:marRight w:val="0"/>
          <w:marTop w:val="0"/>
          <w:marBottom w:val="0"/>
          <w:divBdr>
            <w:top w:val="none" w:sz="0" w:space="0" w:color="auto"/>
            <w:left w:val="none" w:sz="0" w:space="0" w:color="auto"/>
            <w:bottom w:val="none" w:sz="0" w:space="0" w:color="auto"/>
            <w:right w:val="none" w:sz="0" w:space="0" w:color="auto"/>
          </w:divBdr>
        </w:div>
        <w:div w:id="1295020949">
          <w:marLeft w:val="0"/>
          <w:marRight w:val="0"/>
          <w:marTop w:val="0"/>
          <w:marBottom w:val="0"/>
          <w:divBdr>
            <w:top w:val="none" w:sz="0" w:space="0" w:color="auto"/>
            <w:left w:val="none" w:sz="0" w:space="0" w:color="auto"/>
            <w:bottom w:val="none" w:sz="0" w:space="0" w:color="auto"/>
            <w:right w:val="none" w:sz="0" w:space="0" w:color="auto"/>
          </w:divBdr>
        </w:div>
        <w:div w:id="1331564230">
          <w:marLeft w:val="0"/>
          <w:marRight w:val="0"/>
          <w:marTop w:val="0"/>
          <w:marBottom w:val="0"/>
          <w:divBdr>
            <w:top w:val="none" w:sz="0" w:space="0" w:color="auto"/>
            <w:left w:val="none" w:sz="0" w:space="0" w:color="auto"/>
            <w:bottom w:val="none" w:sz="0" w:space="0" w:color="auto"/>
            <w:right w:val="none" w:sz="0" w:space="0" w:color="auto"/>
          </w:divBdr>
        </w:div>
        <w:div w:id="1592591931">
          <w:marLeft w:val="0"/>
          <w:marRight w:val="0"/>
          <w:marTop w:val="0"/>
          <w:marBottom w:val="0"/>
          <w:divBdr>
            <w:top w:val="none" w:sz="0" w:space="0" w:color="auto"/>
            <w:left w:val="none" w:sz="0" w:space="0" w:color="auto"/>
            <w:bottom w:val="none" w:sz="0" w:space="0" w:color="auto"/>
            <w:right w:val="none" w:sz="0" w:space="0" w:color="auto"/>
          </w:divBdr>
        </w:div>
        <w:div w:id="1677538335">
          <w:marLeft w:val="0"/>
          <w:marRight w:val="0"/>
          <w:marTop w:val="0"/>
          <w:marBottom w:val="0"/>
          <w:divBdr>
            <w:top w:val="none" w:sz="0" w:space="0" w:color="auto"/>
            <w:left w:val="none" w:sz="0" w:space="0" w:color="auto"/>
            <w:bottom w:val="none" w:sz="0" w:space="0" w:color="auto"/>
            <w:right w:val="none" w:sz="0" w:space="0" w:color="auto"/>
          </w:divBdr>
        </w:div>
        <w:div w:id="1746075796">
          <w:marLeft w:val="0"/>
          <w:marRight w:val="0"/>
          <w:marTop w:val="0"/>
          <w:marBottom w:val="0"/>
          <w:divBdr>
            <w:top w:val="none" w:sz="0" w:space="0" w:color="auto"/>
            <w:left w:val="none" w:sz="0" w:space="0" w:color="auto"/>
            <w:bottom w:val="none" w:sz="0" w:space="0" w:color="auto"/>
            <w:right w:val="none" w:sz="0" w:space="0" w:color="auto"/>
          </w:divBdr>
        </w:div>
        <w:div w:id="1901286343">
          <w:marLeft w:val="0"/>
          <w:marRight w:val="0"/>
          <w:marTop w:val="0"/>
          <w:marBottom w:val="0"/>
          <w:divBdr>
            <w:top w:val="none" w:sz="0" w:space="0" w:color="auto"/>
            <w:left w:val="none" w:sz="0" w:space="0" w:color="auto"/>
            <w:bottom w:val="none" w:sz="0" w:space="0" w:color="auto"/>
            <w:right w:val="none" w:sz="0" w:space="0" w:color="auto"/>
          </w:divBdr>
        </w:div>
        <w:div w:id="1957759563">
          <w:marLeft w:val="0"/>
          <w:marRight w:val="0"/>
          <w:marTop w:val="0"/>
          <w:marBottom w:val="0"/>
          <w:divBdr>
            <w:top w:val="none" w:sz="0" w:space="0" w:color="auto"/>
            <w:left w:val="none" w:sz="0" w:space="0" w:color="auto"/>
            <w:bottom w:val="none" w:sz="0" w:space="0" w:color="auto"/>
            <w:right w:val="none" w:sz="0" w:space="0" w:color="auto"/>
          </w:divBdr>
        </w:div>
        <w:div w:id="1979917797">
          <w:marLeft w:val="0"/>
          <w:marRight w:val="0"/>
          <w:marTop w:val="0"/>
          <w:marBottom w:val="0"/>
          <w:divBdr>
            <w:top w:val="none" w:sz="0" w:space="0" w:color="auto"/>
            <w:left w:val="none" w:sz="0" w:space="0" w:color="auto"/>
            <w:bottom w:val="none" w:sz="0" w:space="0" w:color="auto"/>
            <w:right w:val="none" w:sz="0" w:space="0" w:color="auto"/>
          </w:divBdr>
        </w:div>
        <w:div w:id="1994676874">
          <w:marLeft w:val="0"/>
          <w:marRight w:val="0"/>
          <w:marTop w:val="0"/>
          <w:marBottom w:val="0"/>
          <w:divBdr>
            <w:top w:val="none" w:sz="0" w:space="0" w:color="auto"/>
            <w:left w:val="none" w:sz="0" w:space="0" w:color="auto"/>
            <w:bottom w:val="none" w:sz="0" w:space="0" w:color="auto"/>
            <w:right w:val="none" w:sz="0" w:space="0" w:color="auto"/>
          </w:divBdr>
        </w:div>
      </w:divsChild>
    </w:div>
    <w:div w:id="1974678545">
      <w:bodyDiv w:val="1"/>
      <w:marLeft w:val="0"/>
      <w:marRight w:val="0"/>
      <w:marTop w:val="0"/>
      <w:marBottom w:val="0"/>
      <w:divBdr>
        <w:top w:val="none" w:sz="0" w:space="0" w:color="auto"/>
        <w:left w:val="none" w:sz="0" w:space="0" w:color="auto"/>
        <w:bottom w:val="none" w:sz="0" w:space="0" w:color="auto"/>
        <w:right w:val="none" w:sz="0" w:space="0" w:color="auto"/>
      </w:divBdr>
    </w:div>
    <w:div w:id="1975064749">
      <w:bodyDiv w:val="1"/>
      <w:marLeft w:val="0"/>
      <w:marRight w:val="0"/>
      <w:marTop w:val="0"/>
      <w:marBottom w:val="0"/>
      <w:divBdr>
        <w:top w:val="none" w:sz="0" w:space="0" w:color="auto"/>
        <w:left w:val="none" w:sz="0" w:space="0" w:color="auto"/>
        <w:bottom w:val="none" w:sz="0" w:space="0" w:color="auto"/>
        <w:right w:val="none" w:sz="0" w:space="0" w:color="auto"/>
      </w:divBdr>
    </w:div>
    <w:div w:id="1975864073">
      <w:bodyDiv w:val="1"/>
      <w:marLeft w:val="0"/>
      <w:marRight w:val="0"/>
      <w:marTop w:val="0"/>
      <w:marBottom w:val="0"/>
      <w:divBdr>
        <w:top w:val="none" w:sz="0" w:space="0" w:color="auto"/>
        <w:left w:val="none" w:sz="0" w:space="0" w:color="auto"/>
        <w:bottom w:val="none" w:sz="0" w:space="0" w:color="auto"/>
        <w:right w:val="none" w:sz="0" w:space="0" w:color="auto"/>
      </w:divBdr>
    </w:div>
    <w:div w:id="1979722712">
      <w:bodyDiv w:val="1"/>
      <w:marLeft w:val="0"/>
      <w:marRight w:val="0"/>
      <w:marTop w:val="0"/>
      <w:marBottom w:val="0"/>
      <w:divBdr>
        <w:top w:val="none" w:sz="0" w:space="0" w:color="auto"/>
        <w:left w:val="none" w:sz="0" w:space="0" w:color="auto"/>
        <w:bottom w:val="none" w:sz="0" w:space="0" w:color="auto"/>
        <w:right w:val="none" w:sz="0" w:space="0" w:color="auto"/>
      </w:divBdr>
    </w:div>
    <w:div w:id="1979994337">
      <w:bodyDiv w:val="1"/>
      <w:marLeft w:val="0"/>
      <w:marRight w:val="0"/>
      <w:marTop w:val="0"/>
      <w:marBottom w:val="0"/>
      <w:divBdr>
        <w:top w:val="none" w:sz="0" w:space="0" w:color="auto"/>
        <w:left w:val="none" w:sz="0" w:space="0" w:color="auto"/>
        <w:bottom w:val="none" w:sz="0" w:space="0" w:color="auto"/>
        <w:right w:val="none" w:sz="0" w:space="0" w:color="auto"/>
      </w:divBdr>
    </w:div>
    <w:div w:id="1980065009">
      <w:bodyDiv w:val="1"/>
      <w:marLeft w:val="0"/>
      <w:marRight w:val="0"/>
      <w:marTop w:val="0"/>
      <w:marBottom w:val="0"/>
      <w:divBdr>
        <w:top w:val="none" w:sz="0" w:space="0" w:color="auto"/>
        <w:left w:val="none" w:sz="0" w:space="0" w:color="auto"/>
        <w:bottom w:val="none" w:sz="0" w:space="0" w:color="auto"/>
        <w:right w:val="none" w:sz="0" w:space="0" w:color="auto"/>
      </w:divBdr>
    </w:div>
    <w:div w:id="1980332931">
      <w:bodyDiv w:val="1"/>
      <w:marLeft w:val="0"/>
      <w:marRight w:val="0"/>
      <w:marTop w:val="0"/>
      <w:marBottom w:val="0"/>
      <w:divBdr>
        <w:top w:val="none" w:sz="0" w:space="0" w:color="auto"/>
        <w:left w:val="none" w:sz="0" w:space="0" w:color="auto"/>
        <w:bottom w:val="none" w:sz="0" w:space="0" w:color="auto"/>
        <w:right w:val="none" w:sz="0" w:space="0" w:color="auto"/>
      </w:divBdr>
    </w:div>
    <w:div w:id="1981689904">
      <w:bodyDiv w:val="1"/>
      <w:marLeft w:val="0"/>
      <w:marRight w:val="0"/>
      <w:marTop w:val="0"/>
      <w:marBottom w:val="0"/>
      <w:divBdr>
        <w:top w:val="none" w:sz="0" w:space="0" w:color="auto"/>
        <w:left w:val="none" w:sz="0" w:space="0" w:color="auto"/>
        <w:bottom w:val="none" w:sz="0" w:space="0" w:color="auto"/>
        <w:right w:val="none" w:sz="0" w:space="0" w:color="auto"/>
      </w:divBdr>
    </w:div>
    <w:div w:id="1983920671">
      <w:bodyDiv w:val="1"/>
      <w:marLeft w:val="0"/>
      <w:marRight w:val="0"/>
      <w:marTop w:val="0"/>
      <w:marBottom w:val="0"/>
      <w:divBdr>
        <w:top w:val="none" w:sz="0" w:space="0" w:color="auto"/>
        <w:left w:val="none" w:sz="0" w:space="0" w:color="auto"/>
        <w:bottom w:val="none" w:sz="0" w:space="0" w:color="auto"/>
        <w:right w:val="none" w:sz="0" w:space="0" w:color="auto"/>
      </w:divBdr>
    </w:div>
    <w:div w:id="1984774646">
      <w:bodyDiv w:val="1"/>
      <w:marLeft w:val="0"/>
      <w:marRight w:val="0"/>
      <w:marTop w:val="0"/>
      <w:marBottom w:val="0"/>
      <w:divBdr>
        <w:top w:val="none" w:sz="0" w:space="0" w:color="auto"/>
        <w:left w:val="none" w:sz="0" w:space="0" w:color="auto"/>
        <w:bottom w:val="none" w:sz="0" w:space="0" w:color="auto"/>
        <w:right w:val="none" w:sz="0" w:space="0" w:color="auto"/>
      </w:divBdr>
    </w:div>
    <w:div w:id="1984846244">
      <w:bodyDiv w:val="1"/>
      <w:marLeft w:val="0"/>
      <w:marRight w:val="0"/>
      <w:marTop w:val="0"/>
      <w:marBottom w:val="0"/>
      <w:divBdr>
        <w:top w:val="none" w:sz="0" w:space="0" w:color="auto"/>
        <w:left w:val="none" w:sz="0" w:space="0" w:color="auto"/>
        <w:bottom w:val="none" w:sz="0" w:space="0" w:color="auto"/>
        <w:right w:val="none" w:sz="0" w:space="0" w:color="auto"/>
      </w:divBdr>
      <w:divsChild>
        <w:div w:id="73475188">
          <w:marLeft w:val="0"/>
          <w:marRight w:val="0"/>
          <w:marTop w:val="0"/>
          <w:marBottom w:val="0"/>
          <w:divBdr>
            <w:top w:val="none" w:sz="0" w:space="0" w:color="auto"/>
            <w:left w:val="none" w:sz="0" w:space="0" w:color="auto"/>
            <w:bottom w:val="none" w:sz="0" w:space="0" w:color="auto"/>
            <w:right w:val="none" w:sz="0" w:space="0" w:color="auto"/>
          </w:divBdr>
        </w:div>
        <w:div w:id="244920589">
          <w:marLeft w:val="0"/>
          <w:marRight w:val="0"/>
          <w:marTop w:val="0"/>
          <w:marBottom w:val="0"/>
          <w:divBdr>
            <w:top w:val="none" w:sz="0" w:space="0" w:color="auto"/>
            <w:left w:val="none" w:sz="0" w:space="0" w:color="auto"/>
            <w:bottom w:val="none" w:sz="0" w:space="0" w:color="auto"/>
            <w:right w:val="none" w:sz="0" w:space="0" w:color="auto"/>
          </w:divBdr>
        </w:div>
        <w:div w:id="254245586">
          <w:marLeft w:val="0"/>
          <w:marRight w:val="0"/>
          <w:marTop w:val="0"/>
          <w:marBottom w:val="0"/>
          <w:divBdr>
            <w:top w:val="none" w:sz="0" w:space="0" w:color="auto"/>
            <w:left w:val="none" w:sz="0" w:space="0" w:color="auto"/>
            <w:bottom w:val="none" w:sz="0" w:space="0" w:color="auto"/>
            <w:right w:val="none" w:sz="0" w:space="0" w:color="auto"/>
          </w:divBdr>
        </w:div>
        <w:div w:id="626353532">
          <w:marLeft w:val="0"/>
          <w:marRight w:val="0"/>
          <w:marTop w:val="0"/>
          <w:marBottom w:val="0"/>
          <w:divBdr>
            <w:top w:val="none" w:sz="0" w:space="0" w:color="auto"/>
            <w:left w:val="none" w:sz="0" w:space="0" w:color="auto"/>
            <w:bottom w:val="none" w:sz="0" w:space="0" w:color="auto"/>
            <w:right w:val="none" w:sz="0" w:space="0" w:color="auto"/>
          </w:divBdr>
        </w:div>
        <w:div w:id="794637565">
          <w:marLeft w:val="0"/>
          <w:marRight w:val="0"/>
          <w:marTop w:val="0"/>
          <w:marBottom w:val="0"/>
          <w:divBdr>
            <w:top w:val="none" w:sz="0" w:space="0" w:color="auto"/>
            <w:left w:val="none" w:sz="0" w:space="0" w:color="auto"/>
            <w:bottom w:val="none" w:sz="0" w:space="0" w:color="auto"/>
            <w:right w:val="none" w:sz="0" w:space="0" w:color="auto"/>
          </w:divBdr>
        </w:div>
        <w:div w:id="870999644">
          <w:marLeft w:val="0"/>
          <w:marRight w:val="0"/>
          <w:marTop w:val="0"/>
          <w:marBottom w:val="0"/>
          <w:divBdr>
            <w:top w:val="none" w:sz="0" w:space="0" w:color="auto"/>
            <w:left w:val="none" w:sz="0" w:space="0" w:color="auto"/>
            <w:bottom w:val="none" w:sz="0" w:space="0" w:color="auto"/>
            <w:right w:val="none" w:sz="0" w:space="0" w:color="auto"/>
          </w:divBdr>
        </w:div>
        <w:div w:id="957680245">
          <w:marLeft w:val="0"/>
          <w:marRight w:val="0"/>
          <w:marTop w:val="0"/>
          <w:marBottom w:val="0"/>
          <w:divBdr>
            <w:top w:val="none" w:sz="0" w:space="0" w:color="auto"/>
            <w:left w:val="none" w:sz="0" w:space="0" w:color="auto"/>
            <w:bottom w:val="none" w:sz="0" w:space="0" w:color="auto"/>
            <w:right w:val="none" w:sz="0" w:space="0" w:color="auto"/>
          </w:divBdr>
        </w:div>
        <w:div w:id="1063599063">
          <w:marLeft w:val="0"/>
          <w:marRight w:val="0"/>
          <w:marTop w:val="0"/>
          <w:marBottom w:val="0"/>
          <w:divBdr>
            <w:top w:val="none" w:sz="0" w:space="0" w:color="auto"/>
            <w:left w:val="none" w:sz="0" w:space="0" w:color="auto"/>
            <w:bottom w:val="none" w:sz="0" w:space="0" w:color="auto"/>
            <w:right w:val="none" w:sz="0" w:space="0" w:color="auto"/>
          </w:divBdr>
        </w:div>
        <w:div w:id="1503660711">
          <w:marLeft w:val="0"/>
          <w:marRight w:val="0"/>
          <w:marTop w:val="0"/>
          <w:marBottom w:val="0"/>
          <w:divBdr>
            <w:top w:val="none" w:sz="0" w:space="0" w:color="auto"/>
            <w:left w:val="none" w:sz="0" w:space="0" w:color="auto"/>
            <w:bottom w:val="none" w:sz="0" w:space="0" w:color="auto"/>
            <w:right w:val="none" w:sz="0" w:space="0" w:color="auto"/>
          </w:divBdr>
        </w:div>
        <w:div w:id="1936357208">
          <w:marLeft w:val="0"/>
          <w:marRight w:val="0"/>
          <w:marTop w:val="0"/>
          <w:marBottom w:val="0"/>
          <w:divBdr>
            <w:top w:val="none" w:sz="0" w:space="0" w:color="auto"/>
            <w:left w:val="none" w:sz="0" w:space="0" w:color="auto"/>
            <w:bottom w:val="none" w:sz="0" w:space="0" w:color="auto"/>
            <w:right w:val="none" w:sz="0" w:space="0" w:color="auto"/>
          </w:divBdr>
        </w:div>
        <w:div w:id="1991135285">
          <w:marLeft w:val="0"/>
          <w:marRight w:val="0"/>
          <w:marTop w:val="0"/>
          <w:marBottom w:val="0"/>
          <w:divBdr>
            <w:top w:val="none" w:sz="0" w:space="0" w:color="auto"/>
            <w:left w:val="none" w:sz="0" w:space="0" w:color="auto"/>
            <w:bottom w:val="none" w:sz="0" w:space="0" w:color="auto"/>
            <w:right w:val="none" w:sz="0" w:space="0" w:color="auto"/>
          </w:divBdr>
        </w:div>
      </w:divsChild>
    </w:div>
    <w:div w:id="1986087804">
      <w:bodyDiv w:val="1"/>
      <w:marLeft w:val="0"/>
      <w:marRight w:val="0"/>
      <w:marTop w:val="0"/>
      <w:marBottom w:val="0"/>
      <w:divBdr>
        <w:top w:val="none" w:sz="0" w:space="0" w:color="auto"/>
        <w:left w:val="none" w:sz="0" w:space="0" w:color="auto"/>
        <w:bottom w:val="none" w:sz="0" w:space="0" w:color="auto"/>
        <w:right w:val="none" w:sz="0" w:space="0" w:color="auto"/>
      </w:divBdr>
    </w:div>
    <w:div w:id="1987472550">
      <w:bodyDiv w:val="1"/>
      <w:marLeft w:val="0"/>
      <w:marRight w:val="0"/>
      <w:marTop w:val="0"/>
      <w:marBottom w:val="0"/>
      <w:divBdr>
        <w:top w:val="none" w:sz="0" w:space="0" w:color="auto"/>
        <w:left w:val="none" w:sz="0" w:space="0" w:color="auto"/>
        <w:bottom w:val="none" w:sz="0" w:space="0" w:color="auto"/>
        <w:right w:val="none" w:sz="0" w:space="0" w:color="auto"/>
      </w:divBdr>
    </w:div>
    <w:div w:id="1988321769">
      <w:bodyDiv w:val="1"/>
      <w:marLeft w:val="0"/>
      <w:marRight w:val="0"/>
      <w:marTop w:val="0"/>
      <w:marBottom w:val="0"/>
      <w:divBdr>
        <w:top w:val="none" w:sz="0" w:space="0" w:color="auto"/>
        <w:left w:val="none" w:sz="0" w:space="0" w:color="auto"/>
        <w:bottom w:val="none" w:sz="0" w:space="0" w:color="auto"/>
        <w:right w:val="none" w:sz="0" w:space="0" w:color="auto"/>
      </w:divBdr>
    </w:div>
    <w:div w:id="1989049385">
      <w:bodyDiv w:val="1"/>
      <w:marLeft w:val="0"/>
      <w:marRight w:val="0"/>
      <w:marTop w:val="0"/>
      <w:marBottom w:val="0"/>
      <w:divBdr>
        <w:top w:val="none" w:sz="0" w:space="0" w:color="auto"/>
        <w:left w:val="none" w:sz="0" w:space="0" w:color="auto"/>
        <w:bottom w:val="none" w:sz="0" w:space="0" w:color="auto"/>
        <w:right w:val="none" w:sz="0" w:space="0" w:color="auto"/>
      </w:divBdr>
    </w:div>
    <w:div w:id="1991859231">
      <w:bodyDiv w:val="1"/>
      <w:marLeft w:val="0"/>
      <w:marRight w:val="0"/>
      <w:marTop w:val="0"/>
      <w:marBottom w:val="0"/>
      <w:divBdr>
        <w:top w:val="none" w:sz="0" w:space="0" w:color="auto"/>
        <w:left w:val="none" w:sz="0" w:space="0" w:color="auto"/>
        <w:bottom w:val="none" w:sz="0" w:space="0" w:color="auto"/>
        <w:right w:val="none" w:sz="0" w:space="0" w:color="auto"/>
      </w:divBdr>
    </w:div>
    <w:div w:id="1991866257">
      <w:bodyDiv w:val="1"/>
      <w:marLeft w:val="0"/>
      <w:marRight w:val="0"/>
      <w:marTop w:val="0"/>
      <w:marBottom w:val="0"/>
      <w:divBdr>
        <w:top w:val="none" w:sz="0" w:space="0" w:color="auto"/>
        <w:left w:val="none" w:sz="0" w:space="0" w:color="auto"/>
        <w:bottom w:val="none" w:sz="0" w:space="0" w:color="auto"/>
        <w:right w:val="none" w:sz="0" w:space="0" w:color="auto"/>
      </w:divBdr>
    </w:div>
    <w:div w:id="1993177214">
      <w:bodyDiv w:val="1"/>
      <w:marLeft w:val="0"/>
      <w:marRight w:val="0"/>
      <w:marTop w:val="0"/>
      <w:marBottom w:val="0"/>
      <w:divBdr>
        <w:top w:val="none" w:sz="0" w:space="0" w:color="auto"/>
        <w:left w:val="none" w:sz="0" w:space="0" w:color="auto"/>
        <w:bottom w:val="none" w:sz="0" w:space="0" w:color="auto"/>
        <w:right w:val="none" w:sz="0" w:space="0" w:color="auto"/>
      </w:divBdr>
    </w:div>
    <w:div w:id="1993365969">
      <w:bodyDiv w:val="1"/>
      <w:marLeft w:val="0"/>
      <w:marRight w:val="0"/>
      <w:marTop w:val="0"/>
      <w:marBottom w:val="0"/>
      <w:divBdr>
        <w:top w:val="none" w:sz="0" w:space="0" w:color="auto"/>
        <w:left w:val="none" w:sz="0" w:space="0" w:color="auto"/>
        <w:bottom w:val="none" w:sz="0" w:space="0" w:color="auto"/>
        <w:right w:val="none" w:sz="0" w:space="0" w:color="auto"/>
      </w:divBdr>
    </w:div>
    <w:div w:id="1993634173">
      <w:bodyDiv w:val="1"/>
      <w:marLeft w:val="0"/>
      <w:marRight w:val="0"/>
      <w:marTop w:val="0"/>
      <w:marBottom w:val="0"/>
      <w:divBdr>
        <w:top w:val="none" w:sz="0" w:space="0" w:color="auto"/>
        <w:left w:val="none" w:sz="0" w:space="0" w:color="auto"/>
        <w:bottom w:val="none" w:sz="0" w:space="0" w:color="auto"/>
        <w:right w:val="none" w:sz="0" w:space="0" w:color="auto"/>
      </w:divBdr>
    </w:div>
    <w:div w:id="1994022497">
      <w:bodyDiv w:val="1"/>
      <w:marLeft w:val="0"/>
      <w:marRight w:val="0"/>
      <w:marTop w:val="0"/>
      <w:marBottom w:val="0"/>
      <w:divBdr>
        <w:top w:val="none" w:sz="0" w:space="0" w:color="auto"/>
        <w:left w:val="none" w:sz="0" w:space="0" w:color="auto"/>
        <w:bottom w:val="none" w:sz="0" w:space="0" w:color="auto"/>
        <w:right w:val="none" w:sz="0" w:space="0" w:color="auto"/>
      </w:divBdr>
    </w:div>
    <w:div w:id="1994601456">
      <w:bodyDiv w:val="1"/>
      <w:marLeft w:val="0"/>
      <w:marRight w:val="0"/>
      <w:marTop w:val="0"/>
      <w:marBottom w:val="0"/>
      <w:divBdr>
        <w:top w:val="none" w:sz="0" w:space="0" w:color="auto"/>
        <w:left w:val="none" w:sz="0" w:space="0" w:color="auto"/>
        <w:bottom w:val="none" w:sz="0" w:space="0" w:color="auto"/>
        <w:right w:val="none" w:sz="0" w:space="0" w:color="auto"/>
      </w:divBdr>
    </w:div>
    <w:div w:id="1994680837">
      <w:bodyDiv w:val="1"/>
      <w:marLeft w:val="0"/>
      <w:marRight w:val="0"/>
      <w:marTop w:val="0"/>
      <w:marBottom w:val="0"/>
      <w:divBdr>
        <w:top w:val="none" w:sz="0" w:space="0" w:color="auto"/>
        <w:left w:val="none" w:sz="0" w:space="0" w:color="auto"/>
        <w:bottom w:val="none" w:sz="0" w:space="0" w:color="auto"/>
        <w:right w:val="none" w:sz="0" w:space="0" w:color="auto"/>
      </w:divBdr>
    </w:div>
    <w:div w:id="1996179865">
      <w:bodyDiv w:val="1"/>
      <w:marLeft w:val="0"/>
      <w:marRight w:val="0"/>
      <w:marTop w:val="0"/>
      <w:marBottom w:val="0"/>
      <w:divBdr>
        <w:top w:val="none" w:sz="0" w:space="0" w:color="auto"/>
        <w:left w:val="none" w:sz="0" w:space="0" w:color="auto"/>
        <w:bottom w:val="none" w:sz="0" w:space="0" w:color="auto"/>
        <w:right w:val="none" w:sz="0" w:space="0" w:color="auto"/>
      </w:divBdr>
    </w:div>
    <w:div w:id="1999191436">
      <w:bodyDiv w:val="1"/>
      <w:marLeft w:val="0"/>
      <w:marRight w:val="0"/>
      <w:marTop w:val="0"/>
      <w:marBottom w:val="0"/>
      <w:divBdr>
        <w:top w:val="none" w:sz="0" w:space="0" w:color="auto"/>
        <w:left w:val="none" w:sz="0" w:space="0" w:color="auto"/>
        <w:bottom w:val="none" w:sz="0" w:space="0" w:color="auto"/>
        <w:right w:val="none" w:sz="0" w:space="0" w:color="auto"/>
      </w:divBdr>
    </w:div>
    <w:div w:id="2002461039">
      <w:bodyDiv w:val="1"/>
      <w:marLeft w:val="0"/>
      <w:marRight w:val="0"/>
      <w:marTop w:val="0"/>
      <w:marBottom w:val="0"/>
      <w:divBdr>
        <w:top w:val="none" w:sz="0" w:space="0" w:color="auto"/>
        <w:left w:val="none" w:sz="0" w:space="0" w:color="auto"/>
        <w:bottom w:val="none" w:sz="0" w:space="0" w:color="auto"/>
        <w:right w:val="none" w:sz="0" w:space="0" w:color="auto"/>
      </w:divBdr>
    </w:div>
    <w:div w:id="2004816395">
      <w:bodyDiv w:val="1"/>
      <w:marLeft w:val="0"/>
      <w:marRight w:val="0"/>
      <w:marTop w:val="0"/>
      <w:marBottom w:val="0"/>
      <w:divBdr>
        <w:top w:val="none" w:sz="0" w:space="0" w:color="auto"/>
        <w:left w:val="none" w:sz="0" w:space="0" w:color="auto"/>
        <w:bottom w:val="none" w:sz="0" w:space="0" w:color="auto"/>
        <w:right w:val="none" w:sz="0" w:space="0" w:color="auto"/>
      </w:divBdr>
    </w:div>
    <w:div w:id="2004896719">
      <w:bodyDiv w:val="1"/>
      <w:marLeft w:val="0"/>
      <w:marRight w:val="0"/>
      <w:marTop w:val="0"/>
      <w:marBottom w:val="0"/>
      <w:divBdr>
        <w:top w:val="none" w:sz="0" w:space="0" w:color="auto"/>
        <w:left w:val="none" w:sz="0" w:space="0" w:color="auto"/>
        <w:bottom w:val="none" w:sz="0" w:space="0" w:color="auto"/>
        <w:right w:val="none" w:sz="0" w:space="0" w:color="auto"/>
      </w:divBdr>
      <w:divsChild>
        <w:div w:id="175846855">
          <w:marLeft w:val="0"/>
          <w:marRight w:val="0"/>
          <w:marTop w:val="0"/>
          <w:marBottom w:val="0"/>
          <w:divBdr>
            <w:top w:val="none" w:sz="0" w:space="0" w:color="auto"/>
            <w:left w:val="none" w:sz="0" w:space="0" w:color="auto"/>
            <w:bottom w:val="none" w:sz="0" w:space="0" w:color="auto"/>
            <w:right w:val="none" w:sz="0" w:space="0" w:color="auto"/>
          </w:divBdr>
        </w:div>
        <w:div w:id="488013228">
          <w:marLeft w:val="0"/>
          <w:marRight w:val="0"/>
          <w:marTop w:val="0"/>
          <w:marBottom w:val="0"/>
          <w:divBdr>
            <w:top w:val="none" w:sz="0" w:space="0" w:color="auto"/>
            <w:left w:val="none" w:sz="0" w:space="0" w:color="auto"/>
            <w:bottom w:val="none" w:sz="0" w:space="0" w:color="auto"/>
            <w:right w:val="none" w:sz="0" w:space="0" w:color="auto"/>
          </w:divBdr>
        </w:div>
        <w:div w:id="516500615">
          <w:marLeft w:val="0"/>
          <w:marRight w:val="0"/>
          <w:marTop w:val="0"/>
          <w:marBottom w:val="0"/>
          <w:divBdr>
            <w:top w:val="none" w:sz="0" w:space="0" w:color="auto"/>
            <w:left w:val="none" w:sz="0" w:space="0" w:color="auto"/>
            <w:bottom w:val="none" w:sz="0" w:space="0" w:color="auto"/>
            <w:right w:val="none" w:sz="0" w:space="0" w:color="auto"/>
          </w:divBdr>
        </w:div>
        <w:div w:id="589658824">
          <w:marLeft w:val="0"/>
          <w:marRight w:val="0"/>
          <w:marTop w:val="0"/>
          <w:marBottom w:val="0"/>
          <w:divBdr>
            <w:top w:val="none" w:sz="0" w:space="0" w:color="auto"/>
            <w:left w:val="none" w:sz="0" w:space="0" w:color="auto"/>
            <w:bottom w:val="none" w:sz="0" w:space="0" w:color="auto"/>
            <w:right w:val="none" w:sz="0" w:space="0" w:color="auto"/>
          </w:divBdr>
        </w:div>
        <w:div w:id="646783808">
          <w:marLeft w:val="0"/>
          <w:marRight w:val="0"/>
          <w:marTop w:val="0"/>
          <w:marBottom w:val="0"/>
          <w:divBdr>
            <w:top w:val="none" w:sz="0" w:space="0" w:color="auto"/>
            <w:left w:val="none" w:sz="0" w:space="0" w:color="auto"/>
            <w:bottom w:val="none" w:sz="0" w:space="0" w:color="auto"/>
            <w:right w:val="none" w:sz="0" w:space="0" w:color="auto"/>
          </w:divBdr>
        </w:div>
        <w:div w:id="730663484">
          <w:marLeft w:val="0"/>
          <w:marRight w:val="0"/>
          <w:marTop w:val="0"/>
          <w:marBottom w:val="0"/>
          <w:divBdr>
            <w:top w:val="none" w:sz="0" w:space="0" w:color="auto"/>
            <w:left w:val="none" w:sz="0" w:space="0" w:color="auto"/>
            <w:bottom w:val="none" w:sz="0" w:space="0" w:color="auto"/>
            <w:right w:val="none" w:sz="0" w:space="0" w:color="auto"/>
          </w:divBdr>
        </w:div>
        <w:div w:id="772088577">
          <w:marLeft w:val="0"/>
          <w:marRight w:val="0"/>
          <w:marTop w:val="0"/>
          <w:marBottom w:val="0"/>
          <w:divBdr>
            <w:top w:val="none" w:sz="0" w:space="0" w:color="auto"/>
            <w:left w:val="none" w:sz="0" w:space="0" w:color="auto"/>
            <w:bottom w:val="none" w:sz="0" w:space="0" w:color="auto"/>
            <w:right w:val="none" w:sz="0" w:space="0" w:color="auto"/>
          </w:divBdr>
        </w:div>
        <w:div w:id="908536224">
          <w:marLeft w:val="0"/>
          <w:marRight w:val="0"/>
          <w:marTop w:val="0"/>
          <w:marBottom w:val="0"/>
          <w:divBdr>
            <w:top w:val="none" w:sz="0" w:space="0" w:color="auto"/>
            <w:left w:val="none" w:sz="0" w:space="0" w:color="auto"/>
            <w:bottom w:val="none" w:sz="0" w:space="0" w:color="auto"/>
            <w:right w:val="none" w:sz="0" w:space="0" w:color="auto"/>
          </w:divBdr>
        </w:div>
        <w:div w:id="951666240">
          <w:marLeft w:val="0"/>
          <w:marRight w:val="0"/>
          <w:marTop w:val="0"/>
          <w:marBottom w:val="0"/>
          <w:divBdr>
            <w:top w:val="none" w:sz="0" w:space="0" w:color="auto"/>
            <w:left w:val="none" w:sz="0" w:space="0" w:color="auto"/>
            <w:bottom w:val="none" w:sz="0" w:space="0" w:color="auto"/>
            <w:right w:val="none" w:sz="0" w:space="0" w:color="auto"/>
          </w:divBdr>
        </w:div>
        <w:div w:id="1176965789">
          <w:marLeft w:val="0"/>
          <w:marRight w:val="0"/>
          <w:marTop w:val="0"/>
          <w:marBottom w:val="0"/>
          <w:divBdr>
            <w:top w:val="none" w:sz="0" w:space="0" w:color="auto"/>
            <w:left w:val="none" w:sz="0" w:space="0" w:color="auto"/>
            <w:bottom w:val="none" w:sz="0" w:space="0" w:color="auto"/>
            <w:right w:val="none" w:sz="0" w:space="0" w:color="auto"/>
          </w:divBdr>
        </w:div>
        <w:div w:id="1184637156">
          <w:marLeft w:val="0"/>
          <w:marRight w:val="0"/>
          <w:marTop w:val="0"/>
          <w:marBottom w:val="0"/>
          <w:divBdr>
            <w:top w:val="none" w:sz="0" w:space="0" w:color="auto"/>
            <w:left w:val="none" w:sz="0" w:space="0" w:color="auto"/>
            <w:bottom w:val="none" w:sz="0" w:space="0" w:color="auto"/>
            <w:right w:val="none" w:sz="0" w:space="0" w:color="auto"/>
          </w:divBdr>
        </w:div>
        <w:div w:id="1403481568">
          <w:marLeft w:val="0"/>
          <w:marRight w:val="0"/>
          <w:marTop w:val="0"/>
          <w:marBottom w:val="0"/>
          <w:divBdr>
            <w:top w:val="none" w:sz="0" w:space="0" w:color="auto"/>
            <w:left w:val="none" w:sz="0" w:space="0" w:color="auto"/>
            <w:bottom w:val="none" w:sz="0" w:space="0" w:color="auto"/>
            <w:right w:val="none" w:sz="0" w:space="0" w:color="auto"/>
          </w:divBdr>
        </w:div>
        <w:div w:id="1669751920">
          <w:marLeft w:val="0"/>
          <w:marRight w:val="0"/>
          <w:marTop w:val="0"/>
          <w:marBottom w:val="0"/>
          <w:divBdr>
            <w:top w:val="none" w:sz="0" w:space="0" w:color="auto"/>
            <w:left w:val="none" w:sz="0" w:space="0" w:color="auto"/>
            <w:bottom w:val="none" w:sz="0" w:space="0" w:color="auto"/>
            <w:right w:val="none" w:sz="0" w:space="0" w:color="auto"/>
          </w:divBdr>
        </w:div>
        <w:div w:id="1802961972">
          <w:marLeft w:val="0"/>
          <w:marRight w:val="0"/>
          <w:marTop w:val="0"/>
          <w:marBottom w:val="0"/>
          <w:divBdr>
            <w:top w:val="none" w:sz="0" w:space="0" w:color="auto"/>
            <w:left w:val="none" w:sz="0" w:space="0" w:color="auto"/>
            <w:bottom w:val="none" w:sz="0" w:space="0" w:color="auto"/>
            <w:right w:val="none" w:sz="0" w:space="0" w:color="auto"/>
          </w:divBdr>
        </w:div>
        <w:div w:id="1873419670">
          <w:marLeft w:val="0"/>
          <w:marRight w:val="0"/>
          <w:marTop w:val="0"/>
          <w:marBottom w:val="0"/>
          <w:divBdr>
            <w:top w:val="none" w:sz="0" w:space="0" w:color="auto"/>
            <w:left w:val="none" w:sz="0" w:space="0" w:color="auto"/>
            <w:bottom w:val="none" w:sz="0" w:space="0" w:color="auto"/>
            <w:right w:val="none" w:sz="0" w:space="0" w:color="auto"/>
          </w:divBdr>
        </w:div>
      </w:divsChild>
    </w:div>
    <w:div w:id="2005235213">
      <w:bodyDiv w:val="1"/>
      <w:marLeft w:val="0"/>
      <w:marRight w:val="0"/>
      <w:marTop w:val="0"/>
      <w:marBottom w:val="0"/>
      <w:divBdr>
        <w:top w:val="none" w:sz="0" w:space="0" w:color="auto"/>
        <w:left w:val="none" w:sz="0" w:space="0" w:color="auto"/>
        <w:bottom w:val="none" w:sz="0" w:space="0" w:color="auto"/>
        <w:right w:val="none" w:sz="0" w:space="0" w:color="auto"/>
      </w:divBdr>
    </w:div>
    <w:div w:id="2007634045">
      <w:bodyDiv w:val="1"/>
      <w:marLeft w:val="0"/>
      <w:marRight w:val="0"/>
      <w:marTop w:val="0"/>
      <w:marBottom w:val="0"/>
      <w:divBdr>
        <w:top w:val="none" w:sz="0" w:space="0" w:color="auto"/>
        <w:left w:val="none" w:sz="0" w:space="0" w:color="auto"/>
        <w:bottom w:val="none" w:sz="0" w:space="0" w:color="auto"/>
        <w:right w:val="none" w:sz="0" w:space="0" w:color="auto"/>
      </w:divBdr>
    </w:div>
    <w:div w:id="2008705054">
      <w:bodyDiv w:val="1"/>
      <w:marLeft w:val="0"/>
      <w:marRight w:val="0"/>
      <w:marTop w:val="0"/>
      <w:marBottom w:val="0"/>
      <w:divBdr>
        <w:top w:val="none" w:sz="0" w:space="0" w:color="auto"/>
        <w:left w:val="none" w:sz="0" w:space="0" w:color="auto"/>
        <w:bottom w:val="none" w:sz="0" w:space="0" w:color="auto"/>
        <w:right w:val="none" w:sz="0" w:space="0" w:color="auto"/>
      </w:divBdr>
    </w:div>
    <w:div w:id="2009945808">
      <w:bodyDiv w:val="1"/>
      <w:marLeft w:val="0"/>
      <w:marRight w:val="0"/>
      <w:marTop w:val="0"/>
      <w:marBottom w:val="0"/>
      <w:divBdr>
        <w:top w:val="none" w:sz="0" w:space="0" w:color="auto"/>
        <w:left w:val="none" w:sz="0" w:space="0" w:color="auto"/>
        <w:bottom w:val="none" w:sz="0" w:space="0" w:color="auto"/>
        <w:right w:val="none" w:sz="0" w:space="0" w:color="auto"/>
      </w:divBdr>
    </w:div>
    <w:div w:id="2010014579">
      <w:bodyDiv w:val="1"/>
      <w:marLeft w:val="0"/>
      <w:marRight w:val="0"/>
      <w:marTop w:val="0"/>
      <w:marBottom w:val="0"/>
      <w:divBdr>
        <w:top w:val="none" w:sz="0" w:space="0" w:color="auto"/>
        <w:left w:val="none" w:sz="0" w:space="0" w:color="auto"/>
        <w:bottom w:val="none" w:sz="0" w:space="0" w:color="auto"/>
        <w:right w:val="none" w:sz="0" w:space="0" w:color="auto"/>
      </w:divBdr>
    </w:div>
    <w:div w:id="2010719418">
      <w:bodyDiv w:val="1"/>
      <w:marLeft w:val="0"/>
      <w:marRight w:val="0"/>
      <w:marTop w:val="0"/>
      <w:marBottom w:val="0"/>
      <w:divBdr>
        <w:top w:val="none" w:sz="0" w:space="0" w:color="auto"/>
        <w:left w:val="none" w:sz="0" w:space="0" w:color="auto"/>
        <w:bottom w:val="none" w:sz="0" w:space="0" w:color="auto"/>
        <w:right w:val="none" w:sz="0" w:space="0" w:color="auto"/>
      </w:divBdr>
    </w:div>
    <w:div w:id="2011250700">
      <w:bodyDiv w:val="1"/>
      <w:marLeft w:val="0"/>
      <w:marRight w:val="0"/>
      <w:marTop w:val="0"/>
      <w:marBottom w:val="0"/>
      <w:divBdr>
        <w:top w:val="none" w:sz="0" w:space="0" w:color="auto"/>
        <w:left w:val="none" w:sz="0" w:space="0" w:color="auto"/>
        <w:bottom w:val="none" w:sz="0" w:space="0" w:color="auto"/>
        <w:right w:val="none" w:sz="0" w:space="0" w:color="auto"/>
      </w:divBdr>
    </w:div>
    <w:div w:id="2011370022">
      <w:bodyDiv w:val="1"/>
      <w:marLeft w:val="0"/>
      <w:marRight w:val="0"/>
      <w:marTop w:val="0"/>
      <w:marBottom w:val="0"/>
      <w:divBdr>
        <w:top w:val="none" w:sz="0" w:space="0" w:color="auto"/>
        <w:left w:val="none" w:sz="0" w:space="0" w:color="auto"/>
        <w:bottom w:val="none" w:sz="0" w:space="0" w:color="auto"/>
        <w:right w:val="none" w:sz="0" w:space="0" w:color="auto"/>
      </w:divBdr>
    </w:div>
    <w:div w:id="2011904180">
      <w:bodyDiv w:val="1"/>
      <w:marLeft w:val="0"/>
      <w:marRight w:val="0"/>
      <w:marTop w:val="0"/>
      <w:marBottom w:val="0"/>
      <w:divBdr>
        <w:top w:val="none" w:sz="0" w:space="0" w:color="auto"/>
        <w:left w:val="none" w:sz="0" w:space="0" w:color="auto"/>
        <w:bottom w:val="none" w:sz="0" w:space="0" w:color="auto"/>
        <w:right w:val="none" w:sz="0" w:space="0" w:color="auto"/>
      </w:divBdr>
    </w:div>
    <w:div w:id="2011910426">
      <w:bodyDiv w:val="1"/>
      <w:marLeft w:val="0"/>
      <w:marRight w:val="0"/>
      <w:marTop w:val="0"/>
      <w:marBottom w:val="0"/>
      <w:divBdr>
        <w:top w:val="none" w:sz="0" w:space="0" w:color="auto"/>
        <w:left w:val="none" w:sz="0" w:space="0" w:color="auto"/>
        <w:bottom w:val="none" w:sz="0" w:space="0" w:color="auto"/>
        <w:right w:val="none" w:sz="0" w:space="0" w:color="auto"/>
      </w:divBdr>
    </w:div>
    <w:div w:id="2013340423">
      <w:bodyDiv w:val="1"/>
      <w:marLeft w:val="0"/>
      <w:marRight w:val="0"/>
      <w:marTop w:val="0"/>
      <w:marBottom w:val="0"/>
      <w:divBdr>
        <w:top w:val="none" w:sz="0" w:space="0" w:color="auto"/>
        <w:left w:val="none" w:sz="0" w:space="0" w:color="auto"/>
        <w:bottom w:val="none" w:sz="0" w:space="0" w:color="auto"/>
        <w:right w:val="none" w:sz="0" w:space="0" w:color="auto"/>
      </w:divBdr>
    </w:div>
    <w:div w:id="2013602309">
      <w:bodyDiv w:val="1"/>
      <w:marLeft w:val="0"/>
      <w:marRight w:val="0"/>
      <w:marTop w:val="0"/>
      <w:marBottom w:val="0"/>
      <w:divBdr>
        <w:top w:val="none" w:sz="0" w:space="0" w:color="auto"/>
        <w:left w:val="none" w:sz="0" w:space="0" w:color="auto"/>
        <w:bottom w:val="none" w:sz="0" w:space="0" w:color="auto"/>
        <w:right w:val="none" w:sz="0" w:space="0" w:color="auto"/>
      </w:divBdr>
    </w:div>
    <w:div w:id="2013877617">
      <w:bodyDiv w:val="1"/>
      <w:marLeft w:val="0"/>
      <w:marRight w:val="0"/>
      <w:marTop w:val="0"/>
      <w:marBottom w:val="0"/>
      <w:divBdr>
        <w:top w:val="none" w:sz="0" w:space="0" w:color="auto"/>
        <w:left w:val="none" w:sz="0" w:space="0" w:color="auto"/>
        <w:bottom w:val="none" w:sz="0" w:space="0" w:color="auto"/>
        <w:right w:val="none" w:sz="0" w:space="0" w:color="auto"/>
      </w:divBdr>
    </w:div>
    <w:div w:id="2014454568">
      <w:bodyDiv w:val="1"/>
      <w:marLeft w:val="0"/>
      <w:marRight w:val="0"/>
      <w:marTop w:val="0"/>
      <w:marBottom w:val="0"/>
      <w:divBdr>
        <w:top w:val="none" w:sz="0" w:space="0" w:color="auto"/>
        <w:left w:val="none" w:sz="0" w:space="0" w:color="auto"/>
        <w:bottom w:val="none" w:sz="0" w:space="0" w:color="auto"/>
        <w:right w:val="none" w:sz="0" w:space="0" w:color="auto"/>
      </w:divBdr>
      <w:divsChild>
        <w:div w:id="827013710">
          <w:marLeft w:val="0"/>
          <w:marRight w:val="0"/>
          <w:marTop w:val="0"/>
          <w:marBottom w:val="0"/>
          <w:divBdr>
            <w:top w:val="none" w:sz="0" w:space="0" w:color="auto"/>
            <w:left w:val="none" w:sz="0" w:space="0" w:color="auto"/>
            <w:bottom w:val="none" w:sz="0" w:space="0" w:color="auto"/>
            <w:right w:val="none" w:sz="0" w:space="0" w:color="auto"/>
          </w:divBdr>
        </w:div>
        <w:div w:id="1507137938">
          <w:marLeft w:val="0"/>
          <w:marRight w:val="0"/>
          <w:marTop w:val="0"/>
          <w:marBottom w:val="0"/>
          <w:divBdr>
            <w:top w:val="none" w:sz="0" w:space="0" w:color="auto"/>
            <w:left w:val="none" w:sz="0" w:space="0" w:color="auto"/>
            <w:bottom w:val="none" w:sz="0" w:space="0" w:color="auto"/>
            <w:right w:val="none" w:sz="0" w:space="0" w:color="auto"/>
          </w:divBdr>
        </w:div>
      </w:divsChild>
    </w:div>
    <w:div w:id="2014726175">
      <w:bodyDiv w:val="1"/>
      <w:marLeft w:val="0"/>
      <w:marRight w:val="0"/>
      <w:marTop w:val="0"/>
      <w:marBottom w:val="0"/>
      <w:divBdr>
        <w:top w:val="none" w:sz="0" w:space="0" w:color="auto"/>
        <w:left w:val="none" w:sz="0" w:space="0" w:color="auto"/>
        <w:bottom w:val="none" w:sz="0" w:space="0" w:color="auto"/>
        <w:right w:val="none" w:sz="0" w:space="0" w:color="auto"/>
      </w:divBdr>
    </w:div>
    <w:div w:id="2015104756">
      <w:bodyDiv w:val="1"/>
      <w:marLeft w:val="0"/>
      <w:marRight w:val="0"/>
      <w:marTop w:val="0"/>
      <w:marBottom w:val="0"/>
      <w:divBdr>
        <w:top w:val="none" w:sz="0" w:space="0" w:color="auto"/>
        <w:left w:val="none" w:sz="0" w:space="0" w:color="auto"/>
        <w:bottom w:val="none" w:sz="0" w:space="0" w:color="auto"/>
        <w:right w:val="none" w:sz="0" w:space="0" w:color="auto"/>
      </w:divBdr>
    </w:div>
    <w:div w:id="2016299719">
      <w:bodyDiv w:val="1"/>
      <w:marLeft w:val="0"/>
      <w:marRight w:val="0"/>
      <w:marTop w:val="0"/>
      <w:marBottom w:val="0"/>
      <w:divBdr>
        <w:top w:val="none" w:sz="0" w:space="0" w:color="auto"/>
        <w:left w:val="none" w:sz="0" w:space="0" w:color="auto"/>
        <w:bottom w:val="none" w:sz="0" w:space="0" w:color="auto"/>
        <w:right w:val="none" w:sz="0" w:space="0" w:color="auto"/>
      </w:divBdr>
    </w:div>
    <w:div w:id="2016765466">
      <w:bodyDiv w:val="1"/>
      <w:marLeft w:val="0"/>
      <w:marRight w:val="0"/>
      <w:marTop w:val="0"/>
      <w:marBottom w:val="0"/>
      <w:divBdr>
        <w:top w:val="none" w:sz="0" w:space="0" w:color="auto"/>
        <w:left w:val="none" w:sz="0" w:space="0" w:color="auto"/>
        <w:bottom w:val="none" w:sz="0" w:space="0" w:color="auto"/>
        <w:right w:val="none" w:sz="0" w:space="0" w:color="auto"/>
      </w:divBdr>
    </w:div>
    <w:div w:id="2017227931">
      <w:bodyDiv w:val="1"/>
      <w:marLeft w:val="0"/>
      <w:marRight w:val="0"/>
      <w:marTop w:val="0"/>
      <w:marBottom w:val="0"/>
      <w:divBdr>
        <w:top w:val="none" w:sz="0" w:space="0" w:color="auto"/>
        <w:left w:val="none" w:sz="0" w:space="0" w:color="auto"/>
        <w:bottom w:val="none" w:sz="0" w:space="0" w:color="auto"/>
        <w:right w:val="none" w:sz="0" w:space="0" w:color="auto"/>
      </w:divBdr>
    </w:div>
    <w:div w:id="2017417720">
      <w:bodyDiv w:val="1"/>
      <w:marLeft w:val="0"/>
      <w:marRight w:val="0"/>
      <w:marTop w:val="0"/>
      <w:marBottom w:val="0"/>
      <w:divBdr>
        <w:top w:val="none" w:sz="0" w:space="0" w:color="auto"/>
        <w:left w:val="none" w:sz="0" w:space="0" w:color="auto"/>
        <w:bottom w:val="none" w:sz="0" w:space="0" w:color="auto"/>
        <w:right w:val="none" w:sz="0" w:space="0" w:color="auto"/>
      </w:divBdr>
    </w:div>
    <w:div w:id="2017879158">
      <w:bodyDiv w:val="1"/>
      <w:marLeft w:val="0"/>
      <w:marRight w:val="0"/>
      <w:marTop w:val="0"/>
      <w:marBottom w:val="0"/>
      <w:divBdr>
        <w:top w:val="none" w:sz="0" w:space="0" w:color="auto"/>
        <w:left w:val="none" w:sz="0" w:space="0" w:color="auto"/>
        <w:bottom w:val="none" w:sz="0" w:space="0" w:color="auto"/>
        <w:right w:val="none" w:sz="0" w:space="0" w:color="auto"/>
      </w:divBdr>
    </w:div>
    <w:div w:id="2017999359">
      <w:bodyDiv w:val="1"/>
      <w:marLeft w:val="0"/>
      <w:marRight w:val="0"/>
      <w:marTop w:val="0"/>
      <w:marBottom w:val="0"/>
      <w:divBdr>
        <w:top w:val="none" w:sz="0" w:space="0" w:color="auto"/>
        <w:left w:val="none" w:sz="0" w:space="0" w:color="auto"/>
        <w:bottom w:val="none" w:sz="0" w:space="0" w:color="auto"/>
        <w:right w:val="none" w:sz="0" w:space="0" w:color="auto"/>
      </w:divBdr>
    </w:div>
    <w:div w:id="2021347021">
      <w:bodyDiv w:val="1"/>
      <w:marLeft w:val="0"/>
      <w:marRight w:val="0"/>
      <w:marTop w:val="0"/>
      <w:marBottom w:val="0"/>
      <w:divBdr>
        <w:top w:val="none" w:sz="0" w:space="0" w:color="auto"/>
        <w:left w:val="none" w:sz="0" w:space="0" w:color="auto"/>
        <w:bottom w:val="none" w:sz="0" w:space="0" w:color="auto"/>
        <w:right w:val="none" w:sz="0" w:space="0" w:color="auto"/>
      </w:divBdr>
    </w:div>
    <w:div w:id="2021852510">
      <w:bodyDiv w:val="1"/>
      <w:marLeft w:val="0"/>
      <w:marRight w:val="0"/>
      <w:marTop w:val="0"/>
      <w:marBottom w:val="0"/>
      <w:divBdr>
        <w:top w:val="none" w:sz="0" w:space="0" w:color="auto"/>
        <w:left w:val="none" w:sz="0" w:space="0" w:color="auto"/>
        <w:bottom w:val="none" w:sz="0" w:space="0" w:color="auto"/>
        <w:right w:val="none" w:sz="0" w:space="0" w:color="auto"/>
      </w:divBdr>
    </w:div>
    <w:div w:id="2023437401">
      <w:bodyDiv w:val="1"/>
      <w:marLeft w:val="0"/>
      <w:marRight w:val="0"/>
      <w:marTop w:val="0"/>
      <w:marBottom w:val="0"/>
      <w:divBdr>
        <w:top w:val="none" w:sz="0" w:space="0" w:color="auto"/>
        <w:left w:val="none" w:sz="0" w:space="0" w:color="auto"/>
        <w:bottom w:val="none" w:sz="0" w:space="0" w:color="auto"/>
        <w:right w:val="none" w:sz="0" w:space="0" w:color="auto"/>
      </w:divBdr>
    </w:div>
    <w:div w:id="2024818397">
      <w:bodyDiv w:val="1"/>
      <w:marLeft w:val="0"/>
      <w:marRight w:val="0"/>
      <w:marTop w:val="0"/>
      <w:marBottom w:val="0"/>
      <w:divBdr>
        <w:top w:val="none" w:sz="0" w:space="0" w:color="auto"/>
        <w:left w:val="none" w:sz="0" w:space="0" w:color="auto"/>
        <w:bottom w:val="none" w:sz="0" w:space="0" w:color="auto"/>
        <w:right w:val="none" w:sz="0" w:space="0" w:color="auto"/>
      </w:divBdr>
    </w:div>
    <w:div w:id="2026588938">
      <w:bodyDiv w:val="1"/>
      <w:marLeft w:val="0"/>
      <w:marRight w:val="0"/>
      <w:marTop w:val="0"/>
      <w:marBottom w:val="0"/>
      <w:divBdr>
        <w:top w:val="none" w:sz="0" w:space="0" w:color="auto"/>
        <w:left w:val="none" w:sz="0" w:space="0" w:color="auto"/>
        <w:bottom w:val="none" w:sz="0" w:space="0" w:color="auto"/>
        <w:right w:val="none" w:sz="0" w:space="0" w:color="auto"/>
      </w:divBdr>
    </w:div>
    <w:div w:id="2027169067">
      <w:bodyDiv w:val="1"/>
      <w:marLeft w:val="0"/>
      <w:marRight w:val="0"/>
      <w:marTop w:val="0"/>
      <w:marBottom w:val="0"/>
      <w:divBdr>
        <w:top w:val="none" w:sz="0" w:space="0" w:color="auto"/>
        <w:left w:val="none" w:sz="0" w:space="0" w:color="auto"/>
        <w:bottom w:val="none" w:sz="0" w:space="0" w:color="auto"/>
        <w:right w:val="none" w:sz="0" w:space="0" w:color="auto"/>
      </w:divBdr>
    </w:div>
    <w:div w:id="2029015440">
      <w:bodyDiv w:val="1"/>
      <w:marLeft w:val="0"/>
      <w:marRight w:val="0"/>
      <w:marTop w:val="0"/>
      <w:marBottom w:val="0"/>
      <w:divBdr>
        <w:top w:val="none" w:sz="0" w:space="0" w:color="auto"/>
        <w:left w:val="none" w:sz="0" w:space="0" w:color="auto"/>
        <w:bottom w:val="none" w:sz="0" w:space="0" w:color="auto"/>
        <w:right w:val="none" w:sz="0" w:space="0" w:color="auto"/>
      </w:divBdr>
    </w:div>
    <w:div w:id="2029259348">
      <w:bodyDiv w:val="1"/>
      <w:marLeft w:val="0"/>
      <w:marRight w:val="0"/>
      <w:marTop w:val="0"/>
      <w:marBottom w:val="0"/>
      <w:divBdr>
        <w:top w:val="none" w:sz="0" w:space="0" w:color="auto"/>
        <w:left w:val="none" w:sz="0" w:space="0" w:color="auto"/>
        <w:bottom w:val="none" w:sz="0" w:space="0" w:color="auto"/>
        <w:right w:val="none" w:sz="0" w:space="0" w:color="auto"/>
      </w:divBdr>
    </w:div>
    <w:div w:id="2029984499">
      <w:bodyDiv w:val="1"/>
      <w:marLeft w:val="0"/>
      <w:marRight w:val="0"/>
      <w:marTop w:val="0"/>
      <w:marBottom w:val="0"/>
      <w:divBdr>
        <w:top w:val="none" w:sz="0" w:space="0" w:color="auto"/>
        <w:left w:val="none" w:sz="0" w:space="0" w:color="auto"/>
        <w:bottom w:val="none" w:sz="0" w:space="0" w:color="auto"/>
        <w:right w:val="none" w:sz="0" w:space="0" w:color="auto"/>
      </w:divBdr>
    </w:div>
    <w:div w:id="2030060901">
      <w:bodyDiv w:val="1"/>
      <w:marLeft w:val="0"/>
      <w:marRight w:val="0"/>
      <w:marTop w:val="0"/>
      <w:marBottom w:val="0"/>
      <w:divBdr>
        <w:top w:val="none" w:sz="0" w:space="0" w:color="auto"/>
        <w:left w:val="none" w:sz="0" w:space="0" w:color="auto"/>
        <w:bottom w:val="none" w:sz="0" w:space="0" w:color="auto"/>
        <w:right w:val="none" w:sz="0" w:space="0" w:color="auto"/>
      </w:divBdr>
    </w:div>
    <w:div w:id="2031834656">
      <w:bodyDiv w:val="1"/>
      <w:marLeft w:val="0"/>
      <w:marRight w:val="0"/>
      <w:marTop w:val="0"/>
      <w:marBottom w:val="0"/>
      <w:divBdr>
        <w:top w:val="none" w:sz="0" w:space="0" w:color="auto"/>
        <w:left w:val="none" w:sz="0" w:space="0" w:color="auto"/>
        <w:bottom w:val="none" w:sz="0" w:space="0" w:color="auto"/>
        <w:right w:val="none" w:sz="0" w:space="0" w:color="auto"/>
      </w:divBdr>
    </w:div>
    <w:div w:id="2033451550">
      <w:bodyDiv w:val="1"/>
      <w:marLeft w:val="0"/>
      <w:marRight w:val="0"/>
      <w:marTop w:val="0"/>
      <w:marBottom w:val="0"/>
      <w:divBdr>
        <w:top w:val="none" w:sz="0" w:space="0" w:color="auto"/>
        <w:left w:val="none" w:sz="0" w:space="0" w:color="auto"/>
        <w:bottom w:val="none" w:sz="0" w:space="0" w:color="auto"/>
        <w:right w:val="none" w:sz="0" w:space="0" w:color="auto"/>
      </w:divBdr>
    </w:div>
    <w:div w:id="2036154490">
      <w:bodyDiv w:val="1"/>
      <w:marLeft w:val="0"/>
      <w:marRight w:val="0"/>
      <w:marTop w:val="0"/>
      <w:marBottom w:val="0"/>
      <w:divBdr>
        <w:top w:val="none" w:sz="0" w:space="0" w:color="auto"/>
        <w:left w:val="none" w:sz="0" w:space="0" w:color="auto"/>
        <w:bottom w:val="none" w:sz="0" w:space="0" w:color="auto"/>
        <w:right w:val="none" w:sz="0" w:space="0" w:color="auto"/>
      </w:divBdr>
    </w:div>
    <w:div w:id="2036228339">
      <w:bodyDiv w:val="1"/>
      <w:marLeft w:val="0"/>
      <w:marRight w:val="0"/>
      <w:marTop w:val="0"/>
      <w:marBottom w:val="0"/>
      <w:divBdr>
        <w:top w:val="none" w:sz="0" w:space="0" w:color="auto"/>
        <w:left w:val="none" w:sz="0" w:space="0" w:color="auto"/>
        <w:bottom w:val="none" w:sz="0" w:space="0" w:color="auto"/>
        <w:right w:val="none" w:sz="0" w:space="0" w:color="auto"/>
      </w:divBdr>
      <w:divsChild>
        <w:div w:id="358773746">
          <w:marLeft w:val="0"/>
          <w:marRight w:val="0"/>
          <w:marTop w:val="0"/>
          <w:marBottom w:val="0"/>
          <w:divBdr>
            <w:top w:val="none" w:sz="0" w:space="0" w:color="auto"/>
            <w:left w:val="none" w:sz="0" w:space="0" w:color="auto"/>
            <w:bottom w:val="none" w:sz="0" w:space="0" w:color="auto"/>
            <w:right w:val="none" w:sz="0" w:space="0" w:color="auto"/>
          </w:divBdr>
        </w:div>
        <w:div w:id="979769559">
          <w:marLeft w:val="0"/>
          <w:marRight w:val="0"/>
          <w:marTop w:val="0"/>
          <w:marBottom w:val="0"/>
          <w:divBdr>
            <w:top w:val="none" w:sz="0" w:space="0" w:color="auto"/>
            <w:left w:val="none" w:sz="0" w:space="0" w:color="auto"/>
            <w:bottom w:val="none" w:sz="0" w:space="0" w:color="auto"/>
            <w:right w:val="none" w:sz="0" w:space="0" w:color="auto"/>
          </w:divBdr>
        </w:div>
        <w:div w:id="1248883544">
          <w:marLeft w:val="0"/>
          <w:marRight w:val="0"/>
          <w:marTop w:val="0"/>
          <w:marBottom w:val="0"/>
          <w:divBdr>
            <w:top w:val="none" w:sz="0" w:space="0" w:color="auto"/>
            <w:left w:val="none" w:sz="0" w:space="0" w:color="auto"/>
            <w:bottom w:val="none" w:sz="0" w:space="0" w:color="auto"/>
            <w:right w:val="none" w:sz="0" w:space="0" w:color="auto"/>
          </w:divBdr>
        </w:div>
        <w:div w:id="1739548035">
          <w:marLeft w:val="0"/>
          <w:marRight w:val="0"/>
          <w:marTop w:val="0"/>
          <w:marBottom w:val="0"/>
          <w:divBdr>
            <w:top w:val="none" w:sz="0" w:space="0" w:color="auto"/>
            <w:left w:val="none" w:sz="0" w:space="0" w:color="auto"/>
            <w:bottom w:val="none" w:sz="0" w:space="0" w:color="auto"/>
            <w:right w:val="none" w:sz="0" w:space="0" w:color="auto"/>
          </w:divBdr>
        </w:div>
        <w:div w:id="2009097739">
          <w:marLeft w:val="0"/>
          <w:marRight w:val="0"/>
          <w:marTop w:val="0"/>
          <w:marBottom w:val="0"/>
          <w:divBdr>
            <w:top w:val="none" w:sz="0" w:space="0" w:color="auto"/>
            <w:left w:val="none" w:sz="0" w:space="0" w:color="auto"/>
            <w:bottom w:val="none" w:sz="0" w:space="0" w:color="auto"/>
            <w:right w:val="none" w:sz="0" w:space="0" w:color="auto"/>
          </w:divBdr>
        </w:div>
      </w:divsChild>
    </w:div>
    <w:div w:id="2036341033">
      <w:bodyDiv w:val="1"/>
      <w:marLeft w:val="0"/>
      <w:marRight w:val="0"/>
      <w:marTop w:val="0"/>
      <w:marBottom w:val="0"/>
      <w:divBdr>
        <w:top w:val="none" w:sz="0" w:space="0" w:color="auto"/>
        <w:left w:val="none" w:sz="0" w:space="0" w:color="auto"/>
        <w:bottom w:val="none" w:sz="0" w:space="0" w:color="auto"/>
        <w:right w:val="none" w:sz="0" w:space="0" w:color="auto"/>
      </w:divBdr>
    </w:div>
    <w:div w:id="2036542209">
      <w:bodyDiv w:val="1"/>
      <w:marLeft w:val="0"/>
      <w:marRight w:val="0"/>
      <w:marTop w:val="0"/>
      <w:marBottom w:val="0"/>
      <w:divBdr>
        <w:top w:val="none" w:sz="0" w:space="0" w:color="auto"/>
        <w:left w:val="none" w:sz="0" w:space="0" w:color="auto"/>
        <w:bottom w:val="none" w:sz="0" w:space="0" w:color="auto"/>
        <w:right w:val="none" w:sz="0" w:space="0" w:color="auto"/>
      </w:divBdr>
    </w:div>
    <w:div w:id="2036616632">
      <w:bodyDiv w:val="1"/>
      <w:marLeft w:val="0"/>
      <w:marRight w:val="0"/>
      <w:marTop w:val="0"/>
      <w:marBottom w:val="0"/>
      <w:divBdr>
        <w:top w:val="none" w:sz="0" w:space="0" w:color="auto"/>
        <w:left w:val="none" w:sz="0" w:space="0" w:color="auto"/>
        <w:bottom w:val="none" w:sz="0" w:space="0" w:color="auto"/>
        <w:right w:val="none" w:sz="0" w:space="0" w:color="auto"/>
      </w:divBdr>
    </w:div>
    <w:div w:id="2038726485">
      <w:bodyDiv w:val="1"/>
      <w:marLeft w:val="0"/>
      <w:marRight w:val="0"/>
      <w:marTop w:val="0"/>
      <w:marBottom w:val="0"/>
      <w:divBdr>
        <w:top w:val="none" w:sz="0" w:space="0" w:color="auto"/>
        <w:left w:val="none" w:sz="0" w:space="0" w:color="auto"/>
        <w:bottom w:val="none" w:sz="0" w:space="0" w:color="auto"/>
        <w:right w:val="none" w:sz="0" w:space="0" w:color="auto"/>
      </w:divBdr>
    </w:div>
    <w:div w:id="2039115666">
      <w:bodyDiv w:val="1"/>
      <w:marLeft w:val="0"/>
      <w:marRight w:val="0"/>
      <w:marTop w:val="0"/>
      <w:marBottom w:val="0"/>
      <w:divBdr>
        <w:top w:val="none" w:sz="0" w:space="0" w:color="auto"/>
        <w:left w:val="none" w:sz="0" w:space="0" w:color="auto"/>
        <w:bottom w:val="none" w:sz="0" w:space="0" w:color="auto"/>
        <w:right w:val="none" w:sz="0" w:space="0" w:color="auto"/>
      </w:divBdr>
    </w:div>
    <w:div w:id="2039164073">
      <w:bodyDiv w:val="1"/>
      <w:marLeft w:val="0"/>
      <w:marRight w:val="0"/>
      <w:marTop w:val="0"/>
      <w:marBottom w:val="0"/>
      <w:divBdr>
        <w:top w:val="none" w:sz="0" w:space="0" w:color="auto"/>
        <w:left w:val="none" w:sz="0" w:space="0" w:color="auto"/>
        <w:bottom w:val="none" w:sz="0" w:space="0" w:color="auto"/>
        <w:right w:val="none" w:sz="0" w:space="0" w:color="auto"/>
      </w:divBdr>
    </w:div>
    <w:div w:id="2039424410">
      <w:bodyDiv w:val="1"/>
      <w:marLeft w:val="0"/>
      <w:marRight w:val="0"/>
      <w:marTop w:val="0"/>
      <w:marBottom w:val="0"/>
      <w:divBdr>
        <w:top w:val="none" w:sz="0" w:space="0" w:color="auto"/>
        <w:left w:val="none" w:sz="0" w:space="0" w:color="auto"/>
        <w:bottom w:val="none" w:sz="0" w:space="0" w:color="auto"/>
        <w:right w:val="none" w:sz="0" w:space="0" w:color="auto"/>
      </w:divBdr>
    </w:div>
    <w:div w:id="2039431689">
      <w:bodyDiv w:val="1"/>
      <w:marLeft w:val="0"/>
      <w:marRight w:val="0"/>
      <w:marTop w:val="0"/>
      <w:marBottom w:val="0"/>
      <w:divBdr>
        <w:top w:val="none" w:sz="0" w:space="0" w:color="auto"/>
        <w:left w:val="none" w:sz="0" w:space="0" w:color="auto"/>
        <w:bottom w:val="none" w:sz="0" w:space="0" w:color="auto"/>
        <w:right w:val="none" w:sz="0" w:space="0" w:color="auto"/>
      </w:divBdr>
    </w:div>
    <w:div w:id="2040620373">
      <w:bodyDiv w:val="1"/>
      <w:marLeft w:val="0"/>
      <w:marRight w:val="0"/>
      <w:marTop w:val="0"/>
      <w:marBottom w:val="0"/>
      <w:divBdr>
        <w:top w:val="none" w:sz="0" w:space="0" w:color="auto"/>
        <w:left w:val="none" w:sz="0" w:space="0" w:color="auto"/>
        <w:bottom w:val="none" w:sz="0" w:space="0" w:color="auto"/>
        <w:right w:val="none" w:sz="0" w:space="0" w:color="auto"/>
      </w:divBdr>
    </w:div>
    <w:div w:id="2041010724">
      <w:bodyDiv w:val="1"/>
      <w:marLeft w:val="0"/>
      <w:marRight w:val="0"/>
      <w:marTop w:val="0"/>
      <w:marBottom w:val="0"/>
      <w:divBdr>
        <w:top w:val="none" w:sz="0" w:space="0" w:color="auto"/>
        <w:left w:val="none" w:sz="0" w:space="0" w:color="auto"/>
        <w:bottom w:val="none" w:sz="0" w:space="0" w:color="auto"/>
        <w:right w:val="none" w:sz="0" w:space="0" w:color="auto"/>
      </w:divBdr>
    </w:div>
    <w:div w:id="2041392621">
      <w:bodyDiv w:val="1"/>
      <w:marLeft w:val="0"/>
      <w:marRight w:val="0"/>
      <w:marTop w:val="0"/>
      <w:marBottom w:val="0"/>
      <w:divBdr>
        <w:top w:val="none" w:sz="0" w:space="0" w:color="auto"/>
        <w:left w:val="none" w:sz="0" w:space="0" w:color="auto"/>
        <w:bottom w:val="none" w:sz="0" w:space="0" w:color="auto"/>
        <w:right w:val="none" w:sz="0" w:space="0" w:color="auto"/>
      </w:divBdr>
    </w:div>
    <w:div w:id="2041661789">
      <w:bodyDiv w:val="1"/>
      <w:marLeft w:val="0"/>
      <w:marRight w:val="0"/>
      <w:marTop w:val="0"/>
      <w:marBottom w:val="0"/>
      <w:divBdr>
        <w:top w:val="none" w:sz="0" w:space="0" w:color="auto"/>
        <w:left w:val="none" w:sz="0" w:space="0" w:color="auto"/>
        <w:bottom w:val="none" w:sz="0" w:space="0" w:color="auto"/>
        <w:right w:val="none" w:sz="0" w:space="0" w:color="auto"/>
      </w:divBdr>
    </w:div>
    <w:div w:id="2042589257">
      <w:bodyDiv w:val="1"/>
      <w:marLeft w:val="0"/>
      <w:marRight w:val="0"/>
      <w:marTop w:val="0"/>
      <w:marBottom w:val="0"/>
      <w:divBdr>
        <w:top w:val="none" w:sz="0" w:space="0" w:color="auto"/>
        <w:left w:val="none" w:sz="0" w:space="0" w:color="auto"/>
        <w:bottom w:val="none" w:sz="0" w:space="0" w:color="auto"/>
        <w:right w:val="none" w:sz="0" w:space="0" w:color="auto"/>
      </w:divBdr>
    </w:div>
    <w:div w:id="2043286399">
      <w:bodyDiv w:val="1"/>
      <w:marLeft w:val="0"/>
      <w:marRight w:val="0"/>
      <w:marTop w:val="0"/>
      <w:marBottom w:val="0"/>
      <w:divBdr>
        <w:top w:val="none" w:sz="0" w:space="0" w:color="auto"/>
        <w:left w:val="none" w:sz="0" w:space="0" w:color="auto"/>
        <w:bottom w:val="none" w:sz="0" w:space="0" w:color="auto"/>
        <w:right w:val="none" w:sz="0" w:space="0" w:color="auto"/>
      </w:divBdr>
    </w:div>
    <w:div w:id="2044934563">
      <w:bodyDiv w:val="1"/>
      <w:marLeft w:val="0"/>
      <w:marRight w:val="0"/>
      <w:marTop w:val="0"/>
      <w:marBottom w:val="0"/>
      <w:divBdr>
        <w:top w:val="none" w:sz="0" w:space="0" w:color="auto"/>
        <w:left w:val="none" w:sz="0" w:space="0" w:color="auto"/>
        <w:bottom w:val="none" w:sz="0" w:space="0" w:color="auto"/>
        <w:right w:val="none" w:sz="0" w:space="0" w:color="auto"/>
      </w:divBdr>
    </w:div>
    <w:div w:id="2045013733">
      <w:bodyDiv w:val="1"/>
      <w:marLeft w:val="0"/>
      <w:marRight w:val="0"/>
      <w:marTop w:val="0"/>
      <w:marBottom w:val="0"/>
      <w:divBdr>
        <w:top w:val="none" w:sz="0" w:space="0" w:color="auto"/>
        <w:left w:val="none" w:sz="0" w:space="0" w:color="auto"/>
        <w:bottom w:val="none" w:sz="0" w:space="0" w:color="auto"/>
        <w:right w:val="none" w:sz="0" w:space="0" w:color="auto"/>
      </w:divBdr>
    </w:div>
    <w:div w:id="2046174647">
      <w:bodyDiv w:val="1"/>
      <w:marLeft w:val="0"/>
      <w:marRight w:val="0"/>
      <w:marTop w:val="0"/>
      <w:marBottom w:val="0"/>
      <w:divBdr>
        <w:top w:val="none" w:sz="0" w:space="0" w:color="auto"/>
        <w:left w:val="none" w:sz="0" w:space="0" w:color="auto"/>
        <w:bottom w:val="none" w:sz="0" w:space="0" w:color="auto"/>
        <w:right w:val="none" w:sz="0" w:space="0" w:color="auto"/>
      </w:divBdr>
    </w:div>
    <w:div w:id="2046562225">
      <w:bodyDiv w:val="1"/>
      <w:marLeft w:val="0"/>
      <w:marRight w:val="0"/>
      <w:marTop w:val="0"/>
      <w:marBottom w:val="0"/>
      <w:divBdr>
        <w:top w:val="none" w:sz="0" w:space="0" w:color="auto"/>
        <w:left w:val="none" w:sz="0" w:space="0" w:color="auto"/>
        <w:bottom w:val="none" w:sz="0" w:space="0" w:color="auto"/>
        <w:right w:val="none" w:sz="0" w:space="0" w:color="auto"/>
      </w:divBdr>
    </w:div>
    <w:div w:id="2046758525">
      <w:bodyDiv w:val="1"/>
      <w:marLeft w:val="0"/>
      <w:marRight w:val="0"/>
      <w:marTop w:val="0"/>
      <w:marBottom w:val="0"/>
      <w:divBdr>
        <w:top w:val="none" w:sz="0" w:space="0" w:color="auto"/>
        <w:left w:val="none" w:sz="0" w:space="0" w:color="auto"/>
        <w:bottom w:val="none" w:sz="0" w:space="0" w:color="auto"/>
        <w:right w:val="none" w:sz="0" w:space="0" w:color="auto"/>
      </w:divBdr>
    </w:div>
    <w:div w:id="2047556420">
      <w:bodyDiv w:val="1"/>
      <w:marLeft w:val="0"/>
      <w:marRight w:val="0"/>
      <w:marTop w:val="0"/>
      <w:marBottom w:val="0"/>
      <w:divBdr>
        <w:top w:val="none" w:sz="0" w:space="0" w:color="auto"/>
        <w:left w:val="none" w:sz="0" w:space="0" w:color="auto"/>
        <w:bottom w:val="none" w:sz="0" w:space="0" w:color="auto"/>
        <w:right w:val="none" w:sz="0" w:space="0" w:color="auto"/>
      </w:divBdr>
    </w:div>
    <w:div w:id="2048095521">
      <w:bodyDiv w:val="1"/>
      <w:marLeft w:val="0"/>
      <w:marRight w:val="0"/>
      <w:marTop w:val="0"/>
      <w:marBottom w:val="0"/>
      <w:divBdr>
        <w:top w:val="none" w:sz="0" w:space="0" w:color="auto"/>
        <w:left w:val="none" w:sz="0" w:space="0" w:color="auto"/>
        <w:bottom w:val="none" w:sz="0" w:space="0" w:color="auto"/>
        <w:right w:val="none" w:sz="0" w:space="0" w:color="auto"/>
      </w:divBdr>
    </w:div>
    <w:div w:id="2050915202">
      <w:bodyDiv w:val="1"/>
      <w:marLeft w:val="0"/>
      <w:marRight w:val="0"/>
      <w:marTop w:val="0"/>
      <w:marBottom w:val="0"/>
      <w:divBdr>
        <w:top w:val="none" w:sz="0" w:space="0" w:color="auto"/>
        <w:left w:val="none" w:sz="0" w:space="0" w:color="auto"/>
        <w:bottom w:val="none" w:sz="0" w:space="0" w:color="auto"/>
        <w:right w:val="none" w:sz="0" w:space="0" w:color="auto"/>
      </w:divBdr>
    </w:div>
    <w:div w:id="2051682121">
      <w:bodyDiv w:val="1"/>
      <w:marLeft w:val="0"/>
      <w:marRight w:val="0"/>
      <w:marTop w:val="0"/>
      <w:marBottom w:val="0"/>
      <w:divBdr>
        <w:top w:val="none" w:sz="0" w:space="0" w:color="auto"/>
        <w:left w:val="none" w:sz="0" w:space="0" w:color="auto"/>
        <w:bottom w:val="none" w:sz="0" w:space="0" w:color="auto"/>
        <w:right w:val="none" w:sz="0" w:space="0" w:color="auto"/>
      </w:divBdr>
    </w:div>
    <w:div w:id="2054235882">
      <w:bodyDiv w:val="1"/>
      <w:marLeft w:val="0"/>
      <w:marRight w:val="0"/>
      <w:marTop w:val="0"/>
      <w:marBottom w:val="0"/>
      <w:divBdr>
        <w:top w:val="none" w:sz="0" w:space="0" w:color="auto"/>
        <w:left w:val="none" w:sz="0" w:space="0" w:color="auto"/>
        <w:bottom w:val="none" w:sz="0" w:space="0" w:color="auto"/>
        <w:right w:val="none" w:sz="0" w:space="0" w:color="auto"/>
      </w:divBdr>
    </w:div>
    <w:div w:id="2056587514">
      <w:bodyDiv w:val="1"/>
      <w:marLeft w:val="0"/>
      <w:marRight w:val="0"/>
      <w:marTop w:val="0"/>
      <w:marBottom w:val="0"/>
      <w:divBdr>
        <w:top w:val="none" w:sz="0" w:space="0" w:color="auto"/>
        <w:left w:val="none" w:sz="0" w:space="0" w:color="auto"/>
        <w:bottom w:val="none" w:sz="0" w:space="0" w:color="auto"/>
        <w:right w:val="none" w:sz="0" w:space="0" w:color="auto"/>
      </w:divBdr>
    </w:div>
    <w:div w:id="2057316009">
      <w:bodyDiv w:val="1"/>
      <w:marLeft w:val="0"/>
      <w:marRight w:val="0"/>
      <w:marTop w:val="0"/>
      <w:marBottom w:val="0"/>
      <w:divBdr>
        <w:top w:val="none" w:sz="0" w:space="0" w:color="auto"/>
        <w:left w:val="none" w:sz="0" w:space="0" w:color="auto"/>
        <w:bottom w:val="none" w:sz="0" w:space="0" w:color="auto"/>
        <w:right w:val="none" w:sz="0" w:space="0" w:color="auto"/>
      </w:divBdr>
    </w:div>
    <w:div w:id="2058238434">
      <w:bodyDiv w:val="1"/>
      <w:marLeft w:val="0"/>
      <w:marRight w:val="0"/>
      <w:marTop w:val="0"/>
      <w:marBottom w:val="0"/>
      <w:divBdr>
        <w:top w:val="none" w:sz="0" w:space="0" w:color="auto"/>
        <w:left w:val="none" w:sz="0" w:space="0" w:color="auto"/>
        <w:bottom w:val="none" w:sz="0" w:space="0" w:color="auto"/>
        <w:right w:val="none" w:sz="0" w:space="0" w:color="auto"/>
      </w:divBdr>
    </w:div>
    <w:div w:id="2059862696">
      <w:bodyDiv w:val="1"/>
      <w:marLeft w:val="0"/>
      <w:marRight w:val="0"/>
      <w:marTop w:val="0"/>
      <w:marBottom w:val="0"/>
      <w:divBdr>
        <w:top w:val="none" w:sz="0" w:space="0" w:color="auto"/>
        <w:left w:val="none" w:sz="0" w:space="0" w:color="auto"/>
        <w:bottom w:val="none" w:sz="0" w:space="0" w:color="auto"/>
        <w:right w:val="none" w:sz="0" w:space="0" w:color="auto"/>
      </w:divBdr>
    </w:div>
    <w:div w:id="2060787419">
      <w:bodyDiv w:val="1"/>
      <w:marLeft w:val="0"/>
      <w:marRight w:val="0"/>
      <w:marTop w:val="0"/>
      <w:marBottom w:val="0"/>
      <w:divBdr>
        <w:top w:val="none" w:sz="0" w:space="0" w:color="auto"/>
        <w:left w:val="none" w:sz="0" w:space="0" w:color="auto"/>
        <w:bottom w:val="none" w:sz="0" w:space="0" w:color="auto"/>
        <w:right w:val="none" w:sz="0" w:space="0" w:color="auto"/>
      </w:divBdr>
    </w:div>
    <w:div w:id="2062746155">
      <w:bodyDiv w:val="1"/>
      <w:marLeft w:val="0"/>
      <w:marRight w:val="0"/>
      <w:marTop w:val="0"/>
      <w:marBottom w:val="0"/>
      <w:divBdr>
        <w:top w:val="none" w:sz="0" w:space="0" w:color="auto"/>
        <w:left w:val="none" w:sz="0" w:space="0" w:color="auto"/>
        <w:bottom w:val="none" w:sz="0" w:space="0" w:color="auto"/>
        <w:right w:val="none" w:sz="0" w:space="0" w:color="auto"/>
      </w:divBdr>
    </w:div>
    <w:div w:id="2064137485">
      <w:bodyDiv w:val="1"/>
      <w:marLeft w:val="0"/>
      <w:marRight w:val="0"/>
      <w:marTop w:val="0"/>
      <w:marBottom w:val="0"/>
      <w:divBdr>
        <w:top w:val="none" w:sz="0" w:space="0" w:color="auto"/>
        <w:left w:val="none" w:sz="0" w:space="0" w:color="auto"/>
        <w:bottom w:val="none" w:sz="0" w:space="0" w:color="auto"/>
        <w:right w:val="none" w:sz="0" w:space="0" w:color="auto"/>
      </w:divBdr>
      <w:divsChild>
        <w:div w:id="34811711">
          <w:marLeft w:val="0"/>
          <w:marRight w:val="0"/>
          <w:marTop w:val="0"/>
          <w:marBottom w:val="0"/>
          <w:divBdr>
            <w:top w:val="none" w:sz="0" w:space="0" w:color="auto"/>
            <w:left w:val="none" w:sz="0" w:space="0" w:color="auto"/>
            <w:bottom w:val="none" w:sz="0" w:space="0" w:color="auto"/>
            <w:right w:val="none" w:sz="0" w:space="0" w:color="auto"/>
          </w:divBdr>
        </w:div>
        <w:div w:id="430472801">
          <w:marLeft w:val="0"/>
          <w:marRight w:val="0"/>
          <w:marTop w:val="0"/>
          <w:marBottom w:val="0"/>
          <w:divBdr>
            <w:top w:val="none" w:sz="0" w:space="0" w:color="auto"/>
            <w:left w:val="none" w:sz="0" w:space="0" w:color="auto"/>
            <w:bottom w:val="none" w:sz="0" w:space="0" w:color="auto"/>
            <w:right w:val="none" w:sz="0" w:space="0" w:color="auto"/>
          </w:divBdr>
        </w:div>
        <w:div w:id="499393609">
          <w:marLeft w:val="0"/>
          <w:marRight w:val="0"/>
          <w:marTop w:val="0"/>
          <w:marBottom w:val="0"/>
          <w:divBdr>
            <w:top w:val="none" w:sz="0" w:space="0" w:color="auto"/>
            <w:left w:val="none" w:sz="0" w:space="0" w:color="auto"/>
            <w:bottom w:val="none" w:sz="0" w:space="0" w:color="auto"/>
            <w:right w:val="none" w:sz="0" w:space="0" w:color="auto"/>
          </w:divBdr>
        </w:div>
        <w:div w:id="619848226">
          <w:marLeft w:val="0"/>
          <w:marRight w:val="0"/>
          <w:marTop w:val="0"/>
          <w:marBottom w:val="0"/>
          <w:divBdr>
            <w:top w:val="none" w:sz="0" w:space="0" w:color="auto"/>
            <w:left w:val="none" w:sz="0" w:space="0" w:color="auto"/>
            <w:bottom w:val="none" w:sz="0" w:space="0" w:color="auto"/>
            <w:right w:val="none" w:sz="0" w:space="0" w:color="auto"/>
          </w:divBdr>
        </w:div>
        <w:div w:id="1762675541">
          <w:marLeft w:val="0"/>
          <w:marRight w:val="0"/>
          <w:marTop w:val="0"/>
          <w:marBottom w:val="0"/>
          <w:divBdr>
            <w:top w:val="none" w:sz="0" w:space="0" w:color="auto"/>
            <w:left w:val="none" w:sz="0" w:space="0" w:color="auto"/>
            <w:bottom w:val="none" w:sz="0" w:space="0" w:color="auto"/>
            <w:right w:val="none" w:sz="0" w:space="0" w:color="auto"/>
          </w:divBdr>
        </w:div>
        <w:div w:id="1801141815">
          <w:marLeft w:val="0"/>
          <w:marRight w:val="0"/>
          <w:marTop w:val="0"/>
          <w:marBottom w:val="0"/>
          <w:divBdr>
            <w:top w:val="none" w:sz="0" w:space="0" w:color="auto"/>
            <w:left w:val="none" w:sz="0" w:space="0" w:color="auto"/>
            <w:bottom w:val="none" w:sz="0" w:space="0" w:color="auto"/>
            <w:right w:val="none" w:sz="0" w:space="0" w:color="auto"/>
          </w:divBdr>
        </w:div>
        <w:div w:id="1812208701">
          <w:marLeft w:val="0"/>
          <w:marRight w:val="0"/>
          <w:marTop w:val="0"/>
          <w:marBottom w:val="0"/>
          <w:divBdr>
            <w:top w:val="none" w:sz="0" w:space="0" w:color="auto"/>
            <w:left w:val="none" w:sz="0" w:space="0" w:color="auto"/>
            <w:bottom w:val="none" w:sz="0" w:space="0" w:color="auto"/>
            <w:right w:val="none" w:sz="0" w:space="0" w:color="auto"/>
          </w:divBdr>
        </w:div>
      </w:divsChild>
    </w:div>
    <w:div w:id="2064408255">
      <w:bodyDiv w:val="1"/>
      <w:marLeft w:val="0"/>
      <w:marRight w:val="0"/>
      <w:marTop w:val="0"/>
      <w:marBottom w:val="0"/>
      <w:divBdr>
        <w:top w:val="none" w:sz="0" w:space="0" w:color="auto"/>
        <w:left w:val="none" w:sz="0" w:space="0" w:color="auto"/>
        <w:bottom w:val="none" w:sz="0" w:space="0" w:color="auto"/>
        <w:right w:val="none" w:sz="0" w:space="0" w:color="auto"/>
      </w:divBdr>
    </w:div>
    <w:div w:id="2064716047">
      <w:bodyDiv w:val="1"/>
      <w:marLeft w:val="0"/>
      <w:marRight w:val="0"/>
      <w:marTop w:val="0"/>
      <w:marBottom w:val="0"/>
      <w:divBdr>
        <w:top w:val="none" w:sz="0" w:space="0" w:color="auto"/>
        <w:left w:val="none" w:sz="0" w:space="0" w:color="auto"/>
        <w:bottom w:val="none" w:sz="0" w:space="0" w:color="auto"/>
        <w:right w:val="none" w:sz="0" w:space="0" w:color="auto"/>
      </w:divBdr>
    </w:div>
    <w:div w:id="2064937438">
      <w:bodyDiv w:val="1"/>
      <w:marLeft w:val="0"/>
      <w:marRight w:val="0"/>
      <w:marTop w:val="0"/>
      <w:marBottom w:val="0"/>
      <w:divBdr>
        <w:top w:val="none" w:sz="0" w:space="0" w:color="auto"/>
        <w:left w:val="none" w:sz="0" w:space="0" w:color="auto"/>
        <w:bottom w:val="none" w:sz="0" w:space="0" w:color="auto"/>
        <w:right w:val="none" w:sz="0" w:space="0" w:color="auto"/>
      </w:divBdr>
    </w:div>
    <w:div w:id="2065063507">
      <w:bodyDiv w:val="1"/>
      <w:marLeft w:val="0"/>
      <w:marRight w:val="0"/>
      <w:marTop w:val="0"/>
      <w:marBottom w:val="0"/>
      <w:divBdr>
        <w:top w:val="none" w:sz="0" w:space="0" w:color="auto"/>
        <w:left w:val="none" w:sz="0" w:space="0" w:color="auto"/>
        <w:bottom w:val="none" w:sz="0" w:space="0" w:color="auto"/>
        <w:right w:val="none" w:sz="0" w:space="0" w:color="auto"/>
      </w:divBdr>
    </w:div>
    <w:div w:id="2065911513">
      <w:bodyDiv w:val="1"/>
      <w:marLeft w:val="0"/>
      <w:marRight w:val="0"/>
      <w:marTop w:val="0"/>
      <w:marBottom w:val="0"/>
      <w:divBdr>
        <w:top w:val="none" w:sz="0" w:space="0" w:color="auto"/>
        <w:left w:val="none" w:sz="0" w:space="0" w:color="auto"/>
        <w:bottom w:val="none" w:sz="0" w:space="0" w:color="auto"/>
        <w:right w:val="none" w:sz="0" w:space="0" w:color="auto"/>
      </w:divBdr>
    </w:div>
    <w:div w:id="2067560547">
      <w:bodyDiv w:val="1"/>
      <w:marLeft w:val="0"/>
      <w:marRight w:val="0"/>
      <w:marTop w:val="0"/>
      <w:marBottom w:val="0"/>
      <w:divBdr>
        <w:top w:val="none" w:sz="0" w:space="0" w:color="auto"/>
        <w:left w:val="none" w:sz="0" w:space="0" w:color="auto"/>
        <w:bottom w:val="none" w:sz="0" w:space="0" w:color="auto"/>
        <w:right w:val="none" w:sz="0" w:space="0" w:color="auto"/>
      </w:divBdr>
    </w:div>
    <w:div w:id="2067751751">
      <w:bodyDiv w:val="1"/>
      <w:marLeft w:val="0"/>
      <w:marRight w:val="0"/>
      <w:marTop w:val="0"/>
      <w:marBottom w:val="0"/>
      <w:divBdr>
        <w:top w:val="none" w:sz="0" w:space="0" w:color="auto"/>
        <w:left w:val="none" w:sz="0" w:space="0" w:color="auto"/>
        <w:bottom w:val="none" w:sz="0" w:space="0" w:color="auto"/>
        <w:right w:val="none" w:sz="0" w:space="0" w:color="auto"/>
      </w:divBdr>
    </w:div>
    <w:div w:id="2068411410">
      <w:bodyDiv w:val="1"/>
      <w:marLeft w:val="0"/>
      <w:marRight w:val="0"/>
      <w:marTop w:val="0"/>
      <w:marBottom w:val="0"/>
      <w:divBdr>
        <w:top w:val="none" w:sz="0" w:space="0" w:color="auto"/>
        <w:left w:val="none" w:sz="0" w:space="0" w:color="auto"/>
        <w:bottom w:val="none" w:sz="0" w:space="0" w:color="auto"/>
        <w:right w:val="none" w:sz="0" w:space="0" w:color="auto"/>
      </w:divBdr>
    </w:div>
    <w:div w:id="2068676249">
      <w:bodyDiv w:val="1"/>
      <w:marLeft w:val="0"/>
      <w:marRight w:val="0"/>
      <w:marTop w:val="0"/>
      <w:marBottom w:val="0"/>
      <w:divBdr>
        <w:top w:val="none" w:sz="0" w:space="0" w:color="auto"/>
        <w:left w:val="none" w:sz="0" w:space="0" w:color="auto"/>
        <w:bottom w:val="none" w:sz="0" w:space="0" w:color="auto"/>
        <w:right w:val="none" w:sz="0" w:space="0" w:color="auto"/>
      </w:divBdr>
    </w:div>
    <w:div w:id="2068721480">
      <w:bodyDiv w:val="1"/>
      <w:marLeft w:val="0"/>
      <w:marRight w:val="0"/>
      <w:marTop w:val="0"/>
      <w:marBottom w:val="0"/>
      <w:divBdr>
        <w:top w:val="none" w:sz="0" w:space="0" w:color="auto"/>
        <w:left w:val="none" w:sz="0" w:space="0" w:color="auto"/>
        <w:bottom w:val="none" w:sz="0" w:space="0" w:color="auto"/>
        <w:right w:val="none" w:sz="0" w:space="0" w:color="auto"/>
      </w:divBdr>
    </w:div>
    <w:div w:id="2069642839">
      <w:bodyDiv w:val="1"/>
      <w:marLeft w:val="0"/>
      <w:marRight w:val="0"/>
      <w:marTop w:val="0"/>
      <w:marBottom w:val="0"/>
      <w:divBdr>
        <w:top w:val="none" w:sz="0" w:space="0" w:color="auto"/>
        <w:left w:val="none" w:sz="0" w:space="0" w:color="auto"/>
        <w:bottom w:val="none" w:sz="0" w:space="0" w:color="auto"/>
        <w:right w:val="none" w:sz="0" w:space="0" w:color="auto"/>
      </w:divBdr>
    </w:div>
    <w:div w:id="2069958258">
      <w:bodyDiv w:val="1"/>
      <w:marLeft w:val="0"/>
      <w:marRight w:val="0"/>
      <w:marTop w:val="0"/>
      <w:marBottom w:val="0"/>
      <w:divBdr>
        <w:top w:val="none" w:sz="0" w:space="0" w:color="auto"/>
        <w:left w:val="none" w:sz="0" w:space="0" w:color="auto"/>
        <w:bottom w:val="none" w:sz="0" w:space="0" w:color="auto"/>
        <w:right w:val="none" w:sz="0" w:space="0" w:color="auto"/>
      </w:divBdr>
    </w:div>
    <w:div w:id="2071685581">
      <w:bodyDiv w:val="1"/>
      <w:marLeft w:val="0"/>
      <w:marRight w:val="0"/>
      <w:marTop w:val="0"/>
      <w:marBottom w:val="0"/>
      <w:divBdr>
        <w:top w:val="none" w:sz="0" w:space="0" w:color="auto"/>
        <w:left w:val="none" w:sz="0" w:space="0" w:color="auto"/>
        <w:bottom w:val="none" w:sz="0" w:space="0" w:color="auto"/>
        <w:right w:val="none" w:sz="0" w:space="0" w:color="auto"/>
      </w:divBdr>
      <w:divsChild>
        <w:div w:id="16736174">
          <w:marLeft w:val="0"/>
          <w:marRight w:val="0"/>
          <w:marTop w:val="0"/>
          <w:marBottom w:val="0"/>
          <w:divBdr>
            <w:top w:val="none" w:sz="0" w:space="0" w:color="auto"/>
            <w:left w:val="none" w:sz="0" w:space="0" w:color="auto"/>
            <w:bottom w:val="none" w:sz="0" w:space="0" w:color="auto"/>
            <w:right w:val="none" w:sz="0" w:space="0" w:color="auto"/>
          </w:divBdr>
        </w:div>
        <w:div w:id="47414124">
          <w:marLeft w:val="0"/>
          <w:marRight w:val="0"/>
          <w:marTop w:val="0"/>
          <w:marBottom w:val="0"/>
          <w:divBdr>
            <w:top w:val="none" w:sz="0" w:space="0" w:color="auto"/>
            <w:left w:val="none" w:sz="0" w:space="0" w:color="auto"/>
            <w:bottom w:val="none" w:sz="0" w:space="0" w:color="auto"/>
            <w:right w:val="none" w:sz="0" w:space="0" w:color="auto"/>
          </w:divBdr>
        </w:div>
        <w:div w:id="145587797">
          <w:marLeft w:val="0"/>
          <w:marRight w:val="0"/>
          <w:marTop w:val="0"/>
          <w:marBottom w:val="0"/>
          <w:divBdr>
            <w:top w:val="none" w:sz="0" w:space="0" w:color="auto"/>
            <w:left w:val="none" w:sz="0" w:space="0" w:color="auto"/>
            <w:bottom w:val="none" w:sz="0" w:space="0" w:color="auto"/>
            <w:right w:val="none" w:sz="0" w:space="0" w:color="auto"/>
          </w:divBdr>
        </w:div>
        <w:div w:id="147946677">
          <w:marLeft w:val="0"/>
          <w:marRight w:val="0"/>
          <w:marTop w:val="0"/>
          <w:marBottom w:val="0"/>
          <w:divBdr>
            <w:top w:val="none" w:sz="0" w:space="0" w:color="auto"/>
            <w:left w:val="none" w:sz="0" w:space="0" w:color="auto"/>
            <w:bottom w:val="none" w:sz="0" w:space="0" w:color="auto"/>
            <w:right w:val="none" w:sz="0" w:space="0" w:color="auto"/>
          </w:divBdr>
        </w:div>
        <w:div w:id="177159656">
          <w:marLeft w:val="0"/>
          <w:marRight w:val="0"/>
          <w:marTop w:val="0"/>
          <w:marBottom w:val="0"/>
          <w:divBdr>
            <w:top w:val="none" w:sz="0" w:space="0" w:color="auto"/>
            <w:left w:val="none" w:sz="0" w:space="0" w:color="auto"/>
            <w:bottom w:val="none" w:sz="0" w:space="0" w:color="auto"/>
            <w:right w:val="none" w:sz="0" w:space="0" w:color="auto"/>
          </w:divBdr>
        </w:div>
        <w:div w:id="196705213">
          <w:marLeft w:val="0"/>
          <w:marRight w:val="0"/>
          <w:marTop w:val="0"/>
          <w:marBottom w:val="0"/>
          <w:divBdr>
            <w:top w:val="none" w:sz="0" w:space="0" w:color="auto"/>
            <w:left w:val="none" w:sz="0" w:space="0" w:color="auto"/>
            <w:bottom w:val="none" w:sz="0" w:space="0" w:color="auto"/>
            <w:right w:val="none" w:sz="0" w:space="0" w:color="auto"/>
          </w:divBdr>
        </w:div>
        <w:div w:id="198708449">
          <w:marLeft w:val="0"/>
          <w:marRight w:val="0"/>
          <w:marTop w:val="0"/>
          <w:marBottom w:val="0"/>
          <w:divBdr>
            <w:top w:val="none" w:sz="0" w:space="0" w:color="auto"/>
            <w:left w:val="none" w:sz="0" w:space="0" w:color="auto"/>
            <w:bottom w:val="none" w:sz="0" w:space="0" w:color="auto"/>
            <w:right w:val="none" w:sz="0" w:space="0" w:color="auto"/>
          </w:divBdr>
        </w:div>
        <w:div w:id="219292060">
          <w:marLeft w:val="0"/>
          <w:marRight w:val="0"/>
          <w:marTop w:val="0"/>
          <w:marBottom w:val="0"/>
          <w:divBdr>
            <w:top w:val="none" w:sz="0" w:space="0" w:color="auto"/>
            <w:left w:val="none" w:sz="0" w:space="0" w:color="auto"/>
            <w:bottom w:val="none" w:sz="0" w:space="0" w:color="auto"/>
            <w:right w:val="none" w:sz="0" w:space="0" w:color="auto"/>
          </w:divBdr>
        </w:div>
        <w:div w:id="225843990">
          <w:marLeft w:val="0"/>
          <w:marRight w:val="0"/>
          <w:marTop w:val="0"/>
          <w:marBottom w:val="0"/>
          <w:divBdr>
            <w:top w:val="none" w:sz="0" w:space="0" w:color="auto"/>
            <w:left w:val="none" w:sz="0" w:space="0" w:color="auto"/>
            <w:bottom w:val="none" w:sz="0" w:space="0" w:color="auto"/>
            <w:right w:val="none" w:sz="0" w:space="0" w:color="auto"/>
          </w:divBdr>
        </w:div>
        <w:div w:id="248387975">
          <w:marLeft w:val="0"/>
          <w:marRight w:val="0"/>
          <w:marTop w:val="0"/>
          <w:marBottom w:val="0"/>
          <w:divBdr>
            <w:top w:val="none" w:sz="0" w:space="0" w:color="auto"/>
            <w:left w:val="none" w:sz="0" w:space="0" w:color="auto"/>
            <w:bottom w:val="none" w:sz="0" w:space="0" w:color="auto"/>
            <w:right w:val="none" w:sz="0" w:space="0" w:color="auto"/>
          </w:divBdr>
        </w:div>
        <w:div w:id="248467434">
          <w:marLeft w:val="0"/>
          <w:marRight w:val="0"/>
          <w:marTop w:val="0"/>
          <w:marBottom w:val="0"/>
          <w:divBdr>
            <w:top w:val="none" w:sz="0" w:space="0" w:color="auto"/>
            <w:left w:val="none" w:sz="0" w:space="0" w:color="auto"/>
            <w:bottom w:val="none" w:sz="0" w:space="0" w:color="auto"/>
            <w:right w:val="none" w:sz="0" w:space="0" w:color="auto"/>
          </w:divBdr>
        </w:div>
        <w:div w:id="248930375">
          <w:marLeft w:val="0"/>
          <w:marRight w:val="0"/>
          <w:marTop w:val="0"/>
          <w:marBottom w:val="0"/>
          <w:divBdr>
            <w:top w:val="none" w:sz="0" w:space="0" w:color="auto"/>
            <w:left w:val="none" w:sz="0" w:space="0" w:color="auto"/>
            <w:bottom w:val="none" w:sz="0" w:space="0" w:color="auto"/>
            <w:right w:val="none" w:sz="0" w:space="0" w:color="auto"/>
          </w:divBdr>
        </w:div>
        <w:div w:id="288325165">
          <w:marLeft w:val="0"/>
          <w:marRight w:val="0"/>
          <w:marTop w:val="0"/>
          <w:marBottom w:val="0"/>
          <w:divBdr>
            <w:top w:val="none" w:sz="0" w:space="0" w:color="auto"/>
            <w:left w:val="none" w:sz="0" w:space="0" w:color="auto"/>
            <w:bottom w:val="none" w:sz="0" w:space="0" w:color="auto"/>
            <w:right w:val="none" w:sz="0" w:space="0" w:color="auto"/>
          </w:divBdr>
        </w:div>
        <w:div w:id="295530767">
          <w:marLeft w:val="0"/>
          <w:marRight w:val="0"/>
          <w:marTop w:val="0"/>
          <w:marBottom w:val="0"/>
          <w:divBdr>
            <w:top w:val="none" w:sz="0" w:space="0" w:color="auto"/>
            <w:left w:val="none" w:sz="0" w:space="0" w:color="auto"/>
            <w:bottom w:val="none" w:sz="0" w:space="0" w:color="auto"/>
            <w:right w:val="none" w:sz="0" w:space="0" w:color="auto"/>
          </w:divBdr>
        </w:div>
        <w:div w:id="322469316">
          <w:marLeft w:val="0"/>
          <w:marRight w:val="0"/>
          <w:marTop w:val="0"/>
          <w:marBottom w:val="0"/>
          <w:divBdr>
            <w:top w:val="none" w:sz="0" w:space="0" w:color="auto"/>
            <w:left w:val="none" w:sz="0" w:space="0" w:color="auto"/>
            <w:bottom w:val="none" w:sz="0" w:space="0" w:color="auto"/>
            <w:right w:val="none" w:sz="0" w:space="0" w:color="auto"/>
          </w:divBdr>
        </w:div>
        <w:div w:id="338695914">
          <w:marLeft w:val="0"/>
          <w:marRight w:val="0"/>
          <w:marTop w:val="0"/>
          <w:marBottom w:val="0"/>
          <w:divBdr>
            <w:top w:val="none" w:sz="0" w:space="0" w:color="auto"/>
            <w:left w:val="none" w:sz="0" w:space="0" w:color="auto"/>
            <w:bottom w:val="none" w:sz="0" w:space="0" w:color="auto"/>
            <w:right w:val="none" w:sz="0" w:space="0" w:color="auto"/>
          </w:divBdr>
        </w:div>
        <w:div w:id="339234861">
          <w:marLeft w:val="0"/>
          <w:marRight w:val="0"/>
          <w:marTop w:val="0"/>
          <w:marBottom w:val="0"/>
          <w:divBdr>
            <w:top w:val="none" w:sz="0" w:space="0" w:color="auto"/>
            <w:left w:val="none" w:sz="0" w:space="0" w:color="auto"/>
            <w:bottom w:val="none" w:sz="0" w:space="0" w:color="auto"/>
            <w:right w:val="none" w:sz="0" w:space="0" w:color="auto"/>
          </w:divBdr>
        </w:div>
        <w:div w:id="349265082">
          <w:marLeft w:val="0"/>
          <w:marRight w:val="0"/>
          <w:marTop w:val="0"/>
          <w:marBottom w:val="0"/>
          <w:divBdr>
            <w:top w:val="none" w:sz="0" w:space="0" w:color="auto"/>
            <w:left w:val="none" w:sz="0" w:space="0" w:color="auto"/>
            <w:bottom w:val="none" w:sz="0" w:space="0" w:color="auto"/>
            <w:right w:val="none" w:sz="0" w:space="0" w:color="auto"/>
          </w:divBdr>
        </w:div>
        <w:div w:id="351147860">
          <w:marLeft w:val="0"/>
          <w:marRight w:val="0"/>
          <w:marTop w:val="0"/>
          <w:marBottom w:val="0"/>
          <w:divBdr>
            <w:top w:val="none" w:sz="0" w:space="0" w:color="auto"/>
            <w:left w:val="none" w:sz="0" w:space="0" w:color="auto"/>
            <w:bottom w:val="none" w:sz="0" w:space="0" w:color="auto"/>
            <w:right w:val="none" w:sz="0" w:space="0" w:color="auto"/>
          </w:divBdr>
        </w:div>
        <w:div w:id="423379609">
          <w:marLeft w:val="0"/>
          <w:marRight w:val="0"/>
          <w:marTop w:val="0"/>
          <w:marBottom w:val="0"/>
          <w:divBdr>
            <w:top w:val="none" w:sz="0" w:space="0" w:color="auto"/>
            <w:left w:val="none" w:sz="0" w:space="0" w:color="auto"/>
            <w:bottom w:val="none" w:sz="0" w:space="0" w:color="auto"/>
            <w:right w:val="none" w:sz="0" w:space="0" w:color="auto"/>
          </w:divBdr>
        </w:div>
        <w:div w:id="482504599">
          <w:marLeft w:val="0"/>
          <w:marRight w:val="0"/>
          <w:marTop w:val="0"/>
          <w:marBottom w:val="0"/>
          <w:divBdr>
            <w:top w:val="none" w:sz="0" w:space="0" w:color="auto"/>
            <w:left w:val="none" w:sz="0" w:space="0" w:color="auto"/>
            <w:bottom w:val="none" w:sz="0" w:space="0" w:color="auto"/>
            <w:right w:val="none" w:sz="0" w:space="0" w:color="auto"/>
          </w:divBdr>
        </w:div>
        <w:div w:id="499781295">
          <w:marLeft w:val="0"/>
          <w:marRight w:val="0"/>
          <w:marTop w:val="0"/>
          <w:marBottom w:val="0"/>
          <w:divBdr>
            <w:top w:val="none" w:sz="0" w:space="0" w:color="auto"/>
            <w:left w:val="none" w:sz="0" w:space="0" w:color="auto"/>
            <w:bottom w:val="none" w:sz="0" w:space="0" w:color="auto"/>
            <w:right w:val="none" w:sz="0" w:space="0" w:color="auto"/>
          </w:divBdr>
        </w:div>
        <w:div w:id="511847244">
          <w:marLeft w:val="0"/>
          <w:marRight w:val="0"/>
          <w:marTop w:val="0"/>
          <w:marBottom w:val="0"/>
          <w:divBdr>
            <w:top w:val="none" w:sz="0" w:space="0" w:color="auto"/>
            <w:left w:val="none" w:sz="0" w:space="0" w:color="auto"/>
            <w:bottom w:val="none" w:sz="0" w:space="0" w:color="auto"/>
            <w:right w:val="none" w:sz="0" w:space="0" w:color="auto"/>
          </w:divBdr>
        </w:div>
        <w:div w:id="706301551">
          <w:marLeft w:val="0"/>
          <w:marRight w:val="0"/>
          <w:marTop w:val="0"/>
          <w:marBottom w:val="0"/>
          <w:divBdr>
            <w:top w:val="none" w:sz="0" w:space="0" w:color="auto"/>
            <w:left w:val="none" w:sz="0" w:space="0" w:color="auto"/>
            <w:bottom w:val="none" w:sz="0" w:space="0" w:color="auto"/>
            <w:right w:val="none" w:sz="0" w:space="0" w:color="auto"/>
          </w:divBdr>
        </w:div>
        <w:div w:id="735588136">
          <w:marLeft w:val="0"/>
          <w:marRight w:val="0"/>
          <w:marTop w:val="0"/>
          <w:marBottom w:val="0"/>
          <w:divBdr>
            <w:top w:val="none" w:sz="0" w:space="0" w:color="auto"/>
            <w:left w:val="none" w:sz="0" w:space="0" w:color="auto"/>
            <w:bottom w:val="none" w:sz="0" w:space="0" w:color="auto"/>
            <w:right w:val="none" w:sz="0" w:space="0" w:color="auto"/>
          </w:divBdr>
        </w:div>
        <w:div w:id="745419807">
          <w:marLeft w:val="0"/>
          <w:marRight w:val="0"/>
          <w:marTop w:val="0"/>
          <w:marBottom w:val="0"/>
          <w:divBdr>
            <w:top w:val="none" w:sz="0" w:space="0" w:color="auto"/>
            <w:left w:val="none" w:sz="0" w:space="0" w:color="auto"/>
            <w:bottom w:val="none" w:sz="0" w:space="0" w:color="auto"/>
            <w:right w:val="none" w:sz="0" w:space="0" w:color="auto"/>
          </w:divBdr>
        </w:div>
        <w:div w:id="791561302">
          <w:marLeft w:val="0"/>
          <w:marRight w:val="0"/>
          <w:marTop w:val="0"/>
          <w:marBottom w:val="0"/>
          <w:divBdr>
            <w:top w:val="none" w:sz="0" w:space="0" w:color="auto"/>
            <w:left w:val="none" w:sz="0" w:space="0" w:color="auto"/>
            <w:bottom w:val="none" w:sz="0" w:space="0" w:color="auto"/>
            <w:right w:val="none" w:sz="0" w:space="0" w:color="auto"/>
          </w:divBdr>
        </w:div>
        <w:div w:id="844130908">
          <w:marLeft w:val="0"/>
          <w:marRight w:val="0"/>
          <w:marTop w:val="0"/>
          <w:marBottom w:val="0"/>
          <w:divBdr>
            <w:top w:val="none" w:sz="0" w:space="0" w:color="auto"/>
            <w:left w:val="none" w:sz="0" w:space="0" w:color="auto"/>
            <w:bottom w:val="none" w:sz="0" w:space="0" w:color="auto"/>
            <w:right w:val="none" w:sz="0" w:space="0" w:color="auto"/>
          </w:divBdr>
        </w:div>
        <w:div w:id="847913802">
          <w:marLeft w:val="0"/>
          <w:marRight w:val="0"/>
          <w:marTop w:val="0"/>
          <w:marBottom w:val="0"/>
          <w:divBdr>
            <w:top w:val="none" w:sz="0" w:space="0" w:color="auto"/>
            <w:left w:val="none" w:sz="0" w:space="0" w:color="auto"/>
            <w:bottom w:val="none" w:sz="0" w:space="0" w:color="auto"/>
            <w:right w:val="none" w:sz="0" w:space="0" w:color="auto"/>
          </w:divBdr>
        </w:div>
        <w:div w:id="911354476">
          <w:marLeft w:val="0"/>
          <w:marRight w:val="0"/>
          <w:marTop w:val="0"/>
          <w:marBottom w:val="0"/>
          <w:divBdr>
            <w:top w:val="none" w:sz="0" w:space="0" w:color="auto"/>
            <w:left w:val="none" w:sz="0" w:space="0" w:color="auto"/>
            <w:bottom w:val="none" w:sz="0" w:space="0" w:color="auto"/>
            <w:right w:val="none" w:sz="0" w:space="0" w:color="auto"/>
          </w:divBdr>
        </w:div>
        <w:div w:id="939683486">
          <w:marLeft w:val="0"/>
          <w:marRight w:val="0"/>
          <w:marTop w:val="0"/>
          <w:marBottom w:val="0"/>
          <w:divBdr>
            <w:top w:val="none" w:sz="0" w:space="0" w:color="auto"/>
            <w:left w:val="none" w:sz="0" w:space="0" w:color="auto"/>
            <w:bottom w:val="none" w:sz="0" w:space="0" w:color="auto"/>
            <w:right w:val="none" w:sz="0" w:space="0" w:color="auto"/>
          </w:divBdr>
        </w:div>
        <w:div w:id="949167848">
          <w:marLeft w:val="0"/>
          <w:marRight w:val="0"/>
          <w:marTop w:val="0"/>
          <w:marBottom w:val="0"/>
          <w:divBdr>
            <w:top w:val="none" w:sz="0" w:space="0" w:color="auto"/>
            <w:left w:val="none" w:sz="0" w:space="0" w:color="auto"/>
            <w:bottom w:val="none" w:sz="0" w:space="0" w:color="auto"/>
            <w:right w:val="none" w:sz="0" w:space="0" w:color="auto"/>
          </w:divBdr>
        </w:div>
        <w:div w:id="991373182">
          <w:marLeft w:val="0"/>
          <w:marRight w:val="0"/>
          <w:marTop w:val="0"/>
          <w:marBottom w:val="0"/>
          <w:divBdr>
            <w:top w:val="none" w:sz="0" w:space="0" w:color="auto"/>
            <w:left w:val="none" w:sz="0" w:space="0" w:color="auto"/>
            <w:bottom w:val="none" w:sz="0" w:space="0" w:color="auto"/>
            <w:right w:val="none" w:sz="0" w:space="0" w:color="auto"/>
          </w:divBdr>
        </w:div>
        <w:div w:id="1028944884">
          <w:marLeft w:val="0"/>
          <w:marRight w:val="0"/>
          <w:marTop w:val="0"/>
          <w:marBottom w:val="0"/>
          <w:divBdr>
            <w:top w:val="none" w:sz="0" w:space="0" w:color="auto"/>
            <w:left w:val="none" w:sz="0" w:space="0" w:color="auto"/>
            <w:bottom w:val="none" w:sz="0" w:space="0" w:color="auto"/>
            <w:right w:val="none" w:sz="0" w:space="0" w:color="auto"/>
          </w:divBdr>
        </w:div>
        <w:div w:id="1034695539">
          <w:marLeft w:val="0"/>
          <w:marRight w:val="0"/>
          <w:marTop w:val="0"/>
          <w:marBottom w:val="0"/>
          <w:divBdr>
            <w:top w:val="none" w:sz="0" w:space="0" w:color="auto"/>
            <w:left w:val="none" w:sz="0" w:space="0" w:color="auto"/>
            <w:bottom w:val="none" w:sz="0" w:space="0" w:color="auto"/>
            <w:right w:val="none" w:sz="0" w:space="0" w:color="auto"/>
          </w:divBdr>
        </w:div>
        <w:div w:id="1039207697">
          <w:marLeft w:val="0"/>
          <w:marRight w:val="0"/>
          <w:marTop w:val="0"/>
          <w:marBottom w:val="0"/>
          <w:divBdr>
            <w:top w:val="none" w:sz="0" w:space="0" w:color="auto"/>
            <w:left w:val="none" w:sz="0" w:space="0" w:color="auto"/>
            <w:bottom w:val="none" w:sz="0" w:space="0" w:color="auto"/>
            <w:right w:val="none" w:sz="0" w:space="0" w:color="auto"/>
          </w:divBdr>
        </w:div>
        <w:div w:id="1045982923">
          <w:marLeft w:val="0"/>
          <w:marRight w:val="0"/>
          <w:marTop w:val="0"/>
          <w:marBottom w:val="0"/>
          <w:divBdr>
            <w:top w:val="none" w:sz="0" w:space="0" w:color="auto"/>
            <w:left w:val="none" w:sz="0" w:space="0" w:color="auto"/>
            <w:bottom w:val="none" w:sz="0" w:space="0" w:color="auto"/>
            <w:right w:val="none" w:sz="0" w:space="0" w:color="auto"/>
          </w:divBdr>
        </w:div>
        <w:div w:id="1097361386">
          <w:marLeft w:val="0"/>
          <w:marRight w:val="0"/>
          <w:marTop w:val="0"/>
          <w:marBottom w:val="0"/>
          <w:divBdr>
            <w:top w:val="none" w:sz="0" w:space="0" w:color="auto"/>
            <w:left w:val="none" w:sz="0" w:space="0" w:color="auto"/>
            <w:bottom w:val="none" w:sz="0" w:space="0" w:color="auto"/>
            <w:right w:val="none" w:sz="0" w:space="0" w:color="auto"/>
          </w:divBdr>
        </w:div>
        <w:div w:id="1132210618">
          <w:marLeft w:val="0"/>
          <w:marRight w:val="0"/>
          <w:marTop w:val="0"/>
          <w:marBottom w:val="0"/>
          <w:divBdr>
            <w:top w:val="none" w:sz="0" w:space="0" w:color="auto"/>
            <w:left w:val="none" w:sz="0" w:space="0" w:color="auto"/>
            <w:bottom w:val="none" w:sz="0" w:space="0" w:color="auto"/>
            <w:right w:val="none" w:sz="0" w:space="0" w:color="auto"/>
          </w:divBdr>
        </w:div>
        <w:div w:id="1166937133">
          <w:marLeft w:val="0"/>
          <w:marRight w:val="0"/>
          <w:marTop w:val="0"/>
          <w:marBottom w:val="0"/>
          <w:divBdr>
            <w:top w:val="none" w:sz="0" w:space="0" w:color="auto"/>
            <w:left w:val="none" w:sz="0" w:space="0" w:color="auto"/>
            <w:bottom w:val="none" w:sz="0" w:space="0" w:color="auto"/>
            <w:right w:val="none" w:sz="0" w:space="0" w:color="auto"/>
          </w:divBdr>
        </w:div>
        <w:div w:id="1201354491">
          <w:marLeft w:val="0"/>
          <w:marRight w:val="0"/>
          <w:marTop w:val="0"/>
          <w:marBottom w:val="0"/>
          <w:divBdr>
            <w:top w:val="none" w:sz="0" w:space="0" w:color="auto"/>
            <w:left w:val="none" w:sz="0" w:space="0" w:color="auto"/>
            <w:bottom w:val="none" w:sz="0" w:space="0" w:color="auto"/>
            <w:right w:val="none" w:sz="0" w:space="0" w:color="auto"/>
          </w:divBdr>
        </w:div>
        <w:div w:id="1228615012">
          <w:marLeft w:val="0"/>
          <w:marRight w:val="0"/>
          <w:marTop w:val="0"/>
          <w:marBottom w:val="0"/>
          <w:divBdr>
            <w:top w:val="none" w:sz="0" w:space="0" w:color="auto"/>
            <w:left w:val="none" w:sz="0" w:space="0" w:color="auto"/>
            <w:bottom w:val="none" w:sz="0" w:space="0" w:color="auto"/>
            <w:right w:val="none" w:sz="0" w:space="0" w:color="auto"/>
          </w:divBdr>
        </w:div>
        <w:div w:id="1270120199">
          <w:marLeft w:val="0"/>
          <w:marRight w:val="0"/>
          <w:marTop w:val="0"/>
          <w:marBottom w:val="0"/>
          <w:divBdr>
            <w:top w:val="none" w:sz="0" w:space="0" w:color="auto"/>
            <w:left w:val="none" w:sz="0" w:space="0" w:color="auto"/>
            <w:bottom w:val="none" w:sz="0" w:space="0" w:color="auto"/>
            <w:right w:val="none" w:sz="0" w:space="0" w:color="auto"/>
          </w:divBdr>
        </w:div>
        <w:div w:id="1281571057">
          <w:marLeft w:val="0"/>
          <w:marRight w:val="0"/>
          <w:marTop w:val="0"/>
          <w:marBottom w:val="0"/>
          <w:divBdr>
            <w:top w:val="none" w:sz="0" w:space="0" w:color="auto"/>
            <w:left w:val="none" w:sz="0" w:space="0" w:color="auto"/>
            <w:bottom w:val="none" w:sz="0" w:space="0" w:color="auto"/>
            <w:right w:val="none" w:sz="0" w:space="0" w:color="auto"/>
          </w:divBdr>
        </w:div>
        <w:div w:id="1317034624">
          <w:marLeft w:val="0"/>
          <w:marRight w:val="0"/>
          <w:marTop w:val="0"/>
          <w:marBottom w:val="0"/>
          <w:divBdr>
            <w:top w:val="none" w:sz="0" w:space="0" w:color="auto"/>
            <w:left w:val="none" w:sz="0" w:space="0" w:color="auto"/>
            <w:bottom w:val="none" w:sz="0" w:space="0" w:color="auto"/>
            <w:right w:val="none" w:sz="0" w:space="0" w:color="auto"/>
          </w:divBdr>
        </w:div>
        <w:div w:id="1346976842">
          <w:marLeft w:val="0"/>
          <w:marRight w:val="0"/>
          <w:marTop w:val="0"/>
          <w:marBottom w:val="0"/>
          <w:divBdr>
            <w:top w:val="none" w:sz="0" w:space="0" w:color="auto"/>
            <w:left w:val="none" w:sz="0" w:space="0" w:color="auto"/>
            <w:bottom w:val="none" w:sz="0" w:space="0" w:color="auto"/>
            <w:right w:val="none" w:sz="0" w:space="0" w:color="auto"/>
          </w:divBdr>
        </w:div>
        <w:div w:id="1356225008">
          <w:marLeft w:val="0"/>
          <w:marRight w:val="0"/>
          <w:marTop w:val="0"/>
          <w:marBottom w:val="0"/>
          <w:divBdr>
            <w:top w:val="none" w:sz="0" w:space="0" w:color="auto"/>
            <w:left w:val="none" w:sz="0" w:space="0" w:color="auto"/>
            <w:bottom w:val="none" w:sz="0" w:space="0" w:color="auto"/>
            <w:right w:val="none" w:sz="0" w:space="0" w:color="auto"/>
          </w:divBdr>
        </w:div>
        <w:div w:id="1356349974">
          <w:marLeft w:val="0"/>
          <w:marRight w:val="0"/>
          <w:marTop w:val="0"/>
          <w:marBottom w:val="0"/>
          <w:divBdr>
            <w:top w:val="none" w:sz="0" w:space="0" w:color="auto"/>
            <w:left w:val="none" w:sz="0" w:space="0" w:color="auto"/>
            <w:bottom w:val="none" w:sz="0" w:space="0" w:color="auto"/>
            <w:right w:val="none" w:sz="0" w:space="0" w:color="auto"/>
          </w:divBdr>
        </w:div>
        <w:div w:id="1363824650">
          <w:marLeft w:val="0"/>
          <w:marRight w:val="0"/>
          <w:marTop w:val="0"/>
          <w:marBottom w:val="0"/>
          <w:divBdr>
            <w:top w:val="none" w:sz="0" w:space="0" w:color="auto"/>
            <w:left w:val="none" w:sz="0" w:space="0" w:color="auto"/>
            <w:bottom w:val="none" w:sz="0" w:space="0" w:color="auto"/>
            <w:right w:val="none" w:sz="0" w:space="0" w:color="auto"/>
          </w:divBdr>
        </w:div>
        <w:div w:id="1371224798">
          <w:marLeft w:val="0"/>
          <w:marRight w:val="0"/>
          <w:marTop w:val="0"/>
          <w:marBottom w:val="0"/>
          <w:divBdr>
            <w:top w:val="none" w:sz="0" w:space="0" w:color="auto"/>
            <w:left w:val="none" w:sz="0" w:space="0" w:color="auto"/>
            <w:bottom w:val="none" w:sz="0" w:space="0" w:color="auto"/>
            <w:right w:val="none" w:sz="0" w:space="0" w:color="auto"/>
          </w:divBdr>
        </w:div>
        <w:div w:id="1378896022">
          <w:marLeft w:val="0"/>
          <w:marRight w:val="0"/>
          <w:marTop w:val="0"/>
          <w:marBottom w:val="0"/>
          <w:divBdr>
            <w:top w:val="none" w:sz="0" w:space="0" w:color="auto"/>
            <w:left w:val="none" w:sz="0" w:space="0" w:color="auto"/>
            <w:bottom w:val="none" w:sz="0" w:space="0" w:color="auto"/>
            <w:right w:val="none" w:sz="0" w:space="0" w:color="auto"/>
          </w:divBdr>
        </w:div>
        <w:div w:id="1406344851">
          <w:marLeft w:val="0"/>
          <w:marRight w:val="0"/>
          <w:marTop w:val="0"/>
          <w:marBottom w:val="0"/>
          <w:divBdr>
            <w:top w:val="none" w:sz="0" w:space="0" w:color="auto"/>
            <w:left w:val="none" w:sz="0" w:space="0" w:color="auto"/>
            <w:bottom w:val="none" w:sz="0" w:space="0" w:color="auto"/>
            <w:right w:val="none" w:sz="0" w:space="0" w:color="auto"/>
          </w:divBdr>
        </w:div>
        <w:div w:id="1423257468">
          <w:marLeft w:val="0"/>
          <w:marRight w:val="0"/>
          <w:marTop w:val="0"/>
          <w:marBottom w:val="0"/>
          <w:divBdr>
            <w:top w:val="none" w:sz="0" w:space="0" w:color="auto"/>
            <w:left w:val="none" w:sz="0" w:space="0" w:color="auto"/>
            <w:bottom w:val="none" w:sz="0" w:space="0" w:color="auto"/>
            <w:right w:val="none" w:sz="0" w:space="0" w:color="auto"/>
          </w:divBdr>
        </w:div>
        <w:div w:id="1448348794">
          <w:marLeft w:val="0"/>
          <w:marRight w:val="0"/>
          <w:marTop w:val="0"/>
          <w:marBottom w:val="0"/>
          <w:divBdr>
            <w:top w:val="none" w:sz="0" w:space="0" w:color="auto"/>
            <w:left w:val="none" w:sz="0" w:space="0" w:color="auto"/>
            <w:bottom w:val="none" w:sz="0" w:space="0" w:color="auto"/>
            <w:right w:val="none" w:sz="0" w:space="0" w:color="auto"/>
          </w:divBdr>
        </w:div>
        <w:div w:id="1474062431">
          <w:marLeft w:val="0"/>
          <w:marRight w:val="0"/>
          <w:marTop w:val="0"/>
          <w:marBottom w:val="0"/>
          <w:divBdr>
            <w:top w:val="none" w:sz="0" w:space="0" w:color="auto"/>
            <w:left w:val="none" w:sz="0" w:space="0" w:color="auto"/>
            <w:bottom w:val="none" w:sz="0" w:space="0" w:color="auto"/>
            <w:right w:val="none" w:sz="0" w:space="0" w:color="auto"/>
          </w:divBdr>
        </w:div>
        <w:div w:id="1497306914">
          <w:marLeft w:val="0"/>
          <w:marRight w:val="0"/>
          <w:marTop w:val="0"/>
          <w:marBottom w:val="0"/>
          <w:divBdr>
            <w:top w:val="none" w:sz="0" w:space="0" w:color="auto"/>
            <w:left w:val="none" w:sz="0" w:space="0" w:color="auto"/>
            <w:bottom w:val="none" w:sz="0" w:space="0" w:color="auto"/>
            <w:right w:val="none" w:sz="0" w:space="0" w:color="auto"/>
          </w:divBdr>
        </w:div>
        <w:div w:id="1512908903">
          <w:marLeft w:val="0"/>
          <w:marRight w:val="0"/>
          <w:marTop w:val="0"/>
          <w:marBottom w:val="0"/>
          <w:divBdr>
            <w:top w:val="none" w:sz="0" w:space="0" w:color="auto"/>
            <w:left w:val="none" w:sz="0" w:space="0" w:color="auto"/>
            <w:bottom w:val="none" w:sz="0" w:space="0" w:color="auto"/>
            <w:right w:val="none" w:sz="0" w:space="0" w:color="auto"/>
          </w:divBdr>
        </w:div>
        <w:div w:id="1576862826">
          <w:marLeft w:val="0"/>
          <w:marRight w:val="0"/>
          <w:marTop w:val="0"/>
          <w:marBottom w:val="0"/>
          <w:divBdr>
            <w:top w:val="none" w:sz="0" w:space="0" w:color="auto"/>
            <w:left w:val="none" w:sz="0" w:space="0" w:color="auto"/>
            <w:bottom w:val="none" w:sz="0" w:space="0" w:color="auto"/>
            <w:right w:val="none" w:sz="0" w:space="0" w:color="auto"/>
          </w:divBdr>
        </w:div>
        <w:div w:id="1640303308">
          <w:marLeft w:val="0"/>
          <w:marRight w:val="0"/>
          <w:marTop w:val="0"/>
          <w:marBottom w:val="0"/>
          <w:divBdr>
            <w:top w:val="none" w:sz="0" w:space="0" w:color="auto"/>
            <w:left w:val="none" w:sz="0" w:space="0" w:color="auto"/>
            <w:bottom w:val="none" w:sz="0" w:space="0" w:color="auto"/>
            <w:right w:val="none" w:sz="0" w:space="0" w:color="auto"/>
          </w:divBdr>
        </w:div>
        <w:div w:id="1656713758">
          <w:marLeft w:val="0"/>
          <w:marRight w:val="0"/>
          <w:marTop w:val="0"/>
          <w:marBottom w:val="0"/>
          <w:divBdr>
            <w:top w:val="none" w:sz="0" w:space="0" w:color="auto"/>
            <w:left w:val="none" w:sz="0" w:space="0" w:color="auto"/>
            <w:bottom w:val="none" w:sz="0" w:space="0" w:color="auto"/>
            <w:right w:val="none" w:sz="0" w:space="0" w:color="auto"/>
          </w:divBdr>
        </w:div>
        <w:div w:id="1675961587">
          <w:marLeft w:val="0"/>
          <w:marRight w:val="0"/>
          <w:marTop w:val="0"/>
          <w:marBottom w:val="0"/>
          <w:divBdr>
            <w:top w:val="none" w:sz="0" w:space="0" w:color="auto"/>
            <w:left w:val="none" w:sz="0" w:space="0" w:color="auto"/>
            <w:bottom w:val="none" w:sz="0" w:space="0" w:color="auto"/>
            <w:right w:val="none" w:sz="0" w:space="0" w:color="auto"/>
          </w:divBdr>
        </w:div>
        <w:div w:id="1715080438">
          <w:marLeft w:val="0"/>
          <w:marRight w:val="0"/>
          <w:marTop w:val="0"/>
          <w:marBottom w:val="0"/>
          <w:divBdr>
            <w:top w:val="none" w:sz="0" w:space="0" w:color="auto"/>
            <w:left w:val="none" w:sz="0" w:space="0" w:color="auto"/>
            <w:bottom w:val="none" w:sz="0" w:space="0" w:color="auto"/>
            <w:right w:val="none" w:sz="0" w:space="0" w:color="auto"/>
          </w:divBdr>
        </w:div>
        <w:div w:id="1851144770">
          <w:marLeft w:val="0"/>
          <w:marRight w:val="0"/>
          <w:marTop w:val="0"/>
          <w:marBottom w:val="0"/>
          <w:divBdr>
            <w:top w:val="none" w:sz="0" w:space="0" w:color="auto"/>
            <w:left w:val="none" w:sz="0" w:space="0" w:color="auto"/>
            <w:bottom w:val="none" w:sz="0" w:space="0" w:color="auto"/>
            <w:right w:val="none" w:sz="0" w:space="0" w:color="auto"/>
          </w:divBdr>
        </w:div>
        <w:div w:id="1866094066">
          <w:marLeft w:val="0"/>
          <w:marRight w:val="0"/>
          <w:marTop w:val="0"/>
          <w:marBottom w:val="0"/>
          <w:divBdr>
            <w:top w:val="none" w:sz="0" w:space="0" w:color="auto"/>
            <w:left w:val="none" w:sz="0" w:space="0" w:color="auto"/>
            <w:bottom w:val="none" w:sz="0" w:space="0" w:color="auto"/>
            <w:right w:val="none" w:sz="0" w:space="0" w:color="auto"/>
          </w:divBdr>
        </w:div>
        <w:div w:id="1990160756">
          <w:marLeft w:val="0"/>
          <w:marRight w:val="0"/>
          <w:marTop w:val="0"/>
          <w:marBottom w:val="0"/>
          <w:divBdr>
            <w:top w:val="none" w:sz="0" w:space="0" w:color="auto"/>
            <w:left w:val="none" w:sz="0" w:space="0" w:color="auto"/>
            <w:bottom w:val="none" w:sz="0" w:space="0" w:color="auto"/>
            <w:right w:val="none" w:sz="0" w:space="0" w:color="auto"/>
          </w:divBdr>
        </w:div>
        <w:div w:id="2032876779">
          <w:marLeft w:val="0"/>
          <w:marRight w:val="0"/>
          <w:marTop w:val="0"/>
          <w:marBottom w:val="0"/>
          <w:divBdr>
            <w:top w:val="none" w:sz="0" w:space="0" w:color="auto"/>
            <w:left w:val="none" w:sz="0" w:space="0" w:color="auto"/>
            <w:bottom w:val="none" w:sz="0" w:space="0" w:color="auto"/>
            <w:right w:val="none" w:sz="0" w:space="0" w:color="auto"/>
          </w:divBdr>
        </w:div>
        <w:div w:id="2039504480">
          <w:marLeft w:val="0"/>
          <w:marRight w:val="0"/>
          <w:marTop w:val="0"/>
          <w:marBottom w:val="0"/>
          <w:divBdr>
            <w:top w:val="none" w:sz="0" w:space="0" w:color="auto"/>
            <w:left w:val="none" w:sz="0" w:space="0" w:color="auto"/>
            <w:bottom w:val="none" w:sz="0" w:space="0" w:color="auto"/>
            <w:right w:val="none" w:sz="0" w:space="0" w:color="auto"/>
          </w:divBdr>
        </w:div>
        <w:div w:id="2068139528">
          <w:marLeft w:val="0"/>
          <w:marRight w:val="0"/>
          <w:marTop w:val="0"/>
          <w:marBottom w:val="0"/>
          <w:divBdr>
            <w:top w:val="none" w:sz="0" w:space="0" w:color="auto"/>
            <w:left w:val="none" w:sz="0" w:space="0" w:color="auto"/>
            <w:bottom w:val="none" w:sz="0" w:space="0" w:color="auto"/>
            <w:right w:val="none" w:sz="0" w:space="0" w:color="auto"/>
          </w:divBdr>
        </w:div>
        <w:div w:id="2100985730">
          <w:marLeft w:val="0"/>
          <w:marRight w:val="0"/>
          <w:marTop w:val="0"/>
          <w:marBottom w:val="0"/>
          <w:divBdr>
            <w:top w:val="none" w:sz="0" w:space="0" w:color="auto"/>
            <w:left w:val="none" w:sz="0" w:space="0" w:color="auto"/>
            <w:bottom w:val="none" w:sz="0" w:space="0" w:color="auto"/>
            <w:right w:val="none" w:sz="0" w:space="0" w:color="auto"/>
          </w:divBdr>
        </w:div>
        <w:div w:id="2125221878">
          <w:marLeft w:val="0"/>
          <w:marRight w:val="0"/>
          <w:marTop w:val="0"/>
          <w:marBottom w:val="0"/>
          <w:divBdr>
            <w:top w:val="none" w:sz="0" w:space="0" w:color="auto"/>
            <w:left w:val="none" w:sz="0" w:space="0" w:color="auto"/>
            <w:bottom w:val="none" w:sz="0" w:space="0" w:color="auto"/>
            <w:right w:val="none" w:sz="0" w:space="0" w:color="auto"/>
          </w:divBdr>
        </w:div>
      </w:divsChild>
    </w:div>
    <w:div w:id="2075006401">
      <w:bodyDiv w:val="1"/>
      <w:marLeft w:val="0"/>
      <w:marRight w:val="0"/>
      <w:marTop w:val="0"/>
      <w:marBottom w:val="0"/>
      <w:divBdr>
        <w:top w:val="none" w:sz="0" w:space="0" w:color="auto"/>
        <w:left w:val="none" w:sz="0" w:space="0" w:color="auto"/>
        <w:bottom w:val="none" w:sz="0" w:space="0" w:color="auto"/>
        <w:right w:val="none" w:sz="0" w:space="0" w:color="auto"/>
      </w:divBdr>
    </w:div>
    <w:div w:id="2076859019">
      <w:bodyDiv w:val="1"/>
      <w:marLeft w:val="0"/>
      <w:marRight w:val="0"/>
      <w:marTop w:val="0"/>
      <w:marBottom w:val="0"/>
      <w:divBdr>
        <w:top w:val="none" w:sz="0" w:space="0" w:color="auto"/>
        <w:left w:val="none" w:sz="0" w:space="0" w:color="auto"/>
        <w:bottom w:val="none" w:sz="0" w:space="0" w:color="auto"/>
        <w:right w:val="none" w:sz="0" w:space="0" w:color="auto"/>
      </w:divBdr>
    </w:div>
    <w:div w:id="2076970145">
      <w:bodyDiv w:val="1"/>
      <w:marLeft w:val="0"/>
      <w:marRight w:val="0"/>
      <w:marTop w:val="0"/>
      <w:marBottom w:val="0"/>
      <w:divBdr>
        <w:top w:val="none" w:sz="0" w:space="0" w:color="auto"/>
        <w:left w:val="none" w:sz="0" w:space="0" w:color="auto"/>
        <w:bottom w:val="none" w:sz="0" w:space="0" w:color="auto"/>
        <w:right w:val="none" w:sz="0" w:space="0" w:color="auto"/>
      </w:divBdr>
    </w:div>
    <w:div w:id="2078354328">
      <w:bodyDiv w:val="1"/>
      <w:marLeft w:val="0"/>
      <w:marRight w:val="0"/>
      <w:marTop w:val="0"/>
      <w:marBottom w:val="0"/>
      <w:divBdr>
        <w:top w:val="none" w:sz="0" w:space="0" w:color="auto"/>
        <w:left w:val="none" w:sz="0" w:space="0" w:color="auto"/>
        <w:bottom w:val="none" w:sz="0" w:space="0" w:color="auto"/>
        <w:right w:val="none" w:sz="0" w:space="0" w:color="auto"/>
      </w:divBdr>
    </w:div>
    <w:div w:id="2078673251">
      <w:bodyDiv w:val="1"/>
      <w:marLeft w:val="0"/>
      <w:marRight w:val="0"/>
      <w:marTop w:val="0"/>
      <w:marBottom w:val="0"/>
      <w:divBdr>
        <w:top w:val="none" w:sz="0" w:space="0" w:color="auto"/>
        <w:left w:val="none" w:sz="0" w:space="0" w:color="auto"/>
        <w:bottom w:val="none" w:sz="0" w:space="0" w:color="auto"/>
        <w:right w:val="none" w:sz="0" w:space="0" w:color="auto"/>
      </w:divBdr>
    </w:div>
    <w:div w:id="2080472457">
      <w:bodyDiv w:val="1"/>
      <w:marLeft w:val="0"/>
      <w:marRight w:val="0"/>
      <w:marTop w:val="0"/>
      <w:marBottom w:val="0"/>
      <w:divBdr>
        <w:top w:val="none" w:sz="0" w:space="0" w:color="auto"/>
        <w:left w:val="none" w:sz="0" w:space="0" w:color="auto"/>
        <w:bottom w:val="none" w:sz="0" w:space="0" w:color="auto"/>
        <w:right w:val="none" w:sz="0" w:space="0" w:color="auto"/>
      </w:divBdr>
    </w:div>
    <w:div w:id="2082630845">
      <w:bodyDiv w:val="1"/>
      <w:marLeft w:val="0"/>
      <w:marRight w:val="0"/>
      <w:marTop w:val="0"/>
      <w:marBottom w:val="0"/>
      <w:divBdr>
        <w:top w:val="none" w:sz="0" w:space="0" w:color="auto"/>
        <w:left w:val="none" w:sz="0" w:space="0" w:color="auto"/>
        <w:bottom w:val="none" w:sz="0" w:space="0" w:color="auto"/>
        <w:right w:val="none" w:sz="0" w:space="0" w:color="auto"/>
      </w:divBdr>
    </w:div>
    <w:div w:id="2084137702">
      <w:bodyDiv w:val="1"/>
      <w:marLeft w:val="0"/>
      <w:marRight w:val="0"/>
      <w:marTop w:val="0"/>
      <w:marBottom w:val="0"/>
      <w:divBdr>
        <w:top w:val="none" w:sz="0" w:space="0" w:color="auto"/>
        <w:left w:val="none" w:sz="0" w:space="0" w:color="auto"/>
        <w:bottom w:val="none" w:sz="0" w:space="0" w:color="auto"/>
        <w:right w:val="none" w:sz="0" w:space="0" w:color="auto"/>
      </w:divBdr>
    </w:div>
    <w:div w:id="2085762376">
      <w:bodyDiv w:val="1"/>
      <w:marLeft w:val="0"/>
      <w:marRight w:val="0"/>
      <w:marTop w:val="0"/>
      <w:marBottom w:val="0"/>
      <w:divBdr>
        <w:top w:val="none" w:sz="0" w:space="0" w:color="auto"/>
        <w:left w:val="none" w:sz="0" w:space="0" w:color="auto"/>
        <w:bottom w:val="none" w:sz="0" w:space="0" w:color="auto"/>
        <w:right w:val="none" w:sz="0" w:space="0" w:color="auto"/>
      </w:divBdr>
    </w:div>
    <w:div w:id="2086023570">
      <w:bodyDiv w:val="1"/>
      <w:marLeft w:val="0"/>
      <w:marRight w:val="0"/>
      <w:marTop w:val="0"/>
      <w:marBottom w:val="0"/>
      <w:divBdr>
        <w:top w:val="none" w:sz="0" w:space="0" w:color="auto"/>
        <w:left w:val="none" w:sz="0" w:space="0" w:color="auto"/>
        <w:bottom w:val="none" w:sz="0" w:space="0" w:color="auto"/>
        <w:right w:val="none" w:sz="0" w:space="0" w:color="auto"/>
      </w:divBdr>
    </w:div>
    <w:div w:id="2087148959">
      <w:bodyDiv w:val="1"/>
      <w:marLeft w:val="0"/>
      <w:marRight w:val="0"/>
      <w:marTop w:val="0"/>
      <w:marBottom w:val="0"/>
      <w:divBdr>
        <w:top w:val="none" w:sz="0" w:space="0" w:color="auto"/>
        <w:left w:val="none" w:sz="0" w:space="0" w:color="auto"/>
        <w:bottom w:val="none" w:sz="0" w:space="0" w:color="auto"/>
        <w:right w:val="none" w:sz="0" w:space="0" w:color="auto"/>
      </w:divBdr>
    </w:div>
    <w:div w:id="2087608619">
      <w:bodyDiv w:val="1"/>
      <w:marLeft w:val="0"/>
      <w:marRight w:val="0"/>
      <w:marTop w:val="0"/>
      <w:marBottom w:val="0"/>
      <w:divBdr>
        <w:top w:val="none" w:sz="0" w:space="0" w:color="auto"/>
        <w:left w:val="none" w:sz="0" w:space="0" w:color="auto"/>
        <w:bottom w:val="none" w:sz="0" w:space="0" w:color="auto"/>
        <w:right w:val="none" w:sz="0" w:space="0" w:color="auto"/>
      </w:divBdr>
    </w:div>
    <w:div w:id="2090149564">
      <w:bodyDiv w:val="1"/>
      <w:marLeft w:val="0"/>
      <w:marRight w:val="0"/>
      <w:marTop w:val="0"/>
      <w:marBottom w:val="0"/>
      <w:divBdr>
        <w:top w:val="none" w:sz="0" w:space="0" w:color="auto"/>
        <w:left w:val="none" w:sz="0" w:space="0" w:color="auto"/>
        <w:bottom w:val="none" w:sz="0" w:space="0" w:color="auto"/>
        <w:right w:val="none" w:sz="0" w:space="0" w:color="auto"/>
      </w:divBdr>
    </w:div>
    <w:div w:id="2090232306">
      <w:bodyDiv w:val="1"/>
      <w:marLeft w:val="0"/>
      <w:marRight w:val="0"/>
      <w:marTop w:val="0"/>
      <w:marBottom w:val="0"/>
      <w:divBdr>
        <w:top w:val="none" w:sz="0" w:space="0" w:color="auto"/>
        <w:left w:val="none" w:sz="0" w:space="0" w:color="auto"/>
        <w:bottom w:val="none" w:sz="0" w:space="0" w:color="auto"/>
        <w:right w:val="none" w:sz="0" w:space="0" w:color="auto"/>
      </w:divBdr>
      <w:divsChild>
        <w:div w:id="538395622">
          <w:marLeft w:val="0"/>
          <w:marRight w:val="0"/>
          <w:marTop w:val="0"/>
          <w:marBottom w:val="0"/>
          <w:divBdr>
            <w:top w:val="none" w:sz="0" w:space="0" w:color="auto"/>
            <w:left w:val="none" w:sz="0" w:space="0" w:color="auto"/>
            <w:bottom w:val="none" w:sz="0" w:space="0" w:color="auto"/>
            <w:right w:val="none" w:sz="0" w:space="0" w:color="auto"/>
          </w:divBdr>
        </w:div>
        <w:div w:id="585529182">
          <w:marLeft w:val="0"/>
          <w:marRight w:val="0"/>
          <w:marTop w:val="0"/>
          <w:marBottom w:val="0"/>
          <w:divBdr>
            <w:top w:val="none" w:sz="0" w:space="0" w:color="auto"/>
            <w:left w:val="none" w:sz="0" w:space="0" w:color="auto"/>
            <w:bottom w:val="none" w:sz="0" w:space="0" w:color="auto"/>
            <w:right w:val="none" w:sz="0" w:space="0" w:color="auto"/>
          </w:divBdr>
        </w:div>
        <w:div w:id="733627247">
          <w:marLeft w:val="0"/>
          <w:marRight w:val="0"/>
          <w:marTop w:val="0"/>
          <w:marBottom w:val="0"/>
          <w:divBdr>
            <w:top w:val="none" w:sz="0" w:space="0" w:color="auto"/>
            <w:left w:val="none" w:sz="0" w:space="0" w:color="auto"/>
            <w:bottom w:val="none" w:sz="0" w:space="0" w:color="auto"/>
            <w:right w:val="none" w:sz="0" w:space="0" w:color="auto"/>
          </w:divBdr>
        </w:div>
        <w:div w:id="960304322">
          <w:marLeft w:val="0"/>
          <w:marRight w:val="0"/>
          <w:marTop w:val="0"/>
          <w:marBottom w:val="0"/>
          <w:divBdr>
            <w:top w:val="none" w:sz="0" w:space="0" w:color="auto"/>
            <w:left w:val="none" w:sz="0" w:space="0" w:color="auto"/>
            <w:bottom w:val="none" w:sz="0" w:space="0" w:color="auto"/>
            <w:right w:val="none" w:sz="0" w:space="0" w:color="auto"/>
          </w:divBdr>
        </w:div>
        <w:div w:id="1514538392">
          <w:marLeft w:val="0"/>
          <w:marRight w:val="0"/>
          <w:marTop w:val="0"/>
          <w:marBottom w:val="0"/>
          <w:divBdr>
            <w:top w:val="none" w:sz="0" w:space="0" w:color="auto"/>
            <w:left w:val="none" w:sz="0" w:space="0" w:color="auto"/>
            <w:bottom w:val="none" w:sz="0" w:space="0" w:color="auto"/>
            <w:right w:val="none" w:sz="0" w:space="0" w:color="auto"/>
          </w:divBdr>
        </w:div>
        <w:div w:id="1527330708">
          <w:marLeft w:val="0"/>
          <w:marRight w:val="0"/>
          <w:marTop w:val="0"/>
          <w:marBottom w:val="0"/>
          <w:divBdr>
            <w:top w:val="none" w:sz="0" w:space="0" w:color="auto"/>
            <w:left w:val="none" w:sz="0" w:space="0" w:color="auto"/>
            <w:bottom w:val="none" w:sz="0" w:space="0" w:color="auto"/>
            <w:right w:val="none" w:sz="0" w:space="0" w:color="auto"/>
          </w:divBdr>
        </w:div>
        <w:div w:id="1646857764">
          <w:marLeft w:val="0"/>
          <w:marRight w:val="0"/>
          <w:marTop w:val="0"/>
          <w:marBottom w:val="0"/>
          <w:divBdr>
            <w:top w:val="none" w:sz="0" w:space="0" w:color="auto"/>
            <w:left w:val="none" w:sz="0" w:space="0" w:color="auto"/>
            <w:bottom w:val="none" w:sz="0" w:space="0" w:color="auto"/>
            <w:right w:val="none" w:sz="0" w:space="0" w:color="auto"/>
          </w:divBdr>
        </w:div>
        <w:div w:id="2058577209">
          <w:marLeft w:val="0"/>
          <w:marRight w:val="0"/>
          <w:marTop w:val="0"/>
          <w:marBottom w:val="0"/>
          <w:divBdr>
            <w:top w:val="none" w:sz="0" w:space="0" w:color="auto"/>
            <w:left w:val="none" w:sz="0" w:space="0" w:color="auto"/>
            <w:bottom w:val="none" w:sz="0" w:space="0" w:color="auto"/>
            <w:right w:val="none" w:sz="0" w:space="0" w:color="auto"/>
          </w:divBdr>
        </w:div>
      </w:divsChild>
    </w:div>
    <w:div w:id="2093160949">
      <w:bodyDiv w:val="1"/>
      <w:marLeft w:val="0"/>
      <w:marRight w:val="0"/>
      <w:marTop w:val="0"/>
      <w:marBottom w:val="0"/>
      <w:divBdr>
        <w:top w:val="none" w:sz="0" w:space="0" w:color="auto"/>
        <w:left w:val="none" w:sz="0" w:space="0" w:color="auto"/>
        <w:bottom w:val="none" w:sz="0" w:space="0" w:color="auto"/>
        <w:right w:val="none" w:sz="0" w:space="0" w:color="auto"/>
      </w:divBdr>
    </w:div>
    <w:div w:id="2094887037">
      <w:bodyDiv w:val="1"/>
      <w:marLeft w:val="0"/>
      <w:marRight w:val="0"/>
      <w:marTop w:val="0"/>
      <w:marBottom w:val="0"/>
      <w:divBdr>
        <w:top w:val="none" w:sz="0" w:space="0" w:color="auto"/>
        <w:left w:val="none" w:sz="0" w:space="0" w:color="auto"/>
        <w:bottom w:val="none" w:sz="0" w:space="0" w:color="auto"/>
        <w:right w:val="none" w:sz="0" w:space="0" w:color="auto"/>
      </w:divBdr>
    </w:div>
    <w:div w:id="2096045478">
      <w:bodyDiv w:val="1"/>
      <w:marLeft w:val="0"/>
      <w:marRight w:val="0"/>
      <w:marTop w:val="0"/>
      <w:marBottom w:val="0"/>
      <w:divBdr>
        <w:top w:val="none" w:sz="0" w:space="0" w:color="auto"/>
        <w:left w:val="none" w:sz="0" w:space="0" w:color="auto"/>
        <w:bottom w:val="none" w:sz="0" w:space="0" w:color="auto"/>
        <w:right w:val="none" w:sz="0" w:space="0" w:color="auto"/>
      </w:divBdr>
    </w:div>
    <w:div w:id="2096395149">
      <w:bodyDiv w:val="1"/>
      <w:marLeft w:val="0"/>
      <w:marRight w:val="0"/>
      <w:marTop w:val="0"/>
      <w:marBottom w:val="0"/>
      <w:divBdr>
        <w:top w:val="none" w:sz="0" w:space="0" w:color="auto"/>
        <w:left w:val="none" w:sz="0" w:space="0" w:color="auto"/>
        <w:bottom w:val="none" w:sz="0" w:space="0" w:color="auto"/>
        <w:right w:val="none" w:sz="0" w:space="0" w:color="auto"/>
      </w:divBdr>
    </w:div>
    <w:div w:id="2096629717">
      <w:bodyDiv w:val="1"/>
      <w:marLeft w:val="0"/>
      <w:marRight w:val="0"/>
      <w:marTop w:val="0"/>
      <w:marBottom w:val="0"/>
      <w:divBdr>
        <w:top w:val="none" w:sz="0" w:space="0" w:color="auto"/>
        <w:left w:val="none" w:sz="0" w:space="0" w:color="auto"/>
        <w:bottom w:val="none" w:sz="0" w:space="0" w:color="auto"/>
        <w:right w:val="none" w:sz="0" w:space="0" w:color="auto"/>
      </w:divBdr>
    </w:div>
    <w:div w:id="2096776621">
      <w:bodyDiv w:val="1"/>
      <w:marLeft w:val="0"/>
      <w:marRight w:val="0"/>
      <w:marTop w:val="0"/>
      <w:marBottom w:val="0"/>
      <w:divBdr>
        <w:top w:val="none" w:sz="0" w:space="0" w:color="auto"/>
        <w:left w:val="none" w:sz="0" w:space="0" w:color="auto"/>
        <w:bottom w:val="none" w:sz="0" w:space="0" w:color="auto"/>
        <w:right w:val="none" w:sz="0" w:space="0" w:color="auto"/>
      </w:divBdr>
    </w:div>
    <w:div w:id="2100439189">
      <w:bodyDiv w:val="1"/>
      <w:marLeft w:val="0"/>
      <w:marRight w:val="0"/>
      <w:marTop w:val="0"/>
      <w:marBottom w:val="0"/>
      <w:divBdr>
        <w:top w:val="none" w:sz="0" w:space="0" w:color="auto"/>
        <w:left w:val="none" w:sz="0" w:space="0" w:color="auto"/>
        <w:bottom w:val="none" w:sz="0" w:space="0" w:color="auto"/>
        <w:right w:val="none" w:sz="0" w:space="0" w:color="auto"/>
      </w:divBdr>
    </w:div>
    <w:div w:id="2101679827">
      <w:bodyDiv w:val="1"/>
      <w:marLeft w:val="0"/>
      <w:marRight w:val="0"/>
      <w:marTop w:val="0"/>
      <w:marBottom w:val="0"/>
      <w:divBdr>
        <w:top w:val="none" w:sz="0" w:space="0" w:color="auto"/>
        <w:left w:val="none" w:sz="0" w:space="0" w:color="auto"/>
        <w:bottom w:val="none" w:sz="0" w:space="0" w:color="auto"/>
        <w:right w:val="none" w:sz="0" w:space="0" w:color="auto"/>
      </w:divBdr>
    </w:div>
    <w:div w:id="2102799629">
      <w:bodyDiv w:val="1"/>
      <w:marLeft w:val="0"/>
      <w:marRight w:val="0"/>
      <w:marTop w:val="0"/>
      <w:marBottom w:val="0"/>
      <w:divBdr>
        <w:top w:val="none" w:sz="0" w:space="0" w:color="auto"/>
        <w:left w:val="none" w:sz="0" w:space="0" w:color="auto"/>
        <w:bottom w:val="none" w:sz="0" w:space="0" w:color="auto"/>
        <w:right w:val="none" w:sz="0" w:space="0" w:color="auto"/>
      </w:divBdr>
    </w:div>
    <w:div w:id="2104564150">
      <w:bodyDiv w:val="1"/>
      <w:marLeft w:val="0"/>
      <w:marRight w:val="0"/>
      <w:marTop w:val="0"/>
      <w:marBottom w:val="0"/>
      <w:divBdr>
        <w:top w:val="none" w:sz="0" w:space="0" w:color="auto"/>
        <w:left w:val="none" w:sz="0" w:space="0" w:color="auto"/>
        <w:bottom w:val="none" w:sz="0" w:space="0" w:color="auto"/>
        <w:right w:val="none" w:sz="0" w:space="0" w:color="auto"/>
      </w:divBdr>
    </w:div>
    <w:div w:id="2104839945">
      <w:bodyDiv w:val="1"/>
      <w:marLeft w:val="0"/>
      <w:marRight w:val="0"/>
      <w:marTop w:val="0"/>
      <w:marBottom w:val="0"/>
      <w:divBdr>
        <w:top w:val="none" w:sz="0" w:space="0" w:color="auto"/>
        <w:left w:val="none" w:sz="0" w:space="0" w:color="auto"/>
        <w:bottom w:val="none" w:sz="0" w:space="0" w:color="auto"/>
        <w:right w:val="none" w:sz="0" w:space="0" w:color="auto"/>
      </w:divBdr>
    </w:div>
    <w:div w:id="2105762011">
      <w:bodyDiv w:val="1"/>
      <w:marLeft w:val="0"/>
      <w:marRight w:val="0"/>
      <w:marTop w:val="0"/>
      <w:marBottom w:val="0"/>
      <w:divBdr>
        <w:top w:val="none" w:sz="0" w:space="0" w:color="auto"/>
        <w:left w:val="none" w:sz="0" w:space="0" w:color="auto"/>
        <w:bottom w:val="none" w:sz="0" w:space="0" w:color="auto"/>
        <w:right w:val="none" w:sz="0" w:space="0" w:color="auto"/>
      </w:divBdr>
    </w:div>
    <w:div w:id="2106417751">
      <w:bodyDiv w:val="1"/>
      <w:marLeft w:val="0"/>
      <w:marRight w:val="0"/>
      <w:marTop w:val="0"/>
      <w:marBottom w:val="0"/>
      <w:divBdr>
        <w:top w:val="none" w:sz="0" w:space="0" w:color="auto"/>
        <w:left w:val="none" w:sz="0" w:space="0" w:color="auto"/>
        <w:bottom w:val="none" w:sz="0" w:space="0" w:color="auto"/>
        <w:right w:val="none" w:sz="0" w:space="0" w:color="auto"/>
      </w:divBdr>
    </w:div>
    <w:div w:id="2107530372">
      <w:bodyDiv w:val="1"/>
      <w:marLeft w:val="0"/>
      <w:marRight w:val="0"/>
      <w:marTop w:val="0"/>
      <w:marBottom w:val="0"/>
      <w:divBdr>
        <w:top w:val="none" w:sz="0" w:space="0" w:color="auto"/>
        <w:left w:val="none" w:sz="0" w:space="0" w:color="auto"/>
        <w:bottom w:val="none" w:sz="0" w:space="0" w:color="auto"/>
        <w:right w:val="none" w:sz="0" w:space="0" w:color="auto"/>
      </w:divBdr>
    </w:div>
    <w:div w:id="2108499997">
      <w:bodyDiv w:val="1"/>
      <w:marLeft w:val="0"/>
      <w:marRight w:val="0"/>
      <w:marTop w:val="0"/>
      <w:marBottom w:val="0"/>
      <w:divBdr>
        <w:top w:val="none" w:sz="0" w:space="0" w:color="auto"/>
        <w:left w:val="none" w:sz="0" w:space="0" w:color="auto"/>
        <w:bottom w:val="none" w:sz="0" w:space="0" w:color="auto"/>
        <w:right w:val="none" w:sz="0" w:space="0" w:color="auto"/>
      </w:divBdr>
    </w:div>
    <w:div w:id="2109082260">
      <w:bodyDiv w:val="1"/>
      <w:marLeft w:val="0"/>
      <w:marRight w:val="0"/>
      <w:marTop w:val="0"/>
      <w:marBottom w:val="0"/>
      <w:divBdr>
        <w:top w:val="none" w:sz="0" w:space="0" w:color="auto"/>
        <w:left w:val="none" w:sz="0" w:space="0" w:color="auto"/>
        <w:bottom w:val="none" w:sz="0" w:space="0" w:color="auto"/>
        <w:right w:val="none" w:sz="0" w:space="0" w:color="auto"/>
      </w:divBdr>
    </w:div>
    <w:div w:id="2110422103">
      <w:bodyDiv w:val="1"/>
      <w:marLeft w:val="0"/>
      <w:marRight w:val="0"/>
      <w:marTop w:val="0"/>
      <w:marBottom w:val="0"/>
      <w:divBdr>
        <w:top w:val="none" w:sz="0" w:space="0" w:color="auto"/>
        <w:left w:val="none" w:sz="0" w:space="0" w:color="auto"/>
        <w:bottom w:val="none" w:sz="0" w:space="0" w:color="auto"/>
        <w:right w:val="none" w:sz="0" w:space="0" w:color="auto"/>
      </w:divBdr>
    </w:div>
    <w:div w:id="2110739347">
      <w:bodyDiv w:val="1"/>
      <w:marLeft w:val="0"/>
      <w:marRight w:val="0"/>
      <w:marTop w:val="0"/>
      <w:marBottom w:val="0"/>
      <w:divBdr>
        <w:top w:val="none" w:sz="0" w:space="0" w:color="auto"/>
        <w:left w:val="none" w:sz="0" w:space="0" w:color="auto"/>
        <w:bottom w:val="none" w:sz="0" w:space="0" w:color="auto"/>
        <w:right w:val="none" w:sz="0" w:space="0" w:color="auto"/>
      </w:divBdr>
    </w:div>
    <w:div w:id="2111392714">
      <w:bodyDiv w:val="1"/>
      <w:marLeft w:val="0"/>
      <w:marRight w:val="0"/>
      <w:marTop w:val="0"/>
      <w:marBottom w:val="0"/>
      <w:divBdr>
        <w:top w:val="none" w:sz="0" w:space="0" w:color="auto"/>
        <w:left w:val="none" w:sz="0" w:space="0" w:color="auto"/>
        <w:bottom w:val="none" w:sz="0" w:space="0" w:color="auto"/>
        <w:right w:val="none" w:sz="0" w:space="0" w:color="auto"/>
      </w:divBdr>
    </w:div>
    <w:div w:id="2112117123">
      <w:bodyDiv w:val="1"/>
      <w:marLeft w:val="0"/>
      <w:marRight w:val="0"/>
      <w:marTop w:val="0"/>
      <w:marBottom w:val="0"/>
      <w:divBdr>
        <w:top w:val="none" w:sz="0" w:space="0" w:color="auto"/>
        <w:left w:val="none" w:sz="0" w:space="0" w:color="auto"/>
        <w:bottom w:val="none" w:sz="0" w:space="0" w:color="auto"/>
        <w:right w:val="none" w:sz="0" w:space="0" w:color="auto"/>
      </w:divBdr>
    </w:div>
    <w:div w:id="2112162907">
      <w:bodyDiv w:val="1"/>
      <w:marLeft w:val="0"/>
      <w:marRight w:val="0"/>
      <w:marTop w:val="0"/>
      <w:marBottom w:val="0"/>
      <w:divBdr>
        <w:top w:val="none" w:sz="0" w:space="0" w:color="auto"/>
        <w:left w:val="none" w:sz="0" w:space="0" w:color="auto"/>
        <w:bottom w:val="none" w:sz="0" w:space="0" w:color="auto"/>
        <w:right w:val="none" w:sz="0" w:space="0" w:color="auto"/>
      </w:divBdr>
    </w:div>
    <w:div w:id="2112579672">
      <w:bodyDiv w:val="1"/>
      <w:marLeft w:val="0"/>
      <w:marRight w:val="0"/>
      <w:marTop w:val="0"/>
      <w:marBottom w:val="0"/>
      <w:divBdr>
        <w:top w:val="none" w:sz="0" w:space="0" w:color="auto"/>
        <w:left w:val="none" w:sz="0" w:space="0" w:color="auto"/>
        <w:bottom w:val="none" w:sz="0" w:space="0" w:color="auto"/>
        <w:right w:val="none" w:sz="0" w:space="0" w:color="auto"/>
      </w:divBdr>
      <w:divsChild>
        <w:div w:id="142623088">
          <w:marLeft w:val="0"/>
          <w:marRight w:val="0"/>
          <w:marTop w:val="0"/>
          <w:marBottom w:val="0"/>
          <w:divBdr>
            <w:top w:val="none" w:sz="0" w:space="0" w:color="auto"/>
            <w:left w:val="none" w:sz="0" w:space="0" w:color="auto"/>
            <w:bottom w:val="none" w:sz="0" w:space="0" w:color="auto"/>
            <w:right w:val="none" w:sz="0" w:space="0" w:color="auto"/>
          </w:divBdr>
        </w:div>
        <w:div w:id="243538088">
          <w:marLeft w:val="0"/>
          <w:marRight w:val="0"/>
          <w:marTop w:val="0"/>
          <w:marBottom w:val="0"/>
          <w:divBdr>
            <w:top w:val="none" w:sz="0" w:space="0" w:color="auto"/>
            <w:left w:val="none" w:sz="0" w:space="0" w:color="auto"/>
            <w:bottom w:val="none" w:sz="0" w:space="0" w:color="auto"/>
            <w:right w:val="none" w:sz="0" w:space="0" w:color="auto"/>
          </w:divBdr>
        </w:div>
        <w:div w:id="395469899">
          <w:marLeft w:val="0"/>
          <w:marRight w:val="0"/>
          <w:marTop w:val="0"/>
          <w:marBottom w:val="0"/>
          <w:divBdr>
            <w:top w:val="none" w:sz="0" w:space="0" w:color="auto"/>
            <w:left w:val="none" w:sz="0" w:space="0" w:color="auto"/>
            <w:bottom w:val="none" w:sz="0" w:space="0" w:color="auto"/>
            <w:right w:val="none" w:sz="0" w:space="0" w:color="auto"/>
          </w:divBdr>
        </w:div>
        <w:div w:id="507255182">
          <w:marLeft w:val="0"/>
          <w:marRight w:val="0"/>
          <w:marTop w:val="0"/>
          <w:marBottom w:val="0"/>
          <w:divBdr>
            <w:top w:val="none" w:sz="0" w:space="0" w:color="auto"/>
            <w:left w:val="none" w:sz="0" w:space="0" w:color="auto"/>
            <w:bottom w:val="none" w:sz="0" w:space="0" w:color="auto"/>
            <w:right w:val="none" w:sz="0" w:space="0" w:color="auto"/>
          </w:divBdr>
        </w:div>
        <w:div w:id="653336488">
          <w:marLeft w:val="0"/>
          <w:marRight w:val="0"/>
          <w:marTop w:val="0"/>
          <w:marBottom w:val="0"/>
          <w:divBdr>
            <w:top w:val="none" w:sz="0" w:space="0" w:color="auto"/>
            <w:left w:val="none" w:sz="0" w:space="0" w:color="auto"/>
            <w:bottom w:val="none" w:sz="0" w:space="0" w:color="auto"/>
            <w:right w:val="none" w:sz="0" w:space="0" w:color="auto"/>
          </w:divBdr>
        </w:div>
        <w:div w:id="689726353">
          <w:marLeft w:val="0"/>
          <w:marRight w:val="0"/>
          <w:marTop w:val="0"/>
          <w:marBottom w:val="0"/>
          <w:divBdr>
            <w:top w:val="none" w:sz="0" w:space="0" w:color="auto"/>
            <w:left w:val="none" w:sz="0" w:space="0" w:color="auto"/>
            <w:bottom w:val="none" w:sz="0" w:space="0" w:color="auto"/>
            <w:right w:val="none" w:sz="0" w:space="0" w:color="auto"/>
          </w:divBdr>
        </w:div>
        <w:div w:id="1000042271">
          <w:marLeft w:val="0"/>
          <w:marRight w:val="0"/>
          <w:marTop w:val="0"/>
          <w:marBottom w:val="0"/>
          <w:divBdr>
            <w:top w:val="none" w:sz="0" w:space="0" w:color="auto"/>
            <w:left w:val="none" w:sz="0" w:space="0" w:color="auto"/>
            <w:bottom w:val="none" w:sz="0" w:space="0" w:color="auto"/>
            <w:right w:val="none" w:sz="0" w:space="0" w:color="auto"/>
          </w:divBdr>
        </w:div>
        <w:div w:id="1050227475">
          <w:marLeft w:val="0"/>
          <w:marRight w:val="0"/>
          <w:marTop w:val="0"/>
          <w:marBottom w:val="0"/>
          <w:divBdr>
            <w:top w:val="none" w:sz="0" w:space="0" w:color="auto"/>
            <w:left w:val="none" w:sz="0" w:space="0" w:color="auto"/>
            <w:bottom w:val="none" w:sz="0" w:space="0" w:color="auto"/>
            <w:right w:val="none" w:sz="0" w:space="0" w:color="auto"/>
          </w:divBdr>
        </w:div>
        <w:div w:id="1196307703">
          <w:marLeft w:val="0"/>
          <w:marRight w:val="0"/>
          <w:marTop w:val="0"/>
          <w:marBottom w:val="0"/>
          <w:divBdr>
            <w:top w:val="none" w:sz="0" w:space="0" w:color="auto"/>
            <w:left w:val="none" w:sz="0" w:space="0" w:color="auto"/>
            <w:bottom w:val="none" w:sz="0" w:space="0" w:color="auto"/>
            <w:right w:val="none" w:sz="0" w:space="0" w:color="auto"/>
          </w:divBdr>
        </w:div>
        <w:div w:id="1227758282">
          <w:marLeft w:val="0"/>
          <w:marRight w:val="0"/>
          <w:marTop w:val="0"/>
          <w:marBottom w:val="0"/>
          <w:divBdr>
            <w:top w:val="none" w:sz="0" w:space="0" w:color="auto"/>
            <w:left w:val="none" w:sz="0" w:space="0" w:color="auto"/>
            <w:bottom w:val="none" w:sz="0" w:space="0" w:color="auto"/>
            <w:right w:val="none" w:sz="0" w:space="0" w:color="auto"/>
          </w:divBdr>
        </w:div>
        <w:div w:id="1362709959">
          <w:marLeft w:val="0"/>
          <w:marRight w:val="0"/>
          <w:marTop w:val="0"/>
          <w:marBottom w:val="0"/>
          <w:divBdr>
            <w:top w:val="none" w:sz="0" w:space="0" w:color="auto"/>
            <w:left w:val="none" w:sz="0" w:space="0" w:color="auto"/>
            <w:bottom w:val="none" w:sz="0" w:space="0" w:color="auto"/>
            <w:right w:val="none" w:sz="0" w:space="0" w:color="auto"/>
          </w:divBdr>
        </w:div>
        <w:div w:id="1522936735">
          <w:marLeft w:val="0"/>
          <w:marRight w:val="0"/>
          <w:marTop w:val="0"/>
          <w:marBottom w:val="0"/>
          <w:divBdr>
            <w:top w:val="none" w:sz="0" w:space="0" w:color="auto"/>
            <w:left w:val="none" w:sz="0" w:space="0" w:color="auto"/>
            <w:bottom w:val="none" w:sz="0" w:space="0" w:color="auto"/>
            <w:right w:val="none" w:sz="0" w:space="0" w:color="auto"/>
          </w:divBdr>
        </w:div>
        <w:div w:id="1649238918">
          <w:marLeft w:val="0"/>
          <w:marRight w:val="0"/>
          <w:marTop w:val="0"/>
          <w:marBottom w:val="0"/>
          <w:divBdr>
            <w:top w:val="none" w:sz="0" w:space="0" w:color="auto"/>
            <w:left w:val="none" w:sz="0" w:space="0" w:color="auto"/>
            <w:bottom w:val="none" w:sz="0" w:space="0" w:color="auto"/>
            <w:right w:val="none" w:sz="0" w:space="0" w:color="auto"/>
          </w:divBdr>
        </w:div>
        <w:div w:id="1666399885">
          <w:marLeft w:val="0"/>
          <w:marRight w:val="0"/>
          <w:marTop w:val="0"/>
          <w:marBottom w:val="0"/>
          <w:divBdr>
            <w:top w:val="none" w:sz="0" w:space="0" w:color="auto"/>
            <w:left w:val="none" w:sz="0" w:space="0" w:color="auto"/>
            <w:bottom w:val="none" w:sz="0" w:space="0" w:color="auto"/>
            <w:right w:val="none" w:sz="0" w:space="0" w:color="auto"/>
          </w:divBdr>
        </w:div>
        <w:div w:id="1763725519">
          <w:marLeft w:val="0"/>
          <w:marRight w:val="0"/>
          <w:marTop w:val="0"/>
          <w:marBottom w:val="0"/>
          <w:divBdr>
            <w:top w:val="none" w:sz="0" w:space="0" w:color="auto"/>
            <w:left w:val="none" w:sz="0" w:space="0" w:color="auto"/>
            <w:bottom w:val="none" w:sz="0" w:space="0" w:color="auto"/>
            <w:right w:val="none" w:sz="0" w:space="0" w:color="auto"/>
          </w:divBdr>
        </w:div>
        <w:div w:id="1834371578">
          <w:marLeft w:val="0"/>
          <w:marRight w:val="0"/>
          <w:marTop w:val="0"/>
          <w:marBottom w:val="0"/>
          <w:divBdr>
            <w:top w:val="none" w:sz="0" w:space="0" w:color="auto"/>
            <w:left w:val="none" w:sz="0" w:space="0" w:color="auto"/>
            <w:bottom w:val="none" w:sz="0" w:space="0" w:color="auto"/>
            <w:right w:val="none" w:sz="0" w:space="0" w:color="auto"/>
          </w:divBdr>
        </w:div>
        <w:div w:id="1859730934">
          <w:marLeft w:val="0"/>
          <w:marRight w:val="0"/>
          <w:marTop w:val="0"/>
          <w:marBottom w:val="0"/>
          <w:divBdr>
            <w:top w:val="none" w:sz="0" w:space="0" w:color="auto"/>
            <w:left w:val="none" w:sz="0" w:space="0" w:color="auto"/>
            <w:bottom w:val="none" w:sz="0" w:space="0" w:color="auto"/>
            <w:right w:val="none" w:sz="0" w:space="0" w:color="auto"/>
          </w:divBdr>
        </w:div>
        <w:div w:id="1886721227">
          <w:marLeft w:val="0"/>
          <w:marRight w:val="0"/>
          <w:marTop w:val="0"/>
          <w:marBottom w:val="0"/>
          <w:divBdr>
            <w:top w:val="none" w:sz="0" w:space="0" w:color="auto"/>
            <w:left w:val="none" w:sz="0" w:space="0" w:color="auto"/>
            <w:bottom w:val="none" w:sz="0" w:space="0" w:color="auto"/>
            <w:right w:val="none" w:sz="0" w:space="0" w:color="auto"/>
          </w:divBdr>
        </w:div>
        <w:div w:id="2086150752">
          <w:marLeft w:val="0"/>
          <w:marRight w:val="0"/>
          <w:marTop w:val="0"/>
          <w:marBottom w:val="0"/>
          <w:divBdr>
            <w:top w:val="none" w:sz="0" w:space="0" w:color="auto"/>
            <w:left w:val="none" w:sz="0" w:space="0" w:color="auto"/>
            <w:bottom w:val="none" w:sz="0" w:space="0" w:color="auto"/>
            <w:right w:val="none" w:sz="0" w:space="0" w:color="auto"/>
          </w:divBdr>
        </w:div>
        <w:div w:id="2126654608">
          <w:marLeft w:val="0"/>
          <w:marRight w:val="0"/>
          <w:marTop w:val="0"/>
          <w:marBottom w:val="0"/>
          <w:divBdr>
            <w:top w:val="none" w:sz="0" w:space="0" w:color="auto"/>
            <w:left w:val="none" w:sz="0" w:space="0" w:color="auto"/>
            <w:bottom w:val="none" w:sz="0" w:space="0" w:color="auto"/>
            <w:right w:val="none" w:sz="0" w:space="0" w:color="auto"/>
          </w:divBdr>
        </w:div>
      </w:divsChild>
    </w:div>
    <w:div w:id="2112777543">
      <w:bodyDiv w:val="1"/>
      <w:marLeft w:val="0"/>
      <w:marRight w:val="0"/>
      <w:marTop w:val="0"/>
      <w:marBottom w:val="0"/>
      <w:divBdr>
        <w:top w:val="none" w:sz="0" w:space="0" w:color="auto"/>
        <w:left w:val="none" w:sz="0" w:space="0" w:color="auto"/>
        <w:bottom w:val="none" w:sz="0" w:space="0" w:color="auto"/>
        <w:right w:val="none" w:sz="0" w:space="0" w:color="auto"/>
      </w:divBdr>
    </w:div>
    <w:div w:id="2113863696">
      <w:bodyDiv w:val="1"/>
      <w:marLeft w:val="0"/>
      <w:marRight w:val="0"/>
      <w:marTop w:val="0"/>
      <w:marBottom w:val="0"/>
      <w:divBdr>
        <w:top w:val="none" w:sz="0" w:space="0" w:color="auto"/>
        <w:left w:val="none" w:sz="0" w:space="0" w:color="auto"/>
        <w:bottom w:val="none" w:sz="0" w:space="0" w:color="auto"/>
        <w:right w:val="none" w:sz="0" w:space="0" w:color="auto"/>
      </w:divBdr>
    </w:div>
    <w:div w:id="2114398990">
      <w:bodyDiv w:val="1"/>
      <w:marLeft w:val="0"/>
      <w:marRight w:val="0"/>
      <w:marTop w:val="0"/>
      <w:marBottom w:val="0"/>
      <w:divBdr>
        <w:top w:val="none" w:sz="0" w:space="0" w:color="auto"/>
        <w:left w:val="none" w:sz="0" w:space="0" w:color="auto"/>
        <w:bottom w:val="none" w:sz="0" w:space="0" w:color="auto"/>
        <w:right w:val="none" w:sz="0" w:space="0" w:color="auto"/>
      </w:divBdr>
    </w:div>
    <w:div w:id="2115007159">
      <w:bodyDiv w:val="1"/>
      <w:marLeft w:val="0"/>
      <w:marRight w:val="0"/>
      <w:marTop w:val="0"/>
      <w:marBottom w:val="0"/>
      <w:divBdr>
        <w:top w:val="none" w:sz="0" w:space="0" w:color="auto"/>
        <w:left w:val="none" w:sz="0" w:space="0" w:color="auto"/>
        <w:bottom w:val="none" w:sz="0" w:space="0" w:color="auto"/>
        <w:right w:val="none" w:sz="0" w:space="0" w:color="auto"/>
      </w:divBdr>
    </w:div>
    <w:div w:id="2117167104">
      <w:bodyDiv w:val="1"/>
      <w:marLeft w:val="0"/>
      <w:marRight w:val="0"/>
      <w:marTop w:val="0"/>
      <w:marBottom w:val="0"/>
      <w:divBdr>
        <w:top w:val="none" w:sz="0" w:space="0" w:color="auto"/>
        <w:left w:val="none" w:sz="0" w:space="0" w:color="auto"/>
        <w:bottom w:val="none" w:sz="0" w:space="0" w:color="auto"/>
        <w:right w:val="none" w:sz="0" w:space="0" w:color="auto"/>
      </w:divBdr>
    </w:div>
    <w:div w:id="2118941856">
      <w:bodyDiv w:val="1"/>
      <w:marLeft w:val="0"/>
      <w:marRight w:val="0"/>
      <w:marTop w:val="0"/>
      <w:marBottom w:val="0"/>
      <w:divBdr>
        <w:top w:val="none" w:sz="0" w:space="0" w:color="auto"/>
        <w:left w:val="none" w:sz="0" w:space="0" w:color="auto"/>
        <w:bottom w:val="none" w:sz="0" w:space="0" w:color="auto"/>
        <w:right w:val="none" w:sz="0" w:space="0" w:color="auto"/>
      </w:divBdr>
    </w:div>
    <w:div w:id="2119525647">
      <w:bodyDiv w:val="1"/>
      <w:marLeft w:val="0"/>
      <w:marRight w:val="0"/>
      <w:marTop w:val="0"/>
      <w:marBottom w:val="0"/>
      <w:divBdr>
        <w:top w:val="none" w:sz="0" w:space="0" w:color="auto"/>
        <w:left w:val="none" w:sz="0" w:space="0" w:color="auto"/>
        <w:bottom w:val="none" w:sz="0" w:space="0" w:color="auto"/>
        <w:right w:val="none" w:sz="0" w:space="0" w:color="auto"/>
      </w:divBdr>
    </w:div>
    <w:div w:id="2120026336">
      <w:bodyDiv w:val="1"/>
      <w:marLeft w:val="0"/>
      <w:marRight w:val="0"/>
      <w:marTop w:val="0"/>
      <w:marBottom w:val="0"/>
      <w:divBdr>
        <w:top w:val="none" w:sz="0" w:space="0" w:color="auto"/>
        <w:left w:val="none" w:sz="0" w:space="0" w:color="auto"/>
        <w:bottom w:val="none" w:sz="0" w:space="0" w:color="auto"/>
        <w:right w:val="none" w:sz="0" w:space="0" w:color="auto"/>
      </w:divBdr>
    </w:div>
    <w:div w:id="2120879333">
      <w:bodyDiv w:val="1"/>
      <w:marLeft w:val="0"/>
      <w:marRight w:val="0"/>
      <w:marTop w:val="0"/>
      <w:marBottom w:val="0"/>
      <w:divBdr>
        <w:top w:val="none" w:sz="0" w:space="0" w:color="auto"/>
        <w:left w:val="none" w:sz="0" w:space="0" w:color="auto"/>
        <w:bottom w:val="none" w:sz="0" w:space="0" w:color="auto"/>
        <w:right w:val="none" w:sz="0" w:space="0" w:color="auto"/>
      </w:divBdr>
      <w:divsChild>
        <w:div w:id="199782251">
          <w:marLeft w:val="0"/>
          <w:marRight w:val="0"/>
          <w:marTop w:val="0"/>
          <w:marBottom w:val="0"/>
          <w:divBdr>
            <w:top w:val="none" w:sz="0" w:space="0" w:color="auto"/>
            <w:left w:val="none" w:sz="0" w:space="0" w:color="auto"/>
            <w:bottom w:val="none" w:sz="0" w:space="0" w:color="auto"/>
            <w:right w:val="none" w:sz="0" w:space="0" w:color="auto"/>
          </w:divBdr>
        </w:div>
        <w:div w:id="215552545">
          <w:marLeft w:val="0"/>
          <w:marRight w:val="0"/>
          <w:marTop w:val="0"/>
          <w:marBottom w:val="0"/>
          <w:divBdr>
            <w:top w:val="none" w:sz="0" w:space="0" w:color="auto"/>
            <w:left w:val="none" w:sz="0" w:space="0" w:color="auto"/>
            <w:bottom w:val="none" w:sz="0" w:space="0" w:color="auto"/>
            <w:right w:val="none" w:sz="0" w:space="0" w:color="auto"/>
          </w:divBdr>
        </w:div>
        <w:div w:id="369576538">
          <w:marLeft w:val="0"/>
          <w:marRight w:val="0"/>
          <w:marTop w:val="0"/>
          <w:marBottom w:val="0"/>
          <w:divBdr>
            <w:top w:val="none" w:sz="0" w:space="0" w:color="auto"/>
            <w:left w:val="none" w:sz="0" w:space="0" w:color="auto"/>
            <w:bottom w:val="none" w:sz="0" w:space="0" w:color="auto"/>
            <w:right w:val="none" w:sz="0" w:space="0" w:color="auto"/>
          </w:divBdr>
        </w:div>
        <w:div w:id="419718904">
          <w:marLeft w:val="0"/>
          <w:marRight w:val="0"/>
          <w:marTop w:val="0"/>
          <w:marBottom w:val="0"/>
          <w:divBdr>
            <w:top w:val="none" w:sz="0" w:space="0" w:color="auto"/>
            <w:left w:val="none" w:sz="0" w:space="0" w:color="auto"/>
            <w:bottom w:val="none" w:sz="0" w:space="0" w:color="auto"/>
            <w:right w:val="none" w:sz="0" w:space="0" w:color="auto"/>
          </w:divBdr>
        </w:div>
        <w:div w:id="1347054213">
          <w:marLeft w:val="0"/>
          <w:marRight w:val="0"/>
          <w:marTop w:val="0"/>
          <w:marBottom w:val="0"/>
          <w:divBdr>
            <w:top w:val="none" w:sz="0" w:space="0" w:color="auto"/>
            <w:left w:val="none" w:sz="0" w:space="0" w:color="auto"/>
            <w:bottom w:val="none" w:sz="0" w:space="0" w:color="auto"/>
            <w:right w:val="none" w:sz="0" w:space="0" w:color="auto"/>
          </w:divBdr>
        </w:div>
        <w:div w:id="1436826468">
          <w:marLeft w:val="0"/>
          <w:marRight w:val="0"/>
          <w:marTop w:val="0"/>
          <w:marBottom w:val="0"/>
          <w:divBdr>
            <w:top w:val="none" w:sz="0" w:space="0" w:color="auto"/>
            <w:left w:val="none" w:sz="0" w:space="0" w:color="auto"/>
            <w:bottom w:val="none" w:sz="0" w:space="0" w:color="auto"/>
            <w:right w:val="none" w:sz="0" w:space="0" w:color="auto"/>
          </w:divBdr>
        </w:div>
        <w:div w:id="1715347827">
          <w:marLeft w:val="0"/>
          <w:marRight w:val="0"/>
          <w:marTop w:val="0"/>
          <w:marBottom w:val="0"/>
          <w:divBdr>
            <w:top w:val="none" w:sz="0" w:space="0" w:color="auto"/>
            <w:left w:val="none" w:sz="0" w:space="0" w:color="auto"/>
            <w:bottom w:val="none" w:sz="0" w:space="0" w:color="auto"/>
            <w:right w:val="none" w:sz="0" w:space="0" w:color="auto"/>
          </w:divBdr>
        </w:div>
        <w:div w:id="1950552194">
          <w:marLeft w:val="0"/>
          <w:marRight w:val="0"/>
          <w:marTop w:val="0"/>
          <w:marBottom w:val="0"/>
          <w:divBdr>
            <w:top w:val="none" w:sz="0" w:space="0" w:color="auto"/>
            <w:left w:val="none" w:sz="0" w:space="0" w:color="auto"/>
            <w:bottom w:val="none" w:sz="0" w:space="0" w:color="auto"/>
            <w:right w:val="none" w:sz="0" w:space="0" w:color="auto"/>
          </w:divBdr>
        </w:div>
      </w:divsChild>
    </w:div>
    <w:div w:id="2123066907">
      <w:bodyDiv w:val="1"/>
      <w:marLeft w:val="0"/>
      <w:marRight w:val="0"/>
      <w:marTop w:val="0"/>
      <w:marBottom w:val="0"/>
      <w:divBdr>
        <w:top w:val="none" w:sz="0" w:space="0" w:color="auto"/>
        <w:left w:val="none" w:sz="0" w:space="0" w:color="auto"/>
        <w:bottom w:val="none" w:sz="0" w:space="0" w:color="auto"/>
        <w:right w:val="none" w:sz="0" w:space="0" w:color="auto"/>
      </w:divBdr>
    </w:div>
    <w:div w:id="2125539205">
      <w:bodyDiv w:val="1"/>
      <w:marLeft w:val="0"/>
      <w:marRight w:val="0"/>
      <w:marTop w:val="0"/>
      <w:marBottom w:val="0"/>
      <w:divBdr>
        <w:top w:val="none" w:sz="0" w:space="0" w:color="auto"/>
        <w:left w:val="none" w:sz="0" w:space="0" w:color="auto"/>
        <w:bottom w:val="none" w:sz="0" w:space="0" w:color="auto"/>
        <w:right w:val="none" w:sz="0" w:space="0" w:color="auto"/>
      </w:divBdr>
    </w:div>
    <w:div w:id="2126193497">
      <w:bodyDiv w:val="1"/>
      <w:marLeft w:val="0"/>
      <w:marRight w:val="0"/>
      <w:marTop w:val="0"/>
      <w:marBottom w:val="0"/>
      <w:divBdr>
        <w:top w:val="none" w:sz="0" w:space="0" w:color="auto"/>
        <w:left w:val="none" w:sz="0" w:space="0" w:color="auto"/>
        <w:bottom w:val="none" w:sz="0" w:space="0" w:color="auto"/>
        <w:right w:val="none" w:sz="0" w:space="0" w:color="auto"/>
      </w:divBdr>
    </w:div>
    <w:div w:id="2127192080">
      <w:bodyDiv w:val="1"/>
      <w:marLeft w:val="0"/>
      <w:marRight w:val="0"/>
      <w:marTop w:val="0"/>
      <w:marBottom w:val="0"/>
      <w:divBdr>
        <w:top w:val="none" w:sz="0" w:space="0" w:color="auto"/>
        <w:left w:val="none" w:sz="0" w:space="0" w:color="auto"/>
        <w:bottom w:val="none" w:sz="0" w:space="0" w:color="auto"/>
        <w:right w:val="none" w:sz="0" w:space="0" w:color="auto"/>
      </w:divBdr>
    </w:div>
    <w:div w:id="2127917928">
      <w:bodyDiv w:val="1"/>
      <w:marLeft w:val="0"/>
      <w:marRight w:val="0"/>
      <w:marTop w:val="0"/>
      <w:marBottom w:val="0"/>
      <w:divBdr>
        <w:top w:val="none" w:sz="0" w:space="0" w:color="auto"/>
        <w:left w:val="none" w:sz="0" w:space="0" w:color="auto"/>
        <w:bottom w:val="none" w:sz="0" w:space="0" w:color="auto"/>
        <w:right w:val="none" w:sz="0" w:space="0" w:color="auto"/>
      </w:divBdr>
    </w:div>
    <w:div w:id="2127965247">
      <w:bodyDiv w:val="1"/>
      <w:marLeft w:val="0"/>
      <w:marRight w:val="0"/>
      <w:marTop w:val="0"/>
      <w:marBottom w:val="0"/>
      <w:divBdr>
        <w:top w:val="none" w:sz="0" w:space="0" w:color="auto"/>
        <w:left w:val="none" w:sz="0" w:space="0" w:color="auto"/>
        <w:bottom w:val="none" w:sz="0" w:space="0" w:color="auto"/>
        <w:right w:val="none" w:sz="0" w:space="0" w:color="auto"/>
      </w:divBdr>
    </w:div>
    <w:div w:id="2128233309">
      <w:bodyDiv w:val="1"/>
      <w:marLeft w:val="0"/>
      <w:marRight w:val="0"/>
      <w:marTop w:val="0"/>
      <w:marBottom w:val="0"/>
      <w:divBdr>
        <w:top w:val="none" w:sz="0" w:space="0" w:color="auto"/>
        <w:left w:val="none" w:sz="0" w:space="0" w:color="auto"/>
        <w:bottom w:val="none" w:sz="0" w:space="0" w:color="auto"/>
        <w:right w:val="none" w:sz="0" w:space="0" w:color="auto"/>
      </w:divBdr>
    </w:div>
    <w:div w:id="2129347056">
      <w:bodyDiv w:val="1"/>
      <w:marLeft w:val="0"/>
      <w:marRight w:val="0"/>
      <w:marTop w:val="0"/>
      <w:marBottom w:val="0"/>
      <w:divBdr>
        <w:top w:val="none" w:sz="0" w:space="0" w:color="auto"/>
        <w:left w:val="none" w:sz="0" w:space="0" w:color="auto"/>
        <w:bottom w:val="none" w:sz="0" w:space="0" w:color="auto"/>
        <w:right w:val="none" w:sz="0" w:space="0" w:color="auto"/>
      </w:divBdr>
    </w:div>
    <w:div w:id="2129353417">
      <w:bodyDiv w:val="1"/>
      <w:marLeft w:val="0"/>
      <w:marRight w:val="0"/>
      <w:marTop w:val="0"/>
      <w:marBottom w:val="0"/>
      <w:divBdr>
        <w:top w:val="none" w:sz="0" w:space="0" w:color="auto"/>
        <w:left w:val="none" w:sz="0" w:space="0" w:color="auto"/>
        <w:bottom w:val="none" w:sz="0" w:space="0" w:color="auto"/>
        <w:right w:val="none" w:sz="0" w:space="0" w:color="auto"/>
      </w:divBdr>
      <w:divsChild>
        <w:div w:id="85276522">
          <w:marLeft w:val="0"/>
          <w:marRight w:val="0"/>
          <w:marTop w:val="0"/>
          <w:marBottom w:val="0"/>
          <w:divBdr>
            <w:top w:val="none" w:sz="0" w:space="0" w:color="auto"/>
            <w:left w:val="none" w:sz="0" w:space="0" w:color="auto"/>
            <w:bottom w:val="none" w:sz="0" w:space="0" w:color="auto"/>
            <w:right w:val="none" w:sz="0" w:space="0" w:color="auto"/>
          </w:divBdr>
        </w:div>
        <w:div w:id="208349196">
          <w:marLeft w:val="0"/>
          <w:marRight w:val="0"/>
          <w:marTop w:val="0"/>
          <w:marBottom w:val="0"/>
          <w:divBdr>
            <w:top w:val="none" w:sz="0" w:space="0" w:color="auto"/>
            <w:left w:val="none" w:sz="0" w:space="0" w:color="auto"/>
            <w:bottom w:val="none" w:sz="0" w:space="0" w:color="auto"/>
            <w:right w:val="none" w:sz="0" w:space="0" w:color="auto"/>
          </w:divBdr>
        </w:div>
        <w:div w:id="287590645">
          <w:marLeft w:val="0"/>
          <w:marRight w:val="0"/>
          <w:marTop w:val="0"/>
          <w:marBottom w:val="0"/>
          <w:divBdr>
            <w:top w:val="none" w:sz="0" w:space="0" w:color="auto"/>
            <w:left w:val="none" w:sz="0" w:space="0" w:color="auto"/>
            <w:bottom w:val="none" w:sz="0" w:space="0" w:color="auto"/>
            <w:right w:val="none" w:sz="0" w:space="0" w:color="auto"/>
          </w:divBdr>
        </w:div>
        <w:div w:id="543055649">
          <w:marLeft w:val="0"/>
          <w:marRight w:val="0"/>
          <w:marTop w:val="0"/>
          <w:marBottom w:val="0"/>
          <w:divBdr>
            <w:top w:val="none" w:sz="0" w:space="0" w:color="auto"/>
            <w:left w:val="none" w:sz="0" w:space="0" w:color="auto"/>
            <w:bottom w:val="none" w:sz="0" w:space="0" w:color="auto"/>
            <w:right w:val="none" w:sz="0" w:space="0" w:color="auto"/>
          </w:divBdr>
        </w:div>
        <w:div w:id="736783121">
          <w:marLeft w:val="0"/>
          <w:marRight w:val="0"/>
          <w:marTop w:val="0"/>
          <w:marBottom w:val="0"/>
          <w:divBdr>
            <w:top w:val="none" w:sz="0" w:space="0" w:color="auto"/>
            <w:left w:val="none" w:sz="0" w:space="0" w:color="auto"/>
            <w:bottom w:val="none" w:sz="0" w:space="0" w:color="auto"/>
            <w:right w:val="none" w:sz="0" w:space="0" w:color="auto"/>
          </w:divBdr>
        </w:div>
        <w:div w:id="796491146">
          <w:marLeft w:val="0"/>
          <w:marRight w:val="0"/>
          <w:marTop w:val="0"/>
          <w:marBottom w:val="0"/>
          <w:divBdr>
            <w:top w:val="none" w:sz="0" w:space="0" w:color="auto"/>
            <w:left w:val="none" w:sz="0" w:space="0" w:color="auto"/>
            <w:bottom w:val="none" w:sz="0" w:space="0" w:color="auto"/>
            <w:right w:val="none" w:sz="0" w:space="0" w:color="auto"/>
          </w:divBdr>
        </w:div>
        <w:div w:id="876502338">
          <w:marLeft w:val="0"/>
          <w:marRight w:val="0"/>
          <w:marTop w:val="0"/>
          <w:marBottom w:val="0"/>
          <w:divBdr>
            <w:top w:val="none" w:sz="0" w:space="0" w:color="auto"/>
            <w:left w:val="none" w:sz="0" w:space="0" w:color="auto"/>
            <w:bottom w:val="none" w:sz="0" w:space="0" w:color="auto"/>
            <w:right w:val="none" w:sz="0" w:space="0" w:color="auto"/>
          </w:divBdr>
        </w:div>
        <w:div w:id="915700002">
          <w:marLeft w:val="0"/>
          <w:marRight w:val="0"/>
          <w:marTop w:val="0"/>
          <w:marBottom w:val="0"/>
          <w:divBdr>
            <w:top w:val="none" w:sz="0" w:space="0" w:color="auto"/>
            <w:left w:val="none" w:sz="0" w:space="0" w:color="auto"/>
            <w:bottom w:val="none" w:sz="0" w:space="0" w:color="auto"/>
            <w:right w:val="none" w:sz="0" w:space="0" w:color="auto"/>
          </w:divBdr>
        </w:div>
        <w:div w:id="933440307">
          <w:marLeft w:val="0"/>
          <w:marRight w:val="0"/>
          <w:marTop w:val="0"/>
          <w:marBottom w:val="0"/>
          <w:divBdr>
            <w:top w:val="none" w:sz="0" w:space="0" w:color="auto"/>
            <w:left w:val="none" w:sz="0" w:space="0" w:color="auto"/>
            <w:bottom w:val="none" w:sz="0" w:space="0" w:color="auto"/>
            <w:right w:val="none" w:sz="0" w:space="0" w:color="auto"/>
          </w:divBdr>
        </w:div>
        <w:div w:id="958990488">
          <w:marLeft w:val="0"/>
          <w:marRight w:val="0"/>
          <w:marTop w:val="0"/>
          <w:marBottom w:val="0"/>
          <w:divBdr>
            <w:top w:val="none" w:sz="0" w:space="0" w:color="auto"/>
            <w:left w:val="none" w:sz="0" w:space="0" w:color="auto"/>
            <w:bottom w:val="none" w:sz="0" w:space="0" w:color="auto"/>
            <w:right w:val="none" w:sz="0" w:space="0" w:color="auto"/>
          </w:divBdr>
        </w:div>
        <w:div w:id="1199270819">
          <w:marLeft w:val="0"/>
          <w:marRight w:val="0"/>
          <w:marTop w:val="0"/>
          <w:marBottom w:val="0"/>
          <w:divBdr>
            <w:top w:val="none" w:sz="0" w:space="0" w:color="auto"/>
            <w:left w:val="none" w:sz="0" w:space="0" w:color="auto"/>
            <w:bottom w:val="none" w:sz="0" w:space="0" w:color="auto"/>
            <w:right w:val="none" w:sz="0" w:space="0" w:color="auto"/>
          </w:divBdr>
        </w:div>
        <w:div w:id="1494252299">
          <w:marLeft w:val="0"/>
          <w:marRight w:val="0"/>
          <w:marTop w:val="0"/>
          <w:marBottom w:val="0"/>
          <w:divBdr>
            <w:top w:val="none" w:sz="0" w:space="0" w:color="auto"/>
            <w:left w:val="none" w:sz="0" w:space="0" w:color="auto"/>
            <w:bottom w:val="none" w:sz="0" w:space="0" w:color="auto"/>
            <w:right w:val="none" w:sz="0" w:space="0" w:color="auto"/>
          </w:divBdr>
        </w:div>
        <w:div w:id="1726641747">
          <w:marLeft w:val="0"/>
          <w:marRight w:val="0"/>
          <w:marTop w:val="0"/>
          <w:marBottom w:val="0"/>
          <w:divBdr>
            <w:top w:val="none" w:sz="0" w:space="0" w:color="auto"/>
            <w:left w:val="none" w:sz="0" w:space="0" w:color="auto"/>
            <w:bottom w:val="none" w:sz="0" w:space="0" w:color="auto"/>
            <w:right w:val="none" w:sz="0" w:space="0" w:color="auto"/>
          </w:divBdr>
        </w:div>
        <w:div w:id="1794783168">
          <w:marLeft w:val="0"/>
          <w:marRight w:val="0"/>
          <w:marTop w:val="0"/>
          <w:marBottom w:val="0"/>
          <w:divBdr>
            <w:top w:val="none" w:sz="0" w:space="0" w:color="auto"/>
            <w:left w:val="none" w:sz="0" w:space="0" w:color="auto"/>
            <w:bottom w:val="none" w:sz="0" w:space="0" w:color="auto"/>
            <w:right w:val="none" w:sz="0" w:space="0" w:color="auto"/>
          </w:divBdr>
        </w:div>
        <w:div w:id="1797143066">
          <w:marLeft w:val="0"/>
          <w:marRight w:val="0"/>
          <w:marTop w:val="0"/>
          <w:marBottom w:val="0"/>
          <w:divBdr>
            <w:top w:val="none" w:sz="0" w:space="0" w:color="auto"/>
            <w:left w:val="none" w:sz="0" w:space="0" w:color="auto"/>
            <w:bottom w:val="none" w:sz="0" w:space="0" w:color="auto"/>
            <w:right w:val="none" w:sz="0" w:space="0" w:color="auto"/>
          </w:divBdr>
        </w:div>
        <w:div w:id="1946692005">
          <w:marLeft w:val="0"/>
          <w:marRight w:val="0"/>
          <w:marTop w:val="0"/>
          <w:marBottom w:val="0"/>
          <w:divBdr>
            <w:top w:val="none" w:sz="0" w:space="0" w:color="auto"/>
            <w:left w:val="none" w:sz="0" w:space="0" w:color="auto"/>
            <w:bottom w:val="none" w:sz="0" w:space="0" w:color="auto"/>
            <w:right w:val="none" w:sz="0" w:space="0" w:color="auto"/>
          </w:divBdr>
        </w:div>
      </w:divsChild>
    </w:div>
    <w:div w:id="2131168336">
      <w:bodyDiv w:val="1"/>
      <w:marLeft w:val="0"/>
      <w:marRight w:val="0"/>
      <w:marTop w:val="0"/>
      <w:marBottom w:val="0"/>
      <w:divBdr>
        <w:top w:val="none" w:sz="0" w:space="0" w:color="auto"/>
        <w:left w:val="none" w:sz="0" w:space="0" w:color="auto"/>
        <w:bottom w:val="none" w:sz="0" w:space="0" w:color="auto"/>
        <w:right w:val="none" w:sz="0" w:space="0" w:color="auto"/>
      </w:divBdr>
    </w:div>
    <w:div w:id="2131973106">
      <w:bodyDiv w:val="1"/>
      <w:marLeft w:val="0"/>
      <w:marRight w:val="0"/>
      <w:marTop w:val="0"/>
      <w:marBottom w:val="0"/>
      <w:divBdr>
        <w:top w:val="none" w:sz="0" w:space="0" w:color="auto"/>
        <w:left w:val="none" w:sz="0" w:space="0" w:color="auto"/>
        <w:bottom w:val="none" w:sz="0" w:space="0" w:color="auto"/>
        <w:right w:val="none" w:sz="0" w:space="0" w:color="auto"/>
      </w:divBdr>
    </w:div>
    <w:div w:id="2133749392">
      <w:bodyDiv w:val="1"/>
      <w:marLeft w:val="0"/>
      <w:marRight w:val="0"/>
      <w:marTop w:val="0"/>
      <w:marBottom w:val="0"/>
      <w:divBdr>
        <w:top w:val="none" w:sz="0" w:space="0" w:color="auto"/>
        <w:left w:val="none" w:sz="0" w:space="0" w:color="auto"/>
        <w:bottom w:val="none" w:sz="0" w:space="0" w:color="auto"/>
        <w:right w:val="none" w:sz="0" w:space="0" w:color="auto"/>
      </w:divBdr>
    </w:div>
    <w:div w:id="2134054134">
      <w:bodyDiv w:val="1"/>
      <w:marLeft w:val="0"/>
      <w:marRight w:val="0"/>
      <w:marTop w:val="0"/>
      <w:marBottom w:val="0"/>
      <w:divBdr>
        <w:top w:val="none" w:sz="0" w:space="0" w:color="auto"/>
        <w:left w:val="none" w:sz="0" w:space="0" w:color="auto"/>
        <w:bottom w:val="none" w:sz="0" w:space="0" w:color="auto"/>
        <w:right w:val="none" w:sz="0" w:space="0" w:color="auto"/>
      </w:divBdr>
      <w:divsChild>
        <w:div w:id="186332088">
          <w:marLeft w:val="0"/>
          <w:marRight w:val="0"/>
          <w:marTop w:val="0"/>
          <w:marBottom w:val="0"/>
          <w:divBdr>
            <w:top w:val="none" w:sz="0" w:space="0" w:color="auto"/>
            <w:left w:val="none" w:sz="0" w:space="0" w:color="auto"/>
            <w:bottom w:val="none" w:sz="0" w:space="0" w:color="auto"/>
            <w:right w:val="none" w:sz="0" w:space="0" w:color="auto"/>
          </w:divBdr>
        </w:div>
        <w:div w:id="694230623">
          <w:marLeft w:val="0"/>
          <w:marRight w:val="0"/>
          <w:marTop w:val="0"/>
          <w:marBottom w:val="0"/>
          <w:divBdr>
            <w:top w:val="none" w:sz="0" w:space="0" w:color="auto"/>
            <w:left w:val="none" w:sz="0" w:space="0" w:color="auto"/>
            <w:bottom w:val="none" w:sz="0" w:space="0" w:color="auto"/>
            <w:right w:val="none" w:sz="0" w:space="0" w:color="auto"/>
          </w:divBdr>
        </w:div>
        <w:div w:id="703556557">
          <w:marLeft w:val="0"/>
          <w:marRight w:val="0"/>
          <w:marTop w:val="0"/>
          <w:marBottom w:val="0"/>
          <w:divBdr>
            <w:top w:val="none" w:sz="0" w:space="0" w:color="auto"/>
            <w:left w:val="none" w:sz="0" w:space="0" w:color="auto"/>
            <w:bottom w:val="none" w:sz="0" w:space="0" w:color="auto"/>
            <w:right w:val="none" w:sz="0" w:space="0" w:color="auto"/>
          </w:divBdr>
        </w:div>
        <w:div w:id="865757417">
          <w:marLeft w:val="0"/>
          <w:marRight w:val="0"/>
          <w:marTop w:val="0"/>
          <w:marBottom w:val="0"/>
          <w:divBdr>
            <w:top w:val="none" w:sz="0" w:space="0" w:color="auto"/>
            <w:left w:val="none" w:sz="0" w:space="0" w:color="auto"/>
            <w:bottom w:val="none" w:sz="0" w:space="0" w:color="auto"/>
            <w:right w:val="none" w:sz="0" w:space="0" w:color="auto"/>
          </w:divBdr>
        </w:div>
        <w:div w:id="887107426">
          <w:marLeft w:val="0"/>
          <w:marRight w:val="0"/>
          <w:marTop w:val="0"/>
          <w:marBottom w:val="0"/>
          <w:divBdr>
            <w:top w:val="none" w:sz="0" w:space="0" w:color="auto"/>
            <w:left w:val="none" w:sz="0" w:space="0" w:color="auto"/>
            <w:bottom w:val="none" w:sz="0" w:space="0" w:color="auto"/>
            <w:right w:val="none" w:sz="0" w:space="0" w:color="auto"/>
          </w:divBdr>
        </w:div>
        <w:div w:id="926771463">
          <w:marLeft w:val="0"/>
          <w:marRight w:val="0"/>
          <w:marTop w:val="0"/>
          <w:marBottom w:val="0"/>
          <w:divBdr>
            <w:top w:val="none" w:sz="0" w:space="0" w:color="auto"/>
            <w:left w:val="none" w:sz="0" w:space="0" w:color="auto"/>
            <w:bottom w:val="none" w:sz="0" w:space="0" w:color="auto"/>
            <w:right w:val="none" w:sz="0" w:space="0" w:color="auto"/>
          </w:divBdr>
        </w:div>
        <w:div w:id="1222862233">
          <w:marLeft w:val="0"/>
          <w:marRight w:val="0"/>
          <w:marTop w:val="0"/>
          <w:marBottom w:val="0"/>
          <w:divBdr>
            <w:top w:val="none" w:sz="0" w:space="0" w:color="auto"/>
            <w:left w:val="none" w:sz="0" w:space="0" w:color="auto"/>
            <w:bottom w:val="none" w:sz="0" w:space="0" w:color="auto"/>
            <w:right w:val="none" w:sz="0" w:space="0" w:color="auto"/>
          </w:divBdr>
        </w:div>
        <w:div w:id="1281298299">
          <w:marLeft w:val="0"/>
          <w:marRight w:val="0"/>
          <w:marTop w:val="0"/>
          <w:marBottom w:val="0"/>
          <w:divBdr>
            <w:top w:val="none" w:sz="0" w:space="0" w:color="auto"/>
            <w:left w:val="none" w:sz="0" w:space="0" w:color="auto"/>
            <w:bottom w:val="none" w:sz="0" w:space="0" w:color="auto"/>
            <w:right w:val="none" w:sz="0" w:space="0" w:color="auto"/>
          </w:divBdr>
        </w:div>
        <w:div w:id="1378704899">
          <w:marLeft w:val="0"/>
          <w:marRight w:val="0"/>
          <w:marTop w:val="0"/>
          <w:marBottom w:val="0"/>
          <w:divBdr>
            <w:top w:val="none" w:sz="0" w:space="0" w:color="auto"/>
            <w:left w:val="none" w:sz="0" w:space="0" w:color="auto"/>
            <w:bottom w:val="none" w:sz="0" w:space="0" w:color="auto"/>
            <w:right w:val="none" w:sz="0" w:space="0" w:color="auto"/>
          </w:divBdr>
        </w:div>
        <w:div w:id="1550919931">
          <w:marLeft w:val="0"/>
          <w:marRight w:val="0"/>
          <w:marTop w:val="0"/>
          <w:marBottom w:val="0"/>
          <w:divBdr>
            <w:top w:val="none" w:sz="0" w:space="0" w:color="auto"/>
            <w:left w:val="none" w:sz="0" w:space="0" w:color="auto"/>
            <w:bottom w:val="none" w:sz="0" w:space="0" w:color="auto"/>
            <w:right w:val="none" w:sz="0" w:space="0" w:color="auto"/>
          </w:divBdr>
        </w:div>
        <w:div w:id="1681472680">
          <w:marLeft w:val="0"/>
          <w:marRight w:val="0"/>
          <w:marTop w:val="0"/>
          <w:marBottom w:val="0"/>
          <w:divBdr>
            <w:top w:val="none" w:sz="0" w:space="0" w:color="auto"/>
            <w:left w:val="none" w:sz="0" w:space="0" w:color="auto"/>
            <w:bottom w:val="none" w:sz="0" w:space="0" w:color="auto"/>
            <w:right w:val="none" w:sz="0" w:space="0" w:color="auto"/>
          </w:divBdr>
        </w:div>
        <w:div w:id="1893731368">
          <w:marLeft w:val="0"/>
          <w:marRight w:val="0"/>
          <w:marTop w:val="0"/>
          <w:marBottom w:val="0"/>
          <w:divBdr>
            <w:top w:val="none" w:sz="0" w:space="0" w:color="auto"/>
            <w:left w:val="none" w:sz="0" w:space="0" w:color="auto"/>
            <w:bottom w:val="none" w:sz="0" w:space="0" w:color="auto"/>
            <w:right w:val="none" w:sz="0" w:space="0" w:color="auto"/>
          </w:divBdr>
        </w:div>
      </w:divsChild>
    </w:div>
    <w:div w:id="2137868759">
      <w:bodyDiv w:val="1"/>
      <w:marLeft w:val="0"/>
      <w:marRight w:val="0"/>
      <w:marTop w:val="0"/>
      <w:marBottom w:val="0"/>
      <w:divBdr>
        <w:top w:val="none" w:sz="0" w:space="0" w:color="auto"/>
        <w:left w:val="none" w:sz="0" w:space="0" w:color="auto"/>
        <w:bottom w:val="none" w:sz="0" w:space="0" w:color="auto"/>
        <w:right w:val="none" w:sz="0" w:space="0" w:color="auto"/>
      </w:divBdr>
    </w:div>
    <w:div w:id="2138520202">
      <w:bodyDiv w:val="1"/>
      <w:marLeft w:val="0"/>
      <w:marRight w:val="0"/>
      <w:marTop w:val="0"/>
      <w:marBottom w:val="0"/>
      <w:divBdr>
        <w:top w:val="none" w:sz="0" w:space="0" w:color="auto"/>
        <w:left w:val="none" w:sz="0" w:space="0" w:color="auto"/>
        <w:bottom w:val="none" w:sz="0" w:space="0" w:color="auto"/>
        <w:right w:val="none" w:sz="0" w:space="0" w:color="auto"/>
      </w:divBdr>
    </w:div>
    <w:div w:id="2139757427">
      <w:bodyDiv w:val="1"/>
      <w:marLeft w:val="0"/>
      <w:marRight w:val="0"/>
      <w:marTop w:val="0"/>
      <w:marBottom w:val="0"/>
      <w:divBdr>
        <w:top w:val="none" w:sz="0" w:space="0" w:color="auto"/>
        <w:left w:val="none" w:sz="0" w:space="0" w:color="auto"/>
        <w:bottom w:val="none" w:sz="0" w:space="0" w:color="auto"/>
        <w:right w:val="none" w:sz="0" w:space="0" w:color="auto"/>
      </w:divBdr>
    </w:div>
    <w:div w:id="2140224938">
      <w:bodyDiv w:val="1"/>
      <w:marLeft w:val="0"/>
      <w:marRight w:val="0"/>
      <w:marTop w:val="0"/>
      <w:marBottom w:val="0"/>
      <w:divBdr>
        <w:top w:val="none" w:sz="0" w:space="0" w:color="auto"/>
        <w:left w:val="none" w:sz="0" w:space="0" w:color="auto"/>
        <w:bottom w:val="none" w:sz="0" w:space="0" w:color="auto"/>
        <w:right w:val="none" w:sz="0" w:space="0" w:color="auto"/>
      </w:divBdr>
    </w:div>
    <w:div w:id="2141217591">
      <w:bodyDiv w:val="1"/>
      <w:marLeft w:val="0"/>
      <w:marRight w:val="0"/>
      <w:marTop w:val="0"/>
      <w:marBottom w:val="0"/>
      <w:divBdr>
        <w:top w:val="none" w:sz="0" w:space="0" w:color="auto"/>
        <w:left w:val="none" w:sz="0" w:space="0" w:color="auto"/>
        <w:bottom w:val="none" w:sz="0" w:space="0" w:color="auto"/>
        <w:right w:val="none" w:sz="0" w:space="0" w:color="auto"/>
      </w:divBdr>
    </w:div>
    <w:div w:id="2144879470">
      <w:bodyDiv w:val="1"/>
      <w:marLeft w:val="0"/>
      <w:marRight w:val="0"/>
      <w:marTop w:val="0"/>
      <w:marBottom w:val="0"/>
      <w:divBdr>
        <w:top w:val="none" w:sz="0" w:space="0" w:color="auto"/>
        <w:left w:val="none" w:sz="0" w:space="0" w:color="auto"/>
        <w:bottom w:val="none" w:sz="0" w:space="0" w:color="auto"/>
        <w:right w:val="none" w:sz="0" w:space="0" w:color="auto"/>
      </w:divBdr>
    </w:div>
    <w:div w:id="2147047032">
      <w:bodyDiv w:val="1"/>
      <w:marLeft w:val="0"/>
      <w:marRight w:val="0"/>
      <w:marTop w:val="0"/>
      <w:marBottom w:val="0"/>
      <w:divBdr>
        <w:top w:val="none" w:sz="0" w:space="0" w:color="auto"/>
        <w:left w:val="none" w:sz="0" w:space="0" w:color="auto"/>
        <w:bottom w:val="none" w:sz="0" w:space="0" w:color="auto"/>
        <w:right w:val="none" w:sz="0" w:space="0" w:color="auto"/>
      </w:divBdr>
      <w:divsChild>
        <w:div w:id="470100">
          <w:marLeft w:val="0"/>
          <w:marRight w:val="0"/>
          <w:marTop w:val="0"/>
          <w:marBottom w:val="0"/>
          <w:divBdr>
            <w:top w:val="none" w:sz="0" w:space="0" w:color="auto"/>
            <w:left w:val="none" w:sz="0" w:space="0" w:color="auto"/>
            <w:bottom w:val="none" w:sz="0" w:space="0" w:color="auto"/>
            <w:right w:val="none" w:sz="0" w:space="0" w:color="auto"/>
          </w:divBdr>
        </w:div>
        <w:div w:id="35617653">
          <w:marLeft w:val="0"/>
          <w:marRight w:val="0"/>
          <w:marTop w:val="0"/>
          <w:marBottom w:val="0"/>
          <w:divBdr>
            <w:top w:val="none" w:sz="0" w:space="0" w:color="auto"/>
            <w:left w:val="none" w:sz="0" w:space="0" w:color="auto"/>
            <w:bottom w:val="none" w:sz="0" w:space="0" w:color="auto"/>
            <w:right w:val="none" w:sz="0" w:space="0" w:color="auto"/>
          </w:divBdr>
        </w:div>
        <w:div w:id="43723563">
          <w:marLeft w:val="0"/>
          <w:marRight w:val="0"/>
          <w:marTop w:val="0"/>
          <w:marBottom w:val="0"/>
          <w:divBdr>
            <w:top w:val="none" w:sz="0" w:space="0" w:color="auto"/>
            <w:left w:val="none" w:sz="0" w:space="0" w:color="auto"/>
            <w:bottom w:val="none" w:sz="0" w:space="0" w:color="auto"/>
            <w:right w:val="none" w:sz="0" w:space="0" w:color="auto"/>
          </w:divBdr>
        </w:div>
        <w:div w:id="45691280">
          <w:marLeft w:val="0"/>
          <w:marRight w:val="0"/>
          <w:marTop w:val="0"/>
          <w:marBottom w:val="0"/>
          <w:divBdr>
            <w:top w:val="none" w:sz="0" w:space="0" w:color="auto"/>
            <w:left w:val="none" w:sz="0" w:space="0" w:color="auto"/>
            <w:bottom w:val="none" w:sz="0" w:space="0" w:color="auto"/>
            <w:right w:val="none" w:sz="0" w:space="0" w:color="auto"/>
          </w:divBdr>
        </w:div>
        <w:div w:id="80370554">
          <w:marLeft w:val="0"/>
          <w:marRight w:val="0"/>
          <w:marTop w:val="0"/>
          <w:marBottom w:val="0"/>
          <w:divBdr>
            <w:top w:val="none" w:sz="0" w:space="0" w:color="auto"/>
            <w:left w:val="none" w:sz="0" w:space="0" w:color="auto"/>
            <w:bottom w:val="none" w:sz="0" w:space="0" w:color="auto"/>
            <w:right w:val="none" w:sz="0" w:space="0" w:color="auto"/>
          </w:divBdr>
        </w:div>
        <w:div w:id="108090430">
          <w:marLeft w:val="0"/>
          <w:marRight w:val="0"/>
          <w:marTop w:val="0"/>
          <w:marBottom w:val="0"/>
          <w:divBdr>
            <w:top w:val="none" w:sz="0" w:space="0" w:color="auto"/>
            <w:left w:val="none" w:sz="0" w:space="0" w:color="auto"/>
            <w:bottom w:val="none" w:sz="0" w:space="0" w:color="auto"/>
            <w:right w:val="none" w:sz="0" w:space="0" w:color="auto"/>
          </w:divBdr>
        </w:div>
        <w:div w:id="129254611">
          <w:marLeft w:val="0"/>
          <w:marRight w:val="0"/>
          <w:marTop w:val="0"/>
          <w:marBottom w:val="0"/>
          <w:divBdr>
            <w:top w:val="none" w:sz="0" w:space="0" w:color="auto"/>
            <w:left w:val="none" w:sz="0" w:space="0" w:color="auto"/>
            <w:bottom w:val="none" w:sz="0" w:space="0" w:color="auto"/>
            <w:right w:val="none" w:sz="0" w:space="0" w:color="auto"/>
          </w:divBdr>
        </w:div>
        <w:div w:id="130641048">
          <w:marLeft w:val="0"/>
          <w:marRight w:val="0"/>
          <w:marTop w:val="0"/>
          <w:marBottom w:val="0"/>
          <w:divBdr>
            <w:top w:val="none" w:sz="0" w:space="0" w:color="auto"/>
            <w:left w:val="none" w:sz="0" w:space="0" w:color="auto"/>
            <w:bottom w:val="none" w:sz="0" w:space="0" w:color="auto"/>
            <w:right w:val="none" w:sz="0" w:space="0" w:color="auto"/>
          </w:divBdr>
        </w:div>
        <w:div w:id="250891806">
          <w:marLeft w:val="0"/>
          <w:marRight w:val="0"/>
          <w:marTop w:val="0"/>
          <w:marBottom w:val="0"/>
          <w:divBdr>
            <w:top w:val="none" w:sz="0" w:space="0" w:color="auto"/>
            <w:left w:val="none" w:sz="0" w:space="0" w:color="auto"/>
            <w:bottom w:val="none" w:sz="0" w:space="0" w:color="auto"/>
            <w:right w:val="none" w:sz="0" w:space="0" w:color="auto"/>
          </w:divBdr>
        </w:div>
        <w:div w:id="331836149">
          <w:marLeft w:val="0"/>
          <w:marRight w:val="0"/>
          <w:marTop w:val="0"/>
          <w:marBottom w:val="0"/>
          <w:divBdr>
            <w:top w:val="none" w:sz="0" w:space="0" w:color="auto"/>
            <w:left w:val="none" w:sz="0" w:space="0" w:color="auto"/>
            <w:bottom w:val="none" w:sz="0" w:space="0" w:color="auto"/>
            <w:right w:val="none" w:sz="0" w:space="0" w:color="auto"/>
          </w:divBdr>
        </w:div>
        <w:div w:id="399406611">
          <w:marLeft w:val="0"/>
          <w:marRight w:val="0"/>
          <w:marTop w:val="0"/>
          <w:marBottom w:val="0"/>
          <w:divBdr>
            <w:top w:val="none" w:sz="0" w:space="0" w:color="auto"/>
            <w:left w:val="none" w:sz="0" w:space="0" w:color="auto"/>
            <w:bottom w:val="none" w:sz="0" w:space="0" w:color="auto"/>
            <w:right w:val="none" w:sz="0" w:space="0" w:color="auto"/>
          </w:divBdr>
        </w:div>
        <w:div w:id="426846339">
          <w:marLeft w:val="0"/>
          <w:marRight w:val="0"/>
          <w:marTop w:val="0"/>
          <w:marBottom w:val="0"/>
          <w:divBdr>
            <w:top w:val="none" w:sz="0" w:space="0" w:color="auto"/>
            <w:left w:val="none" w:sz="0" w:space="0" w:color="auto"/>
            <w:bottom w:val="none" w:sz="0" w:space="0" w:color="auto"/>
            <w:right w:val="none" w:sz="0" w:space="0" w:color="auto"/>
          </w:divBdr>
        </w:div>
        <w:div w:id="432285580">
          <w:marLeft w:val="0"/>
          <w:marRight w:val="0"/>
          <w:marTop w:val="0"/>
          <w:marBottom w:val="0"/>
          <w:divBdr>
            <w:top w:val="none" w:sz="0" w:space="0" w:color="auto"/>
            <w:left w:val="none" w:sz="0" w:space="0" w:color="auto"/>
            <w:bottom w:val="none" w:sz="0" w:space="0" w:color="auto"/>
            <w:right w:val="none" w:sz="0" w:space="0" w:color="auto"/>
          </w:divBdr>
        </w:div>
        <w:div w:id="474906618">
          <w:marLeft w:val="0"/>
          <w:marRight w:val="0"/>
          <w:marTop w:val="0"/>
          <w:marBottom w:val="0"/>
          <w:divBdr>
            <w:top w:val="none" w:sz="0" w:space="0" w:color="auto"/>
            <w:left w:val="none" w:sz="0" w:space="0" w:color="auto"/>
            <w:bottom w:val="none" w:sz="0" w:space="0" w:color="auto"/>
            <w:right w:val="none" w:sz="0" w:space="0" w:color="auto"/>
          </w:divBdr>
        </w:div>
        <w:div w:id="530217865">
          <w:marLeft w:val="0"/>
          <w:marRight w:val="0"/>
          <w:marTop w:val="0"/>
          <w:marBottom w:val="0"/>
          <w:divBdr>
            <w:top w:val="none" w:sz="0" w:space="0" w:color="auto"/>
            <w:left w:val="none" w:sz="0" w:space="0" w:color="auto"/>
            <w:bottom w:val="none" w:sz="0" w:space="0" w:color="auto"/>
            <w:right w:val="none" w:sz="0" w:space="0" w:color="auto"/>
          </w:divBdr>
        </w:div>
        <w:div w:id="546185428">
          <w:marLeft w:val="0"/>
          <w:marRight w:val="0"/>
          <w:marTop w:val="0"/>
          <w:marBottom w:val="0"/>
          <w:divBdr>
            <w:top w:val="none" w:sz="0" w:space="0" w:color="auto"/>
            <w:left w:val="none" w:sz="0" w:space="0" w:color="auto"/>
            <w:bottom w:val="none" w:sz="0" w:space="0" w:color="auto"/>
            <w:right w:val="none" w:sz="0" w:space="0" w:color="auto"/>
          </w:divBdr>
        </w:div>
        <w:div w:id="595014923">
          <w:marLeft w:val="0"/>
          <w:marRight w:val="0"/>
          <w:marTop w:val="0"/>
          <w:marBottom w:val="0"/>
          <w:divBdr>
            <w:top w:val="none" w:sz="0" w:space="0" w:color="auto"/>
            <w:left w:val="none" w:sz="0" w:space="0" w:color="auto"/>
            <w:bottom w:val="none" w:sz="0" w:space="0" w:color="auto"/>
            <w:right w:val="none" w:sz="0" w:space="0" w:color="auto"/>
          </w:divBdr>
        </w:div>
        <w:div w:id="595556602">
          <w:marLeft w:val="0"/>
          <w:marRight w:val="0"/>
          <w:marTop w:val="0"/>
          <w:marBottom w:val="0"/>
          <w:divBdr>
            <w:top w:val="none" w:sz="0" w:space="0" w:color="auto"/>
            <w:left w:val="none" w:sz="0" w:space="0" w:color="auto"/>
            <w:bottom w:val="none" w:sz="0" w:space="0" w:color="auto"/>
            <w:right w:val="none" w:sz="0" w:space="0" w:color="auto"/>
          </w:divBdr>
        </w:div>
        <w:div w:id="616831766">
          <w:marLeft w:val="0"/>
          <w:marRight w:val="0"/>
          <w:marTop w:val="0"/>
          <w:marBottom w:val="0"/>
          <w:divBdr>
            <w:top w:val="none" w:sz="0" w:space="0" w:color="auto"/>
            <w:left w:val="none" w:sz="0" w:space="0" w:color="auto"/>
            <w:bottom w:val="none" w:sz="0" w:space="0" w:color="auto"/>
            <w:right w:val="none" w:sz="0" w:space="0" w:color="auto"/>
          </w:divBdr>
        </w:div>
        <w:div w:id="671302539">
          <w:marLeft w:val="0"/>
          <w:marRight w:val="0"/>
          <w:marTop w:val="0"/>
          <w:marBottom w:val="0"/>
          <w:divBdr>
            <w:top w:val="none" w:sz="0" w:space="0" w:color="auto"/>
            <w:left w:val="none" w:sz="0" w:space="0" w:color="auto"/>
            <w:bottom w:val="none" w:sz="0" w:space="0" w:color="auto"/>
            <w:right w:val="none" w:sz="0" w:space="0" w:color="auto"/>
          </w:divBdr>
        </w:div>
        <w:div w:id="686634151">
          <w:marLeft w:val="0"/>
          <w:marRight w:val="0"/>
          <w:marTop w:val="0"/>
          <w:marBottom w:val="0"/>
          <w:divBdr>
            <w:top w:val="none" w:sz="0" w:space="0" w:color="auto"/>
            <w:left w:val="none" w:sz="0" w:space="0" w:color="auto"/>
            <w:bottom w:val="none" w:sz="0" w:space="0" w:color="auto"/>
            <w:right w:val="none" w:sz="0" w:space="0" w:color="auto"/>
          </w:divBdr>
        </w:div>
        <w:div w:id="692263566">
          <w:marLeft w:val="0"/>
          <w:marRight w:val="0"/>
          <w:marTop w:val="0"/>
          <w:marBottom w:val="0"/>
          <w:divBdr>
            <w:top w:val="none" w:sz="0" w:space="0" w:color="auto"/>
            <w:left w:val="none" w:sz="0" w:space="0" w:color="auto"/>
            <w:bottom w:val="none" w:sz="0" w:space="0" w:color="auto"/>
            <w:right w:val="none" w:sz="0" w:space="0" w:color="auto"/>
          </w:divBdr>
        </w:div>
        <w:div w:id="703141357">
          <w:marLeft w:val="0"/>
          <w:marRight w:val="0"/>
          <w:marTop w:val="0"/>
          <w:marBottom w:val="0"/>
          <w:divBdr>
            <w:top w:val="none" w:sz="0" w:space="0" w:color="auto"/>
            <w:left w:val="none" w:sz="0" w:space="0" w:color="auto"/>
            <w:bottom w:val="none" w:sz="0" w:space="0" w:color="auto"/>
            <w:right w:val="none" w:sz="0" w:space="0" w:color="auto"/>
          </w:divBdr>
        </w:div>
        <w:div w:id="741291256">
          <w:marLeft w:val="0"/>
          <w:marRight w:val="0"/>
          <w:marTop w:val="0"/>
          <w:marBottom w:val="0"/>
          <w:divBdr>
            <w:top w:val="none" w:sz="0" w:space="0" w:color="auto"/>
            <w:left w:val="none" w:sz="0" w:space="0" w:color="auto"/>
            <w:bottom w:val="none" w:sz="0" w:space="0" w:color="auto"/>
            <w:right w:val="none" w:sz="0" w:space="0" w:color="auto"/>
          </w:divBdr>
        </w:div>
        <w:div w:id="759445609">
          <w:marLeft w:val="0"/>
          <w:marRight w:val="0"/>
          <w:marTop w:val="0"/>
          <w:marBottom w:val="0"/>
          <w:divBdr>
            <w:top w:val="none" w:sz="0" w:space="0" w:color="auto"/>
            <w:left w:val="none" w:sz="0" w:space="0" w:color="auto"/>
            <w:bottom w:val="none" w:sz="0" w:space="0" w:color="auto"/>
            <w:right w:val="none" w:sz="0" w:space="0" w:color="auto"/>
          </w:divBdr>
        </w:div>
        <w:div w:id="784693616">
          <w:marLeft w:val="0"/>
          <w:marRight w:val="0"/>
          <w:marTop w:val="0"/>
          <w:marBottom w:val="0"/>
          <w:divBdr>
            <w:top w:val="none" w:sz="0" w:space="0" w:color="auto"/>
            <w:left w:val="none" w:sz="0" w:space="0" w:color="auto"/>
            <w:bottom w:val="none" w:sz="0" w:space="0" w:color="auto"/>
            <w:right w:val="none" w:sz="0" w:space="0" w:color="auto"/>
          </w:divBdr>
        </w:div>
        <w:div w:id="785082073">
          <w:marLeft w:val="0"/>
          <w:marRight w:val="0"/>
          <w:marTop w:val="0"/>
          <w:marBottom w:val="0"/>
          <w:divBdr>
            <w:top w:val="none" w:sz="0" w:space="0" w:color="auto"/>
            <w:left w:val="none" w:sz="0" w:space="0" w:color="auto"/>
            <w:bottom w:val="none" w:sz="0" w:space="0" w:color="auto"/>
            <w:right w:val="none" w:sz="0" w:space="0" w:color="auto"/>
          </w:divBdr>
        </w:div>
        <w:div w:id="792211181">
          <w:marLeft w:val="0"/>
          <w:marRight w:val="0"/>
          <w:marTop w:val="0"/>
          <w:marBottom w:val="0"/>
          <w:divBdr>
            <w:top w:val="none" w:sz="0" w:space="0" w:color="auto"/>
            <w:left w:val="none" w:sz="0" w:space="0" w:color="auto"/>
            <w:bottom w:val="none" w:sz="0" w:space="0" w:color="auto"/>
            <w:right w:val="none" w:sz="0" w:space="0" w:color="auto"/>
          </w:divBdr>
        </w:div>
        <w:div w:id="842939304">
          <w:marLeft w:val="0"/>
          <w:marRight w:val="0"/>
          <w:marTop w:val="0"/>
          <w:marBottom w:val="0"/>
          <w:divBdr>
            <w:top w:val="none" w:sz="0" w:space="0" w:color="auto"/>
            <w:left w:val="none" w:sz="0" w:space="0" w:color="auto"/>
            <w:bottom w:val="none" w:sz="0" w:space="0" w:color="auto"/>
            <w:right w:val="none" w:sz="0" w:space="0" w:color="auto"/>
          </w:divBdr>
        </w:div>
        <w:div w:id="872813936">
          <w:marLeft w:val="0"/>
          <w:marRight w:val="0"/>
          <w:marTop w:val="0"/>
          <w:marBottom w:val="0"/>
          <w:divBdr>
            <w:top w:val="none" w:sz="0" w:space="0" w:color="auto"/>
            <w:left w:val="none" w:sz="0" w:space="0" w:color="auto"/>
            <w:bottom w:val="none" w:sz="0" w:space="0" w:color="auto"/>
            <w:right w:val="none" w:sz="0" w:space="0" w:color="auto"/>
          </w:divBdr>
        </w:div>
        <w:div w:id="913932225">
          <w:marLeft w:val="0"/>
          <w:marRight w:val="0"/>
          <w:marTop w:val="0"/>
          <w:marBottom w:val="0"/>
          <w:divBdr>
            <w:top w:val="none" w:sz="0" w:space="0" w:color="auto"/>
            <w:left w:val="none" w:sz="0" w:space="0" w:color="auto"/>
            <w:bottom w:val="none" w:sz="0" w:space="0" w:color="auto"/>
            <w:right w:val="none" w:sz="0" w:space="0" w:color="auto"/>
          </w:divBdr>
        </w:div>
        <w:div w:id="948702143">
          <w:marLeft w:val="0"/>
          <w:marRight w:val="0"/>
          <w:marTop w:val="0"/>
          <w:marBottom w:val="0"/>
          <w:divBdr>
            <w:top w:val="none" w:sz="0" w:space="0" w:color="auto"/>
            <w:left w:val="none" w:sz="0" w:space="0" w:color="auto"/>
            <w:bottom w:val="none" w:sz="0" w:space="0" w:color="auto"/>
            <w:right w:val="none" w:sz="0" w:space="0" w:color="auto"/>
          </w:divBdr>
        </w:div>
        <w:div w:id="962351136">
          <w:marLeft w:val="0"/>
          <w:marRight w:val="0"/>
          <w:marTop w:val="0"/>
          <w:marBottom w:val="0"/>
          <w:divBdr>
            <w:top w:val="none" w:sz="0" w:space="0" w:color="auto"/>
            <w:left w:val="none" w:sz="0" w:space="0" w:color="auto"/>
            <w:bottom w:val="none" w:sz="0" w:space="0" w:color="auto"/>
            <w:right w:val="none" w:sz="0" w:space="0" w:color="auto"/>
          </w:divBdr>
        </w:div>
        <w:div w:id="997418435">
          <w:marLeft w:val="0"/>
          <w:marRight w:val="0"/>
          <w:marTop w:val="0"/>
          <w:marBottom w:val="0"/>
          <w:divBdr>
            <w:top w:val="none" w:sz="0" w:space="0" w:color="auto"/>
            <w:left w:val="none" w:sz="0" w:space="0" w:color="auto"/>
            <w:bottom w:val="none" w:sz="0" w:space="0" w:color="auto"/>
            <w:right w:val="none" w:sz="0" w:space="0" w:color="auto"/>
          </w:divBdr>
        </w:div>
        <w:div w:id="1012024346">
          <w:marLeft w:val="0"/>
          <w:marRight w:val="0"/>
          <w:marTop w:val="0"/>
          <w:marBottom w:val="0"/>
          <w:divBdr>
            <w:top w:val="none" w:sz="0" w:space="0" w:color="auto"/>
            <w:left w:val="none" w:sz="0" w:space="0" w:color="auto"/>
            <w:bottom w:val="none" w:sz="0" w:space="0" w:color="auto"/>
            <w:right w:val="none" w:sz="0" w:space="0" w:color="auto"/>
          </w:divBdr>
        </w:div>
        <w:div w:id="1016737630">
          <w:marLeft w:val="0"/>
          <w:marRight w:val="0"/>
          <w:marTop w:val="0"/>
          <w:marBottom w:val="0"/>
          <w:divBdr>
            <w:top w:val="none" w:sz="0" w:space="0" w:color="auto"/>
            <w:left w:val="none" w:sz="0" w:space="0" w:color="auto"/>
            <w:bottom w:val="none" w:sz="0" w:space="0" w:color="auto"/>
            <w:right w:val="none" w:sz="0" w:space="0" w:color="auto"/>
          </w:divBdr>
        </w:div>
        <w:div w:id="1089277693">
          <w:marLeft w:val="0"/>
          <w:marRight w:val="0"/>
          <w:marTop w:val="0"/>
          <w:marBottom w:val="0"/>
          <w:divBdr>
            <w:top w:val="none" w:sz="0" w:space="0" w:color="auto"/>
            <w:left w:val="none" w:sz="0" w:space="0" w:color="auto"/>
            <w:bottom w:val="none" w:sz="0" w:space="0" w:color="auto"/>
            <w:right w:val="none" w:sz="0" w:space="0" w:color="auto"/>
          </w:divBdr>
        </w:div>
        <w:div w:id="1091857037">
          <w:marLeft w:val="0"/>
          <w:marRight w:val="0"/>
          <w:marTop w:val="0"/>
          <w:marBottom w:val="0"/>
          <w:divBdr>
            <w:top w:val="none" w:sz="0" w:space="0" w:color="auto"/>
            <w:left w:val="none" w:sz="0" w:space="0" w:color="auto"/>
            <w:bottom w:val="none" w:sz="0" w:space="0" w:color="auto"/>
            <w:right w:val="none" w:sz="0" w:space="0" w:color="auto"/>
          </w:divBdr>
        </w:div>
        <w:div w:id="1114129065">
          <w:marLeft w:val="0"/>
          <w:marRight w:val="0"/>
          <w:marTop w:val="0"/>
          <w:marBottom w:val="0"/>
          <w:divBdr>
            <w:top w:val="none" w:sz="0" w:space="0" w:color="auto"/>
            <w:left w:val="none" w:sz="0" w:space="0" w:color="auto"/>
            <w:bottom w:val="none" w:sz="0" w:space="0" w:color="auto"/>
            <w:right w:val="none" w:sz="0" w:space="0" w:color="auto"/>
          </w:divBdr>
        </w:div>
        <w:div w:id="1130199300">
          <w:marLeft w:val="0"/>
          <w:marRight w:val="0"/>
          <w:marTop w:val="0"/>
          <w:marBottom w:val="0"/>
          <w:divBdr>
            <w:top w:val="none" w:sz="0" w:space="0" w:color="auto"/>
            <w:left w:val="none" w:sz="0" w:space="0" w:color="auto"/>
            <w:bottom w:val="none" w:sz="0" w:space="0" w:color="auto"/>
            <w:right w:val="none" w:sz="0" w:space="0" w:color="auto"/>
          </w:divBdr>
        </w:div>
        <w:div w:id="1231648743">
          <w:marLeft w:val="0"/>
          <w:marRight w:val="0"/>
          <w:marTop w:val="0"/>
          <w:marBottom w:val="0"/>
          <w:divBdr>
            <w:top w:val="none" w:sz="0" w:space="0" w:color="auto"/>
            <w:left w:val="none" w:sz="0" w:space="0" w:color="auto"/>
            <w:bottom w:val="none" w:sz="0" w:space="0" w:color="auto"/>
            <w:right w:val="none" w:sz="0" w:space="0" w:color="auto"/>
          </w:divBdr>
        </w:div>
        <w:div w:id="1249922069">
          <w:marLeft w:val="0"/>
          <w:marRight w:val="0"/>
          <w:marTop w:val="0"/>
          <w:marBottom w:val="0"/>
          <w:divBdr>
            <w:top w:val="none" w:sz="0" w:space="0" w:color="auto"/>
            <w:left w:val="none" w:sz="0" w:space="0" w:color="auto"/>
            <w:bottom w:val="none" w:sz="0" w:space="0" w:color="auto"/>
            <w:right w:val="none" w:sz="0" w:space="0" w:color="auto"/>
          </w:divBdr>
        </w:div>
        <w:div w:id="1296527147">
          <w:marLeft w:val="0"/>
          <w:marRight w:val="0"/>
          <w:marTop w:val="0"/>
          <w:marBottom w:val="0"/>
          <w:divBdr>
            <w:top w:val="none" w:sz="0" w:space="0" w:color="auto"/>
            <w:left w:val="none" w:sz="0" w:space="0" w:color="auto"/>
            <w:bottom w:val="none" w:sz="0" w:space="0" w:color="auto"/>
            <w:right w:val="none" w:sz="0" w:space="0" w:color="auto"/>
          </w:divBdr>
        </w:div>
        <w:div w:id="1304038514">
          <w:marLeft w:val="0"/>
          <w:marRight w:val="0"/>
          <w:marTop w:val="0"/>
          <w:marBottom w:val="0"/>
          <w:divBdr>
            <w:top w:val="none" w:sz="0" w:space="0" w:color="auto"/>
            <w:left w:val="none" w:sz="0" w:space="0" w:color="auto"/>
            <w:bottom w:val="none" w:sz="0" w:space="0" w:color="auto"/>
            <w:right w:val="none" w:sz="0" w:space="0" w:color="auto"/>
          </w:divBdr>
        </w:div>
        <w:div w:id="1321075907">
          <w:marLeft w:val="0"/>
          <w:marRight w:val="0"/>
          <w:marTop w:val="0"/>
          <w:marBottom w:val="0"/>
          <w:divBdr>
            <w:top w:val="none" w:sz="0" w:space="0" w:color="auto"/>
            <w:left w:val="none" w:sz="0" w:space="0" w:color="auto"/>
            <w:bottom w:val="none" w:sz="0" w:space="0" w:color="auto"/>
            <w:right w:val="none" w:sz="0" w:space="0" w:color="auto"/>
          </w:divBdr>
        </w:div>
        <w:div w:id="1378164428">
          <w:marLeft w:val="0"/>
          <w:marRight w:val="0"/>
          <w:marTop w:val="0"/>
          <w:marBottom w:val="0"/>
          <w:divBdr>
            <w:top w:val="none" w:sz="0" w:space="0" w:color="auto"/>
            <w:left w:val="none" w:sz="0" w:space="0" w:color="auto"/>
            <w:bottom w:val="none" w:sz="0" w:space="0" w:color="auto"/>
            <w:right w:val="none" w:sz="0" w:space="0" w:color="auto"/>
          </w:divBdr>
        </w:div>
        <w:div w:id="1388334674">
          <w:marLeft w:val="0"/>
          <w:marRight w:val="0"/>
          <w:marTop w:val="0"/>
          <w:marBottom w:val="0"/>
          <w:divBdr>
            <w:top w:val="none" w:sz="0" w:space="0" w:color="auto"/>
            <w:left w:val="none" w:sz="0" w:space="0" w:color="auto"/>
            <w:bottom w:val="none" w:sz="0" w:space="0" w:color="auto"/>
            <w:right w:val="none" w:sz="0" w:space="0" w:color="auto"/>
          </w:divBdr>
        </w:div>
        <w:div w:id="1450508962">
          <w:marLeft w:val="0"/>
          <w:marRight w:val="0"/>
          <w:marTop w:val="0"/>
          <w:marBottom w:val="0"/>
          <w:divBdr>
            <w:top w:val="none" w:sz="0" w:space="0" w:color="auto"/>
            <w:left w:val="none" w:sz="0" w:space="0" w:color="auto"/>
            <w:bottom w:val="none" w:sz="0" w:space="0" w:color="auto"/>
            <w:right w:val="none" w:sz="0" w:space="0" w:color="auto"/>
          </w:divBdr>
        </w:div>
        <w:div w:id="1466390909">
          <w:marLeft w:val="0"/>
          <w:marRight w:val="0"/>
          <w:marTop w:val="0"/>
          <w:marBottom w:val="0"/>
          <w:divBdr>
            <w:top w:val="none" w:sz="0" w:space="0" w:color="auto"/>
            <w:left w:val="none" w:sz="0" w:space="0" w:color="auto"/>
            <w:bottom w:val="none" w:sz="0" w:space="0" w:color="auto"/>
            <w:right w:val="none" w:sz="0" w:space="0" w:color="auto"/>
          </w:divBdr>
        </w:div>
        <w:div w:id="1519004895">
          <w:marLeft w:val="0"/>
          <w:marRight w:val="0"/>
          <w:marTop w:val="0"/>
          <w:marBottom w:val="0"/>
          <w:divBdr>
            <w:top w:val="none" w:sz="0" w:space="0" w:color="auto"/>
            <w:left w:val="none" w:sz="0" w:space="0" w:color="auto"/>
            <w:bottom w:val="none" w:sz="0" w:space="0" w:color="auto"/>
            <w:right w:val="none" w:sz="0" w:space="0" w:color="auto"/>
          </w:divBdr>
        </w:div>
        <w:div w:id="1521434686">
          <w:marLeft w:val="0"/>
          <w:marRight w:val="0"/>
          <w:marTop w:val="0"/>
          <w:marBottom w:val="0"/>
          <w:divBdr>
            <w:top w:val="none" w:sz="0" w:space="0" w:color="auto"/>
            <w:left w:val="none" w:sz="0" w:space="0" w:color="auto"/>
            <w:bottom w:val="none" w:sz="0" w:space="0" w:color="auto"/>
            <w:right w:val="none" w:sz="0" w:space="0" w:color="auto"/>
          </w:divBdr>
        </w:div>
        <w:div w:id="1563522795">
          <w:marLeft w:val="0"/>
          <w:marRight w:val="0"/>
          <w:marTop w:val="0"/>
          <w:marBottom w:val="0"/>
          <w:divBdr>
            <w:top w:val="none" w:sz="0" w:space="0" w:color="auto"/>
            <w:left w:val="none" w:sz="0" w:space="0" w:color="auto"/>
            <w:bottom w:val="none" w:sz="0" w:space="0" w:color="auto"/>
            <w:right w:val="none" w:sz="0" w:space="0" w:color="auto"/>
          </w:divBdr>
        </w:div>
        <w:div w:id="1637757732">
          <w:marLeft w:val="0"/>
          <w:marRight w:val="0"/>
          <w:marTop w:val="0"/>
          <w:marBottom w:val="0"/>
          <w:divBdr>
            <w:top w:val="none" w:sz="0" w:space="0" w:color="auto"/>
            <w:left w:val="none" w:sz="0" w:space="0" w:color="auto"/>
            <w:bottom w:val="none" w:sz="0" w:space="0" w:color="auto"/>
            <w:right w:val="none" w:sz="0" w:space="0" w:color="auto"/>
          </w:divBdr>
        </w:div>
        <w:div w:id="1677346833">
          <w:marLeft w:val="0"/>
          <w:marRight w:val="0"/>
          <w:marTop w:val="0"/>
          <w:marBottom w:val="0"/>
          <w:divBdr>
            <w:top w:val="none" w:sz="0" w:space="0" w:color="auto"/>
            <w:left w:val="none" w:sz="0" w:space="0" w:color="auto"/>
            <w:bottom w:val="none" w:sz="0" w:space="0" w:color="auto"/>
            <w:right w:val="none" w:sz="0" w:space="0" w:color="auto"/>
          </w:divBdr>
        </w:div>
        <w:div w:id="1722286946">
          <w:marLeft w:val="0"/>
          <w:marRight w:val="0"/>
          <w:marTop w:val="0"/>
          <w:marBottom w:val="0"/>
          <w:divBdr>
            <w:top w:val="none" w:sz="0" w:space="0" w:color="auto"/>
            <w:left w:val="none" w:sz="0" w:space="0" w:color="auto"/>
            <w:bottom w:val="none" w:sz="0" w:space="0" w:color="auto"/>
            <w:right w:val="none" w:sz="0" w:space="0" w:color="auto"/>
          </w:divBdr>
        </w:div>
        <w:div w:id="1732188844">
          <w:marLeft w:val="0"/>
          <w:marRight w:val="0"/>
          <w:marTop w:val="0"/>
          <w:marBottom w:val="0"/>
          <w:divBdr>
            <w:top w:val="none" w:sz="0" w:space="0" w:color="auto"/>
            <w:left w:val="none" w:sz="0" w:space="0" w:color="auto"/>
            <w:bottom w:val="none" w:sz="0" w:space="0" w:color="auto"/>
            <w:right w:val="none" w:sz="0" w:space="0" w:color="auto"/>
          </w:divBdr>
        </w:div>
        <w:div w:id="1737168649">
          <w:marLeft w:val="0"/>
          <w:marRight w:val="0"/>
          <w:marTop w:val="0"/>
          <w:marBottom w:val="0"/>
          <w:divBdr>
            <w:top w:val="none" w:sz="0" w:space="0" w:color="auto"/>
            <w:left w:val="none" w:sz="0" w:space="0" w:color="auto"/>
            <w:bottom w:val="none" w:sz="0" w:space="0" w:color="auto"/>
            <w:right w:val="none" w:sz="0" w:space="0" w:color="auto"/>
          </w:divBdr>
        </w:div>
        <w:div w:id="1745715196">
          <w:marLeft w:val="0"/>
          <w:marRight w:val="0"/>
          <w:marTop w:val="0"/>
          <w:marBottom w:val="0"/>
          <w:divBdr>
            <w:top w:val="none" w:sz="0" w:space="0" w:color="auto"/>
            <w:left w:val="none" w:sz="0" w:space="0" w:color="auto"/>
            <w:bottom w:val="none" w:sz="0" w:space="0" w:color="auto"/>
            <w:right w:val="none" w:sz="0" w:space="0" w:color="auto"/>
          </w:divBdr>
        </w:div>
        <w:div w:id="1762146233">
          <w:marLeft w:val="0"/>
          <w:marRight w:val="0"/>
          <w:marTop w:val="0"/>
          <w:marBottom w:val="0"/>
          <w:divBdr>
            <w:top w:val="none" w:sz="0" w:space="0" w:color="auto"/>
            <w:left w:val="none" w:sz="0" w:space="0" w:color="auto"/>
            <w:bottom w:val="none" w:sz="0" w:space="0" w:color="auto"/>
            <w:right w:val="none" w:sz="0" w:space="0" w:color="auto"/>
          </w:divBdr>
        </w:div>
        <w:div w:id="1825194890">
          <w:marLeft w:val="0"/>
          <w:marRight w:val="0"/>
          <w:marTop w:val="0"/>
          <w:marBottom w:val="0"/>
          <w:divBdr>
            <w:top w:val="none" w:sz="0" w:space="0" w:color="auto"/>
            <w:left w:val="none" w:sz="0" w:space="0" w:color="auto"/>
            <w:bottom w:val="none" w:sz="0" w:space="0" w:color="auto"/>
            <w:right w:val="none" w:sz="0" w:space="0" w:color="auto"/>
          </w:divBdr>
        </w:div>
        <w:div w:id="1829638576">
          <w:marLeft w:val="0"/>
          <w:marRight w:val="0"/>
          <w:marTop w:val="0"/>
          <w:marBottom w:val="0"/>
          <w:divBdr>
            <w:top w:val="none" w:sz="0" w:space="0" w:color="auto"/>
            <w:left w:val="none" w:sz="0" w:space="0" w:color="auto"/>
            <w:bottom w:val="none" w:sz="0" w:space="0" w:color="auto"/>
            <w:right w:val="none" w:sz="0" w:space="0" w:color="auto"/>
          </w:divBdr>
        </w:div>
        <w:div w:id="1877961282">
          <w:marLeft w:val="0"/>
          <w:marRight w:val="0"/>
          <w:marTop w:val="0"/>
          <w:marBottom w:val="0"/>
          <w:divBdr>
            <w:top w:val="none" w:sz="0" w:space="0" w:color="auto"/>
            <w:left w:val="none" w:sz="0" w:space="0" w:color="auto"/>
            <w:bottom w:val="none" w:sz="0" w:space="0" w:color="auto"/>
            <w:right w:val="none" w:sz="0" w:space="0" w:color="auto"/>
          </w:divBdr>
        </w:div>
        <w:div w:id="1923492691">
          <w:marLeft w:val="0"/>
          <w:marRight w:val="0"/>
          <w:marTop w:val="0"/>
          <w:marBottom w:val="0"/>
          <w:divBdr>
            <w:top w:val="none" w:sz="0" w:space="0" w:color="auto"/>
            <w:left w:val="none" w:sz="0" w:space="0" w:color="auto"/>
            <w:bottom w:val="none" w:sz="0" w:space="0" w:color="auto"/>
            <w:right w:val="none" w:sz="0" w:space="0" w:color="auto"/>
          </w:divBdr>
        </w:div>
        <w:div w:id="1942299083">
          <w:marLeft w:val="0"/>
          <w:marRight w:val="0"/>
          <w:marTop w:val="0"/>
          <w:marBottom w:val="0"/>
          <w:divBdr>
            <w:top w:val="none" w:sz="0" w:space="0" w:color="auto"/>
            <w:left w:val="none" w:sz="0" w:space="0" w:color="auto"/>
            <w:bottom w:val="none" w:sz="0" w:space="0" w:color="auto"/>
            <w:right w:val="none" w:sz="0" w:space="0" w:color="auto"/>
          </w:divBdr>
        </w:div>
        <w:div w:id="1944461764">
          <w:marLeft w:val="0"/>
          <w:marRight w:val="0"/>
          <w:marTop w:val="0"/>
          <w:marBottom w:val="0"/>
          <w:divBdr>
            <w:top w:val="none" w:sz="0" w:space="0" w:color="auto"/>
            <w:left w:val="none" w:sz="0" w:space="0" w:color="auto"/>
            <w:bottom w:val="none" w:sz="0" w:space="0" w:color="auto"/>
            <w:right w:val="none" w:sz="0" w:space="0" w:color="auto"/>
          </w:divBdr>
        </w:div>
        <w:div w:id="1987976333">
          <w:marLeft w:val="0"/>
          <w:marRight w:val="0"/>
          <w:marTop w:val="0"/>
          <w:marBottom w:val="0"/>
          <w:divBdr>
            <w:top w:val="none" w:sz="0" w:space="0" w:color="auto"/>
            <w:left w:val="none" w:sz="0" w:space="0" w:color="auto"/>
            <w:bottom w:val="none" w:sz="0" w:space="0" w:color="auto"/>
            <w:right w:val="none" w:sz="0" w:space="0" w:color="auto"/>
          </w:divBdr>
        </w:div>
        <w:div w:id="1997030114">
          <w:marLeft w:val="0"/>
          <w:marRight w:val="0"/>
          <w:marTop w:val="0"/>
          <w:marBottom w:val="0"/>
          <w:divBdr>
            <w:top w:val="none" w:sz="0" w:space="0" w:color="auto"/>
            <w:left w:val="none" w:sz="0" w:space="0" w:color="auto"/>
            <w:bottom w:val="none" w:sz="0" w:space="0" w:color="auto"/>
            <w:right w:val="none" w:sz="0" w:space="0" w:color="auto"/>
          </w:divBdr>
        </w:div>
        <w:div w:id="2041316382">
          <w:marLeft w:val="0"/>
          <w:marRight w:val="0"/>
          <w:marTop w:val="0"/>
          <w:marBottom w:val="0"/>
          <w:divBdr>
            <w:top w:val="none" w:sz="0" w:space="0" w:color="auto"/>
            <w:left w:val="none" w:sz="0" w:space="0" w:color="auto"/>
            <w:bottom w:val="none" w:sz="0" w:space="0" w:color="auto"/>
            <w:right w:val="none" w:sz="0" w:space="0" w:color="auto"/>
          </w:divBdr>
        </w:div>
        <w:div w:id="2096245449">
          <w:marLeft w:val="0"/>
          <w:marRight w:val="0"/>
          <w:marTop w:val="0"/>
          <w:marBottom w:val="0"/>
          <w:divBdr>
            <w:top w:val="none" w:sz="0" w:space="0" w:color="auto"/>
            <w:left w:val="none" w:sz="0" w:space="0" w:color="auto"/>
            <w:bottom w:val="none" w:sz="0" w:space="0" w:color="auto"/>
            <w:right w:val="none" w:sz="0" w:space="0" w:color="auto"/>
          </w:divBdr>
        </w:div>
        <w:div w:id="211120086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header" Target="header1.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5.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9.png"/><Relationship Id="rId135" Type="http://schemas.openxmlformats.org/officeDocument/2006/relationships/image" Target="media/image124.pn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hyperlink" Target="mailto:ckanchinkoti@streamlinehealthcare.com" TargetMode="Externa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5.png"/><Relationship Id="rId137" Type="http://schemas.openxmlformats.org/officeDocument/2006/relationships/image" Target="media/image12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6"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image" Target="media/image128.png"/><Relationship Id="rId1" Type="http://schemas.openxmlformats.org/officeDocument/2006/relationships/hyperlink" Target="#TableofContents_lates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6AB9EF0BDE82E489976F9728DE3F43C" ma:contentTypeVersion="14" ma:contentTypeDescription="Create a new document." ma:contentTypeScope="" ma:versionID="4d56a6624abcab6dd5c7e5326e5a0ef3">
  <xsd:schema xmlns:xsd="http://www.w3.org/2001/XMLSchema" xmlns:xs="http://www.w3.org/2001/XMLSchema" xmlns:p="http://schemas.microsoft.com/office/2006/metadata/properties" xmlns:ns2="30d6130d-9548-441d-9b5e-4430ffffc552" xmlns:ns3="141d481c-7d30-453c-bad0-9d04b65462a3" targetNamespace="http://schemas.microsoft.com/office/2006/metadata/properties" ma:root="true" ma:fieldsID="112b391774129ea6fad7bf76831aa768" ns2:_="" ns3:_="">
    <xsd:import namespace="30d6130d-9548-441d-9b5e-4430ffffc552"/>
    <xsd:import namespace="141d481c-7d30-453c-bad0-9d04b65462a3"/>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d6130d-9548-441d-9b5e-4430ffffc552"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1" nillable="true" ma:displayName="Taxonomy Catch All Column" ma:hidden="true" ma:list="{912ae81c-f77a-48ee-9ab0-9696429ae99a}" ma:internalName="TaxCatchAll" ma:showField="CatchAllData" ma:web="30d6130d-9548-441d-9b5e-4430ffffc5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41d481c-7d30-453c-bad0-9d04b65462a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1a1b1a5a-f0f9-49c0-b9db-6a9c78dda76a"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descrip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41d481c-7d30-453c-bad0-9d04b65462a3">
      <Terms xmlns="http://schemas.microsoft.com/office/infopath/2007/PartnerControls"/>
    </lcf76f155ced4ddcb4097134ff3c332f>
    <TaxCatchAll xmlns="30d6130d-9548-441d-9b5e-4430ffffc552" xsi:nil="true"/>
    <_dlc_DocId xmlns="30d6130d-9548-441d-9b5e-4430ffffc552">CMHIT-1165428262-542223</_dlc_DocId>
    <_dlc_DocIdUrl xmlns="30d6130d-9548-441d-9b5e-4430ffffc552">
      <Url>https://calmhsa.sharepoint.com/sites/HealthInformatics/_layouts/15/DocIdRedir.aspx?ID=CMHIT-1165428262-542223</Url>
      <Description>CMHIT-1165428262-542223</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CB404F1-1D68-4881-A894-816463739099}"/>
</file>

<file path=customXml/itemProps2.xml><?xml version="1.0" encoding="utf-8"?>
<ds:datastoreItem xmlns:ds="http://schemas.openxmlformats.org/officeDocument/2006/customXml" ds:itemID="{5D2A91A8-D7E9-4891-98BB-906DB2CBDCFB}">
  <ds:schemaRefs>
    <ds:schemaRef ds:uri="http://schemas.openxmlformats.org/officeDocument/2006/bibliography"/>
  </ds:schemaRefs>
</ds:datastoreItem>
</file>

<file path=customXml/itemProps3.xml><?xml version="1.0" encoding="utf-8"?>
<ds:datastoreItem xmlns:ds="http://schemas.openxmlformats.org/officeDocument/2006/customXml" ds:itemID="{823AACC9-DACE-4170-A20A-FED8DE6BB097}">
  <ds:schemaRefs>
    <ds:schemaRef ds:uri="http://purl.org/dc/dcmitype/"/>
    <ds:schemaRef ds:uri="http://www.w3.org/XML/1998/namespace"/>
    <ds:schemaRef ds:uri="http://purl.org/dc/elements/1.1/"/>
    <ds:schemaRef ds:uri="http://schemas.microsoft.com/office/infopath/2007/PartnerControls"/>
    <ds:schemaRef ds:uri="http://schemas.microsoft.com/office/2006/documentManagement/types"/>
    <ds:schemaRef ds:uri="http://purl.org/dc/terms/"/>
    <ds:schemaRef ds:uri="http://schemas.openxmlformats.org/package/2006/metadata/core-properties"/>
    <ds:schemaRef ds:uri="31ea23a5-4270-466a-a163-e7912223cc6a"/>
    <ds:schemaRef ds:uri="http://schemas.microsoft.com/office/2006/metadata/properties"/>
  </ds:schemaRefs>
</ds:datastoreItem>
</file>

<file path=customXml/itemProps4.xml><?xml version="1.0" encoding="utf-8"?>
<ds:datastoreItem xmlns:ds="http://schemas.openxmlformats.org/officeDocument/2006/customXml" ds:itemID="{4B76CBFA-676A-4B0A-99C2-5B250BEE6CD3}">
  <ds:schemaRefs>
    <ds:schemaRef ds:uri="http://schemas.microsoft.com/sharepoint/v3/contenttype/forms"/>
  </ds:schemaRefs>
</ds:datastoreItem>
</file>

<file path=customXml/itemProps5.xml><?xml version="1.0" encoding="utf-8"?>
<ds:datastoreItem xmlns:ds="http://schemas.openxmlformats.org/officeDocument/2006/customXml" ds:itemID="{D35CC1A9-9CEA-49D9-9901-87DCB63E8DB9}"/>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Balakrishnan Gopal</dc:creator>
  <cp:keywords/>
  <dc:description/>
  <cp:lastModifiedBy>Jacob Baize</cp:lastModifiedBy>
  <cp:revision>3</cp:revision>
  <cp:lastPrinted>2025-03-21T17:36:00Z</cp:lastPrinted>
  <dcterms:created xsi:type="dcterms:W3CDTF">2025-04-25T20:45:00Z</dcterms:created>
  <dcterms:modified xsi:type="dcterms:W3CDTF">2025-04-25T20:54:38Z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ed21c2564632c082af77310866624d74030fa36e38227e852b7bc4fdad15ebfc</vt:lpwstr>
  </property>
  <property fmtid="{D5CDD505-2E9C-101B-9397-08002B2CF9AE}" pid="3" name="ContentTypeId">
    <vt:lpwstr>0x010100D6AB9EF0BDE82E489976F9728DE3F43C</vt:lpwstr>
  </property>
  <property fmtid="{D5CDD505-2E9C-101B-9397-08002B2CF9AE}" pid="4" name="_dlc_DocIdItemGuid">
    <vt:lpwstr>5f9639df-2d54-4b86-902f-b5717395f31c</vt:lpwstr>
  </property>
</Properties>
</file>