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 should match ClientId in DocumentsRegistrations with the same EffectiveDate below.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EffectiveDate in DocumentsRegistration with the same ClientId as above.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DateOfEmergencyIntervention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Format MM/DD/YYYY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4.86328125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TypeOfEmergencyIntervention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Indicate the type of emergency intervention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highlight w:val="white"/>
                <w:rtl w:val="0"/>
              </w:rPr>
              <w:t xml:space="preserve">N-No Answer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ff0000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highlight w:val="white"/>
                <w:rtl w:val="0"/>
              </w:rPr>
              <w:t xml:space="preserve">P-Physical Health Related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highlight w:val="white"/>
                <w:rtl w:val="0"/>
              </w:rPr>
              <w:t xml:space="preserve">M-Mental Health/ Substance Use Related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EventRelatedToEmergencyIntervention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</w:tbl>
    <w:p w:rsidR="00000000" w:rsidDel="00000000" w:rsidP="00000000" w:rsidRDefault="00000000" w:rsidRPr="00000000" w14:paraId="00000032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9/13/2023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added comments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Roderick Watkins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DocumentCaliforniaKETEmergencyInterventions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5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gyx5Yu0WKPwYdK2TpQbitm9xvg==">CgMxLjA4AHIhMTM5Nkx1aTB3QkpUTnpMSzQwcVd0ZXU2UlhlOVFaUFlt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A896BCE-6C02-4289-8338-D9DB19CAEE6D}"/>
</file>

<file path=customXML/itemProps3.xml><?xml version="1.0" encoding="utf-8"?>
<ds:datastoreItem xmlns:ds="http://schemas.openxmlformats.org/officeDocument/2006/customXml" ds:itemID="{F91EBDCC-AACE-4E5F-A652-9CC2C166B400}"/>
</file>

<file path=customXML/itemProps4.xml><?xml version="1.0" encoding="utf-8"?>
<ds:datastoreItem xmlns:ds="http://schemas.openxmlformats.org/officeDocument/2006/customXml" ds:itemID="{90A66666-ADC2-40A6-AED0-D340662210A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dcterms:created xsi:type="dcterms:W3CDTF">2022-10-05T18:08:00Z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