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t xml:space="preserve">ICD 10 Code Changes Effective 10-01-2024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Every year, CMS releases updates to the ICD 10 Diagnosis Code Set.  This documentation outlines the release to SmartCare of these changes which are effective 10-01-2024 for the CMS Fiscal Year of 2025.  </w:t>
      </w:r>
    </w:p>
    <w:p w:rsidR="00000000" w:rsidDel="00000000" w:rsidP="00000000" w:rsidRDefault="00000000" w:rsidRPr="00000000" w14:paraId="00000006">
      <w:pPr>
        <w:pStyle w:val="Heading1"/>
        <w:rPr/>
      </w:pPr>
      <w:r w:rsidDel="00000000" w:rsidR="00000000" w:rsidRPr="00000000">
        <w:rPr>
          <w:rtl w:val="0"/>
        </w:rPr>
        <w:t xml:space="preserve">Tables Modified with the Update</w:t>
      </w:r>
    </w:p>
    <w:p w:rsidR="00000000" w:rsidDel="00000000" w:rsidP="00000000" w:rsidRDefault="00000000" w:rsidRPr="00000000" w14:paraId="00000007">
      <w:pPr>
        <w:rPr/>
      </w:pPr>
      <w:r w:rsidDel="00000000" w:rsidR="00000000" w:rsidRPr="00000000">
        <w:rPr>
          <w:rtl w:val="0"/>
        </w:rPr>
        <w:t xml:space="preserve">The update to the ICD 10 diagnosis codes includes modifying the data in the following tables: </w:t>
      </w:r>
    </w:p>
    <w:p w:rsidR="00000000" w:rsidDel="00000000" w:rsidP="00000000" w:rsidRDefault="00000000" w:rsidRPr="00000000" w14:paraId="000000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DiagnosisICD10Codes</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ICD10FiscalYearAvailability</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SNOMEDCTCodes</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ICD10SNOMEDCTMapping</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How these tables are updated: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there is a new code, it is added to DiagnosisICD10Codes, SNOMEDCTCodes, ICD10SNOMEDCTMapping, and ICD10FiscalYearAvailability.</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code is removed, then there will not be a row in the ICD10FiscalYearAvailability table for </w:t>
      </w:r>
      <w:r w:rsidDel="00000000" w:rsidR="00000000" w:rsidRPr="00000000">
        <w:rPr>
          <w:rtl w:val="0"/>
        </w:rPr>
        <w:t xml:space="preserve">FY 2025,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 this code will remain in the DiagnosisICD10Codes, SNOMEDCTCodes, and ICD10SNOMEDCTMapping tables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with Include in Search = N</w:t>
      </w:r>
      <w:r w:rsidDel="00000000" w:rsidR="00000000" w:rsidRPr="00000000">
        <w:rPr>
          <w:rtl w:val="0"/>
        </w:rPr>
        <w:t xml:space="preserve">o so the removed code is no longer searchable for newly added diagnoses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description is modified from how it was previously in SmartCare, then an update is made to the DiagnosisICD10Codes and SNOMEDCTCodes table.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obtain these data changes from the CMS Website: </w:t>
      </w:r>
      <w:hyperlink r:id="rId7">
        <w:r w:rsidDel="00000000" w:rsidR="00000000" w:rsidRPr="00000000">
          <w:rPr>
            <w:color w:val="1155cc"/>
            <w:u w:val="single"/>
            <w:rtl w:val="0"/>
          </w:rPr>
          <w:t xml:space="preserve">https://www.cms.gov/medicare/coding-billing/icd-10-codes/2025-icd-10-cm</w:t>
        </w:r>
      </w:hyperlink>
      <w:r w:rsidDel="00000000" w:rsidR="00000000" w:rsidRPr="00000000">
        <w:rPr>
          <w:rtl w:val="0"/>
        </w:rPr>
        <w:t xml:space="preserve">.  We use the file named ‘2025 Code Descriptions in Tabular Order (ZIP)’ and within that ZIP use the file named ‘icd10cm_codes_2025’.  The list from this file is in the attached excel document, in the tab named ‘Code List from CMS’.  This list contains the codes that are still valid for FY 2025. </w:t>
      </w:r>
    </w:p>
    <w:p w:rsidR="00000000" w:rsidDel="00000000" w:rsidP="00000000" w:rsidRDefault="00000000" w:rsidRPr="00000000" w14:paraId="00000011">
      <w:pPr>
        <w:pStyle w:val="Heading1"/>
        <w:rPr/>
      </w:pPr>
      <w:r w:rsidDel="00000000" w:rsidR="00000000" w:rsidRPr="00000000">
        <w:rPr>
          <w:rtl w:val="0"/>
        </w:rPr>
        <w:t xml:space="preserve">ICD 10 Codes Added as of 10-01-2024</w:t>
      </w:r>
    </w:p>
    <w:p w:rsidR="00000000" w:rsidDel="00000000" w:rsidP="00000000" w:rsidRDefault="00000000" w:rsidRPr="00000000" w14:paraId="00000012">
      <w:pPr>
        <w:rPr/>
      </w:pPr>
      <w:bookmarkStart w:colFirst="0" w:colLast="0" w:name="_heading=h.gjdgxs" w:id="0"/>
      <w:bookmarkEnd w:id="0"/>
      <w:r w:rsidDel="00000000" w:rsidR="00000000" w:rsidRPr="00000000">
        <w:rPr>
          <w:rtl w:val="0"/>
        </w:rPr>
        <w:t xml:space="preserve">The attached excel document outlines the new codes added for 10-01-2024 in the ‘New ICD10 Codes’ tab. </w:t>
      </w:r>
    </w:p>
    <w:p w:rsidR="00000000" w:rsidDel="00000000" w:rsidP="00000000" w:rsidRDefault="00000000" w:rsidRPr="00000000" w14:paraId="00000013">
      <w:pPr>
        <w:pStyle w:val="Heading1"/>
        <w:rPr/>
      </w:pPr>
      <w:r w:rsidDel="00000000" w:rsidR="00000000" w:rsidRPr="00000000">
        <w:rPr>
          <w:rtl w:val="0"/>
        </w:rPr>
        <w:t xml:space="preserve">ICD 10 Codes Removed as of 10-01-2024</w:t>
      </w:r>
    </w:p>
    <w:p w:rsidR="00000000" w:rsidDel="00000000" w:rsidP="00000000" w:rsidRDefault="00000000" w:rsidRPr="00000000" w14:paraId="00000014">
      <w:pPr>
        <w:rPr/>
      </w:pPr>
      <w:r w:rsidDel="00000000" w:rsidR="00000000" w:rsidRPr="00000000">
        <w:rPr>
          <w:rtl w:val="0"/>
        </w:rPr>
        <w:t xml:space="preserve">The attached excel document outlines the codes removed in the ‘ICD10 Codes Removed’ tab.</w:t>
      </w:r>
    </w:p>
    <w:p w:rsidR="00000000" w:rsidDel="00000000" w:rsidP="00000000" w:rsidRDefault="00000000" w:rsidRPr="00000000" w14:paraId="00000015">
      <w:pPr>
        <w:pStyle w:val="Heading1"/>
        <w:rPr/>
      </w:pPr>
      <w:r w:rsidDel="00000000" w:rsidR="00000000" w:rsidRPr="00000000">
        <w:rPr>
          <w:rtl w:val="0"/>
        </w:rPr>
        <w:t xml:space="preserve">ICD 10 Codes Revision Updates as of 10-01-2024</w:t>
      </w:r>
    </w:p>
    <w:p w:rsidR="00000000" w:rsidDel="00000000" w:rsidP="00000000" w:rsidRDefault="00000000" w:rsidRPr="00000000" w14:paraId="00000016">
      <w:pPr>
        <w:rPr/>
      </w:pPr>
      <w:r w:rsidDel="00000000" w:rsidR="00000000" w:rsidRPr="00000000">
        <w:rPr>
          <w:rtl w:val="0"/>
        </w:rPr>
        <w:t xml:space="preserve">The attached excel document outlines the codes added in the ‘ICD10 Codes Revised’ tab.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pPr>
      <w:r w:rsidDel="00000000" w:rsidR="00000000" w:rsidRPr="00000000">
        <w:rPr>
          <w:rtl w:val="0"/>
        </w:rPr>
        <w:t xml:space="preserve">Expected SmartCare Impact</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Users will still see diagnosis codes which have been removed from the ICD10 Fiscal Year Availability if they are already added to a client’s current diagnosis list or services. </w:t>
      </w:r>
      <w:r w:rsidDel="00000000" w:rsidR="00000000" w:rsidRPr="00000000">
        <w:rPr>
          <w:rtl w:val="0"/>
        </w:rPr>
        <w:t xml:space="preserve">We maintain the previously documented removed code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w:t>
      </w:r>
      <w:r w:rsidDel="00000000" w:rsidR="00000000" w:rsidRPr="00000000">
        <w:rPr>
          <w:rtl w:val="0"/>
        </w:rPr>
        <w:t xml:space="preserve">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of those diagnos</w:t>
      </w:r>
      <w:r w:rsidDel="00000000" w:rsidR="00000000" w:rsidRPr="00000000">
        <w:rPr>
          <w:rtl w:val="0"/>
        </w:rPr>
        <w:t xml:space="preserve">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 a CCD file if needed in the future. For the new fiscal year, the removed diagnosis codes will no longer be available to add as a new diagnosis.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pPr>
      <w:bookmarkStart w:colFirst="0" w:colLast="0" w:name="_heading=h.5hgeos70fpnc" w:id="1"/>
      <w:bookmarkEnd w:id="1"/>
      <w:r w:rsidDel="00000000" w:rsidR="00000000" w:rsidRPr="00000000">
        <w:rPr>
          <w:rtl w:val="0"/>
        </w:rPr>
        <w:t xml:space="preserve">Testing Scenario Recommendations </w:t>
      </w:r>
    </w:p>
    <w:p w:rsidR="00000000" w:rsidDel="00000000" w:rsidP="00000000" w:rsidRDefault="00000000" w:rsidRPr="00000000" w14:paraId="0000001C">
      <w:pPr>
        <w:rPr/>
      </w:pPr>
      <w:r w:rsidDel="00000000" w:rsidR="00000000" w:rsidRPr="00000000">
        <w:rPr>
          <w:rtl w:val="0"/>
        </w:rPr>
        <w:t xml:space="preserve">To test these updates to the following: </w:t>
      </w:r>
    </w:p>
    <w:p w:rsidR="00000000" w:rsidDel="00000000" w:rsidP="00000000" w:rsidRDefault="00000000" w:rsidRPr="00000000" w14:paraId="0000001D">
      <w:pPr>
        <w:numPr>
          <w:ilvl w:val="0"/>
          <w:numId w:val="4"/>
        </w:numPr>
        <w:spacing w:after="0" w:lineRule="auto"/>
        <w:ind w:left="720" w:hanging="360"/>
        <w:rPr>
          <w:u w:val="none"/>
        </w:rPr>
      </w:pPr>
      <w:r w:rsidDel="00000000" w:rsidR="00000000" w:rsidRPr="00000000">
        <w:rPr>
          <w:rtl w:val="0"/>
        </w:rPr>
        <w:t xml:space="preserve">Open any client.</w:t>
      </w:r>
      <w:r w:rsidDel="00000000" w:rsidR="00000000" w:rsidRPr="00000000">
        <w:rPr>
          <w:rtl w:val="0"/>
        </w:rPr>
      </w:r>
    </w:p>
    <w:p w:rsidR="00000000" w:rsidDel="00000000" w:rsidP="00000000" w:rsidRDefault="00000000" w:rsidRPr="00000000" w14:paraId="0000001E">
      <w:pPr>
        <w:numPr>
          <w:ilvl w:val="0"/>
          <w:numId w:val="4"/>
        </w:numPr>
        <w:spacing w:after="0" w:lineRule="auto"/>
        <w:ind w:left="720" w:hanging="360"/>
        <w:rPr>
          <w:u w:val="none"/>
        </w:rPr>
      </w:pPr>
      <w:r w:rsidDel="00000000" w:rsidR="00000000" w:rsidRPr="00000000">
        <w:rPr>
          <w:rtl w:val="0"/>
        </w:rPr>
        <w:t xml:space="preserve">Create a Diagnosis Document with an effective date of 10/1/2024 or greater.</w:t>
      </w:r>
      <w:r w:rsidDel="00000000" w:rsidR="00000000" w:rsidRPr="00000000">
        <w:rPr>
          <w:rtl w:val="0"/>
        </w:rPr>
      </w:r>
    </w:p>
    <w:p w:rsidR="00000000" w:rsidDel="00000000" w:rsidP="00000000" w:rsidRDefault="00000000" w:rsidRPr="00000000" w14:paraId="0000001F">
      <w:pPr>
        <w:numPr>
          <w:ilvl w:val="0"/>
          <w:numId w:val="4"/>
        </w:numPr>
        <w:spacing w:after="0" w:lineRule="auto"/>
        <w:ind w:left="720" w:hanging="360"/>
        <w:rPr>
          <w:u w:val="none"/>
        </w:rPr>
      </w:pPr>
      <w:r w:rsidDel="00000000" w:rsidR="00000000" w:rsidRPr="00000000">
        <w:rPr>
          <w:rtl w:val="0"/>
        </w:rPr>
        <w:t xml:space="preserve">Enter a Diagnosis Code noted in the list of codes added.  Confirm you can search for the new code. </w:t>
      </w:r>
      <w:r w:rsidDel="00000000" w:rsidR="00000000" w:rsidRPr="00000000">
        <w:rPr>
          <w:rtl w:val="0"/>
        </w:rPr>
      </w:r>
    </w:p>
    <w:p w:rsidR="00000000" w:rsidDel="00000000" w:rsidP="00000000" w:rsidRDefault="00000000" w:rsidRPr="00000000" w14:paraId="00000020">
      <w:pPr>
        <w:numPr>
          <w:ilvl w:val="0"/>
          <w:numId w:val="4"/>
        </w:numPr>
        <w:spacing w:after="0" w:lineRule="auto"/>
        <w:ind w:left="720" w:hanging="360"/>
        <w:rPr>
          <w:u w:val="none"/>
        </w:rPr>
      </w:pPr>
      <w:r w:rsidDel="00000000" w:rsidR="00000000" w:rsidRPr="00000000">
        <w:rPr>
          <w:rtl w:val="0"/>
        </w:rPr>
        <w:t xml:space="preserve">Enter a Diagnosis Code in the changed list of codes. Confirm the name/description matches the excel sheet. </w:t>
      </w:r>
      <w:r w:rsidDel="00000000" w:rsidR="00000000" w:rsidRPr="00000000">
        <w:rPr>
          <w:rtl w:val="0"/>
        </w:rPr>
      </w:r>
    </w:p>
    <w:p w:rsidR="00000000" w:rsidDel="00000000" w:rsidP="00000000" w:rsidRDefault="00000000" w:rsidRPr="00000000" w14:paraId="00000021">
      <w:pPr>
        <w:numPr>
          <w:ilvl w:val="0"/>
          <w:numId w:val="4"/>
        </w:numPr>
        <w:spacing w:after="0" w:lineRule="auto"/>
        <w:ind w:left="720" w:hanging="360"/>
        <w:rPr>
          <w:u w:val="none"/>
        </w:rPr>
      </w:pPr>
      <w:r w:rsidDel="00000000" w:rsidR="00000000" w:rsidRPr="00000000">
        <w:rPr>
          <w:rtl w:val="0"/>
        </w:rPr>
        <w:t xml:space="preserve">Click Sign on the document to confirm no errors. </w:t>
      </w:r>
      <w:r w:rsidDel="00000000" w:rsidR="00000000" w:rsidRPr="00000000">
        <w:rPr>
          <w:rtl w:val="0"/>
        </w:rPr>
      </w:r>
    </w:p>
    <w:p w:rsidR="00000000" w:rsidDel="00000000" w:rsidP="00000000" w:rsidRDefault="00000000" w:rsidRPr="00000000" w14:paraId="00000022">
      <w:pPr>
        <w:numPr>
          <w:ilvl w:val="0"/>
          <w:numId w:val="4"/>
        </w:numPr>
        <w:spacing w:after="0" w:lineRule="auto"/>
        <w:ind w:left="720" w:hanging="360"/>
        <w:rPr>
          <w:u w:val="none"/>
        </w:rPr>
      </w:pPr>
      <w:r w:rsidDel="00000000" w:rsidR="00000000" w:rsidRPr="00000000">
        <w:rPr>
          <w:rtl w:val="0"/>
        </w:rPr>
        <w:t xml:space="preserve">Test any other diagnosis documents, like the E&amp;M Note, Assessment Document, Care Plan or any other documents.  Again, make the Effective dates 10/1/2024 or greater and then testing to the point of signing to confirm no errors are received through this point.  But note documents will likely have validations/checks preventing a future effective date.  </w:t>
      </w:r>
      <w:r w:rsidDel="00000000" w:rsidR="00000000" w:rsidRPr="00000000">
        <w:rPr>
          <w:rtl w:val="0"/>
        </w:rPr>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Repeat these steps but with an effective date prior to 10/1/2024.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rPr/>
      </w:pPr>
      <w:bookmarkStart w:colFirst="0" w:colLast="0" w:name="_heading=h.igdy59pqctxy" w:id="2"/>
      <w:bookmarkEnd w:id="2"/>
      <w:r w:rsidDel="00000000" w:rsidR="00000000" w:rsidRPr="00000000">
        <w:rPr>
          <w:rtl w:val="0"/>
        </w:rPr>
        <w:t xml:space="preserve">Release Information</w:t>
      </w:r>
    </w:p>
    <w:p w:rsidR="00000000" w:rsidDel="00000000" w:rsidP="00000000" w:rsidRDefault="00000000" w:rsidRPr="00000000" w14:paraId="00000026">
      <w:pPr>
        <w:rPr/>
      </w:pPr>
      <w:r w:rsidDel="00000000" w:rsidR="00000000" w:rsidRPr="00000000">
        <w:rPr>
          <w:rtl w:val="0"/>
        </w:rPr>
        <w:t xml:space="preserve">The ICD-10 FY2025 updates are released in the following builds:</w:t>
      </w:r>
    </w:p>
    <w:p w:rsidR="00000000" w:rsidDel="00000000" w:rsidP="00000000" w:rsidRDefault="00000000" w:rsidRPr="00000000" w14:paraId="00000027">
      <w:pPr>
        <w:numPr>
          <w:ilvl w:val="0"/>
          <w:numId w:val="2"/>
        </w:numPr>
        <w:spacing w:after="0" w:afterAutospacing="0"/>
        <w:ind w:left="720" w:hanging="360"/>
        <w:rPr>
          <w:u w:val="none"/>
        </w:rPr>
      </w:pPr>
      <w:r w:rsidDel="00000000" w:rsidR="00000000" w:rsidRPr="00000000">
        <w:rPr>
          <w:rtl w:val="0"/>
        </w:rPr>
        <w:t xml:space="preserve">ICD10Codes_FY2025</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ICD10Codes_FY2025_TX</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79508" cy="44539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8" cy="445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c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c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c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c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975C9"/>
    <w:pPr>
      <w:keepNext w:val="1"/>
      <w:keepLines w:val="1"/>
      <w:spacing w:after="0" w:before="240"/>
      <w:outlineLvl w:val="0"/>
    </w:pPr>
    <w:rPr>
      <w:rFonts w:asciiTheme="majorHAnsi" w:cstheme="majorBidi" w:eastAsiaTheme="majorEastAsia" w:hAnsiTheme="majorHAnsi"/>
      <w:color w:val="c00000"/>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975C9"/>
    <w:pPr>
      <w:tabs>
        <w:tab w:val="center" w:pos="4680"/>
        <w:tab w:val="right" w:pos="9360"/>
      </w:tabs>
      <w:spacing w:after="0" w:line="240" w:lineRule="auto"/>
    </w:pPr>
  </w:style>
  <w:style w:type="character" w:styleId="HeaderChar" w:customStyle="1">
    <w:name w:val="Header Char"/>
    <w:basedOn w:val="DefaultParagraphFont"/>
    <w:link w:val="Header"/>
    <w:uiPriority w:val="99"/>
    <w:rsid w:val="008975C9"/>
  </w:style>
  <w:style w:type="paragraph" w:styleId="Footer">
    <w:name w:val="footer"/>
    <w:basedOn w:val="Normal"/>
    <w:link w:val="FooterChar"/>
    <w:uiPriority w:val="99"/>
    <w:unhideWhenUsed w:val="1"/>
    <w:rsid w:val="008975C9"/>
    <w:pPr>
      <w:tabs>
        <w:tab w:val="center" w:pos="4680"/>
        <w:tab w:val="right" w:pos="9360"/>
      </w:tabs>
      <w:spacing w:after="0" w:line="240" w:lineRule="auto"/>
    </w:pPr>
  </w:style>
  <w:style w:type="character" w:styleId="FooterChar" w:customStyle="1">
    <w:name w:val="Footer Char"/>
    <w:basedOn w:val="DefaultParagraphFont"/>
    <w:link w:val="Footer"/>
    <w:uiPriority w:val="99"/>
    <w:rsid w:val="008975C9"/>
  </w:style>
  <w:style w:type="paragraph" w:styleId="Title">
    <w:name w:val="Title"/>
    <w:basedOn w:val="Normal"/>
    <w:next w:val="Normal"/>
    <w:link w:val="TitleChar"/>
    <w:uiPriority w:val="10"/>
    <w:qFormat w:val="1"/>
    <w:rsid w:val="008975C9"/>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975C9"/>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8975C9"/>
    <w:rPr>
      <w:rFonts w:asciiTheme="majorHAnsi" w:cstheme="majorBidi" w:eastAsiaTheme="majorEastAsia" w:hAnsiTheme="majorHAnsi"/>
      <w:color w:val="c00000"/>
      <w:sz w:val="32"/>
      <w:szCs w:val="32"/>
    </w:rPr>
  </w:style>
  <w:style w:type="paragraph" w:styleId="NoSpacing">
    <w:name w:val="No Spacing"/>
    <w:uiPriority w:val="1"/>
    <w:qFormat w:val="1"/>
    <w:rsid w:val="008975C9"/>
    <w:pPr>
      <w:spacing w:after="0" w:line="240" w:lineRule="auto"/>
    </w:pPr>
  </w:style>
  <w:style w:type="paragraph" w:styleId="ListParagraph">
    <w:name w:val="List Paragraph"/>
    <w:basedOn w:val="Normal"/>
    <w:uiPriority w:val="34"/>
    <w:qFormat w:val="1"/>
    <w:rsid w:val="008975C9"/>
    <w:pPr>
      <w:ind w:left="720"/>
      <w:contextualSpacing w:val="1"/>
    </w:pPr>
  </w:style>
  <w:style w:type="character" w:styleId="Hyperlink">
    <w:name w:val="Hyperlink"/>
    <w:basedOn w:val="DefaultParagraphFont"/>
    <w:uiPriority w:val="99"/>
    <w:semiHidden w:val="1"/>
    <w:unhideWhenUsed w:val="1"/>
    <w:rsid w:val="00690E1D"/>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ms.gov/medicare/coding-billing/icd-10-codes/2025-icd-10-c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nVF2YNdXyNrselDcawtepSOAqQ==">CgMxLjAyCGguZ2pkZ3hzMg5oLjVoZ2VvczcwZnBuYzIOaC5pZ2R5NTlwcWN0eHk4AHIhMURieExEZlZmWEpJU2d4b1lONzVIN2RhVUo2anJWd1hN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2020-08-19T14:48:00Z</dcterms:created>
  <dc:creator>Katie Morrow</dc:creator>
</cp:coreProperties>
</file>