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7C0" w:rsidRDefault="008337C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4"/>
        <w:tblW w:w="10080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68"/>
        <w:gridCol w:w="1335"/>
        <w:gridCol w:w="3705"/>
        <w:gridCol w:w="3272"/>
      </w:tblGrid>
      <w:tr w:rsidR="008337C0">
        <w:trPr>
          <w:trHeight w:val="480"/>
        </w:trPr>
        <w:tc>
          <w:tcPr>
            <w:tcW w:w="1768" w:type="dxa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Data Type</w:t>
            </w:r>
          </w:p>
        </w:tc>
        <w:tc>
          <w:tcPr>
            <w:tcW w:w="1335" w:type="dxa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Data Required</w:t>
            </w:r>
          </w:p>
        </w:tc>
        <w:tc>
          <w:tcPr>
            <w:tcW w:w="3705" w:type="dxa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Column Name</w:t>
            </w:r>
          </w:p>
        </w:tc>
        <w:tc>
          <w:tcPr>
            <w:tcW w:w="3272" w:type="dxa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Comments</w:t>
            </w:r>
          </w:p>
        </w:tc>
      </w:tr>
    </w:tbl>
    <w:p w:rsidR="008337C0" w:rsidRDefault="008337C0"/>
    <w:tbl>
      <w:tblPr>
        <w:tblStyle w:val="a5"/>
        <w:tblW w:w="10080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0"/>
        <w:gridCol w:w="1260"/>
        <w:gridCol w:w="3780"/>
        <w:gridCol w:w="3240"/>
      </w:tblGrid>
      <w:tr w:rsidR="008337C0">
        <w:trPr>
          <w:trHeight w:val="300"/>
        </w:trPr>
        <w:tc>
          <w:tcPr>
            <w:tcW w:w="1800" w:type="dxa"/>
            <w:vAlign w:val="bottom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</w:rPr>
              <w:t>int</w:t>
            </w:r>
            <w:proofErr w:type="spellEnd"/>
          </w:p>
        </w:tc>
        <w:tc>
          <w:tcPr>
            <w:tcW w:w="1260" w:type="dxa"/>
            <w:vAlign w:val="bottom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</w:rPr>
              <w:t>Y</w:t>
            </w:r>
          </w:p>
        </w:tc>
        <w:tc>
          <w:tcPr>
            <w:tcW w:w="3780" w:type="dxa"/>
            <w:vAlign w:val="bottom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</w:rPr>
              <w:t>ClientId</w:t>
            </w:r>
            <w:proofErr w:type="spellEnd"/>
          </w:p>
        </w:tc>
        <w:tc>
          <w:tcPr>
            <w:tcW w:w="3240" w:type="dxa"/>
            <w:vAlign w:val="bottom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</w:rPr>
              <w:br/>
              <w:t xml:space="preserve">Client ID this record is associated with (taken from the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LegacyClientId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 xml:space="preserve"> field of the Clients table)</w:t>
            </w:r>
          </w:p>
        </w:tc>
      </w:tr>
      <w:tr w:rsidR="008337C0">
        <w:trPr>
          <w:trHeight w:val="300"/>
        </w:trPr>
        <w:tc>
          <w:tcPr>
            <w:tcW w:w="1800" w:type="dxa"/>
            <w:vAlign w:val="bottom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int</w:t>
            </w:r>
            <w:proofErr w:type="spellEnd"/>
          </w:p>
        </w:tc>
        <w:tc>
          <w:tcPr>
            <w:tcW w:w="1260" w:type="dxa"/>
            <w:vAlign w:val="bottom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</w:t>
            </w:r>
          </w:p>
        </w:tc>
        <w:tc>
          <w:tcPr>
            <w:tcW w:w="3780" w:type="dxa"/>
            <w:vAlign w:val="bottom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ServiceId</w:t>
            </w:r>
            <w:bookmarkStart w:id="1" w:name="_GoBack"/>
            <w:bookmarkEnd w:id="1"/>
            <w:proofErr w:type="spellEnd"/>
          </w:p>
        </w:tc>
        <w:tc>
          <w:tcPr>
            <w:tcW w:w="3240" w:type="dxa"/>
            <w:vAlign w:val="bottom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  <w:color w:val="000000"/>
              </w:rPr>
              <w:t>Not required for migration. Would be used to link prior service data to the record.</w:t>
            </w:r>
          </w:p>
        </w:tc>
      </w:tr>
      <w:tr w:rsidR="008337C0">
        <w:trPr>
          <w:trHeight w:val="300"/>
        </w:trPr>
        <w:tc>
          <w:tcPr>
            <w:tcW w:w="1800" w:type="dxa"/>
            <w:vAlign w:val="bottom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int</w:t>
            </w:r>
            <w:proofErr w:type="spellEnd"/>
          </w:p>
        </w:tc>
        <w:tc>
          <w:tcPr>
            <w:tcW w:w="1260" w:type="dxa"/>
            <w:vAlign w:val="bottom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</w:t>
            </w:r>
          </w:p>
        </w:tc>
        <w:tc>
          <w:tcPr>
            <w:tcW w:w="3780" w:type="dxa"/>
            <w:vAlign w:val="bottom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GroupServiceId</w:t>
            </w:r>
            <w:proofErr w:type="spellEnd"/>
          </w:p>
        </w:tc>
        <w:tc>
          <w:tcPr>
            <w:tcW w:w="3240" w:type="dxa"/>
            <w:vAlign w:val="bottom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  <w:color w:val="000000"/>
              </w:rPr>
              <w:t>Not required for migration. Would be used to link prior service data to the record.</w:t>
            </w:r>
          </w:p>
        </w:tc>
      </w:tr>
      <w:tr w:rsidR="008337C0">
        <w:trPr>
          <w:trHeight w:val="300"/>
        </w:trPr>
        <w:tc>
          <w:tcPr>
            <w:tcW w:w="1800" w:type="dxa"/>
            <w:vAlign w:val="bottom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int</w:t>
            </w:r>
            <w:proofErr w:type="spellEnd"/>
          </w:p>
        </w:tc>
        <w:tc>
          <w:tcPr>
            <w:tcW w:w="1260" w:type="dxa"/>
            <w:vAlign w:val="bottom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</w:t>
            </w:r>
          </w:p>
        </w:tc>
        <w:tc>
          <w:tcPr>
            <w:tcW w:w="3780" w:type="dxa"/>
            <w:vAlign w:val="bottom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EventId</w:t>
            </w:r>
            <w:proofErr w:type="spellEnd"/>
          </w:p>
        </w:tc>
        <w:tc>
          <w:tcPr>
            <w:tcW w:w="3240" w:type="dxa"/>
            <w:vAlign w:val="bottom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  <w:color w:val="000000"/>
              </w:rPr>
              <w:t>Not required for migration.</w:t>
            </w:r>
          </w:p>
        </w:tc>
      </w:tr>
      <w:tr w:rsidR="008337C0">
        <w:trPr>
          <w:trHeight w:val="300"/>
        </w:trPr>
        <w:tc>
          <w:tcPr>
            <w:tcW w:w="1800" w:type="dxa"/>
            <w:vAlign w:val="bottom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int</w:t>
            </w:r>
            <w:proofErr w:type="spellEnd"/>
          </w:p>
        </w:tc>
        <w:tc>
          <w:tcPr>
            <w:tcW w:w="1260" w:type="dxa"/>
            <w:vAlign w:val="bottom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</w:t>
            </w:r>
          </w:p>
        </w:tc>
        <w:tc>
          <w:tcPr>
            <w:tcW w:w="3780" w:type="dxa"/>
            <w:vAlign w:val="bottom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ProviderId</w:t>
            </w:r>
            <w:proofErr w:type="spellEnd"/>
          </w:p>
        </w:tc>
        <w:tc>
          <w:tcPr>
            <w:tcW w:w="3240" w:type="dxa"/>
            <w:vAlign w:val="bottom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  <w:color w:val="000000"/>
              </w:rPr>
              <w:t>Not required for migration.</w:t>
            </w:r>
          </w:p>
        </w:tc>
      </w:tr>
      <w:tr w:rsidR="008337C0" w:rsidTr="006C6525">
        <w:trPr>
          <w:trHeight w:val="377"/>
        </w:trPr>
        <w:tc>
          <w:tcPr>
            <w:tcW w:w="1800" w:type="dxa"/>
            <w:vAlign w:val="bottom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int</w:t>
            </w:r>
            <w:proofErr w:type="spellEnd"/>
          </w:p>
        </w:tc>
        <w:tc>
          <w:tcPr>
            <w:tcW w:w="1260" w:type="dxa"/>
            <w:vAlign w:val="bottom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</w:t>
            </w:r>
          </w:p>
        </w:tc>
        <w:tc>
          <w:tcPr>
            <w:tcW w:w="3780" w:type="dxa"/>
            <w:vAlign w:val="bottom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ClinicianId</w:t>
            </w:r>
            <w:proofErr w:type="spellEnd"/>
          </w:p>
        </w:tc>
        <w:tc>
          <w:tcPr>
            <w:tcW w:w="3240" w:type="dxa"/>
            <w:vAlign w:val="bottom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  <w:color w:val="000000"/>
              </w:rPr>
              <w:t>Not required for migration.</w:t>
            </w:r>
          </w:p>
        </w:tc>
      </w:tr>
      <w:tr w:rsidR="008337C0">
        <w:trPr>
          <w:trHeight w:val="300"/>
        </w:trPr>
        <w:tc>
          <w:tcPr>
            <w:tcW w:w="1800" w:type="dxa"/>
            <w:vAlign w:val="bottom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</w:rPr>
              <w:t>datetime</w:t>
            </w:r>
            <w:proofErr w:type="spellEnd"/>
          </w:p>
        </w:tc>
        <w:tc>
          <w:tcPr>
            <w:tcW w:w="1260" w:type="dxa"/>
            <w:vAlign w:val="bottom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</w:rPr>
              <w:t>Y</w:t>
            </w:r>
          </w:p>
        </w:tc>
        <w:tc>
          <w:tcPr>
            <w:tcW w:w="3780" w:type="dxa"/>
            <w:vAlign w:val="bottom"/>
          </w:tcPr>
          <w:p w:rsidR="008337C0" w:rsidRDefault="00264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</w:rPr>
              <w:t>EffectiveDate</w:t>
            </w:r>
            <w:proofErr w:type="spellEnd"/>
          </w:p>
        </w:tc>
        <w:tc>
          <w:tcPr>
            <w:tcW w:w="3240" w:type="dxa"/>
            <w:vAlign w:val="bottom"/>
          </w:tcPr>
          <w:p w:rsidR="008337C0" w:rsidRDefault="006C6525" w:rsidP="006C6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 </w:t>
            </w:r>
            <w:r w:rsidR="00264061">
              <w:rPr>
                <w:rFonts w:ascii="Arial" w:eastAsia="Arial" w:hAnsi="Arial" w:cs="Arial"/>
                <w:color w:val="FF0000"/>
              </w:rPr>
              <w:br/>
              <w:t>Effective date the original record data being imported was authored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int</w:t>
            </w:r>
            <w:proofErr w:type="spellEnd"/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Dimension1LevelOfCare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Numeric value that Indicates level of severity</w:t>
            </w:r>
            <w:r>
              <w:rPr>
                <w:rFonts w:ascii="Arial" w:eastAsia="Arial" w:hAnsi="Arial" w:cs="Arial"/>
              </w:rPr>
              <w:br/>
              <w:t>0 - None</w:t>
            </w:r>
            <w:r>
              <w:rPr>
                <w:rFonts w:ascii="Arial" w:eastAsia="Arial" w:hAnsi="Arial" w:cs="Arial"/>
              </w:rPr>
              <w:br/>
              <w:t>1 - Mild</w:t>
            </w:r>
            <w:r>
              <w:rPr>
                <w:rFonts w:ascii="Arial" w:eastAsia="Arial" w:hAnsi="Arial" w:cs="Arial"/>
              </w:rPr>
              <w:br/>
              <w:t>2 - Moderate</w:t>
            </w:r>
            <w:r>
              <w:rPr>
                <w:rFonts w:ascii="Arial" w:eastAsia="Arial" w:hAnsi="Arial" w:cs="Arial"/>
              </w:rPr>
              <w:br/>
              <w:t>3 - Severe</w:t>
            </w:r>
            <w:r>
              <w:rPr>
                <w:rFonts w:ascii="Arial" w:eastAsia="Arial" w:hAnsi="Arial" w:cs="Arial"/>
              </w:rPr>
              <w:br/>
              <w:t>4 - Very Severe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type_GlobalCode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int</w:t>
            </w:r>
            <w:proofErr w:type="spellEnd"/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Dimension1Level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 xml:space="preserve">Global Code ID populated </w:t>
            </w:r>
            <w:r>
              <w:rPr>
                <w:rFonts w:ascii="Arial" w:eastAsia="Arial" w:hAnsi="Arial" w:cs="Arial"/>
              </w:rPr>
              <w:lastRenderedPageBreak/>
              <w:t>using the values found within</w:t>
            </w:r>
            <w:r>
              <w:rPr>
                <w:rFonts w:ascii="Arial" w:eastAsia="Arial" w:hAnsi="Arial" w:cs="Arial"/>
              </w:rPr>
              <w:br/>
              <w:t>the Global Code Category “ASAMLEVEL”</w:t>
            </w:r>
          </w:p>
          <w:p w:rsidR="008337C0" w:rsidRDefault="008337C0">
            <w:pPr>
              <w:rPr>
                <w:rFonts w:ascii="Arial" w:eastAsia="Arial" w:hAnsi="Arial" w:cs="Arial"/>
              </w:rPr>
            </w:pP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lastRenderedPageBreak/>
              <w:t>type_GlobalCode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int</w:t>
            </w:r>
            <w:proofErr w:type="spellEnd"/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Dimension1DocumentedRisk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Global Code ID populated using the values found within the Global Code Category “ASAMDOCUMENTEDRISK”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type_Comment2 (varchar)(max)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Dimension1Comments</w:t>
            </w:r>
          </w:p>
        </w:tc>
        <w:tc>
          <w:tcPr>
            <w:tcW w:w="3240" w:type="dxa"/>
          </w:tcPr>
          <w:p w:rsidR="008337C0" w:rsidRDefault="006C6525" w:rsidP="006C652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264061">
              <w:rPr>
                <w:rFonts w:ascii="Arial" w:eastAsia="Arial" w:hAnsi="Arial" w:cs="Arial"/>
              </w:rPr>
              <w:br/>
              <w:t>Additional information specific to this Dimension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type_Comment2 (varchar)(max)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Dimension1Summary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Summary for this specific Dimension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int</w:t>
            </w:r>
            <w:proofErr w:type="spellEnd"/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Dimension2LevelOfCare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Numeric value that Indicates level of severity</w:t>
            </w:r>
            <w:r>
              <w:rPr>
                <w:rFonts w:ascii="Arial" w:eastAsia="Arial" w:hAnsi="Arial" w:cs="Arial"/>
              </w:rPr>
              <w:br/>
              <w:t>0 - None</w:t>
            </w:r>
            <w:r>
              <w:rPr>
                <w:rFonts w:ascii="Arial" w:eastAsia="Arial" w:hAnsi="Arial" w:cs="Arial"/>
              </w:rPr>
              <w:br/>
              <w:t>1 - Mild</w:t>
            </w:r>
            <w:r>
              <w:rPr>
                <w:rFonts w:ascii="Arial" w:eastAsia="Arial" w:hAnsi="Arial" w:cs="Arial"/>
              </w:rPr>
              <w:br/>
              <w:t>2 - Moderate</w:t>
            </w:r>
            <w:r>
              <w:rPr>
                <w:rFonts w:ascii="Arial" w:eastAsia="Arial" w:hAnsi="Arial" w:cs="Arial"/>
              </w:rPr>
              <w:br/>
              <w:t>3 - Severe</w:t>
            </w:r>
            <w:r>
              <w:rPr>
                <w:rFonts w:ascii="Arial" w:eastAsia="Arial" w:hAnsi="Arial" w:cs="Arial"/>
              </w:rPr>
              <w:br/>
              <w:t>4 - Very Severe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type_GlobalCode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int</w:t>
            </w:r>
            <w:proofErr w:type="spellEnd"/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Dimension2Level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Global Code ID populated using the values found within</w:t>
            </w:r>
            <w:r>
              <w:rPr>
                <w:rFonts w:ascii="Arial" w:eastAsia="Arial" w:hAnsi="Arial" w:cs="Arial"/>
              </w:rPr>
              <w:br/>
              <w:t>the Global Code Category “ASAMLEVEL”</w:t>
            </w:r>
          </w:p>
          <w:p w:rsidR="008337C0" w:rsidRDefault="008337C0">
            <w:pPr>
              <w:rPr>
                <w:rFonts w:ascii="Arial" w:eastAsia="Arial" w:hAnsi="Arial" w:cs="Arial"/>
              </w:rPr>
            </w:pP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type_GlobalCode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int</w:t>
            </w:r>
            <w:proofErr w:type="spellEnd"/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Dimension2DocumentedRisk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Global Code ID populated using the values found within the Global Code Category “ASAMDOCUMENTEDRISK”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type_Comment2 (varchar)(max)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Dimension2Comments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Additional information specific to this Dimension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type_Comment2 (varchar)(max)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Dimension2Summary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Summary for this specific Dimension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int</w:t>
            </w:r>
            <w:proofErr w:type="spellEnd"/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Dimension3LevelOfCare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Numeric value that Indicates level of severity</w:t>
            </w:r>
            <w:r>
              <w:rPr>
                <w:rFonts w:ascii="Arial" w:eastAsia="Arial" w:hAnsi="Arial" w:cs="Arial"/>
              </w:rPr>
              <w:br/>
              <w:t>0 - None</w:t>
            </w:r>
            <w:r>
              <w:rPr>
                <w:rFonts w:ascii="Arial" w:eastAsia="Arial" w:hAnsi="Arial" w:cs="Arial"/>
              </w:rPr>
              <w:br/>
              <w:t>1 - Mild</w:t>
            </w:r>
            <w:r>
              <w:rPr>
                <w:rFonts w:ascii="Arial" w:eastAsia="Arial" w:hAnsi="Arial" w:cs="Arial"/>
              </w:rPr>
              <w:br/>
              <w:t>2 - Moderate</w:t>
            </w:r>
            <w:r>
              <w:rPr>
                <w:rFonts w:ascii="Arial" w:eastAsia="Arial" w:hAnsi="Arial" w:cs="Arial"/>
              </w:rPr>
              <w:br/>
              <w:t>3 - Severe</w:t>
            </w:r>
            <w:r>
              <w:rPr>
                <w:rFonts w:ascii="Arial" w:eastAsia="Arial" w:hAnsi="Arial" w:cs="Arial"/>
              </w:rPr>
              <w:br/>
              <w:t>4 - Very Severe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type_GlobalCode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int</w:t>
            </w:r>
            <w:proofErr w:type="spellEnd"/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Dimension3Level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Global Code ID populated using the values found within</w:t>
            </w:r>
            <w:r>
              <w:rPr>
                <w:rFonts w:ascii="Arial" w:eastAsia="Arial" w:hAnsi="Arial" w:cs="Arial"/>
              </w:rPr>
              <w:br/>
              <w:t>the Global Code Category “ASAMLEVEL”</w:t>
            </w:r>
          </w:p>
          <w:p w:rsidR="008337C0" w:rsidRDefault="008337C0">
            <w:pPr>
              <w:rPr>
                <w:rFonts w:ascii="Arial" w:eastAsia="Arial" w:hAnsi="Arial" w:cs="Arial"/>
              </w:rPr>
            </w:pP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type_GlobalCode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int</w:t>
            </w:r>
            <w:proofErr w:type="spellEnd"/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Dimension3DocumentedRisk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Global Code ID populated using the values found within the Global Code Category “ASAMDOCUMENTEDRISK”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type_Comment2 (varchar)(max)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Dimension3Comments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Additional information specific to this Dimension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type_Comment2 (varchar)(max)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Dimension3Summary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Summary for this specific Dimension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int</w:t>
            </w:r>
            <w:proofErr w:type="spellEnd"/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Dimension4LevelOfCare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Numeric value that Indicates level of severity</w:t>
            </w:r>
            <w:r>
              <w:rPr>
                <w:rFonts w:ascii="Arial" w:eastAsia="Arial" w:hAnsi="Arial" w:cs="Arial"/>
              </w:rPr>
              <w:br/>
              <w:t>0 - None</w:t>
            </w:r>
            <w:r>
              <w:rPr>
                <w:rFonts w:ascii="Arial" w:eastAsia="Arial" w:hAnsi="Arial" w:cs="Arial"/>
              </w:rPr>
              <w:br/>
              <w:t>1 - Mild</w:t>
            </w:r>
            <w:r>
              <w:rPr>
                <w:rFonts w:ascii="Arial" w:eastAsia="Arial" w:hAnsi="Arial" w:cs="Arial"/>
              </w:rPr>
              <w:br/>
              <w:t>2 - Moderate</w:t>
            </w:r>
            <w:r>
              <w:rPr>
                <w:rFonts w:ascii="Arial" w:eastAsia="Arial" w:hAnsi="Arial" w:cs="Arial"/>
              </w:rPr>
              <w:br/>
              <w:t>3 - Severe</w:t>
            </w:r>
            <w:r>
              <w:rPr>
                <w:rFonts w:ascii="Arial" w:eastAsia="Arial" w:hAnsi="Arial" w:cs="Arial"/>
              </w:rPr>
              <w:br/>
              <w:t>4 - Very Severe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type_GlobalCode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int</w:t>
            </w:r>
            <w:proofErr w:type="spellEnd"/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Dimension4Level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Global Code ID populated using the values found within</w:t>
            </w:r>
            <w:r>
              <w:rPr>
                <w:rFonts w:ascii="Arial" w:eastAsia="Arial" w:hAnsi="Arial" w:cs="Arial"/>
              </w:rPr>
              <w:br/>
              <w:t>the Global Code Category “ASAMLEVEL”</w:t>
            </w:r>
          </w:p>
          <w:p w:rsidR="008337C0" w:rsidRDefault="008337C0">
            <w:pPr>
              <w:rPr>
                <w:rFonts w:ascii="Arial" w:eastAsia="Arial" w:hAnsi="Arial" w:cs="Arial"/>
              </w:rPr>
            </w:pP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type_GlobalCode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int</w:t>
            </w:r>
            <w:proofErr w:type="spellEnd"/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Dimension4DocumentedRisk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Global Code ID populated using the values found within the Global Code Category “ASAMDOCUMENTEDRISK”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type_Comment2 (varchar)(max)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Dimension4Comments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Additional information specific to this Dimension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type_Comment2 (varchar)(max)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Dimension4Summary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Summary for this specific Dimension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int</w:t>
            </w:r>
            <w:proofErr w:type="spellEnd"/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Dimension5LevelOfCare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Numeric value that Indicates level of severity</w:t>
            </w:r>
            <w:r>
              <w:rPr>
                <w:rFonts w:ascii="Arial" w:eastAsia="Arial" w:hAnsi="Arial" w:cs="Arial"/>
              </w:rPr>
              <w:br/>
              <w:t>0 - None</w:t>
            </w:r>
            <w:r>
              <w:rPr>
                <w:rFonts w:ascii="Arial" w:eastAsia="Arial" w:hAnsi="Arial" w:cs="Arial"/>
              </w:rPr>
              <w:br/>
              <w:t>1 - Mild</w:t>
            </w:r>
            <w:r>
              <w:rPr>
                <w:rFonts w:ascii="Arial" w:eastAsia="Arial" w:hAnsi="Arial" w:cs="Arial"/>
              </w:rPr>
              <w:br/>
              <w:t>2 - Moderate</w:t>
            </w:r>
            <w:r>
              <w:rPr>
                <w:rFonts w:ascii="Arial" w:eastAsia="Arial" w:hAnsi="Arial" w:cs="Arial"/>
              </w:rPr>
              <w:br/>
              <w:t>3 - Severe</w:t>
            </w:r>
            <w:r>
              <w:rPr>
                <w:rFonts w:ascii="Arial" w:eastAsia="Arial" w:hAnsi="Arial" w:cs="Arial"/>
              </w:rPr>
              <w:br/>
              <w:t>4 - Very Severe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type_GlobalCode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int</w:t>
            </w:r>
            <w:proofErr w:type="spellEnd"/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Dimension5Level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Global Code ID populated using the values found within</w:t>
            </w:r>
            <w:r>
              <w:rPr>
                <w:rFonts w:ascii="Arial" w:eastAsia="Arial" w:hAnsi="Arial" w:cs="Arial"/>
              </w:rPr>
              <w:br/>
              <w:t>the Global Code Category “ASAMLEVEL”</w:t>
            </w:r>
          </w:p>
          <w:p w:rsidR="008337C0" w:rsidRDefault="008337C0">
            <w:pPr>
              <w:rPr>
                <w:rFonts w:ascii="Arial" w:eastAsia="Arial" w:hAnsi="Arial" w:cs="Arial"/>
              </w:rPr>
            </w:pP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type_GlobalCode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int</w:t>
            </w:r>
            <w:proofErr w:type="spellEnd"/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Dimension5DocumentedRisk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Global Code ID populated using the values found within the Global Code Category “ASAMDOCUMENTEDRISK”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type_Comment2 (varchar)(max)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Dimension5Comments</w:t>
            </w:r>
          </w:p>
        </w:tc>
        <w:tc>
          <w:tcPr>
            <w:tcW w:w="3240" w:type="dxa"/>
          </w:tcPr>
          <w:p w:rsidR="008337C0" w:rsidRDefault="006C6525" w:rsidP="006C652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264061">
              <w:rPr>
                <w:rFonts w:ascii="Arial" w:eastAsia="Arial" w:hAnsi="Arial" w:cs="Arial"/>
              </w:rPr>
              <w:br/>
              <w:t>Additional information specific to this Dimension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type_Comment2 (varchar)(max)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Dimension5Summary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Summary for this specific Dimension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int</w:t>
            </w:r>
            <w:proofErr w:type="spellEnd"/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Dimension6LevelOfCare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Numeric value that Indicates level of severity</w:t>
            </w:r>
            <w:r>
              <w:rPr>
                <w:rFonts w:ascii="Arial" w:eastAsia="Arial" w:hAnsi="Arial" w:cs="Arial"/>
              </w:rPr>
              <w:br/>
              <w:t>0 - None</w:t>
            </w:r>
            <w:r>
              <w:rPr>
                <w:rFonts w:ascii="Arial" w:eastAsia="Arial" w:hAnsi="Arial" w:cs="Arial"/>
              </w:rPr>
              <w:br/>
              <w:t>1 - Mild</w:t>
            </w:r>
            <w:r>
              <w:rPr>
                <w:rFonts w:ascii="Arial" w:eastAsia="Arial" w:hAnsi="Arial" w:cs="Arial"/>
              </w:rPr>
              <w:br/>
              <w:t>2 - Moderate</w:t>
            </w:r>
            <w:r>
              <w:rPr>
                <w:rFonts w:ascii="Arial" w:eastAsia="Arial" w:hAnsi="Arial" w:cs="Arial"/>
              </w:rPr>
              <w:br/>
              <w:t>3 - Severe</w:t>
            </w:r>
            <w:r>
              <w:rPr>
                <w:rFonts w:ascii="Arial" w:eastAsia="Arial" w:hAnsi="Arial" w:cs="Arial"/>
              </w:rPr>
              <w:br/>
              <w:t>4 - Very Severe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type_GlobalCode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int</w:t>
            </w:r>
            <w:proofErr w:type="spellEnd"/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Dimension6Level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Global Code ID populated using the values found within</w:t>
            </w:r>
            <w:r>
              <w:rPr>
                <w:rFonts w:ascii="Arial" w:eastAsia="Arial" w:hAnsi="Arial" w:cs="Arial"/>
              </w:rPr>
              <w:br/>
              <w:t>the Global Code Category “ASAMLEVEL”</w:t>
            </w:r>
          </w:p>
          <w:p w:rsidR="008337C0" w:rsidRDefault="008337C0">
            <w:pPr>
              <w:rPr>
                <w:rFonts w:ascii="Arial" w:eastAsia="Arial" w:hAnsi="Arial" w:cs="Arial"/>
              </w:rPr>
            </w:pP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type_GlobalCode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int</w:t>
            </w:r>
            <w:proofErr w:type="spellEnd"/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Dimension6DocumentedRisk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Global Code ID populated using the values found within the Global Code Category “ASAMDOCUMENTEDRISK”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type_Comment2 (varchar)(max)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Dimension6Comments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Additional information specific to this Dimension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type_Comment2 (varchar)(max)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Dimension6Summary</w:t>
            </w:r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Summary for this specific Dimension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type_GlobalCode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int</w:t>
            </w:r>
            <w:proofErr w:type="spellEnd"/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IndicatedReferredLevel</w:t>
            </w:r>
            <w:proofErr w:type="spellEnd"/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Global Code ID populated using the values found within the Global Code Category “XINDICATEDLEVEL”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type_GlobalCode</w:t>
            </w:r>
            <w:proofErr w:type="spellEnd"/>
            <w:r>
              <w:rPr>
                <w:rFonts w:ascii="Arial" w:eastAsia="Arial" w:hAnsi="Arial" w:cs="Arial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</w:rPr>
              <w:t>int</w:t>
            </w:r>
            <w:proofErr w:type="spellEnd"/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ProvidedLevel</w:t>
            </w:r>
            <w:proofErr w:type="spellEnd"/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Global Code ID populated using the values found within the Global Code Category “XPROVIDEDLEVEL”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type_Comment2 (varchar)(max)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FinalDeterminationComments</w:t>
            </w:r>
            <w:proofErr w:type="spellEnd"/>
          </w:p>
        </w:tc>
        <w:tc>
          <w:tcPr>
            <w:tcW w:w="3240" w:type="dxa"/>
          </w:tcPr>
          <w:p w:rsidR="008337C0" w:rsidRDefault="006C6525" w:rsidP="006C6525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264061">
              <w:rPr>
                <w:rFonts w:ascii="Arial" w:eastAsia="Arial" w:hAnsi="Arial" w:cs="Arial"/>
              </w:rPr>
              <w:br/>
              <w:t>Additional information specific to this Final Determination</w:t>
            </w:r>
          </w:p>
        </w:tc>
      </w:tr>
      <w:tr w:rsidR="008337C0">
        <w:trPr>
          <w:trHeight w:val="300"/>
        </w:trPr>
        <w:tc>
          <w:tcPr>
            <w:tcW w:w="180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type_Comment2 (varchar)(max)</w:t>
            </w:r>
          </w:p>
        </w:tc>
        <w:tc>
          <w:tcPr>
            <w:tcW w:w="126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</w:t>
            </w:r>
          </w:p>
        </w:tc>
        <w:tc>
          <w:tcPr>
            <w:tcW w:w="378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FinalDeterminationSummary</w:t>
            </w:r>
            <w:proofErr w:type="spellEnd"/>
          </w:p>
        </w:tc>
        <w:tc>
          <w:tcPr>
            <w:tcW w:w="3240" w:type="dxa"/>
          </w:tcPr>
          <w:p w:rsidR="008337C0" w:rsidRDefault="0026406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br/>
              <w:t>Summary for the Final Determination</w:t>
            </w:r>
          </w:p>
        </w:tc>
      </w:tr>
    </w:tbl>
    <w:p w:rsidR="008337C0" w:rsidRDefault="00264061">
      <w:pPr>
        <w:rPr>
          <w:rFonts w:ascii="Arial" w:eastAsia="Arial" w:hAnsi="Arial" w:cs="Arial"/>
        </w:rPr>
      </w:pPr>
      <w:r>
        <w:br w:type="page"/>
      </w:r>
    </w:p>
    <w:tbl>
      <w:tblPr>
        <w:tblStyle w:val="a6"/>
        <w:tblW w:w="10230" w:type="dxa"/>
        <w:tblInd w:w="-44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15"/>
        <w:gridCol w:w="2925"/>
        <w:gridCol w:w="1680"/>
        <w:gridCol w:w="2625"/>
        <w:gridCol w:w="1785"/>
      </w:tblGrid>
      <w:tr w:rsidR="008337C0">
        <w:trPr>
          <w:trHeight w:val="1049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337C0" w:rsidRDefault="00264061">
            <w:pPr>
              <w:spacing w:before="240" w:after="24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9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337C0" w:rsidRDefault="00264061">
            <w:pPr>
              <w:spacing w:before="240" w:after="240"/>
              <w:rPr>
                <w:b/>
              </w:rPr>
            </w:pPr>
            <w:r>
              <w:rPr>
                <w:b/>
              </w:rPr>
              <w:t>Purpose of Review/Change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337C0" w:rsidRDefault="00264061">
            <w:pPr>
              <w:spacing w:before="240" w:after="240"/>
              <w:rPr>
                <w:b/>
              </w:rPr>
            </w:pPr>
            <w:r>
              <w:rPr>
                <w:b/>
              </w:rPr>
              <w:t>Author of Change, if applicable</w:t>
            </w:r>
          </w:p>
        </w:tc>
        <w:tc>
          <w:tcPr>
            <w:tcW w:w="26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337C0" w:rsidRDefault="00264061">
            <w:pPr>
              <w:spacing w:before="240" w:after="240"/>
              <w:rPr>
                <w:b/>
              </w:rPr>
            </w:pPr>
            <w:r>
              <w:rPr>
                <w:b/>
              </w:rPr>
              <w:t xml:space="preserve">Reviewer/Approver of Change 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337C0" w:rsidRDefault="00264061">
            <w:pPr>
              <w:spacing w:before="240" w:after="240"/>
              <w:rPr>
                <w:b/>
              </w:rPr>
            </w:pPr>
            <w:r>
              <w:rPr>
                <w:b/>
              </w:rPr>
              <w:t>Date of Approval</w:t>
            </w:r>
          </w:p>
        </w:tc>
      </w:tr>
      <w:tr w:rsidR="008337C0">
        <w:trPr>
          <w:trHeight w:val="400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337C0" w:rsidRDefault="00264061">
            <w:pPr>
              <w:spacing w:before="240" w:after="240"/>
            </w:pPr>
            <w:r>
              <w:t>2/1/2023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337C0" w:rsidRDefault="00264061">
            <w:pPr>
              <w:spacing w:before="240" w:after="240"/>
            </w:pPr>
            <w:r>
              <w:t>New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337C0" w:rsidRDefault="00264061">
            <w:pPr>
              <w:spacing w:before="240" w:after="240"/>
            </w:pPr>
            <w:r>
              <w:t>Roderick Watkins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337C0" w:rsidRDefault="008337C0">
            <w:pPr>
              <w:spacing w:before="240" w:after="240"/>
            </w:pP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337C0" w:rsidRDefault="008337C0">
            <w:pPr>
              <w:spacing w:before="240" w:after="240"/>
            </w:pPr>
          </w:p>
        </w:tc>
      </w:tr>
      <w:tr w:rsidR="008337C0">
        <w:trPr>
          <w:trHeight w:val="400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337C0" w:rsidRDefault="00264061">
            <w:pPr>
              <w:spacing w:before="240" w:after="240"/>
            </w:pPr>
            <w:r>
              <w:t>2/1/2023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337C0" w:rsidRDefault="00264061">
            <w:pPr>
              <w:spacing w:before="240" w:after="240"/>
            </w:pPr>
            <w:r>
              <w:t>Changed global code categories from XLEVEL to ASAMLEVEL and XDOCUMENTEDRISK to ASAMDOCUMENTRISK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337C0" w:rsidRDefault="00264061">
            <w:pPr>
              <w:spacing w:before="240" w:after="240"/>
            </w:pPr>
            <w:proofErr w:type="spellStart"/>
            <w:r>
              <w:t>Chithdra</w:t>
            </w:r>
            <w:proofErr w:type="spellEnd"/>
            <w:r>
              <w:t xml:space="preserve"> Kin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337C0" w:rsidRDefault="00264061">
            <w:pPr>
              <w:spacing w:before="240" w:after="240"/>
            </w:pPr>
            <w:r>
              <w:t>Reviewer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337C0" w:rsidRDefault="00264061">
            <w:pPr>
              <w:spacing w:before="240" w:after="240"/>
            </w:pPr>
            <w:r>
              <w:t>2/1/2023</w:t>
            </w:r>
          </w:p>
        </w:tc>
      </w:tr>
      <w:tr w:rsidR="008337C0">
        <w:trPr>
          <w:trHeight w:val="400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337C0" w:rsidRDefault="00264061">
            <w:pPr>
              <w:spacing w:before="240" w:after="240"/>
            </w:pPr>
            <w:r>
              <w:t xml:space="preserve">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337C0" w:rsidRDefault="00264061">
            <w:pPr>
              <w:spacing w:before="240" w:after="240"/>
            </w:pPr>
            <w: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337C0" w:rsidRDefault="00264061">
            <w:pPr>
              <w:spacing w:before="240" w:after="240"/>
            </w:pPr>
            <w:r>
              <w:t xml:space="preserve"> 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337C0" w:rsidRDefault="00264061">
            <w:pPr>
              <w:spacing w:before="240" w:after="240"/>
            </w:pPr>
            <w:r>
              <w:t xml:space="preserve"> 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337C0" w:rsidRDefault="00264061">
            <w:pPr>
              <w:spacing w:before="240" w:after="240"/>
            </w:pPr>
            <w:r>
              <w:t xml:space="preserve"> </w:t>
            </w:r>
          </w:p>
        </w:tc>
      </w:tr>
      <w:tr w:rsidR="008337C0">
        <w:trPr>
          <w:trHeight w:val="400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337C0" w:rsidRDefault="00264061">
            <w:pPr>
              <w:spacing w:before="240" w:after="240"/>
            </w:pPr>
            <w:r>
              <w:t xml:space="preserve">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337C0" w:rsidRDefault="00264061">
            <w:pPr>
              <w:spacing w:before="240" w:after="240"/>
            </w:pPr>
            <w: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337C0" w:rsidRDefault="00264061">
            <w:pPr>
              <w:spacing w:before="240" w:after="240"/>
            </w:pPr>
            <w:r>
              <w:t xml:space="preserve"> 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337C0" w:rsidRDefault="00264061">
            <w:pPr>
              <w:spacing w:before="240" w:after="240"/>
            </w:pPr>
            <w:r>
              <w:t xml:space="preserve"> 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337C0" w:rsidRDefault="00264061">
            <w:pPr>
              <w:spacing w:before="240" w:after="240"/>
            </w:pPr>
            <w:r>
              <w:t xml:space="preserve"> </w:t>
            </w:r>
          </w:p>
        </w:tc>
      </w:tr>
    </w:tbl>
    <w:p w:rsidR="008337C0" w:rsidRDefault="008337C0"/>
    <w:sectPr w:rsidR="008337C0">
      <w:head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6A2" w:rsidRDefault="00264061">
      <w:pPr>
        <w:spacing w:after="0" w:line="240" w:lineRule="auto"/>
      </w:pPr>
      <w:r>
        <w:separator/>
      </w:r>
    </w:p>
  </w:endnote>
  <w:endnote w:type="continuationSeparator" w:id="0">
    <w:p w:rsidR="005156A2" w:rsidRDefault="00264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6A2" w:rsidRDefault="00264061">
      <w:pPr>
        <w:spacing w:after="0" w:line="240" w:lineRule="auto"/>
      </w:pPr>
      <w:r>
        <w:separator/>
      </w:r>
    </w:p>
  </w:footnote>
  <w:footnote w:type="continuationSeparator" w:id="0">
    <w:p w:rsidR="005156A2" w:rsidRDefault="00264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7C0" w:rsidRDefault="0026406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-257172</wp:posOffset>
          </wp:positionH>
          <wp:positionV relativeFrom="paragraph">
            <wp:posOffset>0</wp:posOffset>
          </wp:positionV>
          <wp:extent cx="1767840" cy="743585"/>
          <wp:effectExtent l="0" t="0" r="0" b="0"/>
          <wp:wrapTopAndBottom distT="0" dist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7840" cy="7435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8337C0" w:rsidRDefault="008337C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</w:p>
  <w:p w:rsidR="008337C0" w:rsidRDefault="0026406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proofErr w:type="spellStart"/>
    <w:r>
      <w:rPr>
        <w:rFonts w:ascii="Arial" w:eastAsia="Arial" w:hAnsi="Arial" w:cs="Arial"/>
        <w:b/>
        <w:color w:val="000000"/>
        <w:sz w:val="28"/>
        <w:szCs w:val="28"/>
      </w:rPr>
      <w:t>Setup_Data_DocumentsASAMs</w:t>
    </w:r>
    <w:proofErr w:type="spellEnd"/>
  </w:p>
  <w:p w:rsidR="008337C0" w:rsidRDefault="008337C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7C0"/>
    <w:rsid w:val="00264061"/>
    <w:rsid w:val="005156A2"/>
    <w:rsid w:val="006C6525"/>
    <w:rsid w:val="0083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5D078"/>
  <w15:docId w15:val="{6425EE33-8447-4F66-B279-26CCE6C0D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5E0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EA0"/>
  </w:style>
  <w:style w:type="paragraph" w:styleId="Footer">
    <w:name w:val="footer"/>
    <w:basedOn w:val="Normal"/>
    <w:link w:val="FooterChar"/>
    <w:uiPriority w:val="99"/>
    <w:unhideWhenUsed/>
    <w:rsid w:val="005E0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EA0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TableGrid">
    <w:name w:val="Table Grid"/>
    <w:basedOn w:val="TableNormal"/>
    <w:uiPriority w:val="39"/>
    <w:rsid w:val="00C20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20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6PaDFqGcczFeTwFgRqQFDUHz2yw==">AMUW2mVTUBuvR/T6kSdlhdYvpSO5LLOQ9tkhU4K/+Zro76x8HuCbi33XVx0Sok8ddK5IQjpSZBujHDteK4YX+wrdvXIkgRfgD1QTAaBg6iiwfsKlf7rvJOwOoR/LUrXJb5gRzQkG8psuZxVZymdU7FUZCeUFtu4WMVhEFtj9V7BXWQa0NoU9VcobRGk/HFoKqYEnJsHn8Bdtyw+rbkHmShydJBfPriNWtrkweLeHzGa/NeBteV5L9yTIDETPt/EzPHmjy/qViLo9a/aXu3wDqr3aziIDO0bBCqpaQhmFI7MbWBIqpJm6SB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SHS</Company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RWatkins@smartcarenet.com</dc:creator>
  <cp:lastModifiedBy>Jacob Baize</cp:lastModifiedBy>
  <cp:revision>3</cp:revision>
  <dcterms:created xsi:type="dcterms:W3CDTF">2023-03-10T20:40:00Z</dcterms:created>
  <dcterms:modified xsi:type="dcterms:W3CDTF">2023-03-20T16:12:00Z</dcterms:modified>
</cp:coreProperties>
</file>