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</w:r>
      <w:r w:rsidDel="00000000" w:rsidR="00000000" w:rsidRPr="00000000">
        <w:rPr>
          <w:rtl w:val="0"/>
        </w:rPr>
      </w:r>
    </w:p>
    <w:tbl>
      <w:tblPr>
        <w:tblStyle w:val="Table1"/>
        <w:tblW w:w="10095.0" w:type="dxa"/>
        <w:jc w:val="left"/>
        <w:tblInd w:w="-3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15"/>
        <w:gridCol w:w="1320"/>
        <w:gridCol w:w="3690"/>
        <w:gridCol w:w="3270"/>
        <w:tblGridChange w:id="0">
          <w:tblGrid>
            <w:gridCol w:w="1815"/>
            <w:gridCol w:w="1320"/>
            <w:gridCol w:w="3690"/>
            <w:gridCol w:w="3270"/>
          </w:tblGrid>
        </w:tblGridChange>
      </w:tblGrid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2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3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4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ClientId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IN SCOPE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br w:type="textWrapping"/>
              <w:t xml:space="preserve">Client ID this record is associated with (taken from the LegacyClientId field of the Clients table)</w:t>
            </w:r>
          </w:p>
        </w:tc>
      </w:tr>
      <w:tr>
        <w:trPr>
          <w:cantSplit w:val="0"/>
          <w:trHeight w:val="959.94140625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6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7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NOT IN SCOPE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A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B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C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GroupServiceId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NOT IN SCOPE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E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F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0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EventId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NOT IN SCOPE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2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ProviderId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IN SCOPE</w:t>
            </w:r>
          </w:p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Unique numeric identifier should match legacy ProviderId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7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8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9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ClinicianId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NOT IN SCOPE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B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C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D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EffectiveDate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IN SCOPE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br w:type="textWrapping"/>
              <w:t xml:space="preserve">Effective date the original record data being imported was authored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DocumentId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3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4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5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CountyOfSubmission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IN SCOPE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br w:type="textWrapping"/>
              <w:t xml:space="preserve">Global Code ID populated using the values found within the Global Code Category “DACSManagingEntity”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7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8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9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LastDateOfService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IN SCOPE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br w:type="textWrapping"/>
              <w:t xml:space="preserve">MM/DD/YYYY format preferred (slashes included)</w:t>
            </w:r>
          </w:p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Relates to the Through/Exit Date file field for CSI records.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C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D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E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DischargeDate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IN SCOPE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br w:type="textWrapping"/>
              <w:t xml:space="preserve">MM/DD/YYYY, relates to the Discharge date file field for CSI records.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0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1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2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PatientStatus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IN SCOPE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br w:type="textWrapping"/>
              <w:t xml:space="preserve">Global Code ID populated using the values found within the Global Code Category “PatientStatus”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4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5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6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LegalClassAtAdmission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IN SCOPE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br w:type="textWrapping"/>
              <w:t xml:space="preserve">Global Code ID populated using the values found within the Global Code Category “LegalClass”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8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A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LegalClassAtDischarge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IN SCOPE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br w:type="textWrapping"/>
              <w:t xml:space="preserve">Global Code ID populated using the values found within the Global Code Category “LegalClass”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C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E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AdmissionNecessity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IN SCOPE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br w:type="textWrapping"/>
              <w:t xml:space="preserve">Global Code ID populated using the values found within the Global Code Category “AdmissionNecessity”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0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2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ConservatorshipJuvenileCourtStatus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IN SCOPE</w:t>
            </w:r>
          </w:p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Global Code ID populated using the values found within the Global Code Category “Conservatorship”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5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7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ClientExperiencedTraumaticEvent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IN SCOPE</w:t>
            </w:r>
          </w:p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Global Code ID populated using the values found within the Global Code Category “TraumaticEvent”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A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C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DependentsUnderTheAgeOf18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IN SCOPE</w:t>
            </w:r>
          </w:p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Related to Caregiver File Field. Associated SmartCare UI field is # of ‘Persons under the age of 18 the client is responsible for more than 50% of the time’</w:t>
            </w:r>
          </w:p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Values accepted:</w:t>
            </w:r>
          </w:p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00 = None</w:t>
            </w:r>
          </w:p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01 - 98 = Number of children less than 18 years of age that the client cares for / is responsible for at least 50% of the time</w:t>
            </w:r>
          </w:p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99 = Unknown / Not Reported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53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bottom w:color="000000" w:space="0" w:sz="8" w:val="single"/>
            </w:tcBorders>
          </w:tcPr>
          <w:p w:rsidR="00000000" w:rsidDel="00000000" w:rsidP="00000000" w:rsidRDefault="00000000" w:rsidRPr="00000000" w14:paraId="00000054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</w:t>
            </w:r>
          </w:p>
        </w:tc>
        <w:tc>
          <w:tcPr>
            <w:tcBorders>
              <w:bottom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55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DependentsOverTheAgeOf17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IN SCOPE</w:t>
            </w:r>
          </w:p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Related to Caregiver File Field. Associated SmartCare UI field is</w:t>
            </w:r>
          </w:p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# of Persons over the age of 17 the client is responsible for more than 50% of the time</w:t>
            </w:r>
          </w:p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Values accepted:</w:t>
            </w:r>
          </w:p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00 = None</w:t>
            </w:r>
          </w:p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01 – 98 = Number of persons over age of 17 that the cares for / is responsible for at least 50% of the time</w:t>
            </w:r>
          </w:p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99 = Unknown /Not Reported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  <w:t xml:space="preserve">UpdateReason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  <w:t xml:space="preserve">ProgramId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  <w:t xml:space="preserve">GeneralMedicalCondition1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Use global code id from category ‘XCAMedicalCondition’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  <w:t xml:space="preserve">GeneralMedicalCondition2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Use global code id from category ‘XCAMedicalCondition’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  <w:t xml:space="preserve">GeneralMedicalCondition3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Use global code id from category ‘XCAMedicalCondition’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  <w:t xml:space="preserve">DoesClientHaveAbuseOrdependence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7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Use global code id from category</w:t>
            </w:r>
          </w:p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XCAClientAbusedep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  <w:t xml:space="preserve">type_Comment2 (varchar)(max)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  <w:t xml:space="preserve">SubstanceAbuseDependenceDiagnosis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add substance abuse dependence diagnosis</w:t>
            </w:r>
          </w:p>
        </w:tc>
      </w:tr>
    </w:tbl>
    <w:p w:rsidR="00000000" w:rsidDel="00000000" w:rsidP="00000000" w:rsidRDefault="00000000" w:rsidRPr="00000000" w14:paraId="0000007A">
      <w:pPr>
        <w:spacing w:after="0" w:lineRule="auto"/>
        <w:rPr>
          <w:rFonts w:ascii="Arial" w:cs="Arial" w:eastAsia="Arial" w:hAnsi="Arial"/>
          <w:sz w:val="20"/>
          <w:szCs w:val="20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Rule="auto"/>
        <w:rPr>
          <w:rFonts w:ascii="Arial" w:cs="Arial" w:eastAsia="Arial" w:hAnsi="Arial"/>
          <w:sz w:val="20"/>
          <w:szCs w:val="20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Rule="auto"/>
        <w:rPr>
          <w:rFonts w:ascii="Arial" w:cs="Arial" w:eastAsia="Arial" w:hAnsi="Arial"/>
          <w:sz w:val="20"/>
          <w:szCs w:val="20"/>
        </w:rPr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Rule="auto"/>
        <w:rPr>
          <w:rFonts w:ascii="Arial" w:cs="Arial" w:eastAsia="Arial" w:hAnsi="Arial"/>
          <w:sz w:val="20"/>
          <w:szCs w:val="20"/>
        </w:rPr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rPr>
          <w:rFonts w:ascii="Arial" w:cs="Arial" w:eastAsia="Arial" w:hAnsi="Arial"/>
          <w:sz w:val="20"/>
          <w:szCs w:val="20"/>
        </w:rPr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30.0" w:type="dxa"/>
        <w:jc w:val="left"/>
        <w:tblInd w:w="-44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15"/>
        <w:gridCol w:w="2925"/>
        <w:gridCol w:w="1680"/>
        <w:gridCol w:w="2625"/>
        <w:gridCol w:w="1785"/>
        <w:tblGridChange w:id="0">
          <w:tblGrid>
            <w:gridCol w:w="1215"/>
            <w:gridCol w:w="2925"/>
            <w:gridCol w:w="1680"/>
            <w:gridCol w:w="2625"/>
            <w:gridCol w:w="1785"/>
          </w:tblGrid>
        </w:tblGridChange>
      </w:tblGrid>
      <w:tr>
        <w:trPr>
          <w:cantSplit w:val="0"/>
          <w:trHeight w:val="104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0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Purpose of Review/Change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Author of Change, if applicable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3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Reviewer/Approver of Change (SA)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4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 of Approval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5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10/4/2022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6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Initial Review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7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8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Jesse Walz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9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A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B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C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D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F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0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1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2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3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4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5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6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7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98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99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Page | 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</w:t>
    </w:r>
  </w:p>
  <w:p w:rsidR="00000000" w:rsidDel="00000000" w:rsidP="00000000" w:rsidRDefault="00000000" w:rsidRPr="00000000" w14:paraId="000000A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rFonts w:ascii="Arial" w:cs="Arial" w:eastAsia="Arial" w:hAnsi="Arial"/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b="0" l="0" r="0" t="0"/>
          <wp:wrapSquare wrapText="bothSides" distB="0" distT="0" distL="0" distR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8"/>
        <w:szCs w:val="28"/>
        <w:rtl w:val="0"/>
      </w:rPr>
      <w:t xml:space="preserve">Setup_Data_DocumentCaliforniaCSIAnnualDischargeGenerals</w:t>
    </w:r>
  </w:p>
  <w:p w:rsidR="00000000" w:rsidDel="00000000" w:rsidP="00000000" w:rsidRDefault="00000000" w:rsidRPr="00000000" w14:paraId="0000009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F">
    <w:pPr>
      <w:tabs>
        <w:tab w:val="center" w:leader="none" w:pos="4680"/>
        <w:tab w:val="right" w:leader="none" w:pos="9360"/>
      </w:tabs>
      <w:spacing w:after="0" w:line="240" w:lineRule="auto"/>
      <w:rPr>
        <w:rFonts w:ascii="Arial" w:cs="Arial" w:eastAsia="Arial" w:hAnsi="Arial"/>
      </w:rPr>
    </w:pPr>
    <w:r w:rsidDel="00000000" w:rsidR="00000000" w:rsidRPr="00000000">
      <w:rPr>
        <w:rFonts w:ascii="Arial" w:cs="Arial" w:eastAsia="Arial" w:hAnsi="Arial"/>
        <w:rtl w:val="0"/>
      </w:rPr>
      <w:t xml:space="preserve">NOTE: IN SCOPE refers to the minimum reporting requirements for migration. </w:t>
    </w:r>
  </w:p>
  <w:p w:rsidR="00000000" w:rsidDel="00000000" w:rsidP="00000000" w:rsidRDefault="00000000" w:rsidRPr="00000000" w14:paraId="000000A0">
    <w:pPr>
      <w:tabs>
        <w:tab w:val="center" w:leader="none" w:pos="4680"/>
        <w:tab w:val="right" w:leader="none" w:pos="9360"/>
      </w:tabs>
      <w:spacing w:after="0" w:line="240" w:lineRule="auto"/>
      <w:rPr>
        <w:rFonts w:ascii="Arial" w:cs="Arial" w:eastAsia="Arial" w:hAnsi="Arial"/>
      </w:rPr>
    </w:pPr>
    <w:r w:rsidDel="00000000" w:rsidR="00000000" w:rsidRPr="00000000">
      <w:rPr>
        <w:rFonts w:ascii="Arial" w:cs="Arial" w:eastAsia="Arial" w:hAnsi="Arial"/>
        <w:rtl w:val="0"/>
      </w:rPr>
      <w:t xml:space="preserve">Anything defined as NOT IN SCOPE will need to be estimated and have additional cost if migration is desired.</w:t>
    </w:r>
  </w:p>
  <w:p w:rsidR="00000000" w:rsidDel="00000000" w:rsidP="00000000" w:rsidRDefault="00000000" w:rsidRPr="00000000" w14:paraId="000000A1">
    <w:pPr>
      <w:tabs>
        <w:tab w:val="center" w:leader="none" w:pos="4680"/>
        <w:tab w:val="right" w:leader="none" w:pos="9360"/>
      </w:tabs>
      <w:spacing w:after="0" w:line="240" w:lineRule="auto"/>
      <w:rPr>
        <w:rFonts w:ascii="Arial" w:cs="Arial" w:eastAsia="Arial" w:hAnsi="Arial"/>
      </w:rPr>
    </w:pPr>
    <w:r w:rsidDel="00000000" w:rsidR="00000000" w:rsidRPr="00000000">
      <w:rPr>
        <w:rFonts w:ascii="Arial" w:cs="Arial" w:eastAsia="Arial" w:hAnsi="Arial"/>
        <w:rtl w:val="0"/>
      </w:rPr>
      <w:t xml:space="preserve">Only complete the columns that are IN SCOPE and/or what you plan to pay for NOT IN SCOPE.</w:t>
    </w:r>
  </w:p>
  <w:p w:rsidR="00000000" w:rsidDel="00000000" w:rsidP="00000000" w:rsidRDefault="00000000" w:rsidRPr="00000000" w14:paraId="000000A2">
    <w:pPr>
      <w:tabs>
        <w:tab w:val="center" w:leader="none" w:pos="4680"/>
        <w:tab w:val="right" w:leader="none" w:pos="9360"/>
      </w:tabs>
      <w:spacing w:after="0" w:line="240" w:lineRule="auto"/>
      <w:rPr>
        <w:rFonts w:ascii="Arial" w:cs="Arial" w:eastAsia="Arial" w:hAnsi="Arial"/>
      </w:rPr>
    </w:pPr>
    <w:r w:rsidDel="00000000" w:rsidR="00000000" w:rsidRPr="00000000">
      <w:rPr>
        <w:rFonts w:ascii="Arial" w:cs="Arial" w:eastAsia="Arial" w:hAnsi="Arial"/>
        <w:rtl w:val="0"/>
      </w:rPr>
      <w:t xml:space="preserve">NOT IN SCOPE required = Y only applies if you are paying to migrate the not in scope items.</w:t>
    </w:r>
  </w:p>
  <w:p w:rsidR="00000000" w:rsidDel="00000000" w:rsidP="00000000" w:rsidRDefault="00000000" w:rsidRPr="00000000" w14:paraId="000000A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3"/>
      <w:tblW w:w="1008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768"/>
      <w:gridCol w:w="1350"/>
      <w:gridCol w:w="3690"/>
      <w:gridCol w:w="3272"/>
      <w:tblGridChange w:id="0">
        <w:tblGrid>
          <w:gridCol w:w="1768"/>
          <w:gridCol w:w="1350"/>
          <w:gridCol w:w="3690"/>
          <w:gridCol w:w="3272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A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Type</w:t>
          </w:r>
        </w:p>
      </w:tc>
      <w:tc>
        <w:tcPr/>
        <w:p w:rsidR="00000000" w:rsidDel="00000000" w:rsidP="00000000" w:rsidRDefault="00000000" w:rsidRPr="00000000" w14:paraId="000000A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0A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0A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0A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 w:val="1"/>
    <w:rsid w:val="000E0C1D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E0C1D"/>
  </w:style>
  <w:style w:type="paragraph" w:styleId="Footer">
    <w:name w:val="footer"/>
    <w:basedOn w:val="Normal"/>
    <w:link w:val="FooterChar"/>
    <w:uiPriority w:val="99"/>
    <w:unhideWhenUsed w:val="1"/>
    <w:rsid w:val="000E0C1D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E0C1D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sQIVBRXECYFwlhO5+qyvLxK8ag==">CgMxLjAyCGguZ2pkZ3hzMgloLjMwajB6bGwyCWguMWZvYjl0ZTIJaC4zem55c2g3MgloLjJldDkycDAyCGgudHlqY3d0OAByITFDN2RfREgyS21yTl9leXVMYkh4V3llaGo0QlVHYTBsQQ==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2022-10-04T18:19:00Z</dcterms:created>
  <dc:creator>Jesse Walz</dc:creator>
</cp:coreProperties>
</file>