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38" w:rsidRDefault="007618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83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1260"/>
        <w:gridCol w:w="3663"/>
        <w:gridCol w:w="2640"/>
      </w:tblGrid>
      <w:tr w:rsidR="00B62399" w:rsidTr="009D4512">
        <w:tc>
          <w:tcPr>
            <w:tcW w:w="2520" w:type="dxa"/>
            <w:vAlign w:val="bottom"/>
          </w:tcPr>
          <w:p w:rsidR="00B62399" w:rsidRPr="003E5AC4" w:rsidRDefault="00B62399" w:rsidP="00B6239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Pr="003E5AC4" w:rsidRDefault="00B62399" w:rsidP="00B6239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Pr="003E5AC4" w:rsidRDefault="00B62399" w:rsidP="00B6239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Pr="003E5AC4" w:rsidRDefault="00B62399" w:rsidP="00B6239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Client ID this record is associated with (taken from the </w:t>
            </w:r>
            <w:proofErr w:type="spellStart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LegacyClientId</w:t>
            </w:r>
            <w:proofErr w:type="spellEnd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field of the Clients table)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Pr="003E5AC4" w:rsidRDefault="00B62399" w:rsidP="00B6239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Pr="003E5AC4" w:rsidRDefault="00B62399" w:rsidP="00B62399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Pr="003E5AC4" w:rsidRDefault="00B62399" w:rsidP="00B6239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Pr="003E5AC4" w:rsidRDefault="00B62399" w:rsidP="00B6239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3E5AC4"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 date the original record data being imported was authored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PlaceOfBirthState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B73803" w:rsidRDefault="003E5AC4" w:rsidP="003E5A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</w:t>
            </w:r>
            <w:r w:rsidR="00B73803">
              <w:rPr>
                <w:rFonts w:ascii="Arial" w:eastAsia="Arial" w:hAnsi="Arial" w:cs="Arial"/>
                <w:sz w:val="20"/>
                <w:szCs w:val="20"/>
              </w:rPr>
              <w:t>Code Category:</w:t>
            </w:r>
          </w:p>
          <w:p w:rsidR="00054F0F" w:rsidRDefault="00B73803" w:rsidP="00154AE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For CSI use “</w:t>
            </w:r>
            <w:proofErr w:type="spellStart"/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X</w:t>
            </w:r>
            <w:r w:rsidR="00154AEC">
              <w:rPr>
                <w:rFonts w:ascii="Arial" w:eastAsia="Arial" w:hAnsi="Arial" w:cs="Arial"/>
                <w:sz w:val="20"/>
                <w:szCs w:val="20"/>
                <w:highlight w:val="yellow"/>
              </w:rPr>
              <w:t>CADriverLicState</w:t>
            </w:r>
            <w:proofErr w:type="spellEnd"/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PlaceOfBirthCounty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054F0F" w:rsidRDefault="003E5AC4" w:rsidP="003E5A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XCABirthCounty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SpecialPopulation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3E5AC4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B73803" w:rsidRDefault="00945955" w:rsidP="0094595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Code Category </w:t>
            </w:r>
          </w:p>
          <w:p w:rsidR="00054F0F" w:rsidRDefault="00B73803" w:rsidP="00B7461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“</w:t>
            </w:r>
            <w:proofErr w:type="spellStart"/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X</w:t>
            </w:r>
            <w:r w:rsidR="00725B93">
              <w:rPr>
                <w:rFonts w:ascii="Arial" w:eastAsia="Arial" w:hAnsi="Arial" w:cs="Arial"/>
                <w:sz w:val="20"/>
                <w:szCs w:val="20"/>
                <w:highlight w:val="yellow"/>
              </w:rPr>
              <w:t>CACSI</w:t>
            </w:r>
            <w:r w:rsidR="00B74618">
              <w:rPr>
                <w:rFonts w:ascii="Arial" w:eastAsia="Arial" w:hAnsi="Arial" w:cs="Arial"/>
                <w:sz w:val="20"/>
                <w:szCs w:val="20"/>
                <w:highlight w:val="yellow"/>
              </w:rPr>
              <w:t>SpecialPop</w:t>
            </w:r>
            <w:proofErr w:type="spellEnd"/>
            <w:r w:rsidRPr="00B73803">
              <w:rPr>
                <w:rFonts w:ascii="Arial" w:eastAsia="Arial" w:hAnsi="Arial" w:cs="Arial"/>
                <w:sz w:val="20"/>
                <w:szCs w:val="20"/>
                <w:highlight w:val="yellow"/>
              </w:rPr>
              <w:t>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ConservatorshipJuvenileCourtStatus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3E5AC4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B73803" w:rsidRDefault="009D68BB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Code Category </w:t>
            </w:r>
          </w:p>
          <w:p w:rsidR="00054F0F" w:rsidRDefault="009D68BB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73803">
              <w:rPr>
                <w:rFonts w:ascii="Arial" w:eastAsia="Arial" w:hAnsi="Arial" w:cs="Arial"/>
                <w:sz w:val="20"/>
                <w:szCs w:val="20"/>
              </w:rPr>
              <w:t>“Conservatorship”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HasClientExperiencedTraumaticEvent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3E5AC4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54F0F" w:rsidRDefault="009D68BB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 w:rsidRPr="009D68BB">
              <w:rPr>
                <w:rFonts w:ascii="Arial" w:eastAsia="Arial" w:hAnsi="Arial" w:cs="Arial"/>
                <w:sz w:val="20"/>
                <w:szCs w:val="20"/>
              </w:rPr>
              <w:t>TraumaticEvent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Varchar(100)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MotherFirstName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054F0F" w:rsidRDefault="003E5AC4" w:rsidP="003E5A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Client’s mothers first name.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DependentsUnderTheAge18</w:t>
            </w:r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054F0F" w:rsidP="00B62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 = None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 through </w:t>
            </w:r>
          </w:p>
          <w:p w:rsidR="00054F0F" w:rsidRDefault="00054F0F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= Number of children less than 18 years of age that the client cares for / is responsible for at least 50% of the time</w:t>
            </w:r>
            <w:r>
              <w:rPr>
                <w:rFonts w:ascii="Arial" w:hAnsi="Arial" w:cs="Arial"/>
                <w:sz w:val="20"/>
                <w:szCs w:val="20"/>
              </w:rPr>
              <w:br/>
              <w:t>99 = Unknown / Not Reported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DependentsUnderTheAge17</w:t>
            </w:r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054F0F" w:rsidP="00B623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 = None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01 through </w:t>
            </w:r>
          </w:p>
          <w:p w:rsidR="00054F0F" w:rsidRDefault="00054F0F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= Number of children less than 18 years of age that the client cares for / is responsible for at least 50% of the time</w:t>
            </w:r>
            <w:r>
              <w:rPr>
                <w:rFonts w:ascii="Arial" w:hAnsi="Arial" w:cs="Arial"/>
                <w:sz w:val="20"/>
                <w:szCs w:val="20"/>
              </w:rPr>
              <w:br/>
              <w:t>99 = Unknown / Not Reported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3E5AC4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PlaceOfBirthCountry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for CSI</w:t>
            </w:r>
          </w:p>
          <w:p w:rsidR="003E5AC4" w:rsidRDefault="003E5AC4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54F0F" w:rsidRDefault="003E5AC4" w:rsidP="003E5A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Global Code ID populated using the values found within the Global Code Category “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XCABirthCountry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</w:tr>
      <w:tr w:rsidR="00B62399" w:rsidTr="009D4512">
        <w:tc>
          <w:tcPr>
            <w:tcW w:w="2520" w:type="dxa"/>
            <w:vAlign w:val="bottom"/>
          </w:tcPr>
          <w:p w:rsidR="00B62399" w:rsidRDefault="00B62399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Type_GlobalCode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vAlign w:val="bottom"/>
          </w:tcPr>
          <w:p w:rsidR="00B62399" w:rsidRDefault="00BA7A2D" w:rsidP="00B6239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  <w:tc>
          <w:tcPr>
            <w:tcW w:w="3663" w:type="dxa"/>
            <w:vAlign w:val="bottom"/>
          </w:tcPr>
          <w:p w:rsidR="00B62399" w:rsidRDefault="00B62399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PreferredLanguage</w:t>
            </w:r>
            <w:proofErr w:type="spellEnd"/>
          </w:p>
        </w:tc>
        <w:tc>
          <w:tcPr>
            <w:tcW w:w="2640" w:type="dxa"/>
            <w:vAlign w:val="bottom"/>
          </w:tcPr>
          <w:p w:rsidR="00B62399" w:rsidRDefault="00CA7950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Required for CSI and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CalOMS</w:t>
            </w:r>
            <w:proofErr w:type="spellEnd"/>
          </w:p>
          <w:p w:rsidR="00E721A8" w:rsidRDefault="00E721A8" w:rsidP="00B62399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54F0F" w:rsidRDefault="00E721A8" w:rsidP="00E721A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Global Code ID populated using the values found within the Global Code Category </w:t>
            </w:r>
            <w:bookmarkStart w:id="0" w:name="_GoBack"/>
            <w:r>
              <w:rPr>
                <w:rFonts w:ascii="Arial" w:eastAsia="Arial" w:hAnsi="Arial" w:cs="Arial"/>
                <w:sz w:val="20"/>
                <w:szCs w:val="20"/>
              </w:rPr>
              <w:t>“</w:t>
            </w:r>
            <w:proofErr w:type="spellStart"/>
            <w:r w:rsidR="00725B93">
              <w:rPr>
                <w:rFonts w:ascii="Arial" w:eastAsia="Arial" w:hAnsi="Arial" w:cs="Arial"/>
                <w:sz w:val="20"/>
                <w:szCs w:val="20"/>
              </w:rPr>
              <w:t>XCACSILanguage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”</w:t>
            </w:r>
            <w:bookmarkEnd w:id="0"/>
            <w:r w:rsidR="00054F0F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73803" w:rsidTr="009D4512">
        <w:tc>
          <w:tcPr>
            <w:tcW w:w="2520" w:type="dxa"/>
            <w:vAlign w:val="bottom"/>
          </w:tcPr>
          <w:p w:rsidR="00B73803" w:rsidRPr="00B2111E" w:rsidRDefault="00B73803" w:rsidP="00B62399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Type_GlobalCode</w:t>
            </w:r>
            <w:proofErr w:type="spellEnd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int</w:t>
            </w:r>
            <w:proofErr w:type="spellEnd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260" w:type="dxa"/>
            <w:vAlign w:val="bottom"/>
          </w:tcPr>
          <w:p w:rsidR="00B73803" w:rsidRPr="00B2111E" w:rsidRDefault="00B73803" w:rsidP="00B62399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63" w:type="dxa"/>
            <w:vAlign w:val="bottom"/>
          </w:tcPr>
          <w:p w:rsidR="00B73803" w:rsidRPr="00B2111E" w:rsidRDefault="00B73803" w:rsidP="00B62399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HispanicOrigin</w:t>
            </w:r>
            <w:proofErr w:type="spellEnd"/>
          </w:p>
        </w:tc>
        <w:tc>
          <w:tcPr>
            <w:tcW w:w="2640" w:type="dxa"/>
            <w:vAlign w:val="bottom"/>
          </w:tcPr>
          <w:p w:rsidR="00B73803" w:rsidRPr="00B2111E" w:rsidRDefault="00B73803" w:rsidP="00B62399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Global Code ID populated using the values found within the Global Code Category “XCAHISPANICORIGIN”</w:t>
            </w:r>
          </w:p>
        </w:tc>
      </w:tr>
      <w:tr w:rsidR="00B73803" w:rsidTr="009D4512">
        <w:tc>
          <w:tcPr>
            <w:tcW w:w="2520" w:type="dxa"/>
            <w:vAlign w:val="bottom"/>
          </w:tcPr>
          <w:p w:rsidR="00B73803" w:rsidRPr="00B2111E" w:rsidRDefault="00B73803" w:rsidP="00B73803">
            <w:pPr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Type_GlobalCode</w:t>
            </w:r>
            <w:proofErr w:type="spellEnd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int</w:t>
            </w:r>
            <w:proofErr w:type="spellEnd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260" w:type="dxa"/>
            <w:vAlign w:val="bottom"/>
          </w:tcPr>
          <w:p w:rsidR="00B73803" w:rsidRPr="00B2111E" w:rsidRDefault="00B73803" w:rsidP="00B7380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63" w:type="dxa"/>
            <w:vAlign w:val="bottom"/>
          </w:tcPr>
          <w:p w:rsidR="00B73803" w:rsidRPr="00B2111E" w:rsidRDefault="00B73803" w:rsidP="00B7380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proofErr w:type="spellStart"/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VeteranStatus</w:t>
            </w:r>
            <w:proofErr w:type="spellEnd"/>
          </w:p>
        </w:tc>
        <w:tc>
          <w:tcPr>
            <w:tcW w:w="2640" w:type="dxa"/>
            <w:vAlign w:val="bottom"/>
          </w:tcPr>
          <w:p w:rsidR="00B73803" w:rsidRPr="00B2111E" w:rsidRDefault="00B73803" w:rsidP="00B73803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B2111E">
              <w:rPr>
                <w:rFonts w:ascii="Arial" w:eastAsia="Arial" w:hAnsi="Arial" w:cs="Arial"/>
                <w:sz w:val="20"/>
                <w:szCs w:val="20"/>
                <w:highlight w:val="yellow"/>
              </w:rPr>
              <w:t>Global Code ID populated using the values found within the Global Code Category “XCATEDSVETERANSTATUS”</w:t>
            </w:r>
          </w:p>
        </w:tc>
      </w:tr>
    </w:tbl>
    <w:p w:rsidR="00761838" w:rsidRDefault="0076183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76183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86" w:rsidRDefault="00A43686">
      <w:pPr>
        <w:spacing w:after="0" w:line="240" w:lineRule="auto"/>
      </w:pPr>
      <w:r>
        <w:separator/>
      </w:r>
    </w:p>
  </w:endnote>
  <w:endnote w:type="continuationSeparator" w:id="0">
    <w:p w:rsidR="00A43686" w:rsidRDefault="00A4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A44BE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86" w:rsidRDefault="00A43686">
      <w:pPr>
        <w:spacing w:after="0" w:line="240" w:lineRule="auto"/>
      </w:pPr>
      <w:r>
        <w:separator/>
      </w:r>
    </w:p>
  </w:footnote>
  <w:footnote w:type="continuationSeparator" w:id="0">
    <w:p w:rsidR="00A43686" w:rsidRDefault="00A4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761838" w:rsidRDefault="009147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</w:t>
    </w:r>
    <w:proofErr w:type="spellEnd"/>
    <w:r>
      <w:rPr>
        <w:rFonts w:ascii="Arial" w:eastAsia="Arial" w:hAnsi="Arial" w:cs="Arial"/>
        <w:b/>
        <w:color w:val="000000"/>
        <w:sz w:val="28"/>
        <w:szCs w:val="28"/>
      </w:rPr>
      <w:t>_</w:t>
    </w:r>
    <w:r w:rsidR="00662DA2" w:rsidRPr="00662DA2">
      <w:rPr>
        <w:rFonts w:ascii="Arial" w:eastAsia="Arial" w:hAnsi="Arial" w:cs="Arial"/>
        <w:b/>
        <w:color w:val="000000"/>
        <w:sz w:val="28"/>
        <w:szCs w:val="28"/>
      </w:rPr>
      <w:t xml:space="preserve"> </w:t>
    </w:r>
    <w:r w:rsidR="00662DA2">
      <w:rPr>
        <w:rFonts w:ascii="Arial" w:eastAsia="Arial" w:hAnsi="Arial" w:cs="Arial"/>
        <w:b/>
        <w:color w:val="000000"/>
        <w:sz w:val="28"/>
        <w:szCs w:val="28"/>
      </w:rPr>
      <w:t>DocumentCaliforniaMHSRegistrationDemographicAndClientInformations</w:t>
    </w:r>
  </w:p>
  <w:tbl>
    <w:tblPr>
      <w:tblStyle w:val="a1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20"/>
      <w:gridCol w:w="1260"/>
      <w:gridCol w:w="3645"/>
      <w:gridCol w:w="2655"/>
    </w:tblGrid>
    <w:tr w:rsidR="00761838" w:rsidTr="009D4512">
      <w:tc>
        <w:tcPr>
          <w:tcW w:w="252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260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Required</w:t>
          </w:r>
        </w:p>
      </w:tc>
      <w:tc>
        <w:tcPr>
          <w:tcW w:w="364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2655" w:type="dxa"/>
        </w:tcPr>
        <w:p w:rsidR="00761838" w:rsidRDefault="009147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761838" w:rsidRDefault="007618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38"/>
    <w:rsid w:val="00054F0F"/>
    <w:rsid w:val="000A0EE1"/>
    <w:rsid w:val="00154AEC"/>
    <w:rsid w:val="003E5AC4"/>
    <w:rsid w:val="0056258E"/>
    <w:rsid w:val="00662DA2"/>
    <w:rsid w:val="0068054F"/>
    <w:rsid w:val="006C2505"/>
    <w:rsid w:val="00725B93"/>
    <w:rsid w:val="00761838"/>
    <w:rsid w:val="00764309"/>
    <w:rsid w:val="00914763"/>
    <w:rsid w:val="00945955"/>
    <w:rsid w:val="009D4512"/>
    <w:rsid w:val="009D68BB"/>
    <w:rsid w:val="00A43686"/>
    <w:rsid w:val="00A649AF"/>
    <w:rsid w:val="00AA44BE"/>
    <w:rsid w:val="00B2111E"/>
    <w:rsid w:val="00B62399"/>
    <w:rsid w:val="00B73803"/>
    <w:rsid w:val="00B74618"/>
    <w:rsid w:val="00BA7A2D"/>
    <w:rsid w:val="00CA7950"/>
    <w:rsid w:val="00E721A8"/>
    <w:rsid w:val="00F05682"/>
    <w:rsid w:val="00F362C4"/>
    <w:rsid w:val="00FB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DE6C44"/>
  <w15:docId w15:val="{FBE1A34A-7120-4BA0-9373-15A0A570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E5AC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character" w:styleId="CommentReference">
    <w:name w:val="annotation reference"/>
    <w:basedOn w:val="DefaultParagraphFont"/>
    <w:uiPriority w:val="99"/>
    <w:semiHidden/>
    <w:unhideWhenUsed/>
    <w:rsid w:val="00B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8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3</cp:revision>
  <dcterms:created xsi:type="dcterms:W3CDTF">2023-09-05T20:00:00Z</dcterms:created>
  <dcterms:modified xsi:type="dcterms:W3CDTF">2023-09-05T20:17:00Z</dcterms:modified>
</cp:coreProperties>
</file>