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9DC08" w14:textId="77777777" w:rsidR="001F1AF7" w:rsidRDefault="001F1AF7" w:rsidP="001F1AF7">
      <w:r>
        <w:rPr>
          <w:b/>
          <w:bCs/>
          <w:sz w:val="27"/>
          <w:szCs w:val="27"/>
          <w:u w:val="single"/>
        </w:rPr>
        <w:t>CSI Bare Minimum Document Migration</w:t>
      </w:r>
    </w:p>
    <w:p w14:paraId="2D2B0170" w14:textId="77777777" w:rsidR="001F1AF7" w:rsidRDefault="001F1AF7" w:rsidP="001F1AF7">
      <w:r>
        <w:rPr>
          <w:b/>
          <w:bCs/>
          <w:u w:val="single"/>
        </w:rPr>
        <w:t>TEDS Setup related</w:t>
      </w:r>
      <w:r>
        <w:br/>
      </w:r>
      <w:proofErr w:type="spellStart"/>
      <w:r>
        <w:t>TEDSEpisodePrograms</w:t>
      </w:r>
      <w:proofErr w:type="spellEnd"/>
      <w:r>
        <w:t xml:space="preserve"> (if not done at cutover)</w:t>
      </w:r>
    </w:p>
    <w:p w14:paraId="65E2FA0E" w14:textId="77777777" w:rsidR="001F1AF7" w:rsidRDefault="001F1AF7" w:rsidP="001F1AF7">
      <w:pPr>
        <w:pStyle w:val="NormalWeb"/>
        <w:spacing w:before="0" w:beforeAutospacing="0" w:after="0" w:afterAutospacing="0"/>
      </w:pPr>
      <w:r>
        <w:t> </w:t>
      </w:r>
    </w:p>
    <w:p w14:paraId="4F9FD928" w14:textId="77777777" w:rsidR="001F1AF7" w:rsidRDefault="001F1AF7" w:rsidP="001F1AF7">
      <w:pPr>
        <w:pStyle w:val="NormalWeb"/>
        <w:spacing w:before="0" w:beforeAutospacing="0" w:after="0" w:afterAutospacing="0"/>
      </w:pPr>
      <w:r>
        <w:rPr>
          <w:b/>
          <w:bCs/>
          <w:u w:val="single"/>
        </w:rPr>
        <w:t xml:space="preserve">Document Migration </w:t>
      </w:r>
      <w:proofErr w:type="gramStart"/>
      <w:r>
        <w:rPr>
          <w:b/>
          <w:bCs/>
          <w:u w:val="single"/>
        </w:rPr>
        <w:t>related</w:t>
      </w:r>
      <w:proofErr w:type="gramEnd"/>
    </w:p>
    <w:p w14:paraId="425AA6DA" w14:textId="77777777" w:rsidR="001F1AF7" w:rsidRDefault="001F1AF7" w:rsidP="001F1AF7">
      <w:proofErr w:type="spellStart"/>
      <w:r>
        <w:t>DocumentRegistration</w:t>
      </w:r>
      <w:proofErr w:type="spellEnd"/>
      <w:r>
        <w:br/>
      </w:r>
      <w:proofErr w:type="spellStart"/>
      <w:r>
        <w:t>DocumentTEDS</w:t>
      </w:r>
      <w:proofErr w:type="spellEnd"/>
      <w:r>
        <w:br/>
      </w:r>
      <w:proofErr w:type="spellStart"/>
      <w:r>
        <w:t>TEDSEpisodes</w:t>
      </w:r>
      <w:proofErr w:type="spellEnd"/>
    </w:p>
    <w:p w14:paraId="2ABFD270" w14:textId="77777777" w:rsidR="001F1AF7" w:rsidRDefault="001F1AF7" w:rsidP="001F1AF7"/>
    <w:p w14:paraId="1BF8D2FA" w14:textId="77777777" w:rsidR="001F1AF7" w:rsidRDefault="001F1AF7" w:rsidP="001F1AF7">
      <w:r>
        <w:rPr>
          <w:b/>
          <w:bCs/>
          <w:sz w:val="27"/>
          <w:szCs w:val="27"/>
          <w:u w:val="single"/>
        </w:rPr>
        <w:t>CSI Initializing Fields Document Migration</w:t>
      </w:r>
    </w:p>
    <w:p w14:paraId="33C294D1" w14:textId="452D8DAF" w:rsidR="001F1AF7" w:rsidRDefault="001F1AF7" w:rsidP="001F1AF7">
      <w:r>
        <w:rPr>
          <w:u w:val="single"/>
        </w:rPr>
        <w:t>(</w:t>
      </w:r>
      <w:r>
        <w:t xml:space="preserve">Bare minimum tables above are required along with the </w:t>
      </w:r>
      <w:r w:rsidR="00542CD5">
        <w:t>below-listed</w:t>
      </w:r>
      <w:r>
        <w:t xml:space="preserve"> tables. All tables listed below are not in a particular order and should be migrated after </w:t>
      </w:r>
      <w:proofErr w:type="spellStart"/>
      <w:r>
        <w:t>DocumentRegistrations</w:t>
      </w:r>
      <w:proofErr w:type="spellEnd"/>
      <w:r>
        <w:t xml:space="preserve"> and </w:t>
      </w:r>
      <w:proofErr w:type="spellStart"/>
      <w:r>
        <w:t>DocumentTEDS</w:t>
      </w:r>
      <w:proofErr w:type="spellEnd"/>
      <w:r>
        <w:t>)</w:t>
      </w:r>
    </w:p>
    <w:p w14:paraId="4AD3E127" w14:textId="77777777" w:rsidR="001F1AF7" w:rsidRDefault="001F1AF7" w:rsidP="001F1AF7">
      <w:r>
        <w:t xml:space="preserve">Table: </w:t>
      </w:r>
      <w:proofErr w:type="spellStart"/>
      <w:r>
        <w:t>DocumentCaliforniaMHSRegistrationGenerals</w:t>
      </w:r>
      <w:proofErr w:type="spellEnd"/>
    </w:p>
    <w:p w14:paraId="3D717D18" w14:textId="77777777" w:rsidR="001F1AF7" w:rsidRDefault="001F1AF7" w:rsidP="001F1AF7">
      <w:pPr>
        <w:numPr>
          <w:ilvl w:val="0"/>
          <w:numId w:val="4"/>
        </w:numPr>
        <w:spacing w:before="100" w:beforeAutospacing="1" w:after="100" w:afterAutospacing="1"/>
        <w:ind w:left="945"/>
      </w:pPr>
      <w:r>
        <w:t>Columns:</w:t>
      </w:r>
    </w:p>
    <w:p w14:paraId="45D8D916" w14:textId="77777777" w:rsidR="001F1AF7" w:rsidRDefault="001F1AF7" w:rsidP="001F1AF7">
      <w:pPr>
        <w:numPr>
          <w:ilvl w:val="1"/>
          <w:numId w:val="4"/>
        </w:numPr>
        <w:spacing w:before="100" w:beforeAutospacing="1" w:after="100" w:afterAutospacing="1"/>
        <w:ind w:left="1665"/>
      </w:pPr>
      <w:proofErr w:type="spellStart"/>
      <w:r>
        <w:t>FirstNameAtBirth</w:t>
      </w:r>
      <w:proofErr w:type="spellEnd"/>
    </w:p>
    <w:p w14:paraId="2B0CF2E4" w14:textId="77777777" w:rsidR="001F1AF7" w:rsidRDefault="001F1AF7" w:rsidP="001F1AF7">
      <w:pPr>
        <w:numPr>
          <w:ilvl w:val="1"/>
          <w:numId w:val="4"/>
        </w:numPr>
        <w:spacing w:before="100" w:beforeAutospacing="1" w:after="100" w:afterAutospacing="1"/>
        <w:ind w:left="1665"/>
      </w:pPr>
      <w:proofErr w:type="spellStart"/>
      <w:r>
        <w:t>MiddleNameAtBirth</w:t>
      </w:r>
      <w:proofErr w:type="spellEnd"/>
    </w:p>
    <w:p w14:paraId="2ACEDCC3" w14:textId="77777777" w:rsidR="001F1AF7" w:rsidRDefault="001F1AF7" w:rsidP="001F1AF7">
      <w:pPr>
        <w:numPr>
          <w:ilvl w:val="1"/>
          <w:numId w:val="4"/>
        </w:numPr>
        <w:spacing w:before="100" w:beforeAutospacing="1" w:after="100" w:afterAutospacing="1"/>
        <w:ind w:left="1665"/>
      </w:pPr>
      <w:proofErr w:type="spellStart"/>
      <w:r>
        <w:t>LastNameAtBirth</w:t>
      </w:r>
      <w:proofErr w:type="spellEnd"/>
    </w:p>
    <w:p w14:paraId="5CF7E6B3" w14:textId="77777777" w:rsidR="001F1AF7" w:rsidRDefault="001F1AF7" w:rsidP="001F1AF7">
      <w:pPr>
        <w:numPr>
          <w:ilvl w:val="1"/>
          <w:numId w:val="4"/>
        </w:numPr>
        <w:spacing w:before="100" w:beforeAutospacing="1" w:after="100" w:afterAutospacing="1"/>
        <w:ind w:left="1665"/>
      </w:pPr>
      <w:proofErr w:type="spellStart"/>
      <w:r>
        <w:t>SuffixAtBirth</w:t>
      </w:r>
      <w:proofErr w:type="spellEnd"/>
    </w:p>
    <w:p w14:paraId="2D5A5445" w14:textId="77777777" w:rsidR="001F1AF7" w:rsidRDefault="001F1AF7" w:rsidP="001F1AF7">
      <w:pPr>
        <w:numPr>
          <w:ilvl w:val="1"/>
          <w:numId w:val="4"/>
        </w:numPr>
        <w:spacing w:before="100" w:beforeAutospacing="1" w:after="100" w:afterAutospacing="1"/>
        <w:ind w:left="1665"/>
      </w:pPr>
      <w:proofErr w:type="spellStart"/>
      <w:r>
        <w:t>PatientStatus</w:t>
      </w:r>
      <w:proofErr w:type="spellEnd"/>
    </w:p>
    <w:p w14:paraId="7D5F9C7A" w14:textId="77777777" w:rsidR="001F1AF7" w:rsidRDefault="001F1AF7" w:rsidP="001F1AF7">
      <w:pPr>
        <w:numPr>
          <w:ilvl w:val="1"/>
          <w:numId w:val="4"/>
        </w:numPr>
        <w:spacing w:before="100" w:beforeAutospacing="1" w:after="100" w:afterAutospacing="1"/>
        <w:ind w:left="1665"/>
      </w:pPr>
      <w:proofErr w:type="spellStart"/>
      <w:r>
        <w:t>DistrictOfResidence</w:t>
      </w:r>
      <w:proofErr w:type="spellEnd"/>
    </w:p>
    <w:p w14:paraId="5802E41D" w14:textId="77777777" w:rsidR="001F1AF7" w:rsidRDefault="001F1AF7" w:rsidP="001F1AF7">
      <w:pPr>
        <w:numPr>
          <w:ilvl w:val="1"/>
          <w:numId w:val="4"/>
        </w:numPr>
        <w:spacing w:before="100" w:beforeAutospacing="1" w:after="100" w:afterAutospacing="1"/>
        <w:ind w:left="1665"/>
      </w:pPr>
      <w:r>
        <w:t>GeneralMedicalCondition1</w:t>
      </w:r>
    </w:p>
    <w:p w14:paraId="01F606AE" w14:textId="77777777" w:rsidR="001F1AF7" w:rsidRDefault="001F1AF7" w:rsidP="001F1AF7">
      <w:pPr>
        <w:numPr>
          <w:ilvl w:val="1"/>
          <w:numId w:val="4"/>
        </w:numPr>
        <w:spacing w:before="100" w:beforeAutospacing="1" w:after="100" w:afterAutospacing="1"/>
        <w:ind w:left="1665"/>
      </w:pPr>
      <w:proofErr w:type="spellStart"/>
      <w:r>
        <w:t>DoesCLientHaveAbuseOrDependence</w:t>
      </w:r>
      <w:proofErr w:type="spellEnd"/>
    </w:p>
    <w:p w14:paraId="566AE207" w14:textId="77777777" w:rsidR="001F1AF7" w:rsidRDefault="001F1AF7" w:rsidP="001F1AF7">
      <w:pPr>
        <w:numPr>
          <w:ilvl w:val="1"/>
          <w:numId w:val="4"/>
        </w:numPr>
        <w:spacing w:before="100" w:beforeAutospacing="1" w:after="100" w:afterAutospacing="1"/>
        <w:ind w:left="1665"/>
      </w:pPr>
      <w:proofErr w:type="spellStart"/>
      <w:r>
        <w:t>SubstanceAbuseDependenceDiagnosis</w:t>
      </w:r>
      <w:proofErr w:type="spellEnd"/>
    </w:p>
    <w:p w14:paraId="5D6E15D0" w14:textId="77777777" w:rsidR="001F1AF7" w:rsidRDefault="001F1AF7" w:rsidP="001F1AF7">
      <w:r>
        <w:t>DocumentCaliforniaMHSRegistrationDemographicAndClientInfomations</w:t>
      </w:r>
    </w:p>
    <w:p w14:paraId="6347B34A" w14:textId="77777777" w:rsidR="001F1AF7" w:rsidRDefault="001F1AF7" w:rsidP="001F1AF7">
      <w:pPr>
        <w:numPr>
          <w:ilvl w:val="0"/>
          <w:numId w:val="5"/>
        </w:numPr>
        <w:spacing w:before="100" w:beforeAutospacing="1" w:after="100" w:afterAutospacing="1"/>
        <w:ind w:left="945"/>
      </w:pPr>
      <w:r>
        <w:t>Column:</w:t>
      </w:r>
    </w:p>
    <w:p w14:paraId="50B5F8D8" w14:textId="77777777" w:rsidR="001F1AF7" w:rsidRDefault="001F1AF7" w:rsidP="001F1AF7">
      <w:pPr>
        <w:numPr>
          <w:ilvl w:val="1"/>
          <w:numId w:val="5"/>
        </w:numPr>
        <w:spacing w:before="100" w:beforeAutospacing="1" w:after="100" w:afterAutospacing="1"/>
        <w:ind w:left="1665"/>
      </w:pPr>
      <w:proofErr w:type="spellStart"/>
      <w:r>
        <w:t>MotherFirstName</w:t>
      </w:r>
      <w:proofErr w:type="spellEnd"/>
    </w:p>
    <w:p w14:paraId="701863F0" w14:textId="77777777" w:rsidR="001F1AF7" w:rsidRDefault="001F1AF7" w:rsidP="001F1AF7">
      <w:pPr>
        <w:numPr>
          <w:ilvl w:val="1"/>
          <w:numId w:val="5"/>
        </w:numPr>
        <w:spacing w:before="100" w:beforeAutospacing="1" w:after="100" w:afterAutospacing="1"/>
        <w:ind w:left="1665"/>
      </w:pPr>
      <w:proofErr w:type="spellStart"/>
      <w:r>
        <w:t>PlaceOfBirthCounty</w:t>
      </w:r>
      <w:proofErr w:type="spellEnd"/>
    </w:p>
    <w:p w14:paraId="72BED67C" w14:textId="77777777" w:rsidR="001F1AF7" w:rsidRDefault="001F1AF7" w:rsidP="001F1AF7">
      <w:pPr>
        <w:numPr>
          <w:ilvl w:val="1"/>
          <w:numId w:val="5"/>
        </w:numPr>
        <w:spacing w:before="100" w:beforeAutospacing="1" w:after="100" w:afterAutospacing="1"/>
        <w:ind w:left="1665"/>
      </w:pPr>
      <w:proofErr w:type="spellStart"/>
      <w:r>
        <w:t>PalceOfBirthState</w:t>
      </w:r>
      <w:proofErr w:type="spellEnd"/>
    </w:p>
    <w:p w14:paraId="1E374D42" w14:textId="77777777" w:rsidR="001F1AF7" w:rsidRDefault="001F1AF7" w:rsidP="001F1AF7">
      <w:pPr>
        <w:numPr>
          <w:ilvl w:val="1"/>
          <w:numId w:val="5"/>
        </w:numPr>
        <w:spacing w:before="100" w:beforeAutospacing="1" w:after="100" w:afterAutospacing="1"/>
        <w:ind w:left="1665"/>
      </w:pPr>
      <w:proofErr w:type="spellStart"/>
      <w:r>
        <w:t>PlaceOfBirthCountry</w:t>
      </w:r>
      <w:proofErr w:type="spellEnd"/>
    </w:p>
    <w:p w14:paraId="4A9B9A58" w14:textId="77777777" w:rsidR="001F1AF7" w:rsidRDefault="001F1AF7" w:rsidP="001F1AF7">
      <w:pPr>
        <w:numPr>
          <w:ilvl w:val="1"/>
          <w:numId w:val="5"/>
        </w:numPr>
        <w:spacing w:before="100" w:beforeAutospacing="1" w:after="100" w:afterAutospacing="1"/>
        <w:ind w:left="1665"/>
      </w:pPr>
      <w:proofErr w:type="spellStart"/>
      <w:r>
        <w:t>PreferredLanguage</w:t>
      </w:r>
      <w:proofErr w:type="spellEnd"/>
    </w:p>
    <w:p w14:paraId="4E7CF2BE" w14:textId="77777777" w:rsidR="001F1AF7" w:rsidRDefault="001F1AF7" w:rsidP="001F1AF7">
      <w:pPr>
        <w:numPr>
          <w:ilvl w:val="1"/>
          <w:numId w:val="5"/>
        </w:numPr>
        <w:spacing w:before="100" w:beforeAutospacing="1" w:after="100" w:afterAutospacing="1"/>
        <w:ind w:left="1665"/>
      </w:pPr>
      <w:proofErr w:type="spellStart"/>
      <w:r>
        <w:t>HispanicOrigin</w:t>
      </w:r>
      <w:proofErr w:type="spellEnd"/>
    </w:p>
    <w:p w14:paraId="2A793585" w14:textId="77777777" w:rsidR="001F1AF7" w:rsidRDefault="001F1AF7" w:rsidP="001F1AF7">
      <w:pPr>
        <w:numPr>
          <w:ilvl w:val="1"/>
          <w:numId w:val="5"/>
        </w:numPr>
        <w:spacing w:before="100" w:beforeAutospacing="1" w:after="100" w:afterAutospacing="1"/>
        <w:ind w:left="1665"/>
      </w:pPr>
      <w:proofErr w:type="spellStart"/>
      <w:r>
        <w:t>SpecialPopulation</w:t>
      </w:r>
      <w:proofErr w:type="spellEnd"/>
    </w:p>
    <w:p w14:paraId="070708A2" w14:textId="77777777" w:rsidR="001F1AF7" w:rsidRDefault="001F1AF7" w:rsidP="001F1AF7">
      <w:pPr>
        <w:numPr>
          <w:ilvl w:val="1"/>
          <w:numId w:val="5"/>
        </w:numPr>
        <w:spacing w:before="100" w:beforeAutospacing="1" w:after="100" w:afterAutospacing="1"/>
        <w:ind w:left="1665"/>
      </w:pPr>
      <w:r>
        <w:t>DependentsUnderTheAge18</w:t>
      </w:r>
    </w:p>
    <w:p w14:paraId="33E2F61C" w14:textId="77777777" w:rsidR="001F1AF7" w:rsidRDefault="001F1AF7" w:rsidP="001F1AF7">
      <w:pPr>
        <w:numPr>
          <w:ilvl w:val="1"/>
          <w:numId w:val="5"/>
        </w:numPr>
        <w:spacing w:before="100" w:beforeAutospacing="1" w:after="100" w:afterAutospacing="1"/>
        <w:ind w:left="1665"/>
      </w:pPr>
      <w:proofErr w:type="spellStart"/>
      <w:r>
        <w:t>ConservatorshipJuvenileCourtStatus</w:t>
      </w:r>
      <w:proofErr w:type="spellEnd"/>
    </w:p>
    <w:p w14:paraId="2508600C" w14:textId="77777777" w:rsidR="001F1AF7" w:rsidRDefault="001F1AF7" w:rsidP="001F1AF7">
      <w:proofErr w:type="spellStart"/>
      <w:r>
        <w:t>DocumentRegistrationDemographics</w:t>
      </w:r>
      <w:proofErr w:type="spellEnd"/>
    </w:p>
    <w:p w14:paraId="4D5977F6" w14:textId="77777777" w:rsidR="001F1AF7" w:rsidRDefault="001F1AF7" w:rsidP="001F1AF7">
      <w:pPr>
        <w:numPr>
          <w:ilvl w:val="0"/>
          <w:numId w:val="6"/>
        </w:numPr>
        <w:spacing w:before="100" w:beforeAutospacing="1" w:after="100" w:afterAutospacing="1"/>
        <w:ind w:left="945"/>
      </w:pPr>
      <w:r>
        <w:t>Column</w:t>
      </w:r>
    </w:p>
    <w:p w14:paraId="7C5BFCC5" w14:textId="77777777" w:rsidR="001F1AF7" w:rsidRDefault="001F1AF7" w:rsidP="001F1AF7">
      <w:pPr>
        <w:numPr>
          <w:ilvl w:val="1"/>
          <w:numId w:val="6"/>
        </w:numPr>
        <w:spacing w:before="100" w:beforeAutospacing="1" w:after="100" w:afterAutospacing="1"/>
        <w:ind w:left="1665"/>
      </w:pPr>
      <w:r>
        <w:t>DOB</w:t>
      </w:r>
    </w:p>
    <w:p w14:paraId="6FFCFAB0" w14:textId="77777777" w:rsidR="001F1AF7" w:rsidRDefault="001F1AF7" w:rsidP="001F1AF7">
      <w:pPr>
        <w:numPr>
          <w:ilvl w:val="1"/>
          <w:numId w:val="6"/>
        </w:numPr>
        <w:spacing w:before="100" w:beforeAutospacing="1" w:after="100" w:afterAutospacing="1"/>
        <w:ind w:left="1665"/>
      </w:pPr>
      <w:r>
        <w:t>Sex</w:t>
      </w:r>
    </w:p>
    <w:p w14:paraId="572A2C25" w14:textId="77777777" w:rsidR="001F1AF7" w:rsidRDefault="001F1AF7" w:rsidP="001F1AF7">
      <w:pPr>
        <w:numPr>
          <w:ilvl w:val="1"/>
          <w:numId w:val="6"/>
        </w:numPr>
        <w:spacing w:before="100" w:beforeAutospacing="1" w:after="100" w:afterAutospacing="1"/>
        <w:ind w:left="1665"/>
      </w:pPr>
      <w:proofErr w:type="spellStart"/>
      <w:r>
        <w:t>PrimaryLanguage</w:t>
      </w:r>
      <w:proofErr w:type="spellEnd"/>
    </w:p>
    <w:p w14:paraId="07EC6B2D" w14:textId="77777777" w:rsidR="001F1AF7" w:rsidRDefault="001F1AF7" w:rsidP="001F1AF7">
      <w:pPr>
        <w:numPr>
          <w:ilvl w:val="1"/>
          <w:numId w:val="6"/>
        </w:numPr>
        <w:spacing w:before="100" w:beforeAutospacing="1" w:after="100" w:afterAutospacing="1"/>
        <w:ind w:left="1665"/>
      </w:pPr>
      <w:proofErr w:type="spellStart"/>
      <w:r>
        <w:t>EducationalStatus</w:t>
      </w:r>
      <w:proofErr w:type="spellEnd"/>
    </w:p>
    <w:p w14:paraId="13D847C3" w14:textId="77777777" w:rsidR="001F1AF7" w:rsidRDefault="001F1AF7" w:rsidP="001F1AF7">
      <w:pPr>
        <w:numPr>
          <w:ilvl w:val="1"/>
          <w:numId w:val="6"/>
        </w:numPr>
        <w:spacing w:before="100" w:beforeAutospacing="1" w:after="100" w:afterAutospacing="1"/>
        <w:ind w:left="1665"/>
      </w:pPr>
      <w:proofErr w:type="spellStart"/>
      <w:r>
        <w:t>EmploymentStatus</w:t>
      </w:r>
      <w:proofErr w:type="spellEnd"/>
    </w:p>
    <w:p w14:paraId="6B45AFF8" w14:textId="77777777" w:rsidR="001F1AF7" w:rsidRDefault="001F1AF7" w:rsidP="001F1AF7">
      <w:pPr>
        <w:numPr>
          <w:ilvl w:val="1"/>
          <w:numId w:val="6"/>
        </w:numPr>
        <w:spacing w:before="100" w:beforeAutospacing="1" w:after="100" w:afterAutospacing="1"/>
        <w:ind w:left="1665"/>
      </w:pPr>
      <w:proofErr w:type="spellStart"/>
      <w:r>
        <w:t>LivingArrangement</w:t>
      </w:r>
      <w:proofErr w:type="spellEnd"/>
    </w:p>
    <w:p w14:paraId="6B7CBCC5" w14:textId="77777777" w:rsidR="001F1AF7" w:rsidRDefault="001F1AF7" w:rsidP="001F1AF7">
      <w:proofErr w:type="spellStart"/>
      <w:r>
        <w:lastRenderedPageBreak/>
        <w:t>DocumentRegistrationClientRaces</w:t>
      </w:r>
      <w:proofErr w:type="spellEnd"/>
    </w:p>
    <w:p w14:paraId="2B62BF30" w14:textId="77777777" w:rsidR="001F1AF7" w:rsidRDefault="001F1AF7" w:rsidP="001F1AF7">
      <w:pPr>
        <w:numPr>
          <w:ilvl w:val="0"/>
          <w:numId w:val="7"/>
        </w:numPr>
        <w:spacing w:before="100" w:beforeAutospacing="1" w:after="100" w:afterAutospacing="1"/>
        <w:ind w:left="945"/>
      </w:pPr>
      <w:r>
        <w:t>Columns:</w:t>
      </w:r>
    </w:p>
    <w:p w14:paraId="064D6464" w14:textId="77777777" w:rsidR="001F1AF7" w:rsidRDefault="001F1AF7" w:rsidP="001F1AF7">
      <w:pPr>
        <w:numPr>
          <w:ilvl w:val="1"/>
          <w:numId w:val="7"/>
        </w:numPr>
        <w:spacing w:before="100" w:beforeAutospacing="1" w:after="100" w:afterAutospacing="1"/>
        <w:ind w:left="1665"/>
      </w:pPr>
      <w:proofErr w:type="spellStart"/>
      <w:r>
        <w:t>RaceId</w:t>
      </w:r>
      <w:proofErr w:type="spellEnd"/>
    </w:p>
    <w:p w14:paraId="6210FC89" w14:textId="77777777" w:rsidR="001F1AF7" w:rsidRDefault="001F1AF7" w:rsidP="001F1AF7">
      <w:r>
        <w:rPr>
          <w:b/>
          <w:bCs/>
          <w:sz w:val="27"/>
          <w:szCs w:val="27"/>
          <w:u w:val="single"/>
        </w:rPr>
        <w:t>All CSI Tables for Migration</w:t>
      </w:r>
    </w:p>
    <w:p w14:paraId="40B4F40D" w14:textId="77777777" w:rsidR="001F1AF7" w:rsidRDefault="001F1AF7" w:rsidP="001F1AF7">
      <w:proofErr w:type="spellStart"/>
      <w:r>
        <w:t>DocumentRegistrations</w:t>
      </w:r>
      <w:proofErr w:type="spellEnd"/>
      <w:r>
        <w:br/>
      </w:r>
      <w:proofErr w:type="spellStart"/>
      <w:r>
        <w:t>DocumentTEDS</w:t>
      </w:r>
      <w:proofErr w:type="spellEnd"/>
      <w:r>
        <w:br/>
      </w:r>
      <w:proofErr w:type="spellStart"/>
      <w:r>
        <w:t>Setup_Data_DocumentCaliforniaMHSRegistrationGenerals</w:t>
      </w:r>
      <w:proofErr w:type="spellEnd"/>
      <w:r>
        <w:br/>
        <w:t>DocumentCaliforniaMHSRegistrationDemographicsAndClientInformations</w:t>
      </w:r>
      <w:r>
        <w:br/>
      </w:r>
      <w:proofErr w:type="spellStart"/>
      <w:r>
        <w:t>DocumentRegistrationDemographics</w:t>
      </w:r>
      <w:proofErr w:type="spellEnd"/>
    </w:p>
    <w:p w14:paraId="79038038" w14:textId="77777777" w:rsidR="001F1AF7" w:rsidRDefault="001F1AF7" w:rsidP="001F1AF7">
      <w:proofErr w:type="spellStart"/>
      <w:r>
        <w:t>DocumentRegistrationClientRaces</w:t>
      </w:r>
      <w:proofErr w:type="spellEnd"/>
    </w:p>
    <w:p w14:paraId="165ADAF5" w14:textId="77777777" w:rsidR="001F1AF7" w:rsidRDefault="001F1AF7" w:rsidP="001F1AF7">
      <w:proofErr w:type="spellStart"/>
      <w:r>
        <w:t>TEDSEpisodes</w:t>
      </w:r>
      <w:proofErr w:type="spellEnd"/>
    </w:p>
    <w:p w14:paraId="098F992B" w14:textId="11D527F0" w:rsidR="00435E2A" w:rsidRPr="001F1AF7" w:rsidRDefault="00435E2A" w:rsidP="001F1AF7"/>
    <w:sectPr w:rsidR="00435E2A" w:rsidRPr="001F1A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67E14"/>
    <w:multiLevelType w:val="multilevel"/>
    <w:tmpl w:val="49388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E1483E"/>
    <w:multiLevelType w:val="multilevel"/>
    <w:tmpl w:val="75F48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8566DC"/>
    <w:multiLevelType w:val="hybridMultilevel"/>
    <w:tmpl w:val="8140E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86C96"/>
    <w:multiLevelType w:val="hybridMultilevel"/>
    <w:tmpl w:val="26C6E3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AEE4293"/>
    <w:multiLevelType w:val="hybridMultilevel"/>
    <w:tmpl w:val="7A768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76279D"/>
    <w:multiLevelType w:val="multilevel"/>
    <w:tmpl w:val="FAB82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8526E7"/>
    <w:multiLevelType w:val="multilevel"/>
    <w:tmpl w:val="3E00D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0887844">
    <w:abstractNumId w:val="3"/>
  </w:num>
  <w:num w:numId="2" w16cid:durableId="296302736">
    <w:abstractNumId w:val="4"/>
  </w:num>
  <w:num w:numId="3" w16cid:durableId="590546330">
    <w:abstractNumId w:val="2"/>
  </w:num>
  <w:num w:numId="4" w16cid:durableId="1583568940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22407352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653831488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33176063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E2A"/>
    <w:rsid w:val="001F1AF7"/>
    <w:rsid w:val="003B0FA2"/>
    <w:rsid w:val="00435E2A"/>
    <w:rsid w:val="00542CD5"/>
    <w:rsid w:val="0064775A"/>
    <w:rsid w:val="008401D3"/>
    <w:rsid w:val="00921357"/>
    <w:rsid w:val="00DB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90DB0E"/>
  <w15:chartTrackingRefBased/>
  <w15:docId w15:val="{196CFA06-5024-4D97-934E-497D7CAA3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5E2A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5E2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5E2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5E2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5E2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5E2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5E2A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5E2A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5E2A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5E2A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5E2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5E2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5E2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5E2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5E2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5E2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5E2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5E2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5E2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35E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35E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5E2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35E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35E2A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35E2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35E2A"/>
    <w:pPr>
      <w:spacing w:after="160" w:line="259" w:lineRule="auto"/>
      <w:ind w:left="720"/>
      <w:contextualSpacing/>
    </w:pPr>
    <w:rPr>
      <w:rFonts w:asciiTheme="minorHAnsi" w:hAnsiTheme="minorHAnsi" w:cstheme="minorBidi"/>
    </w:rPr>
  </w:style>
  <w:style w:type="character" w:styleId="IntenseEmphasis">
    <w:name w:val="Intense Emphasis"/>
    <w:basedOn w:val="DefaultParagraphFont"/>
    <w:uiPriority w:val="21"/>
    <w:qFormat/>
    <w:rsid w:val="00435E2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5E2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5E2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35E2A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1F1AF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7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125</Words>
  <Characters>1276</Characters>
  <Application>Microsoft Office Word</Application>
  <DocSecurity>0</DocSecurity>
  <Lines>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 Mellan Legaspi</dc:creator>
  <cp:keywords/>
  <dc:description/>
  <cp:lastModifiedBy>Mc Mellan Legaspi</cp:lastModifiedBy>
  <cp:revision>4</cp:revision>
  <dcterms:created xsi:type="dcterms:W3CDTF">2023-10-11T20:31:00Z</dcterms:created>
  <dcterms:modified xsi:type="dcterms:W3CDTF">2023-10-13T19:09:00Z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c0145344-d411-4ebf-ab73-69ba910a1e5a</vt:lpwstr>
  </property>
</Properties>
</file>